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82A1" w14:textId="77777777" w:rsidR="00165609" w:rsidRDefault="009F48AB">
      <w:pPr>
        <w:pStyle w:val="Standard"/>
        <w:jc w:val="both"/>
      </w:pPr>
      <w:r>
        <w:rPr>
          <w:rFonts w:ascii="Arial" w:hAnsi="Arial" w:cs="Arial"/>
          <w:b/>
          <w:bCs/>
          <w:sz w:val="22"/>
          <w:szCs w:val="22"/>
          <w:lang w:eastAsia="en-US"/>
        </w:rPr>
        <w:t>REP. n. ___/B</w:t>
      </w:r>
    </w:p>
    <w:p w14:paraId="1FD03FDE" w14:textId="77777777" w:rsidR="00165609" w:rsidRDefault="00165609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32EF846" w14:textId="77777777" w:rsidR="00165609" w:rsidRDefault="00165609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BF759FE" w14:textId="2FD3E441" w:rsidR="00165609" w:rsidRDefault="009F48AB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  <w:lang w:eastAsia="en-US"/>
        </w:rPr>
        <w:t>INTEGRAZIONI ALLA CONVENZIONE REP. N.</w:t>
      </w:r>
      <w:r w:rsidR="00C5755A">
        <w:rPr>
          <w:rFonts w:ascii="Arial" w:hAnsi="Arial" w:cs="Arial"/>
          <w:b/>
          <w:bCs/>
          <w:sz w:val="22"/>
          <w:szCs w:val="22"/>
          <w:lang w:eastAsia="en-US"/>
        </w:rPr>
        <w:t>1234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/B </w:t>
      </w:r>
      <w:r w:rsidR="00C5755A">
        <w:rPr>
          <w:rFonts w:ascii="Arial" w:hAnsi="Arial" w:cs="Arial"/>
          <w:b/>
          <w:bCs/>
          <w:sz w:val="22"/>
          <w:szCs w:val="22"/>
          <w:lang w:eastAsia="en-US"/>
        </w:rPr>
        <w:t xml:space="preserve">RELATIVA AL PROGETTO </w:t>
      </w:r>
      <w:r w:rsidR="00C5755A" w:rsidRPr="00C5755A">
        <w:rPr>
          <w:rFonts w:ascii="Arial" w:hAnsi="Arial" w:cs="Arial"/>
          <w:b/>
          <w:bCs/>
          <w:sz w:val="22"/>
          <w:szCs w:val="22"/>
          <w:lang w:eastAsia="en-US"/>
        </w:rPr>
        <w:t>NIDI GRATIS FINALIZZATO AL SOSTEGNO DELLA FREQUENZA NEI SERVIZI PER LA PRIMA INFANZIA (3-36 MESI) – A.E. 2023/24</w:t>
      </w:r>
    </w:p>
    <w:p w14:paraId="2B442078" w14:textId="77777777" w:rsidR="00165609" w:rsidRDefault="00165609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F9E6219" w14:textId="23AE9E80" w:rsidR="00165609" w:rsidRDefault="009F48AB">
      <w:pPr>
        <w:pStyle w:val="Standard"/>
        <w:spacing w:line="276" w:lineRule="auto"/>
        <w:jc w:val="both"/>
      </w:pPr>
      <w:r>
        <w:rPr>
          <w:rFonts w:ascii="Arial" w:hAnsi="Arial" w:cs="Arial"/>
          <w:b/>
          <w:bCs/>
          <w:lang w:eastAsia="en-US"/>
        </w:rPr>
        <w:t xml:space="preserve">Richiamata </w:t>
      </w:r>
      <w:r>
        <w:rPr>
          <w:rFonts w:ascii="Arial" w:hAnsi="Arial" w:cs="Arial"/>
          <w:bCs/>
          <w:lang w:eastAsia="en-US"/>
        </w:rPr>
        <w:t xml:space="preserve">la Convenzione Rep. n. </w:t>
      </w:r>
      <w:r w:rsidR="00C5755A">
        <w:rPr>
          <w:rFonts w:ascii="Arial" w:hAnsi="Arial" w:cs="Arial"/>
          <w:bCs/>
          <w:lang w:eastAsia="en-US"/>
        </w:rPr>
        <w:t>1234</w:t>
      </w:r>
      <w:r>
        <w:rPr>
          <w:rFonts w:ascii="Arial" w:hAnsi="Arial" w:cs="Arial"/>
          <w:bCs/>
          <w:lang w:eastAsia="en-US"/>
        </w:rPr>
        <w:t xml:space="preserve">/B sottoscritta tra questo Ente e </w:t>
      </w:r>
      <w:r>
        <w:rPr>
          <w:rFonts w:ascii="Arial" w:hAnsi="Arial" w:cs="Arial"/>
        </w:rPr>
        <w:t xml:space="preserve">l’Associazione Scuola Cattolica dell’Infanzia “V. T. Battaglini”, </w:t>
      </w:r>
      <w:r>
        <w:rPr>
          <w:rFonts w:ascii="Arial" w:hAnsi="Arial" w:cs="Arial"/>
          <w:color w:val="000000"/>
          <w:spacing w:val="-3"/>
        </w:rPr>
        <w:t xml:space="preserve">finalizzata all’attuazione del progetto </w:t>
      </w:r>
      <w:r w:rsidR="00C5755A" w:rsidRPr="00C5755A">
        <w:rPr>
          <w:rFonts w:ascii="Arial" w:hAnsi="Arial" w:cs="Arial"/>
          <w:color w:val="000000"/>
          <w:spacing w:val="-3"/>
        </w:rPr>
        <w:t>“Nidi Gratis” della Regione Toscana di sostegno alla frequenza nei servizi educativi per la prima infanzia (3-36 mesi) - anno educativo 2023-2024, di cui al D.D. 3518/2023, presso strutture educative accreditate, con validità 1° settembre 2023 - 31 luglio 2024</w:t>
      </w:r>
      <w:r>
        <w:rPr>
          <w:rFonts w:ascii="Arial" w:hAnsi="Arial" w:cs="Arial"/>
        </w:rPr>
        <w:t>;</w:t>
      </w:r>
    </w:p>
    <w:p w14:paraId="43182DD5" w14:textId="77777777" w:rsidR="00C5755A" w:rsidRDefault="009F48AB">
      <w:pPr>
        <w:pStyle w:val="Standard"/>
        <w:spacing w:before="240" w:line="276" w:lineRule="auto"/>
        <w:jc w:val="both"/>
        <w:rPr>
          <w:rFonts w:ascii="Arial" w:hAnsi="Arial" w:cs="Arial"/>
          <w:color w:val="00000A"/>
          <w:lang w:bidi="hi-IN"/>
        </w:rPr>
      </w:pPr>
      <w:r>
        <w:rPr>
          <w:rFonts w:ascii="Arial" w:hAnsi="Arial" w:cs="Arial"/>
          <w:b/>
          <w:color w:val="00000A"/>
          <w:lang w:bidi="hi-IN"/>
        </w:rPr>
        <w:t xml:space="preserve">Considerato </w:t>
      </w:r>
      <w:r>
        <w:rPr>
          <w:rFonts w:ascii="Arial" w:hAnsi="Arial" w:cs="Arial"/>
          <w:color w:val="00000A"/>
          <w:lang w:bidi="hi-IN"/>
        </w:rPr>
        <w:t>che</w:t>
      </w:r>
      <w:r w:rsidR="00C5755A">
        <w:rPr>
          <w:rFonts w:ascii="Arial" w:hAnsi="Arial" w:cs="Arial"/>
          <w:color w:val="00000A"/>
          <w:lang w:bidi="hi-IN"/>
        </w:rPr>
        <w:t>:</w:t>
      </w:r>
    </w:p>
    <w:p w14:paraId="38584CB3" w14:textId="399D627A" w:rsidR="00C5755A" w:rsidRDefault="00C5755A" w:rsidP="00C5755A">
      <w:pPr>
        <w:pStyle w:val="Standard"/>
        <w:numPr>
          <w:ilvl w:val="0"/>
          <w:numId w:val="16"/>
        </w:numPr>
        <w:spacing w:before="240" w:line="276" w:lineRule="auto"/>
        <w:jc w:val="both"/>
        <w:rPr>
          <w:rFonts w:ascii="Arial" w:hAnsi="Arial" w:cs="Arial"/>
          <w:color w:val="00000A"/>
          <w:lang w:bidi="hi-IN"/>
        </w:rPr>
      </w:pPr>
      <w:r w:rsidRPr="00C5755A">
        <w:rPr>
          <w:rFonts w:ascii="Arial" w:hAnsi="Arial" w:cs="Arial"/>
          <w:color w:val="00000A"/>
          <w:lang w:bidi="hi-IN"/>
        </w:rPr>
        <w:t>con D.D.R.T. N. 21420/2023 Regione Toscana ha riaperto i termini per la presentazione delle domande da parte delle famiglie, stabilendone la scadenza al 27.10.2023</w:t>
      </w:r>
      <w:r>
        <w:rPr>
          <w:rFonts w:ascii="Arial" w:hAnsi="Arial" w:cs="Arial"/>
          <w:color w:val="00000A"/>
          <w:lang w:bidi="hi-IN"/>
        </w:rPr>
        <w:t>;</w:t>
      </w:r>
    </w:p>
    <w:p w14:paraId="21FB0FD1" w14:textId="7F5796BA" w:rsidR="00C5755A" w:rsidRPr="00E1515F" w:rsidRDefault="00E1515F" w:rsidP="00E1515F">
      <w:pPr>
        <w:pStyle w:val="Standard"/>
        <w:numPr>
          <w:ilvl w:val="0"/>
          <w:numId w:val="16"/>
        </w:numPr>
        <w:spacing w:before="240" w:line="276" w:lineRule="auto"/>
        <w:jc w:val="both"/>
        <w:rPr>
          <w:rFonts w:ascii="Arial" w:hAnsi="Arial" w:cs="Arial"/>
          <w:color w:val="00000A"/>
          <w:lang w:bidi="hi-IN"/>
        </w:rPr>
      </w:pPr>
      <w:r w:rsidRPr="00E1515F">
        <w:rPr>
          <w:rFonts w:ascii="Arial" w:hAnsi="Arial" w:cs="Arial"/>
          <w:color w:val="00000A"/>
          <w:lang w:bidi="hi-IN"/>
        </w:rPr>
        <w:t>che con D.D.R.T. N. 25124 del 24.11.2023 Regione Toscana</w:t>
      </w:r>
      <w:r w:rsidRPr="00E1515F">
        <w:rPr>
          <w:rFonts w:ascii="Arial" w:hAnsi="Arial" w:cs="Arial"/>
          <w:color w:val="00000A"/>
          <w:lang w:bidi="hi-IN"/>
        </w:rPr>
        <w:t>, ad esito dell’</w:t>
      </w:r>
      <w:r w:rsidRPr="00E1515F">
        <w:rPr>
          <w:rFonts w:ascii="Arial" w:hAnsi="Arial" w:cs="Arial"/>
          <w:color w:val="00000A"/>
          <w:lang w:bidi="hi-IN"/>
        </w:rPr>
        <w:t xml:space="preserve">istruttoria da parte degli Enti coinvolti, ognuno per le parti di propria competenza, ha </w:t>
      </w:r>
      <w:r w:rsidRPr="00E1515F">
        <w:rPr>
          <w:rFonts w:ascii="Arial" w:hAnsi="Arial" w:cs="Arial"/>
          <w:color w:val="00000A"/>
          <w:lang w:bidi="hi-IN"/>
        </w:rPr>
        <w:t xml:space="preserve">provveduto ad </w:t>
      </w:r>
      <w:r w:rsidRPr="00E1515F">
        <w:rPr>
          <w:rFonts w:ascii="Arial" w:hAnsi="Arial" w:cs="Arial"/>
          <w:color w:val="00000A"/>
          <w:lang w:bidi="hi-IN"/>
        </w:rPr>
        <w:t>aggiorna</w:t>
      </w:r>
      <w:r w:rsidRPr="00E1515F">
        <w:rPr>
          <w:rFonts w:ascii="Arial" w:hAnsi="Arial" w:cs="Arial"/>
          <w:color w:val="00000A"/>
          <w:lang w:bidi="hi-IN"/>
        </w:rPr>
        <w:t>re</w:t>
      </w:r>
      <w:r w:rsidRPr="00E1515F">
        <w:rPr>
          <w:rFonts w:ascii="Arial" w:hAnsi="Arial" w:cs="Arial"/>
          <w:color w:val="00000A"/>
          <w:lang w:bidi="hi-IN"/>
        </w:rPr>
        <w:t xml:space="preserve"> gli elenchi degli ammessi alla misura Nidi Gratis a seguito della riapertura dei termini, che relativamente al Comune di Campo nell’Elba vede</w:t>
      </w:r>
      <w:r>
        <w:rPr>
          <w:rFonts w:ascii="Arial" w:hAnsi="Arial" w:cs="Arial"/>
          <w:color w:val="00000A"/>
          <w:lang w:bidi="hi-IN"/>
        </w:rPr>
        <w:t xml:space="preserve"> l</w:t>
      </w:r>
      <w:r w:rsidRPr="00E1515F">
        <w:rPr>
          <w:rFonts w:ascii="Arial" w:hAnsi="Arial" w:cs="Arial"/>
          <w:color w:val="00000A"/>
          <w:lang w:bidi="hi-IN"/>
        </w:rPr>
        <w:t>’approvazione di ulteriori N. 5 domande presentate da famiglie che usufruiranno de</w:t>
      </w:r>
      <w:r>
        <w:rPr>
          <w:rFonts w:ascii="Arial" w:hAnsi="Arial" w:cs="Arial"/>
          <w:color w:val="00000A"/>
          <w:lang w:bidi="hi-IN"/>
        </w:rPr>
        <w:t>l</w:t>
      </w:r>
      <w:r w:rsidRPr="00E1515F">
        <w:rPr>
          <w:rFonts w:ascii="Arial" w:hAnsi="Arial" w:cs="Arial"/>
          <w:color w:val="00000A"/>
          <w:lang w:bidi="hi-IN"/>
        </w:rPr>
        <w:t xml:space="preserve"> servizi</w:t>
      </w:r>
      <w:r w:rsidR="00615960">
        <w:rPr>
          <w:rFonts w:ascii="Arial" w:hAnsi="Arial" w:cs="Arial"/>
          <w:color w:val="00000A"/>
          <w:lang w:bidi="hi-IN"/>
        </w:rPr>
        <w:t>o</w:t>
      </w:r>
      <w:r w:rsidRPr="00E1515F">
        <w:rPr>
          <w:rFonts w:ascii="Arial" w:hAnsi="Arial" w:cs="Arial"/>
          <w:color w:val="00000A"/>
          <w:lang w:bidi="hi-IN"/>
        </w:rPr>
        <w:t xml:space="preserve"> nido d’infanzia e</w:t>
      </w:r>
      <w:r>
        <w:rPr>
          <w:rFonts w:ascii="Arial" w:hAnsi="Arial" w:cs="Arial"/>
          <w:color w:val="00000A"/>
          <w:lang w:bidi="hi-IN"/>
        </w:rPr>
        <w:t>rogato dall’Associazione;</w:t>
      </w:r>
    </w:p>
    <w:p w14:paraId="1BCBFC3D" w14:textId="769206D8" w:rsidR="00165609" w:rsidRDefault="009F48AB">
      <w:pPr>
        <w:pStyle w:val="Standard"/>
        <w:spacing w:before="240" w:line="276" w:lineRule="auto"/>
        <w:jc w:val="both"/>
      </w:pPr>
      <w:r>
        <w:rPr>
          <w:rFonts w:ascii="Arial" w:hAnsi="Arial" w:cs="Arial"/>
          <w:b/>
          <w:color w:val="00000A"/>
          <w:lang w:bidi="hi-IN"/>
        </w:rPr>
        <w:t>Attesa</w:t>
      </w:r>
      <w:r>
        <w:rPr>
          <w:rFonts w:ascii="Arial" w:hAnsi="Arial" w:cs="Arial"/>
          <w:color w:val="00000A"/>
          <w:lang w:bidi="hi-IN"/>
        </w:rPr>
        <w:t xml:space="preserve"> la necessità, in considerazione de</w:t>
      </w:r>
      <w:r w:rsidR="00E1515F">
        <w:rPr>
          <w:rFonts w:ascii="Arial" w:hAnsi="Arial" w:cs="Arial"/>
          <w:color w:val="00000A"/>
          <w:lang w:bidi="hi-IN"/>
        </w:rPr>
        <w:t>i nuovi inserimenti all’interno del progetto regionale</w:t>
      </w:r>
      <w:r>
        <w:rPr>
          <w:rFonts w:ascii="Arial" w:hAnsi="Arial" w:cs="Arial"/>
          <w:color w:val="00000A"/>
          <w:lang w:bidi="hi-IN"/>
        </w:rPr>
        <w:t xml:space="preserve">, di dover procedere ad una </w:t>
      </w:r>
      <w:r w:rsidR="00615960">
        <w:rPr>
          <w:rFonts w:ascii="Arial" w:hAnsi="Arial" w:cs="Arial"/>
          <w:color w:val="00000A"/>
          <w:lang w:bidi="hi-IN"/>
        </w:rPr>
        <w:t xml:space="preserve">integrazione della </w:t>
      </w:r>
      <w:r w:rsidR="00615960" w:rsidRPr="00615960">
        <w:rPr>
          <w:rFonts w:ascii="Arial" w:hAnsi="Arial" w:cs="Arial"/>
          <w:color w:val="00000A"/>
          <w:lang w:bidi="hi-IN"/>
        </w:rPr>
        <w:t>Convenzione Rep. n. 1234/B al fine di formalizzar</w:t>
      </w:r>
      <w:r w:rsidR="0090079C">
        <w:rPr>
          <w:rFonts w:ascii="Arial" w:hAnsi="Arial" w:cs="Arial"/>
          <w:color w:val="00000A"/>
          <w:lang w:bidi="hi-IN"/>
        </w:rPr>
        <w:t>n</w:t>
      </w:r>
      <w:r w:rsidR="00615960" w:rsidRPr="00615960">
        <w:rPr>
          <w:rFonts w:ascii="Arial" w:hAnsi="Arial" w:cs="Arial"/>
          <w:color w:val="00000A"/>
          <w:lang w:bidi="hi-IN"/>
        </w:rPr>
        <w:t xml:space="preserve">e </w:t>
      </w:r>
      <w:r w:rsidR="003C3D97">
        <w:rPr>
          <w:rFonts w:ascii="Arial" w:hAnsi="Arial" w:cs="Arial"/>
          <w:color w:val="00000A"/>
          <w:lang w:bidi="hi-IN"/>
        </w:rPr>
        <w:t>gli stessi, così come</w:t>
      </w:r>
      <w:r w:rsidR="00615960" w:rsidRPr="00615960">
        <w:rPr>
          <w:rFonts w:ascii="Arial" w:hAnsi="Arial" w:cs="Arial"/>
          <w:color w:val="00000A"/>
          <w:lang w:bidi="hi-IN"/>
        </w:rPr>
        <w:t xml:space="preserve"> </w:t>
      </w:r>
      <w:r w:rsidR="00615960">
        <w:rPr>
          <w:rFonts w:ascii="Arial" w:hAnsi="Arial" w:cs="Arial"/>
          <w:color w:val="00000A"/>
          <w:lang w:bidi="hi-IN"/>
        </w:rPr>
        <w:t xml:space="preserve">individuati da Regione Toscana con </w:t>
      </w:r>
      <w:r w:rsidR="00615960" w:rsidRPr="00615960">
        <w:rPr>
          <w:rFonts w:ascii="Arial" w:hAnsi="Arial" w:cs="Arial"/>
          <w:color w:val="00000A"/>
          <w:lang w:bidi="hi-IN"/>
        </w:rPr>
        <w:t>D.D.R.T. N. 25124 del 24.11.2023</w:t>
      </w:r>
      <w:r>
        <w:rPr>
          <w:rFonts w:ascii="Arial" w:hAnsi="Arial" w:cs="Arial"/>
          <w:color w:val="00000A"/>
          <w:lang w:bidi="hi-IN"/>
        </w:rPr>
        <w:t>;</w:t>
      </w:r>
    </w:p>
    <w:p w14:paraId="7B986A73" w14:textId="77777777" w:rsidR="00165609" w:rsidRDefault="0016560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37448B2" w14:textId="77777777" w:rsidR="00615960" w:rsidRPr="00615960" w:rsidRDefault="00615960" w:rsidP="0061596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615960">
        <w:rPr>
          <w:rFonts w:ascii="Arial" w:eastAsia="Calibri" w:hAnsi="Arial" w:cs="Arial"/>
          <w:b/>
          <w:bCs/>
          <w:kern w:val="0"/>
          <w:sz w:val="24"/>
          <w:szCs w:val="24"/>
        </w:rPr>
        <w:t>tra</w:t>
      </w:r>
    </w:p>
    <w:p w14:paraId="4F15D40B" w14:textId="77777777" w:rsidR="00615960" w:rsidRPr="00615960" w:rsidRDefault="00615960" w:rsidP="00615960">
      <w:pPr>
        <w:widowControl/>
        <w:suppressAutoHyphens w:val="0"/>
        <w:autoSpaceDE w:val="0"/>
        <w:adjustRightInd w:val="0"/>
        <w:spacing w:after="0" w:line="240" w:lineRule="auto"/>
        <w:ind w:firstLine="708"/>
        <w:jc w:val="center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</w:rPr>
      </w:pPr>
    </w:p>
    <w:p w14:paraId="13747BBF" w14:textId="6BBEC8B6" w:rsidR="00615960" w:rsidRPr="00615960" w:rsidRDefault="00615960" w:rsidP="00615960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615960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il Comune di Campo nell’Elba, rappresentato dal Responsabile </w:t>
      </w:r>
      <w:r w:rsidR="004A2562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pro tempore </w:t>
      </w:r>
      <w:r w:rsidRPr="00615960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dell’Area Amministrativa – Dr. </w:t>
      </w:r>
      <w:r w:rsidR="004A2562">
        <w:rPr>
          <w:rFonts w:ascii="Arial" w:eastAsia="Times New Roman" w:hAnsi="Arial" w:cs="Arial"/>
          <w:kern w:val="0"/>
          <w:sz w:val="24"/>
          <w:szCs w:val="24"/>
          <w:lang w:eastAsia="it-IT"/>
        </w:rPr>
        <w:t>Stefano Servidei</w:t>
      </w:r>
      <w:r w:rsidRPr="00615960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– giusto decreto di nomina del Sindaco n. 24/2022, </w:t>
      </w:r>
      <w:r w:rsidR="004A2562">
        <w:rPr>
          <w:rFonts w:ascii="Arial" w:eastAsia="Times New Roman" w:hAnsi="Arial" w:cs="Arial"/>
          <w:kern w:val="0"/>
          <w:sz w:val="24"/>
          <w:szCs w:val="24"/>
          <w:lang w:eastAsia="it-IT"/>
        </w:rPr>
        <w:t>il</w:t>
      </w:r>
      <w:r w:rsidRPr="00615960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quale agisce in nome e per conto dell’amministrazione  </w:t>
      </w:r>
    </w:p>
    <w:p w14:paraId="76BC0861" w14:textId="77777777" w:rsidR="00615960" w:rsidRPr="00615960" w:rsidRDefault="00615960" w:rsidP="0061596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</w:p>
    <w:p w14:paraId="269A61B5" w14:textId="77777777" w:rsidR="00615960" w:rsidRPr="00615960" w:rsidRDefault="00615960" w:rsidP="0061596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615960">
        <w:rPr>
          <w:rFonts w:ascii="Arial" w:eastAsia="Times New Roman" w:hAnsi="Arial" w:cs="Arial"/>
          <w:b/>
          <w:kern w:val="0"/>
          <w:sz w:val="24"/>
          <w:szCs w:val="24"/>
          <w:lang w:eastAsia="it-IT"/>
        </w:rPr>
        <w:t>e</w:t>
      </w:r>
    </w:p>
    <w:p w14:paraId="0BA328F6" w14:textId="77777777" w:rsidR="00615960" w:rsidRPr="00615960" w:rsidRDefault="00615960" w:rsidP="0061596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4"/>
          <w:szCs w:val="24"/>
          <w:lang w:eastAsia="it-IT"/>
        </w:rPr>
      </w:pPr>
    </w:p>
    <w:p w14:paraId="0D670E6E" w14:textId="77777777" w:rsidR="00615960" w:rsidRPr="00615960" w:rsidRDefault="00615960" w:rsidP="00615960">
      <w:pPr>
        <w:widowControl/>
        <w:suppressAutoHyphens w:val="0"/>
        <w:autoSpaceDN/>
        <w:spacing w:after="0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615960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l’Associazione Scuola Cattolica dell’Infanzia “V. T. Battaglini”, codice fiscale </w:t>
      </w:r>
      <w:r w:rsidRPr="00615960">
        <w:rPr>
          <w:rFonts w:ascii="Arial" w:eastAsia="Times New Roman" w:hAnsi="Arial" w:cs="Arial"/>
          <w:bCs/>
          <w:kern w:val="0"/>
          <w:sz w:val="24"/>
          <w:szCs w:val="24"/>
          <w:lang w:eastAsia="it-IT"/>
        </w:rPr>
        <w:t>01640040497</w:t>
      </w:r>
      <w:r w:rsidRPr="00615960">
        <w:rPr>
          <w:rFonts w:ascii="Arial" w:eastAsia="Times New Roman" w:hAnsi="Arial" w:cs="Arial"/>
          <w:kern w:val="0"/>
          <w:sz w:val="24"/>
          <w:szCs w:val="24"/>
          <w:lang w:eastAsia="it-IT"/>
        </w:rPr>
        <w:t>, in persona del Legale Rappresentante Simone Piacentini, nato a Portoferraio (LI) il 06.09.1981, domiciliato a Campo nell’Elba in Via Roma 299;</w:t>
      </w:r>
    </w:p>
    <w:p w14:paraId="41B865B1" w14:textId="77777777" w:rsidR="00165609" w:rsidRDefault="00165609">
      <w:pPr>
        <w:pStyle w:val="Standard"/>
        <w:ind w:firstLine="708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5A221F73" w14:textId="77777777" w:rsidR="00165609" w:rsidRDefault="00165609">
      <w:pPr>
        <w:pStyle w:val="Standard"/>
        <w:ind w:firstLine="708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6A1D6B0C" w14:textId="77777777" w:rsidR="00165609" w:rsidRDefault="009F48AB">
      <w:pPr>
        <w:pStyle w:val="Standard"/>
        <w:ind w:firstLine="708"/>
        <w:jc w:val="center"/>
      </w:pPr>
      <w:r>
        <w:rPr>
          <w:rFonts w:ascii="Arial" w:hAnsi="Arial" w:cs="Arial"/>
          <w:b/>
          <w:bCs/>
          <w:lang w:eastAsia="en-US"/>
        </w:rPr>
        <w:t>tutto ciò premesso, considerato e visto si conviene quanto segue</w:t>
      </w:r>
    </w:p>
    <w:p w14:paraId="05A09743" w14:textId="77777777" w:rsidR="00165609" w:rsidRDefault="00165609">
      <w:pPr>
        <w:pStyle w:val="Standard"/>
        <w:ind w:firstLine="708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1B51B863" w14:textId="77777777" w:rsidR="00362CB0" w:rsidRDefault="00362CB0">
      <w:pPr>
        <w:pStyle w:val="Standard"/>
        <w:ind w:firstLine="708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5CB8032F" w14:textId="77777777" w:rsidR="003C3D97" w:rsidRPr="003C3D97" w:rsidRDefault="003C3D97" w:rsidP="003C3D97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3C3D97">
        <w:rPr>
          <w:rFonts w:ascii="Arial" w:eastAsia="Calibri" w:hAnsi="Arial" w:cs="Arial"/>
          <w:b/>
          <w:bCs/>
          <w:kern w:val="0"/>
          <w:sz w:val="24"/>
          <w:szCs w:val="24"/>
        </w:rPr>
        <w:t>Articolo 1 - Oggetto e durata</w:t>
      </w:r>
    </w:p>
    <w:p w14:paraId="1A5F0D00" w14:textId="33C39245" w:rsidR="003C3D97" w:rsidRPr="003C3D97" w:rsidRDefault="003C3D97" w:rsidP="003C3D97">
      <w:pPr>
        <w:widowControl/>
        <w:shd w:val="clear" w:color="auto" w:fill="FFFFFF"/>
        <w:tabs>
          <w:tab w:val="left" w:leader="underscore" w:pos="8702"/>
        </w:tabs>
        <w:suppressAutoHyphens w:val="0"/>
        <w:autoSpaceDN/>
        <w:spacing w:after="0"/>
        <w:ind w:left="10" w:right="24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3C3D97"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  <w:lang w:eastAsia="it-IT"/>
        </w:rPr>
        <w:lastRenderedPageBreak/>
        <w:t xml:space="preserve">La presente convenzione </w:t>
      </w:r>
      <w:r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  <w:lang w:eastAsia="it-IT"/>
        </w:rPr>
        <w:t xml:space="preserve">integra la Convezione </w:t>
      </w:r>
      <w:r w:rsidRPr="003C3D97"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  <w:lang w:eastAsia="it-IT"/>
        </w:rPr>
        <w:t>Rep. n. 1234/B sottoscritta tra questo Ente e l’Associazione Scuola Cattolica dell’Infanzia “V. T. Battaglini”, finalizzata all’attuazione del progetto “Nidi Gratis” della Regione Toscana di sostegno alla frequenza nei servizi educativi per la prima infanzia (3-36 mesi) - anno educativo 2023-2024, di cui al D.D. 3518/2023</w:t>
      </w:r>
      <w:r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  <w:lang w:eastAsia="it-IT"/>
        </w:rPr>
        <w:t>,</w:t>
      </w:r>
      <w:r w:rsidRPr="003C3D9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ed ha </w:t>
      </w:r>
      <w:r w:rsidRPr="003C3D9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validità 1°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</w:rPr>
        <w:t>dicembre</w:t>
      </w:r>
      <w:r w:rsidRPr="003C3D9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2023 - 31 luglio 2024.</w:t>
      </w:r>
    </w:p>
    <w:p w14:paraId="4B827431" w14:textId="77777777" w:rsidR="003C3D97" w:rsidRPr="003C3D97" w:rsidRDefault="003C3D97" w:rsidP="003C3D97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</w:rPr>
      </w:pPr>
    </w:p>
    <w:p w14:paraId="66B068AB" w14:textId="77777777" w:rsidR="003C3D97" w:rsidRPr="003C3D97" w:rsidRDefault="003C3D97" w:rsidP="003C3D97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3C3D97"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Articolo 2 - Destinatari della misura </w:t>
      </w:r>
    </w:p>
    <w:p w14:paraId="18AC6567" w14:textId="4DEAF285" w:rsidR="003C3D97" w:rsidRPr="003C3D97" w:rsidRDefault="003C3D97" w:rsidP="003C3D97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>
        <w:rPr>
          <w:rFonts w:ascii="Arial" w:eastAsia="Calibri" w:hAnsi="Arial" w:cs="Arial"/>
          <w:bCs/>
          <w:kern w:val="0"/>
          <w:sz w:val="24"/>
          <w:szCs w:val="24"/>
        </w:rPr>
        <w:t xml:space="preserve">L’elenco dei destinatari già individuati con </w:t>
      </w:r>
      <w:r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  <w:lang w:eastAsia="it-IT"/>
        </w:rPr>
        <w:t xml:space="preserve">Convezione </w:t>
      </w:r>
      <w:r w:rsidRPr="003C3D97"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  <w:lang w:eastAsia="it-IT"/>
        </w:rPr>
        <w:t>Rep. n. 1234/B</w:t>
      </w:r>
      <w:r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  <w:lang w:eastAsia="it-IT"/>
        </w:rPr>
        <w:t xml:space="preserve"> è da intendersi integrato con i nominativi dei</w:t>
      </w:r>
      <w:r w:rsidRPr="003C3D97">
        <w:rPr>
          <w:rFonts w:ascii="Arial" w:eastAsia="Calibri" w:hAnsi="Arial" w:cs="Arial"/>
          <w:bCs/>
          <w:kern w:val="0"/>
          <w:sz w:val="24"/>
          <w:szCs w:val="24"/>
        </w:rPr>
        <w:t xml:space="preserve"> soggetti beneficiari </w:t>
      </w:r>
      <w:r w:rsidR="00341155">
        <w:rPr>
          <w:rFonts w:ascii="Arial" w:eastAsia="Calibri" w:hAnsi="Arial" w:cs="Arial"/>
          <w:bCs/>
          <w:kern w:val="0"/>
          <w:sz w:val="24"/>
          <w:szCs w:val="24"/>
        </w:rPr>
        <w:t>presenti</w:t>
      </w:r>
      <w:r w:rsidRPr="003C3D97">
        <w:rPr>
          <w:rFonts w:ascii="Arial" w:eastAsia="Calibri" w:hAnsi="Arial" w:cs="Arial"/>
          <w:bCs/>
          <w:kern w:val="0"/>
          <w:sz w:val="24"/>
          <w:szCs w:val="24"/>
        </w:rPr>
        <w:t xml:space="preserve"> nell’allegato elenco, comprensivo della quota “INPS”, della quota sconto regionale e della retta mensile dichiarata dai </w:t>
      </w:r>
      <w:r>
        <w:rPr>
          <w:rFonts w:ascii="Arial" w:eastAsia="Calibri" w:hAnsi="Arial" w:cs="Arial"/>
          <w:bCs/>
          <w:kern w:val="0"/>
          <w:sz w:val="24"/>
          <w:szCs w:val="24"/>
        </w:rPr>
        <w:t xml:space="preserve">nuovi </w:t>
      </w:r>
      <w:r w:rsidRPr="003C3D97">
        <w:rPr>
          <w:rFonts w:ascii="Arial" w:eastAsia="Calibri" w:hAnsi="Arial" w:cs="Arial"/>
          <w:bCs/>
          <w:kern w:val="0"/>
          <w:sz w:val="24"/>
          <w:szCs w:val="24"/>
        </w:rPr>
        <w:t>beneficiari in fase di presentazione della domanda, frequentanti il servizio “nido d’infanzia” gestito dall’</w:t>
      </w:r>
      <w:r w:rsidRPr="003C3D97">
        <w:rPr>
          <w:rFonts w:ascii="Arial" w:eastAsia="Times New Roman" w:hAnsi="Arial" w:cs="Arial"/>
          <w:kern w:val="0"/>
          <w:sz w:val="24"/>
          <w:szCs w:val="24"/>
          <w:lang w:eastAsia="it-IT"/>
        </w:rPr>
        <w:t>Associazione Scuola Cattolica dell’Infanzia “V. T. Battaglini”.</w:t>
      </w:r>
    </w:p>
    <w:p w14:paraId="28BAEEDF" w14:textId="77777777" w:rsidR="003C3D97" w:rsidRPr="003C3D97" w:rsidRDefault="003C3D97" w:rsidP="003C3D97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="Calibri" w:hAnsi="Arial" w:cs="Arial"/>
          <w:bCs/>
          <w:kern w:val="0"/>
          <w:sz w:val="24"/>
          <w:szCs w:val="24"/>
        </w:rPr>
      </w:pPr>
    </w:p>
    <w:p w14:paraId="266A9B4F" w14:textId="63747906" w:rsidR="003C3D97" w:rsidRPr="003C3D97" w:rsidRDefault="003C3D97" w:rsidP="003C3D97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3C3D97"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Articolo 3 </w:t>
      </w:r>
      <w:r>
        <w:rPr>
          <w:rFonts w:ascii="Arial" w:eastAsia="Calibri" w:hAnsi="Arial" w:cs="Arial"/>
          <w:b/>
          <w:bCs/>
          <w:kern w:val="0"/>
          <w:sz w:val="24"/>
          <w:szCs w:val="24"/>
        </w:rPr>
        <w:t>–</w:t>
      </w:r>
      <w:r w:rsidRPr="003C3D97"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kern w:val="0"/>
          <w:sz w:val="24"/>
          <w:szCs w:val="24"/>
        </w:rPr>
        <w:t>Ulteriori disposizioni</w:t>
      </w:r>
    </w:p>
    <w:p w14:paraId="7CD78807" w14:textId="06618618" w:rsidR="00165609" w:rsidRPr="00341155" w:rsidRDefault="00341155" w:rsidP="00341155">
      <w:pPr>
        <w:pStyle w:val="Standard"/>
        <w:spacing w:line="276" w:lineRule="auto"/>
        <w:jc w:val="both"/>
        <w:rPr>
          <w:rFonts w:ascii="Arial" w:hAnsi="Arial" w:cs="Arial"/>
          <w:lang w:eastAsia="en-US"/>
        </w:rPr>
      </w:pPr>
      <w:r w:rsidRPr="00341155">
        <w:rPr>
          <w:rFonts w:ascii="Arial" w:hAnsi="Arial" w:cs="Arial"/>
          <w:lang w:eastAsia="en-US"/>
        </w:rPr>
        <w:t>Per ciò che concerne le restanti modalità di gestione del progetto</w:t>
      </w:r>
      <w:r w:rsidR="004A2562">
        <w:rPr>
          <w:rFonts w:ascii="Arial" w:hAnsi="Arial" w:cs="Arial"/>
          <w:lang w:eastAsia="en-US"/>
        </w:rPr>
        <w:t>,</w:t>
      </w:r>
      <w:r w:rsidRPr="00341155">
        <w:rPr>
          <w:rFonts w:ascii="Arial" w:hAnsi="Arial" w:cs="Arial"/>
          <w:lang w:eastAsia="en-US"/>
        </w:rPr>
        <w:t xml:space="preserve"> sono da intendersi in vigore quelle già stabilite all’interno della </w:t>
      </w:r>
      <w:r w:rsidRPr="00341155">
        <w:rPr>
          <w:rFonts w:ascii="Arial" w:hAnsi="Arial" w:cs="Arial"/>
          <w:color w:val="000000"/>
          <w:spacing w:val="-3"/>
          <w:kern w:val="0"/>
        </w:rPr>
        <w:t>Convezione Rep. n. 1234/B</w:t>
      </w:r>
      <w:r w:rsidRPr="00341155">
        <w:rPr>
          <w:rFonts w:ascii="Arial" w:hAnsi="Arial" w:cs="Arial"/>
          <w:color w:val="000000"/>
          <w:spacing w:val="-3"/>
          <w:kern w:val="0"/>
        </w:rPr>
        <w:t xml:space="preserve"> già sottoscritta dalle parti, essendo la presente </w:t>
      </w:r>
      <w:r>
        <w:rPr>
          <w:rFonts w:ascii="Arial" w:hAnsi="Arial" w:cs="Arial"/>
          <w:color w:val="000000"/>
          <w:spacing w:val="-3"/>
          <w:kern w:val="0"/>
        </w:rPr>
        <w:t xml:space="preserve">una </w:t>
      </w:r>
      <w:r w:rsidRPr="00341155">
        <w:rPr>
          <w:rFonts w:ascii="Arial" w:hAnsi="Arial" w:cs="Arial"/>
          <w:color w:val="000000"/>
          <w:spacing w:val="-3"/>
          <w:kern w:val="0"/>
        </w:rPr>
        <w:t xml:space="preserve">convenzione integrativa </w:t>
      </w:r>
      <w:r>
        <w:rPr>
          <w:rFonts w:ascii="Arial" w:hAnsi="Arial" w:cs="Arial"/>
          <w:color w:val="000000"/>
          <w:spacing w:val="-3"/>
          <w:kern w:val="0"/>
        </w:rPr>
        <w:t>resasi necessaria a seguito della riapertura dei termini di presentazione delle domande da parte di Regione Toscana.</w:t>
      </w:r>
    </w:p>
    <w:p w14:paraId="5356D0DA" w14:textId="77777777" w:rsidR="003C3D97" w:rsidRDefault="003C3D97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  <w:lang w:eastAsia="en-US"/>
        </w:rPr>
      </w:pPr>
    </w:p>
    <w:p w14:paraId="72C12F6E" w14:textId="77777777" w:rsidR="003C3D97" w:rsidRDefault="003C3D97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  <w:lang w:eastAsia="en-US"/>
        </w:rPr>
      </w:pPr>
    </w:p>
    <w:p w14:paraId="52BEB7E5" w14:textId="77777777" w:rsidR="00165609" w:rsidRDefault="00165609">
      <w:pPr>
        <w:pStyle w:val="Standard"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56948FAC" w14:textId="77777777" w:rsidR="004A2562" w:rsidRDefault="004A2562">
      <w:pPr>
        <w:pStyle w:val="Standard"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4D68DE21" w14:textId="77777777" w:rsidR="00341155" w:rsidRDefault="00341155">
      <w:pPr>
        <w:pStyle w:val="Standard"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79A1B8AF" w14:textId="77777777" w:rsidR="00165609" w:rsidRDefault="00165609">
      <w:pPr>
        <w:pStyle w:val="Standard"/>
        <w:rPr>
          <w:rFonts w:ascii="Arial" w:hAnsi="Arial" w:cs="Arial"/>
          <w:sz w:val="22"/>
          <w:szCs w:val="22"/>
          <w:lang w:eastAsia="en-US"/>
        </w:rPr>
      </w:pPr>
    </w:p>
    <w:p w14:paraId="110F4103" w14:textId="77777777" w:rsidR="004A2562" w:rsidRPr="004A2562" w:rsidRDefault="004A2562" w:rsidP="004A2562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Calibri" w:hAnsi="Arial" w:cs="Arial"/>
          <w:kern w:val="0"/>
          <w:sz w:val="24"/>
          <w:szCs w:val="24"/>
        </w:rPr>
      </w:pPr>
    </w:p>
    <w:p w14:paraId="113DC092" w14:textId="77777777" w:rsidR="004A2562" w:rsidRPr="004A2562" w:rsidRDefault="004A2562" w:rsidP="004A2562">
      <w:pPr>
        <w:widowControl/>
        <w:suppressAutoHyphens w:val="0"/>
        <w:autoSpaceDE w:val="0"/>
        <w:adjustRightInd w:val="0"/>
        <w:spacing w:after="0" w:line="240" w:lineRule="auto"/>
        <w:ind w:left="4956" w:hanging="4656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4A2562">
        <w:rPr>
          <w:rFonts w:ascii="Arial" w:eastAsia="Calibri" w:hAnsi="Arial" w:cs="Arial"/>
          <w:kern w:val="0"/>
        </w:rPr>
        <w:t>Per il Comune di Campo nell’Elba</w:t>
      </w:r>
      <w:r w:rsidRPr="004A2562">
        <w:rPr>
          <w:rFonts w:ascii="Arial" w:eastAsia="Calibri" w:hAnsi="Arial" w:cs="Arial"/>
          <w:kern w:val="0"/>
        </w:rPr>
        <w:tab/>
      </w:r>
      <w:r w:rsidRPr="004A2562">
        <w:rPr>
          <w:rFonts w:ascii="Arial" w:eastAsia="Calibri" w:hAnsi="Arial" w:cs="Arial"/>
          <w:kern w:val="0"/>
        </w:rPr>
        <w:tab/>
        <w:t xml:space="preserve">            Per </w:t>
      </w:r>
      <w:r w:rsidRPr="004A2562">
        <w:rPr>
          <w:rFonts w:ascii="Arial" w:eastAsia="Times New Roman" w:hAnsi="Arial" w:cs="Arial"/>
          <w:kern w:val="0"/>
          <w:lang w:eastAsia="it-IT"/>
        </w:rPr>
        <w:t>l’Associazione Scuola</w:t>
      </w:r>
    </w:p>
    <w:p w14:paraId="09116886" w14:textId="77777777" w:rsidR="004A2562" w:rsidRPr="004A2562" w:rsidRDefault="004A2562" w:rsidP="004A2562">
      <w:pPr>
        <w:widowControl/>
        <w:suppressAutoHyphens w:val="0"/>
        <w:autoSpaceDE w:val="0"/>
        <w:adjustRightInd w:val="0"/>
        <w:spacing w:after="0" w:line="240" w:lineRule="auto"/>
        <w:ind w:left="4956"/>
        <w:jc w:val="both"/>
        <w:textAlignment w:val="auto"/>
        <w:rPr>
          <w:rFonts w:ascii="Arial" w:eastAsia="Calibri" w:hAnsi="Arial" w:cs="Arial"/>
          <w:kern w:val="0"/>
        </w:rPr>
      </w:pPr>
      <w:r w:rsidRPr="004A2562">
        <w:rPr>
          <w:rFonts w:ascii="Arial" w:eastAsia="Times New Roman" w:hAnsi="Arial" w:cs="Arial"/>
          <w:kern w:val="0"/>
          <w:lang w:eastAsia="it-IT"/>
        </w:rPr>
        <w:t xml:space="preserve">             Cattolica dell’Infanzia “V. T. Battaglini”</w:t>
      </w:r>
    </w:p>
    <w:p w14:paraId="7BE39B17" w14:textId="77777777" w:rsidR="004A2562" w:rsidRPr="004A2562" w:rsidRDefault="004A2562" w:rsidP="004A2562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Calibri" w:hAnsi="Arial" w:cs="Arial"/>
          <w:kern w:val="0"/>
        </w:rPr>
      </w:pPr>
      <w:r w:rsidRPr="004A2562">
        <w:rPr>
          <w:rFonts w:ascii="Arial" w:eastAsia="Calibri" w:hAnsi="Arial" w:cs="Arial"/>
          <w:kern w:val="0"/>
        </w:rPr>
        <w:t>Il Responsabile dell’Area Amministrativa</w:t>
      </w:r>
      <w:r w:rsidRPr="004A2562">
        <w:rPr>
          <w:rFonts w:ascii="Arial" w:eastAsia="Calibri" w:hAnsi="Arial" w:cs="Arial"/>
          <w:kern w:val="0"/>
        </w:rPr>
        <w:tab/>
      </w:r>
      <w:r w:rsidRPr="004A2562">
        <w:rPr>
          <w:rFonts w:ascii="Arial" w:eastAsia="Calibri" w:hAnsi="Arial" w:cs="Arial"/>
          <w:kern w:val="0"/>
        </w:rPr>
        <w:tab/>
        <w:t xml:space="preserve">                        Il Legale Rappresentante</w:t>
      </w:r>
    </w:p>
    <w:p w14:paraId="65C1CD52" w14:textId="69810EF1" w:rsidR="004A2562" w:rsidRDefault="004A2562" w:rsidP="004A2562">
      <w:pPr>
        <w:widowControl/>
        <w:suppressAutoHyphens w:val="0"/>
        <w:autoSpaceDE w:val="0"/>
        <w:adjustRightInd w:val="0"/>
        <w:spacing w:after="0" w:line="240" w:lineRule="auto"/>
        <w:ind w:left="708" w:firstLine="708"/>
        <w:jc w:val="both"/>
        <w:textAlignment w:val="auto"/>
        <w:rPr>
          <w:rFonts w:ascii="Arial" w:eastAsia="Calibri" w:hAnsi="Arial" w:cs="Arial"/>
          <w:kern w:val="0"/>
        </w:rPr>
      </w:pPr>
      <w:r>
        <w:rPr>
          <w:rFonts w:ascii="Arial" w:eastAsia="Calibri" w:hAnsi="Arial" w:cs="Arial"/>
          <w:kern w:val="0"/>
        </w:rPr>
        <w:t>pro tempore</w:t>
      </w:r>
      <w:r w:rsidRPr="004A2562">
        <w:rPr>
          <w:rFonts w:ascii="Arial" w:eastAsia="Calibri" w:hAnsi="Arial" w:cs="Arial"/>
          <w:kern w:val="0"/>
        </w:rPr>
        <w:t xml:space="preserve">     </w:t>
      </w:r>
    </w:p>
    <w:p w14:paraId="2168A389" w14:textId="77777777" w:rsidR="004A2562" w:rsidRPr="004A2562" w:rsidRDefault="004A2562" w:rsidP="004A2562">
      <w:pPr>
        <w:widowControl/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rFonts w:ascii="Arial" w:eastAsia="Calibri" w:hAnsi="Arial" w:cs="Arial"/>
          <w:kern w:val="0"/>
        </w:rPr>
      </w:pPr>
    </w:p>
    <w:p w14:paraId="56EEA851" w14:textId="54928B7C" w:rsidR="004A2562" w:rsidRPr="004A2562" w:rsidRDefault="004A2562" w:rsidP="004A2562">
      <w:pPr>
        <w:widowControl/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rFonts w:ascii="Arial" w:eastAsia="Calibri" w:hAnsi="Arial" w:cs="Arial"/>
          <w:i/>
          <w:kern w:val="0"/>
        </w:rPr>
      </w:pPr>
      <w:r w:rsidRPr="004A2562">
        <w:rPr>
          <w:rFonts w:ascii="Arial" w:eastAsia="Calibri" w:hAnsi="Arial" w:cs="Arial"/>
          <w:i/>
          <w:kern w:val="0"/>
        </w:rPr>
        <w:t xml:space="preserve">     Dr. S</w:t>
      </w:r>
      <w:r>
        <w:rPr>
          <w:rFonts w:ascii="Arial" w:eastAsia="Calibri" w:hAnsi="Arial" w:cs="Arial"/>
          <w:i/>
          <w:kern w:val="0"/>
        </w:rPr>
        <w:t>tefano Servidei</w:t>
      </w:r>
      <w:r w:rsidRPr="004A2562">
        <w:rPr>
          <w:rFonts w:ascii="Arial" w:eastAsia="Calibri" w:hAnsi="Arial" w:cs="Arial"/>
          <w:i/>
          <w:kern w:val="0"/>
        </w:rPr>
        <w:tab/>
      </w:r>
      <w:r w:rsidRPr="004A2562">
        <w:rPr>
          <w:rFonts w:ascii="Arial" w:eastAsia="Calibri" w:hAnsi="Arial" w:cs="Arial"/>
          <w:i/>
          <w:kern w:val="0"/>
        </w:rPr>
        <w:tab/>
      </w:r>
      <w:r w:rsidRPr="004A2562">
        <w:rPr>
          <w:rFonts w:ascii="Arial" w:eastAsia="Calibri" w:hAnsi="Arial" w:cs="Arial"/>
          <w:i/>
          <w:kern w:val="0"/>
        </w:rPr>
        <w:tab/>
      </w:r>
      <w:r w:rsidRPr="004A2562">
        <w:rPr>
          <w:rFonts w:ascii="Arial" w:eastAsia="Calibri" w:hAnsi="Arial" w:cs="Arial"/>
          <w:i/>
          <w:kern w:val="0"/>
        </w:rPr>
        <w:tab/>
        <w:t xml:space="preserve">                  Simone Piacentini</w:t>
      </w:r>
    </w:p>
    <w:p w14:paraId="41F3C344" w14:textId="784BDAA1" w:rsidR="00165609" w:rsidRDefault="00165609" w:rsidP="004A2562">
      <w:pPr>
        <w:pStyle w:val="Standard"/>
        <w:ind w:left="4956" w:hanging="4656"/>
        <w:jc w:val="both"/>
      </w:pPr>
    </w:p>
    <w:sectPr w:rsidR="00165609">
      <w:footerReference w:type="default" r:id="rId7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BCED" w14:textId="77777777" w:rsidR="00136E54" w:rsidRDefault="00136E54">
      <w:pPr>
        <w:spacing w:after="0" w:line="240" w:lineRule="auto"/>
      </w:pPr>
      <w:r>
        <w:separator/>
      </w:r>
    </w:p>
  </w:endnote>
  <w:endnote w:type="continuationSeparator" w:id="0">
    <w:p w14:paraId="57A3A3EB" w14:textId="77777777" w:rsidR="00136E54" w:rsidRDefault="0013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2C92" w14:textId="77777777" w:rsidR="00AC21E7" w:rsidRDefault="009F48AB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70A7" w14:textId="77777777" w:rsidR="00136E54" w:rsidRDefault="00136E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8F5DAD" w14:textId="77777777" w:rsidR="00136E54" w:rsidRDefault="0013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855"/>
    <w:multiLevelType w:val="multilevel"/>
    <w:tmpl w:val="5B821B40"/>
    <w:styleLink w:val="WWNum15"/>
    <w:lvl w:ilvl="0">
      <w:numFmt w:val="bullet"/>
      <w:lvlText w:val="-"/>
      <w:lvlJc w:val="left"/>
      <w:pPr>
        <w:ind w:left="1068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3FA314B"/>
    <w:multiLevelType w:val="multilevel"/>
    <w:tmpl w:val="B1B63FEA"/>
    <w:styleLink w:val="WWNum1"/>
    <w:lvl w:ilvl="0">
      <w:numFmt w:val="bullet"/>
      <w:lvlText w:val="-"/>
      <w:lvlJc w:val="left"/>
      <w:pPr>
        <w:ind w:left="7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cs="Times New Roman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</w:lvl>
    <w:lvl w:ilvl="4">
      <w:numFmt w:val="bullet"/>
      <w:lvlText w:val="o"/>
      <w:lvlJc w:val="left"/>
      <w:pPr>
        <w:ind w:left="3660" w:hanging="360"/>
      </w:pPr>
      <w:rPr>
        <w:rFonts w:cs="Times New Roman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</w:lvl>
    <w:lvl w:ilvl="7">
      <w:numFmt w:val="bullet"/>
      <w:lvlText w:val="o"/>
      <w:lvlJc w:val="left"/>
      <w:pPr>
        <w:ind w:left="5820" w:hanging="360"/>
      </w:pPr>
      <w:rPr>
        <w:rFonts w:cs="Times New Roman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2" w15:restartNumberingAfterBreak="0">
    <w:nsid w:val="18286EAE"/>
    <w:multiLevelType w:val="multilevel"/>
    <w:tmpl w:val="8D0C88BA"/>
    <w:styleLink w:val="WWNum11"/>
    <w:lvl w:ilvl="0">
      <w:numFmt w:val="bullet"/>
      <w:lvlText w:val="-"/>
      <w:lvlJc w:val="left"/>
      <w:pPr>
        <w:ind w:left="720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29C7E94"/>
    <w:multiLevelType w:val="multilevel"/>
    <w:tmpl w:val="6B4CB684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297367C8"/>
    <w:multiLevelType w:val="multilevel"/>
    <w:tmpl w:val="3F88CEFA"/>
    <w:styleLink w:val="WWNum3"/>
    <w:lvl w:ilvl="0">
      <w:numFmt w:val="bullet"/>
      <w:lvlText w:val="-"/>
      <w:lvlJc w:val="left"/>
      <w:pPr>
        <w:ind w:left="7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cs="Times New Roman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</w:lvl>
    <w:lvl w:ilvl="4">
      <w:numFmt w:val="bullet"/>
      <w:lvlText w:val="o"/>
      <w:lvlJc w:val="left"/>
      <w:pPr>
        <w:ind w:left="3660" w:hanging="360"/>
      </w:pPr>
      <w:rPr>
        <w:rFonts w:cs="Times New Roman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</w:lvl>
    <w:lvl w:ilvl="7">
      <w:numFmt w:val="bullet"/>
      <w:lvlText w:val="o"/>
      <w:lvlJc w:val="left"/>
      <w:pPr>
        <w:ind w:left="5820" w:hanging="360"/>
      </w:pPr>
      <w:rPr>
        <w:rFonts w:cs="Times New Roman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5" w15:restartNumberingAfterBreak="0">
    <w:nsid w:val="2E330FD7"/>
    <w:multiLevelType w:val="multilevel"/>
    <w:tmpl w:val="DEBC4CD8"/>
    <w:styleLink w:val="WWNum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4D01AA"/>
    <w:multiLevelType w:val="multilevel"/>
    <w:tmpl w:val="F25071DA"/>
    <w:styleLink w:val="WWNum10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numFmt w:val="bullet"/>
      <w:lvlText w:val=""/>
      <w:lvlJc w:val="left"/>
      <w:pPr>
        <w:ind w:left="1420" w:hanging="34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04942"/>
    <w:multiLevelType w:val="multilevel"/>
    <w:tmpl w:val="59CAF0A6"/>
    <w:styleLink w:val="WWNum6"/>
    <w:lvl w:ilvl="0">
      <w:numFmt w:val="bullet"/>
      <w:lvlText w:val="-"/>
      <w:lvlJc w:val="left"/>
      <w:pPr>
        <w:ind w:left="7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cs="Times New Roman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</w:lvl>
    <w:lvl w:ilvl="4">
      <w:numFmt w:val="bullet"/>
      <w:lvlText w:val="o"/>
      <w:lvlJc w:val="left"/>
      <w:pPr>
        <w:ind w:left="3660" w:hanging="360"/>
      </w:pPr>
      <w:rPr>
        <w:rFonts w:cs="Times New Roman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</w:lvl>
    <w:lvl w:ilvl="7">
      <w:numFmt w:val="bullet"/>
      <w:lvlText w:val="o"/>
      <w:lvlJc w:val="left"/>
      <w:pPr>
        <w:ind w:left="5820" w:hanging="360"/>
      </w:pPr>
      <w:rPr>
        <w:rFonts w:cs="Times New Roman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8" w15:restartNumberingAfterBreak="0">
    <w:nsid w:val="43815D42"/>
    <w:multiLevelType w:val="multilevel"/>
    <w:tmpl w:val="F0DE39F4"/>
    <w:styleLink w:val="WWNum1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51EE5020"/>
    <w:multiLevelType w:val="multilevel"/>
    <w:tmpl w:val="2F342618"/>
    <w:styleLink w:val="WWNum8"/>
    <w:lvl w:ilvl="0">
      <w:numFmt w:val="bullet"/>
      <w:lvlText w:val="-"/>
      <w:lvlJc w:val="left"/>
      <w:pPr>
        <w:ind w:left="340" w:hanging="34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420" w:hanging="34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5DEE3E3B"/>
    <w:multiLevelType w:val="hybridMultilevel"/>
    <w:tmpl w:val="5D16A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0D04"/>
    <w:multiLevelType w:val="multilevel"/>
    <w:tmpl w:val="F36049E8"/>
    <w:styleLink w:val="WWNum7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numFmt w:val="bullet"/>
      <w:lvlText w:val=""/>
      <w:lvlJc w:val="left"/>
      <w:pPr>
        <w:ind w:left="1420" w:hanging="34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5962E8"/>
    <w:multiLevelType w:val="multilevel"/>
    <w:tmpl w:val="54360870"/>
    <w:styleLink w:val="WWNum14"/>
    <w:lvl w:ilvl="0">
      <w:numFmt w:val="bullet"/>
      <w:lvlText w:val="-"/>
      <w:lvlJc w:val="left"/>
      <w:pPr>
        <w:ind w:left="360" w:hanging="360"/>
      </w:pPr>
      <w:rPr>
        <w:rFonts w:cs="Aria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3" w15:restartNumberingAfterBreak="0">
    <w:nsid w:val="6BB70CE3"/>
    <w:multiLevelType w:val="multilevel"/>
    <w:tmpl w:val="47BC53BA"/>
    <w:styleLink w:val="WWNum12"/>
    <w:lvl w:ilvl="0">
      <w:numFmt w:val="bullet"/>
      <w:lvlText w:val="-"/>
      <w:lvlJc w:val="left"/>
      <w:pPr>
        <w:ind w:left="720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6CC05F9A"/>
    <w:multiLevelType w:val="multilevel"/>
    <w:tmpl w:val="DB0849A2"/>
    <w:styleLink w:val="WWNum9"/>
    <w:lvl w:ilvl="0">
      <w:numFmt w:val="bullet"/>
      <w:lvlText w:val="-"/>
      <w:lvlJc w:val="left"/>
      <w:pPr>
        <w:ind w:left="720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7F606D4A"/>
    <w:multiLevelType w:val="multilevel"/>
    <w:tmpl w:val="DB04A76C"/>
    <w:styleLink w:val="WWNum4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939802866">
    <w:abstractNumId w:val="1"/>
  </w:num>
  <w:num w:numId="2" w16cid:durableId="1279676020">
    <w:abstractNumId w:val="5"/>
  </w:num>
  <w:num w:numId="3" w16cid:durableId="270746634">
    <w:abstractNumId w:val="4"/>
  </w:num>
  <w:num w:numId="4" w16cid:durableId="303852451">
    <w:abstractNumId w:val="15"/>
  </w:num>
  <w:num w:numId="5" w16cid:durableId="1942030484">
    <w:abstractNumId w:val="3"/>
  </w:num>
  <w:num w:numId="6" w16cid:durableId="1401903540">
    <w:abstractNumId w:val="7"/>
  </w:num>
  <w:num w:numId="7" w16cid:durableId="1845779983">
    <w:abstractNumId w:val="11"/>
  </w:num>
  <w:num w:numId="8" w16cid:durableId="522325432">
    <w:abstractNumId w:val="9"/>
  </w:num>
  <w:num w:numId="9" w16cid:durableId="83110672">
    <w:abstractNumId w:val="14"/>
  </w:num>
  <w:num w:numId="10" w16cid:durableId="1493526197">
    <w:abstractNumId w:val="6"/>
  </w:num>
  <w:num w:numId="11" w16cid:durableId="928587672">
    <w:abstractNumId w:val="2"/>
  </w:num>
  <w:num w:numId="12" w16cid:durableId="2101831422">
    <w:abstractNumId w:val="13"/>
  </w:num>
  <w:num w:numId="13" w16cid:durableId="156000543">
    <w:abstractNumId w:val="8"/>
  </w:num>
  <w:num w:numId="14" w16cid:durableId="1235971718">
    <w:abstractNumId w:val="12"/>
  </w:num>
  <w:num w:numId="15" w16cid:durableId="1527787316">
    <w:abstractNumId w:val="0"/>
  </w:num>
  <w:num w:numId="16" w16cid:durableId="1531184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09"/>
    <w:rsid w:val="00136E54"/>
    <w:rsid w:val="00165609"/>
    <w:rsid w:val="00341155"/>
    <w:rsid w:val="00362CB0"/>
    <w:rsid w:val="003C3D97"/>
    <w:rsid w:val="004A2562"/>
    <w:rsid w:val="0057416D"/>
    <w:rsid w:val="00615960"/>
    <w:rsid w:val="008430ED"/>
    <w:rsid w:val="0090079C"/>
    <w:rsid w:val="00964101"/>
    <w:rsid w:val="009F48AB"/>
    <w:rsid w:val="00AB7BBB"/>
    <w:rsid w:val="00AC21E7"/>
    <w:rsid w:val="00B525F6"/>
    <w:rsid w:val="00B5483E"/>
    <w:rsid w:val="00C5755A"/>
    <w:rsid w:val="00DA724E"/>
    <w:rsid w:val="00E1515F"/>
    <w:rsid w:val="00E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BE70"/>
  <w15:docId w15:val="{16205438-B8B7-4673-B1BC-3D7B8548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Corpodeltesto2">
    <w:name w:val="Body Text 2"/>
    <w:basedOn w:val="Standard"/>
    <w:pPr>
      <w:jc w:val="both"/>
    </w:pPr>
  </w:style>
  <w:style w:type="paragraph" w:styleId="Testonormale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Internetlink">
    <w:name w:val="Internet link"/>
    <w:basedOn w:val="Carpredefinitoparagrafo"/>
    <w:rPr>
      <w:strike w:val="0"/>
      <w:dstrike w:val="0"/>
      <w:color w:val="2266BB"/>
      <w:u w:val="non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Arial"/>
    </w:rPr>
  </w:style>
  <w:style w:type="character" w:customStyle="1" w:styleId="ListLabel6">
    <w:name w:val="ListLabel 6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Mariotti_A</dc:creator>
  <cp:lastModifiedBy>Alberto Mancini</cp:lastModifiedBy>
  <cp:revision>6</cp:revision>
  <cp:lastPrinted>2023-12-07T12:32:00Z</cp:lastPrinted>
  <dcterms:created xsi:type="dcterms:W3CDTF">2023-12-11T11:16:00Z</dcterms:created>
  <dcterms:modified xsi:type="dcterms:W3CDTF">2023-12-11T12:01:00Z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