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26 - Polizia municipale - Trattamento di dati relativo all'attivita' di polizia annonaria, commerciale ed amministrativa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urbana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Urbana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Fabio Pierulivo Impianti Elettrici e televisivi </w:t>
            </w:r>
          </w:p>
          <w:p>
            <w:pPr>
              <w:jc w:val="both"/>
            </w:pPr>
            <w:r>
              <w:rPr>
                <w:sz w:val="22"/>
                <w:szCs w:val="22"/>
              </w:rPr>
              <w:t xml:space="preserve">Abaco SpA </w:t>
            </w:r>
          </w:p>
          <w:p>
            <w:pPr>
              <w:jc w:val="both"/>
            </w:pPr>
            <w:r>
              <w:rPr>
                <w:sz w:val="22"/>
                <w:szCs w:val="22"/>
              </w:rPr>
              <w:t xml:space="preserve">STS srl </w:t>
            </w:r>
          </w:p>
          <w:p>
            <w:pPr>
              <w:jc w:val="both"/>
            </w:pPr>
            <w:r>
              <w:rPr>
                <w:sz w:val="22"/>
                <w:szCs w:val="22"/>
              </w:rPr>
              <w:t xml:space="preserve">Maggioli Informatica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Giovani Luciana</w:t>
            </w:r>
          </w:p>
          <w:p>
            <w:pPr>
              <w:jc w:val="both"/>
            </w:pPr>
            <w:r>
              <w:rPr>
                <w:sz w:val="22"/>
                <w:szCs w:val="22"/>
              </w:rPr>
              <w:t xml:space="preserve">sig.ra Lupi Claudia</w:t>
            </w:r>
          </w:p>
          <w:p>
            <w:pPr>
              <w:jc w:val="both"/>
            </w:pPr>
            <w:r>
              <w:rPr>
                <w:sz w:val="22"/>
                <w:szCs w:val="22"/>
              </w:rPr>
              <w:t xml:space="preserve">sig. Munno Cesare</w:t>
            </w:r>
          </w:p>
          <w:p>
            <w:pPr>
              <w:jc w:val="both"/>
            </w:pPr>
            <w:r>
              <w:rPr>
                <w:sz w:val="22"/>
                <w:szCs w:val="22"/>
              </w:rPr>
              <w:t xml:space="preserve">Sig.ra Oblato Lara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26 - I dati (in particolare quelli contenuti nel c.d. "certificato antimafia") vengono acquisiti dagli interessati al momento della presentazione delle domande per le licenze o per le autorizzazioni amministrative; gli stessi vengono poi esaminati al fine di verificare l'esistenza dei requisiti richiesti. I dati sulla salute vengono trattati, in particolare, al fine di verificare i requisiti richiesti nel caso di soggetti preposti alla gestione di determinate attivita', come ad esempio la rivendita di generi alimentari. I dati possono essere anche acquisiti attraverso i controlli svolti presso l'esercizio o l'attivita' dell'interessato, al fine di verificare le autorizzazioni e la relativa regolarita'; in tal caso viene redatto un verbale di ispezione, cui segue una verifica presso gli uffici comunali competenti.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R.d. 18.06.1931, n. 773 (artt. 5 e 75) - L. 28.03.1991, n. 112 - D.Lgs. 31.03.1998, n. 114 - D.P.R. 30.4.1999, n. 162 - D.P.R. 26.10.2001, n. 430 - D.P.R. 24.07.1977, n. 616 (art. 19)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Trattamento effettuato per finalita' di ordine e sicurezza pubblica.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Trattamento effettuato per rilevanti finalita' di interesse pubblico nella seguente materia: attivita' attivita' di controllo e ispettive ai sensi dell'art. 2-sexies, comma 2 lett. l) D.Lgs. n. 196/2003 come modificato dal D.Lgs. n. 101/2018 (attivita' di polizia amministrativa locale, con particolare riferimento ai servizi di igiene)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Vigilanza e verifiche sulle attivita' commerciali in sede fissa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