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C5371" w14:textId="77777777" w:rsidR="00BF2BB5" w:rsidRDefault="00BF2BB5">
      <w:pPr>
        <w:spacing w:line="240" w:lineRule="exact"/>
      </w:pPr>
    </w:p>
    <w:p w14:paraId="16B9F896" w14:textId="77777777" w:rsidR="00BF2BB5" w:rsidRDefault="00BF2BB5">
      <w:pPr>
        <w:spacing w:after="20" w:line="240" w:lineRule="exact"/>
      </w:pPr>
    </w:p>
    <w:tbl>
      <w:tblPr>
        <w:tblW w:w="0" w:type="auto"/>
        <w:tblInd w:w="400" w:type="dxa"/>
        <w:tblLayout w:type="fixed"/>
        <w:tblLook w:val="04A0" w:firstRow="1" w:lastRow="0" w:firstColumn="1" w:lastColumn="0" w:noHBand="0" w:noVBand="1"/>
      </w:tblPr>
      <w:tblGrid>
        <w:gridCol w:w="4800"/>
        <w:gridCol w:w="320"/>
        <w:gridCol w:w="10920"/>
      </w:tblGrid>
      <w:tr w:rsidR="00BF2BB5" w14:paraId="4D0A5A83" w14:textId="77777777">
        <w:trPr>
          <w:trHeight w:hRule="exact" w:val="560"/>
        </w:trPr>
        <w:tc>
          <w:tcPr>
            <w:tcW w:w="4800" w:type="dxa"/>
            <w:vMerge w:val="restart"/>
            <w:tcMar>
              <w:top w:w="0" w:type="dxa"/>
              <w:left w:w="0" w:type="dxa"/>
              <w:bottom w:w="0" w:type="dxa"/>
              <w:right w:w="0" w:type="dxa"/>
            </w:tcMar>
          </w:tcPr>
          <w:p w14:paraId="7782407F" w14:textId="77777777" w:rsidR="00BF2BB5" w:rsidRDefault="000A4552">
            <w:pPr>
              <w:rPr>
                <w:sz w:val="2"/>
              </w:rPr>
            </w:pPr>
            <w:r>
              <w:pict w14:anchorId="7295BC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9.25pt;height:57pt">
                  <v:imagedata r:id="rId7" o:title=""/>
                </v:shape>
              </w:pict>
            </w:r>
          </w:p>
        </w:tc>
        <w:tc>
          <w:tcPr>
            <w:tcW w:w="320" w:type="dxa"/>
            <w:tcMar>
              <w:top w:w="0" w:type="dxa"/>
              <w:left w:w="0" w:type="dxa"/>
              <w:bottom w:w="0" w:type="dxa"/>
              <w:right w:w="0" w:type="dxa"/>
            </w:tcMar>
          </w:tcPr>
          <w:p w14:paraId="5AF13634" w14:textId="77777777" w:rsidR="00BF2BB5" w:rsidRDefault="00BF2BB5">
            <w:pPr>
              <w:rPr>
                <w:sz w:val="2"/>
              </w:rPr>
            </w:pPr>
          </w:p>
        </w:tc>
        <w:tc>
          <w:tcPr>
            <w:tcW w:w="10920" w:type="dxa"/>
            <w:tcMar>
              <w:top w:w="0" w:type="dxa"/>
              <w:left w:w="0" w:type="dxa"/>
              <w:bottom w:w="0" w:type="dxa"/>
              <w:right w:w="0" w:type="dxa"/>
            </w:tcMar>
          </w:tcPr>
          <w:p w14:paraId="72B962A5" w14:textId="5E43FC09" w:rsidR="00BF2BB5" w:rsidRDefault="00BF2BB5">
            <w:pPr>
              <w:jc w:val="right"/>
              <w:rPr>
                <w:rFonts w:ascii="Arial" w:eastAsia="Arial" w:hAnsi="Arial" w:cs="Arial"/>
                <w:color w:val="999999"/>
                <w:sz w:val="32"/>
                <w:lang w:val="it-IT"/>
              </w:rPr>
            </w:pPr>
          </w:p>
        </w:tc>
      </w:tr>
      <w:tr w:rsidR="00BF2BB5" w14:paraId="70256644" w14:textId="77777777">
        <w:trPr>
          <w:trHeight w:hRule="exact" w:val="1040"/>
        </w:trPr>
        <w:tc>
          <w:tcPr>
            <w:tcW w:w="4800" w:type="dxa"/>
            <w:vMerge/>
            <w:tcMar>
              <w:top w:w="0" w:type="dxa"/>
              <w:left w:w="0" w:type="dxa"/>
              <w:bottom w:w="0" w:type="dxa"/>
              <w:right w:w="0" w:type="dxa"/>
            </w:tcMar>
          </w:tcPr>
          <w:p w14:paraId="213F361F" w14:textId="77777777" w:rsidR="00BF2BB5" w:rsidRDefault="00BF2BB5"/>
        </w:tc>
        <w:tc>
          <w:tcPr>
            <w:tcW w:w="320" w:type="dxa"/>
            <w:tcMar>
              <w:top w:w="0" w:type="dxa"/>
              <w:left w:w="0" w:type="dxa"/>
              <w:bottom w:w="0" w:type="dxa"/>
              <w:right w:w="0" w:type="dxa"/>
            </w:tcMar>
          </w:tcPr>
          <w:p w14:paraId="110C17A2" w14:textId="77777777" w:rsidR="00BF2BB5" w:rsidRDefault="00BF2BB5">
            <w:pPr>
              <w:rPr>
                <w:sz w:val="2"/>
              </w:rPr>
            </w:pPr>
          </w:p>
        </w:tc>
        <w:tc>
          <w:tcPr>
            <w:tcW w:w="10920" w:type="dxa"/>
            <w:tcMar>
              <w:top w:w="0" w:type="dxa"/>
              <w:left w:w="0" w:type="dxa"/>
              <w:bottom w:w="0" w:type="dxa"/>
              <w:right w:w="0" w:type="dxa"/>
            </w:tcMar>
          </w:tcPr>
          <w:p w14:paraId="17F36990" w14:textId="77777777" w:rsidR="00BF2BB5" w:rsidRDefault="00BF2BB5">
            <w:pPr>
              <w:rPr>
                <w:sz w:val="2"/>
              </w:rPr>
            </w:pPr>
          </w:p>
        </w:tc>
      </w:tr>
    </w:tbl>
    <w:p w14:paraId="65D13E4E" w14:textId="77777777" w:rsidR="00BF2BB5" w:rsidRPr="00A576B6" w:rsidRDefault="007958B1">
      <w:pPr>
        <w:spacing w:line="240" w:lineRule="exact"/>
        <w:rPr>
          <w:lang w:val="it-IT"/>
        </w:rPr>
      </w:pPr>
      <w:r w:rsidRPr="00A576B6">
        <w:rPr>
          <w:lang w:val="it-IT"/>
        </w:rPr>
        <w:t xml:space="preserve"> </w:t>
      </w:r>
    </w:p>
    <w:p w14:paraId="27501D11" w14:textId="77777777" w:rsidR="00BF2BB5" w:rsidRPr="00A576B6" w:rsidRDefault="00BF2BB5">
      <w:pPr>
        <w:spacing w:line="240" w:lineRule="exact"/>
        <w:rPr>
          <w:lang w:val="it-IT"/>
        </w:rPr>
      </w:pPr>
    </w:p>
    <w:p w14:paraId="4777C9C6" w14:textId="77777777" w:rsidR="00BF2BB5" w:rsidRPr="00A576B6" w:rsidRDefault="00BF2BB5">
      <w:pPr>
        <w:spacing w:line="240" w:lineRule="exact"/>
        <w:rPr>
          <w:lang w:val="it-IT"/>
        </w:rPr>
      </w:pPr>
    </w:p>
    <w:p w14:paraId="59849E66" w14:textId="77777777" w:rsidR="00BF2BB5" w:rsidRPr="00A576B6" w:rsidRDefault="00BF2BB5">
      <w:pPr>
        <w:spacing w:line="240" w:lineRule="exact"/>
        <w:rPr>
          <w:lang w:val="it-IT"/>
        </w:rPr>
      </w:pPr>
    </w:p>
    <w:p w14:paraId="4FBD975B" w14:textId="77777777" w:rsidR="00BF2BB5" w:rsidRPr="00A576B6" w:rsidRDefault="00BF2BB5">
      <w:pPr>
        <w:spacing w:line="240" w:lineRule="exact"/>
        <w:rPr>
          <w:lang w:val="it-IT"/>
        </w:rPr>
      </w:pPr>
    </w:p>
    <w:p w14:paraId="376451E7" w14:textId="77777777" w:rsidR="00BF2BB5" w:rsidRPr="00A576B6" w:rsidRDefault="00BF2BB5">
      <w:pPr>
        <w:spacing w:after="20" w:line="240" w:lineRule="exact"/>
        <w:rPr>
          <w:lang w:val="it-IT"/>
        </w:rPr>
      </w:pPr>
    </w:p>
    <w:p w14:paraId="1EA6EE93" w14:textId="77777777" w:rsidR="00BF2BB5" w:rsidRDefault="007958B1">
      <w:pPr>
        <w:ind w:left="400" w:right="400"/>
        <w:jc w:val="center"/>
        <w:rPr>
          <w:rFonts w:ascii="Arial" w:eastAsia="Arial" w:hAnsi="Arial" w:cs="Arial"/>
          <w:b/>
          <w:color w:val="999999"/>
          <w:sz w:val="50"/>
          <w:lang w:val="it-IT"/>
        </w:rPr>
      </w:pPr>
      <w:r>
        <w:rPr>
          <w:rFonts w:ascii="Arial" w:eastAsia="Arial" w:hAnsi="Arial" w:cs="Arial"/>
          <w:b/>
          <w:color w:val="999999"/>
          <w:sz w:val="50"/>
          <w:lang w:val="it-IT"/>
        </w:rPr>
        <w:t>COMUNE DI CAMPO NELL'ELBA</w:t>
      </w:r>
    </w:p>
    <w:p w14:paraId="051B4736" w14:textId="77777777" w:rsidR="00BF2BB5" w:rsidRPr="00A576B6" w:rsidRDefault="00BF2BB5">
      <w:pPr>
        <w:spacing w:line="240" w:lineRule="exact"/>
        <w:rPr>
          <w:lang w:val="it-IT"/>
        </w:rPr>
      </w:pPr>
    </w:p>
    <w:p w14:paraId="028792E0" w14:textId="77777777" w:rsidR="00BF2BB5" w:rsidRPr="00A576B6" w:rsidRDefault="00BF2BB5">
      <w:pPr>
        <w:spacing w:line="240" w:lineRule="exact"/>
        <w:rPr>
          <w:lang w:val="it-IT"/>
        </w:rPr>
      </w:pPr>
    </w:p>
    <w:p w14:paraId="261A4DF4" w14:textId="77777777" w:rsidR="00BF2BB5" w:rsidRPr="00A576B6" w:rsidRDefault="00BF2BB5">
      <w:pPr>
        <w:spacing w:line="240" w:lineRule="exact"/>
        <w:rPr>
          <w:lang w:val="it-IT"/>
        </w:rPr>
      </w:pPr>
    </w:p>
    <w:p w14:paraId="5A2D546C" w14:textId="77777777" w:rsidR="00BF2BB5" w:rsidRPr="00A576B6" w:rsidRDefault="00BF2BB5">
      <w:pPr>
        <w:spacing w:line="240" w:lineRule="exact"/>
        <w:rPr>
          <w:lang w:val="it-IT"/>
        </w:rPr>
      </w:pPr>
    </w:p>
    <w:p w14:paraId="180C885B" w14:textId="77777777" w:rsidR="00BF2BB5" w:rsidRPr="00A576B6" w:rsidRDefault="00BF2BB5">
      <w:pPr>
        <w:spacing w:after="180" w:line="240" w:lineRule="exact"/>
        <w:rPr>
          <w:lang w:val="it-IT"/>
        </w:rPr>
      </w:pPr>
    </w:p>
    <w:p w14:paraId="33D7CBB9" w14:textId="77777777" w:rsidR="00BF2BB5" w:rsidRDefault="007958B1">
      <w:pPr>
        <w:spacing w:after="140"/>
        <w:ind w:left="400" w:right="400"/>
        <w:jc w:val="center"/>
        <w:rPr>
          <w:rFonts w:ascii="Arial" w:eastAsia="Arial" w:hAnsi="Arial" w:cs="Arial"/>
          <w:color w:val="999999"/>
          <w:sz w:val="44"/>
          <w:lang w:val="it-IT"/>
        </w:rPr>
      </w:pPr>
      <w:r>
        <w:rPr>
          <w:rFonts w:ascii="Arial" w:eastAsia="Arial" w:hAnsi="Arial" w:cs="Arial"/>
          <w:color w:val="999999"/>
          <w:sz w:val="44"/>
          <w:lang w:val="it-IT"/>
        </w:rPr>
        <w:t>RELAZIONE TECNICA</w:t>
      </w:r>
    </w:p>
    <w:p w14:paraId="78AF48AD" w14:textId="77777777" w:rsidR="00BF2BB5" w:rsidRPr="00A576B6" w:rsidRDefault="00BF2BB5">
      <w:pPr>
        <w:spacing w:line="240" w:lineRule="exact"/>
        <w:rPr>
          <w:lang w:val="it-IT"/>
        </w:rPr>
      </w:pPr>
    </w:p>
    <w:p w14:paraId="77841832" w14:textId="77777777" w:rsidR="00BF2BB5" w:rsidRPr="00A576B6" w:rsidRDefault="00BF2BB5">
      <w:pPr>
        <w:spacing w:after="120" w:line="240" w:lineRule="exact"/>
        <w:rPr>
          <w:lang w:val="it-IT"/>
        </w:rPr>
      </w:pPr>
    </w:p>
    <w:p w14:paraId="21A1200A" w14:textId="77777777" w:rsidR="00BF2BB5" w:rsidRDefault="007958B1">
      <w:pPr>
        <w:spacing w:after="140"/>
        <w:ind w:left="400" w:right="400"/>
        <w:jc w:val="center"/>
        <w:rPr>
          <w:rFonts w:ascii="Arial" w:eastAsia="Arial" w:hAnsi="Arial" w:cs="Arial"/>
          <w:color w:val="999999"/>
          <w:sz w:val="44"/>
          <w:lang w:val="it-IT"/>
        </w:rPr>
      </w:pPr>
      <w:r>
        <w:rPr>
          <w:rFonts w:ascii="Arial" w:eastAsia="Arial" w:hAnsi="Arial" w:cs="Arial"/>
          <w:color w:val="999999"/>
          <w:sz w:val="44"/>
          <w:lang w:val="it-IT"/>
        </w:rPr>
        <w:t>AL</w:t>
      </w:r>
    </w:p>
    <w:p w14:paraId="3D56EC6F" w14:textId="77777777" w:rsidR="00BF2BB5" w:rsidRDefault="00BF2BB5">
      <w:pPr>
        <w:spacing w:after="200" w:line="240" w:lineRule="exact"/>
      </w:pPr>
    </w:p>
    <w:p w14:paraId="4AB93F22" w14:textId="77777777" w:rsidR="00BF2BB5" w:rsidRDefault="007958B1">
      <w:pPr>
        <w:spacing w:after="40"/>
        <w:ind w:left="400" w:right="400"/>
        <w:jc w:val="center"/>
        <w:rPr>
          <w:rFonts w:ascii="Arial" w:eastAsia="Arial" w:hAnsi="Arial" w:cs="Arial"/>
          <w:b/>
          <w:color w:val="999999"/>
          <w:sz w:val="44"/>
          <w:lang w:val="it-IT"/>
        </w:rPr>
      </w:pPr>
      <w:r>
        <w:rPr>
          <w:rFonts w:ascii="Arial" w:eastAsia="Arial" w:hAnsi="Arial" w:cs="Arial"/>
          <w:b/>
          <w:color w:val="999999"/>
          <w:sz w:val="44"/>
          <w:lang w:val="it-IT"/>
        </w:rPr>
        <w:t>RENDICONTO DELLA GESTIONE 2025</w:t>
      </w:r>
    </w:p>
    <w:p w14:paraId="3FB7C8E7" w14:textId="77777777" w:rsidR="00BF2BB5" w:rsidRDefault="00BF2BB5">
      <w:pPr>
        <w:spacing w:line="240" w:lineRule="exact"/>
        <w:sectPr w:rsidR="00BF2BB5">
          <w:pgSz w:w="16840" w:h="11900" w:orient="landscape"/>
          <w:pgMar w:top="500" w:right="0" w:bottom="60" w:left="0" w:header="500" w:footer="60" w:gutter="0"/>
          <w:cols w:space="708"/>
          <w:docGrid w:linePitch="360"/>
        </w:sectPr>
      </w:pPr>
    </w:p>
    <w:tbl>
      <w:tblPr>
        <w:tblW w:w="0" w:type="auto"/>
        <w:tblInd w:w="400" w:type="dxa"/>
        <w:tblLayout w:type="fixed"/>
        <w:tblLook w:val="04A0" w:firstRow="1" w:lastRow="0" w:firstColumn="1" w:lastColumn="0" w:noHBand="0" w:noVBand="1"/>
      </w:tblPr>
      <w:tblGrid>
        <w:gridCol w:w="16040"/>
      </w:tblGrid>
      <w:tr w:rsidR="00BF2BB5" w14:paraId="75034746" w14:textId="77777777">
        <w:trPr>
          <w:trHeight w:hRule="exact" w:val="460"/>
        </w:trPr>
        <w:tc>
          <w:tcPr>
            <w:tcW w:w="16040" w:type="dxa"/>
            <w:vMerge w:val="restart"/>
            <w:tcMar>
              <w:top w:w="0" w:type="dxa"/>
              <w:left w:w="0" w:type="dxa"/>
              <w:bottom w:w="0" w:type="dxa"/>
              <w:right w:w="0" w:type="dxa"/>
            </w:tcMar>
          </w:tcPr>
          <w:p w14:paraId="08A31FB0" w14:textId="77777777" w:rsidR="00BF2BB5" w:rsidRDefault="007958B1">
            <w:pPr>
              <w:rPr>
                <w:rFonts w:ascii="Arial" w:eastAsia="Arial" w:hAnsi="Arial" w:cs="Arial"/>
                <w:b/>
                <w:color w:val="999999"/>
                <w:sz w:val="32"/>
                <w:lang w:val="it-IT"/>
              </w:rPr>
            </w:pPr>
            <w:r>
              <w:rPr>
                <w:rFonts w:ascii="Arial" w:eastAsia="Arial" w:hAnsi="Arial" w:cs="Arial"/>
                <w:b/>
                <w:color w:val="999999"/>
                <w:sz w:val="32"/>
                <w:lang w:val="it-IT"/>
              </w:rPr>
              <w:lastRenderedPageBreak/>
              <w:t>Indice</w:t>
            </w:r>
          </w:p>
        </w:tc>
      </w:tr>
      <w:tr w:rsidR="00BF2BB5" w:rsidRPr="000A4552" w14:paraId="7D3B4538" w14:textId="77777777">
        <w:trPr>
          <w:trHeight w:hRule="exact" w:val="10000"/>
        </w:trPr>
        <w:tc>
          <w:tcPr>
            <w:tcW w:w="16040" w:type="dxa"/>
            <w:vMerge w:val="restart"/>
            <w:tcMar>
              <w:top w:w="0" w:type="dxa"/>
              <w:left w:w="40" w:type="dxa"/>
              <w:bottom w:w="0" w:type="dxa"/>
              <w:right w:w="40" w:type="dxa"/>
            </w:tcMar>
          </w:tcPr>
          <w:p w14:paraId="19D24C4E" w14:textId="77777777" w:rsidR="00BF2BB5" w:rsidRDefault="00BF2BB5">
            <w:pPr>
              <w:spacing w:line="230" w:lineRule="exact"/>
              <w:jc w:val="both"/>
              <w:rPr>
                <w:rFonts w:ascii="Arial" w:eastAsia="Arial" w:hAnsi="Arial" w:cs="Arial"/>
                <w:color w:val="000000"/>
                <w:sz w:val="20"/>
                <w:lang w:val="it-IT"/>
              </w:rPr>
            </w:pPr>
          </w:p>
          <w:p w14:paraId="33C61A30"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PREMESSA - PROFILO ISTITUZIONALE - LO SCENARIO</w:t>
            </w:r>
          </w:p>
          <w:p w14:paraId="51E772B6" w14:textId="77777777" w:rsidR="00BF2BB5" w:rsidRDefault="00BF2BB5">
            <w:pPr>
              <w:spacing w:line="230" w:lineRule="exact"/>
              <w:jc w:val="both"/>
              <w:rPr>
                <w:rFonts w:ascii="Arial" w:eastAsia="Arial" w:hAnsi="Arial" w:cs="Arial"/>
                <w:color w:val="000000"/>
                <w:sz w:val="20"/>
                <w:lang w:val="it-IT"/>
              </w:rPr>
            </w:pPr>
          </w:p>
          <w:p w14:paraId="372890B3"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1 - RELAZIONE TECNICA AL RENDICONTO</w:t>
            </w:r>
          </w:p>
          <w:p w14:paraId="2A44020A"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1.1 - Quadro normativo di riferimento</w:t>
            </w:r>
          </w:p>
          <w:p w14:paraId="0E0EF966"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1.2 - Criterio generale di attribuzione dei valori contabili</w:t>
            </w:r>
          </w:p>
          <w:p w14:paraId="6F8287A2" w14:textId="77777777" w:rsidR="00BF2BB5" w:rsidRDefault="00BF2BB5">
            <w:pPr>
              <w:spacing w:line="230" w:lineRule="exact"/>
              <w:jc w:val="both"/>
              <w:rPr>
                <w:rFonts w:ascii="Arial" w:eastAsia="Arial" w:hAnsi="Arial" w:cs="Arial"/>
                <w:color w:val="000000"/>
                <w:sz w:val="20"/>
                <w:lang w:val="it-IT"/>
              </w:rPr>
            </w:pPr>
          </w:p>
          <w:p w14:paraId="7D9A39EC"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2 - IL RENDICONTO FINANZIARIO</w:t>
            </w:r>
          </w:p>
          <w:p w14:paraId="20AD1E7A" w14:textId="77777777" w:rsidR="00BF2BB5" w:rsidRDefault="00BF2BB5">
            <w:pPr>
              <w:spacing w:line="230" w:lineRule="exact"/>
              <w:jc w:val="both"/>
              <w:rPr>
                <w:rFonts w:ascii="Arial" w:eastAsia="Arial" w:hAnsi="Arial" w:cs="Arial"/>
                <w:color w:val="000000"/>
                <w:sz w:val="20"/>
                <w:lang w:val="it-IT"/>
              </w:rPr>
            </w:pPr>
          </w:p>
          <w:p w14:paraId="2C76FF05"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3 - CRITERI DI VALUTAZIONE DELLE ENTRATE</w:t>
            </w:r>
          </w:p>
          <w:p w14:paraId="6C222E57"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3.1 - PREVISIONI DEFINITIVE E ACCERTAMENTI DI ENTRATE</w:t>
            </w:r>
          </w:p>
          <w:p w14:paraId="7658C367"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3.2 - TRIBUTI</w:t>
            </w:r>
          </w:p>
          <w:p w14:paraId="464D33BD"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3.3 - TRASFERIMENTI CORRENTI</w:t>
            </w:r>
          </w:p>
          <w:p w14:paraId="1AC6B41A"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3.4 - ENTRATE EXTRATRIBUTARIE</w:t>
            </w:r>
          </w:p>
          <w:p w14:paraId="53F80623"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3.5 - ENTRATE IN CONTO CAPITALE</w:t>
            </w:r>
          </w:p>
          <w:p w14:paraId="6D104B7F"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3.6 - RIDUZIONE DI ATTIVITÀ FINANZIARIE</w:t>
            </w:r>
          </w:p>
          <w:p w14:paraId="252D3EB9"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3.7 - ACCENSIONE DI PRESTITI</w:t>
            </w:r>
          </w:p>
          <w:p w14:paraId="53CC1526"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3.8 - ANTICIPAZIONI</w:t>
            </w:r>
          </w:p>
          <w:p w14:paraId="575439C1"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3.9 - ALTRE CONSIDERAZIONI SULLE ENTRATE</w:t>
            </w:r>
          </w:p>
          <w:p w14:paraId="553890FB" w14:textId="77777777" w:rsidR="00BF2BB5" w:rsidRDefault="00BF2BB5">
            <w:pPr>
              <w:spacing w:line="230" w:lineRule="exact"/>
              <w:jc w:val="both"/>
              <w:rPr>
                <w:rFonts w:ascii="Arial" w:eastAsia="Arial" w:hAnsi="Arial" w:cs="Arial"/>
                <w:color w:val="000000"/>
                <w:sz w:val="20"/>
                <w:lang w:val="it-IT"/>
              </w:rPr>
            </w:pPr>
          </w:p>
          <w:p w14:paraId="761ECE4A"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4 - CRITERI DI VALUTAZIONE DELLE USCITE</w:t>
            </w:r>
          </w:p>
          <w:p w14:paraId="16DCD64F"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4.1 - PREVISIONI DEFINITIVE E IMPEGNI DI SPESA</w:t>
            </w:r>
          </w:p>
          <w:p w14:paraId="31165E0E"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4.2 - SPESE CORRENTI</w:t>
            </w:r>
          </w:p>
          <w:p w14:paraId="42231242"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4.3 - SPESE IN CONTO CAPITALE</w:t>
            </w:r>
          </w:p>
          <w:p w14:paraId="56803947"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4.4 - INCREMENTO DELLE ATTIVITÀ FINANZIARIE</w:t>
            </w:r>
          </w:p>
          <w:p w14:paraId="102247B1"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4.5 - RIMBORSO DI PRESTITI</w:t>
            </w:r>
          </w:p>
          <w:p w14:paraId="0E24FE30"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4.6 - CHIUSURA DELLE ANTICIPAZIONI</w:t>
            </w:r>
          </w:p>
          <w:p w14:paraId="3C382359"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4.7 - ALTRE CONSIDERAZIONI SULLE USCITE</w:t>
            </w:r>
          </w:p>
          <w:p w14:paraId="50B0D1BE" w14:textId="77777777" w:rsidR="00BF2BB5" w:rsidRDefault="00BF2BB5">
            <w:pPr>
              <w:spacing w:line="230" w:lineRule="exact"/>
              <w:jc w:val="both"/>
              <w:rPr>
                <w:rFonts w:ascii="Arial" w:eastAsia="Arial" w:hAnsi="Arial" w:cs="Arial"/>
                <w:color w:val="000000"/>
                <w:sz w:val="20"/>
                <w:lang w:val="it-IT"/>
              </w:rPr>
            </w:pPr>
          </w:p>
          <w:p w14:paraId="2A6B39A5"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5 - LE PRINCIPALI VOCI DEL CONTO DEL BILANCIO</w:t>
            </w:r>
          </w:p>
          <w:p w14:paraId="6E8F3DB0" w14:textId="77777777" w:rsidR="00BF2BB5" w:rsidRDefault="00BF2BB5">
            <w:pPr>
              <w:spacing w:line="230" w:lineRule="exact"/>
              <w:jc w:val="both"/>
              <w:rPr>
                <w:rFonts w:ascii="Arial" w:eastAsia="Arial" w:hAnsi="Arial" w:cs="Arial"/>
                <w:color w:val="000000"/>
                <w:sz w:val="20"/>
                <w:lang w:val="it-IT"/>
              </w:rPr>
            </w:pPr>
          </w:p>
          <w:p w14:paraId="083E8579"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6 - LE PRINCIPALI VARIAZIONI ALLE PREVISIONE FINANZIARIE</w:t>
            </w:r>
          </w:p>
          <w:p w14:paraId="6193223C" w14:textId="77777777" w:rsidR="00BF2BB5" w:rsidRDefault="00BF2BB5">
            <w:pPr>
              <w:spacing w:line="230" w:lineRule="exact"/>
              <w:jc w:val="both"/>
              <w:rPr>
                <w:rFonts w:ascii="Arial" w:eastAsia="Arial" w:hAnsi="Arial" w:cs="Arial"/>
                <w:color w:val="000000"/>
                <w:sz w:val="20"/>
                <w:lang w:val="it-IT"/>
              </w:rPr>
            </w:pPr>
          </w:p>
          <w:p w14:paraId="6495493D"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7 - ELENCO ANALITICO DELLE QUOTE VINCOLATE E ACCANTONATE DEL RISULTATO DI AMMINISTRAZIONE</w:t>
            </w:r>
          </w:p>
          <w:p w14:paraId="4E278326"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7.1 - Allegato A1 Elenco analitico delle quote vincolate e accantonate del risultato di amministrazione</w:t>
            </w:r>
          </w:p>
          <w:p w14:paraId="5CDF2869"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7.2 - Allegato A2 Elenco analitico delle risorse vincolate nel risultato di amministrazione</w:t>
            </w:r>
          </w:p>
          <w:p w14:paraId="781E3BA7"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7.3 - Allegato A3 Elenco analitico delle risorse destinate agli investimenti nel risultato di amministrazione</w:t>
            </w:r>
          </w:p>
          <w:p w14:paraId="3AE36B02" w14:textId="77777777" w:rsidR="00BF2BB5" w:rsidRDefault="00BF2BB5">
            <w:pPr>
              <w:spacing w:line="230" w:lineRule="exact"/>
              <w:jc w:val="both"/>
              <w:rPr>
                <w:rFonts w:ascii="Arial" w:eastAsia="Arial" w:hAnsi="Arial" w:cs="Arial"/>
                <w:color w:val="000000"/>
                <w:sz w:val="20"/>
                <w:lang w:val="it-IT"/>
              </w:rPr>
            </w:pPr>
          </w:p>
          <w:p w14:paraId="418CF096" w14:textId="7316142B"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8 - ELENCO DEI RESIDUI CON</w:t>
            </w:r>
            <w:r w:rsidR="006D79BC">
              <w:rPr>
                <w:rFonts w:ascii="Arial" w:eastAsia="Arial" w:hAnsi="Arial" w:cs="Arial"/>
                <w:b/>
                <w:color w:val="000000"/>
                <w:sz w:val="20"/>
                <w:lang w:val="it-IT"/>
              </w:rPr>
              <w:t xml:space="preserve"> INDICAZIONE DELL’</w:t>
            </w:r>
            <w:r>
              <w:rPr>
                <w:rFonts w:ascii="Arial" w:eastAsia="Arial" w:hAnsi="Arial" w:cs="Arial"/>
                <w:b/>
                <w:color w:val="000000"/>
                <w:sz w:val="20"/>
                <w:lang w:val="it-IT"/>
              </w:rPr>
              <w:t xml:space="preserve"> ANZIANITÀ </w:t>
            </w:r>
          </w:p>
          <w:p w14:paraId="56F6818F" w14:textId="77777777" w:rsidR="00BF2BB5" w:rsidRDefault="00BF2BB5">
            <w:pPr>
              <w:spacing w:line="230" w:lineRule="exact"/>
              <w:jc w:val="both"/>
              <w:rPr>
                <w:rFonts w:ascii="Arial" w:eastAsia="Arial" w:hAnsi="Arial" w:cs="Arial"/>
                <w:color w:val="000000"/>
                <w:sz w:val="20"/>
                <w:lang w:val="it-IT"/>
              </w:rPr>
            </w:pPr>
          </w:p>
          <w:p w14:paraId="49D52756"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9 - MOVIMENTAZIONE DEI CAPITOLI DI ENTRATA E DI SPESA RIGUARDANTI L'ANTICIPAZIONE</w:t>
            </w:r>
          </w:p>
          <w:p w14:paraId="1152E6A9" w14:textId="77777777" w:rsidR="00BF2BB5" w:rsidRDefault="00BF2BB5">
            <w:pPr>
              <w:spacing w:line="230" w:lineRule="exact"/>
              <w:jc w:val="both"/>
              <w:rPr>
                <w:rFonts w:ascii="Arial" w:eastAsia="Arial" w:hAnsi="Arial" w:cs="Arial"/>
                <w:color w:val="000000"/>
                <w:sz w:val="20"/>
                <w:lang w:val="it-IT"/>
              </w:rPr>
            </w:pPr>
          </w:p>
          <w:p w14:paraId="3467A1C2"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10 - DIRITTI REALI DI GODIMENTO E LA LORO ILLUSTRAZIONE</w:t>
            </w:r>
          </w:p>
          <w:p w14:paraId="06B56A71" w14:textId="77777777" w:rsidR="00BF2BB5" w:rsidRDefault="00BF2BB5">
            <w:pPr>
              <w:spacing w:line="230" w:lineRule="exact"/>
              <w:jc w:val="both"/>
              <w:rPr>
                <w:rFonts w:ascii="Arial" w:eastAsia="Arial" w:hAnsi="Arial" w:cs="Arial"/>
                <w:color w:val="000000"/>
                <w:sz w:val="20"/>
                <w:lang w:val="it-IT"/>
              </w:rPr>
            </w:pPr>
          </w:p>
          <w:p w14:paraId="78C13828"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11 - ELENCO DEI PROPRI ENTI E ORGANISMI STRUMENTALI</w:t>
            </w:r>
          </w:p>
          <w:p w14:paraId="27943ED5" w14:textId="77777777" w:rsidR="00BF2BB5" w:rsidRDefault="00BF2BB5">
            <w:pPr>
              <w:spacing w:line="230" w:lineRule="exact"/>
              <w:jc w:val="both"/>
              <w:rPr>
                <w:rFonts w:ascii="Arial" w:eastAsia="Arial" w:hAnsi="Arial" w:cs="Arial"/>
                <w:color w:val="000000"/>
                <w:sz w:val="20"/>
                <w:lang w:val="it-IT"/>
              </w:rPr>
            </w:pPr>
          </w:p>
        </w:tc>
      </w:tr>
      <w:tr w:rsidR="00BF2BB5" w:rsidRPr="000A4552" w14:paraId="30B1DCBE" w14:textId="77777777">
        <w:trPr>
          <w:trHeight w:hRule="exact" w:val="340"/>
        </w:trPr>
        <w:tc>
          <w:tcPr>
            <w:tcW w:w="16040" w:type="dxa"/>
            <w:vMerge/>
            <w:tcMar>
              <w:top w:w="0" w:type="dxa"/>
              <w:left w:w="0" w:type="dxa"/>
              <w:bottom w:w="0" w:type="dxa"/>
              <w:right w:w="0" w:type="dxa"/>
            </w:tcMar>
          </w:tcPr>
          <w:p w14:paraId="65DB7F5C" w14:textId="77777777" w:rsidR="00BF2BB5" w:rsidRPr="0068284D" w:rsidRDefault="00BF2BB5">
            <w:pPr>
              <w:rPr>
                <w:lang w:val="it-IT"/>
              </w:rPr>
            </w:pPr>
          </w:p>
        </w:tc>
      </w:tr>
    </w:tbl>
    <w:p w14:paraId="326E2337" w14:textId="77777777" w:rsidR="00BF2BB5" w:rsidRPr="0068284D" w:rsidRDefault="007958B1">
      <w:pPr>
        <w:spacing w:line="60" w:lineRule="exact"/>
        <w:rPr>
          <w:sz w:val="6"/>
          <w:lang w:val="it-IT"/>
        </w:rPr>
        <w:sectPr w:rsidR="00BF2BB5" w:rsidRPr="0068284D">
          <w:footerReference w:type="default" r:id="rId8"/>
          <w:pgSz w:w="16840" w:h="11900" w:orient="landscape"/>
          <w:pgMar w:top="500" w:right="0" w:bottom="300" w:left="0" w:header="500" w:footer="300" w:gutter="0"/>
          <w:cols w:space="708"/>
        </w:sectPr>
      </w:pPr>
      <w:r w:rsidRPr="0068284D">
        <w:rPr>
          <w:lang w:val="it-IT"/>
        </w:rPr>
        <w:t xml:space="preserve"> </w:t>
      </w:r>
    </w:p>
    <w:tbl>
      <w:tblPr>
        <w:tblW w:w="0" w:type="auto"/>
        <w:tblLayout w:type="fixed"/>
        <w:tblLook w:val="04A0" w:firstRow="1" w:lastRow="0" w:firstColumn="1" w:lastColumn="0" w:noHBand="0" w:noVBand="1"/>
      </w:tblPr>
      <w:tblGrid>
        <w:gridCol w:w="400"/>
        <w:gridCol w:w="16040"/>
        <w:gridCol w:w="400"/>
      </w:tblGrid>
      <w:tr w:rsidR="00BF2BB5" w:rsidRPr="000A4552" w14:paraId="561ECF5E" w14:textId="77777777">
        <w:trPr>
          <w:trHeight w:hRule="exact" w:val="10340"/>
        </w:trPr>
        <w:tc>
          <w:tcPr>
            <w:tcW w:w="400" w:type="dxa"/>
            <w:tcMar>
              <w:top w:w="0" w:type="dxa"/>
              <w:left w:w="0" w:type="dxa"/>
              <w:bottom w:w="0" w:type="dxa"/>
              <w:right w:w="0" w:type="dxa"/>
            </w:tcMar>
          </w:tcPr>
          <w:p w14:paraId="4649C5AE" w14:textId="77777777" w:rsidR="00BF2BB5" w:rsidRPr="0068284D" w:rsidRDefault="00BF2BB5">
            <w:pPr>
              <w:rPr>
                <w:sz w:val="2"/>
                <w:lang w:val="it-IT"/>
              </w:rPr>
            </w:pPr>
          </w:p>
        </w:tc>
        <w:tc>
          <w:tcPr>
            <w:tcW w:w="16040" w:type="dxa"/>
            <w:tcMar>
              <w:top w:w="0" w:type="dxa"/>
              <w:left w:w="40" w:type="dxa"/>
              <w:bottom w:w="0" w:type="dxa"/>
              <w:right w:w="40" w:type="dxa"/>
            </w:tcMar>
          </w:tcPr>
          <w:p w14:paraId="17316FBE" w14:textId="77777777" w:rsidR="00BF2BB5" w:rsidRDefault="00BF2BB5">
            <w:pPr>
              <w:spacing w:line="230" w:lineRule="exact"/>
              <w:jc w:val="both"/>
              <w:rPr>
                <w:rFonts w:ascii="Arial" w:eastAsia="Arial" w:hAnsi="Arial" w:cs="Arial"/>
                <w:color w:val="000000"/>
                <w:sz w:val="20"/>
                <w:lang w:val="it-IT"/>
              </w:rPr>
            </w:pPr>
          </w:p>
          <w:p w14:paraId="5E988318"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12 - ELENCO DELLE PARTECIPAZIONI DIRETTE</w:t>
            </w:r>
          </w:p>
          <w:p w14:paraId="1BEA1CF7" w14:textId="77777777" w:rsidR="00BF2BB5" w:rsidRDefault="00BF2BB5">
            <w:pPr>
              <w:spacing w:line="230" w:lineRule="exact"/>
              <w:jc w:val="both"/>
              <w:rPr>
                <w:rFonts w:ascii="Arial" w:eastAsia="Arial" w:hAnsi="Arial" w:cs="Arial"/>
                <w:color w:val="000000"/>
                <w:sz w:val="20"/>
                <w:lang w:val="it-IT"/>
              </w:rPr>
            </w:pPr>
          </w:p>
          <w:p w14:paraId="7F66031F"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13 - ESITI DELLA VERIFICA DEI CREDITI E DEBITI RECIPROCI CON I PROPRI ENTI STRUMENTALI E LE SOCIETÀ CONTROLLATE E PARTECIPATE</w:t>
            </w:r>
          </w:p>
          <w:p w14:paraId="0792C2D6" w14:textId="77777777" w:rsidR="00BF2BB5" w:rsidRDefault="00BF2BB5">
            <w:pPr>
              <w:spacing w:line="230" w:lineRule="exact"/>
              <w:jc w:val="both"/>
              <w:rPr>
                <w:rFonts w:ascii="Arial" w:eastAsia="Arial" w:hAnsi="Arial" w:cs="Arial"/>
                <w:color w:val="000000"/>
                <w:sz w:val="20"/>
                <w:lang w:val="it-IT"/>
              </w:rPr>
            </w:pPr>
          </w:p>
          <w:p w14:paraId="244947E9"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14 - ONERI E IMPEGNI SOSTENUTI DERIVANTI DA CONTRATTI RELATIVI A STRUMENTI FINANZIARI DERIVATI O DA CONTRATTI DI FINANZIAMENTO CHE INCLUDONO UNA COMPONENTE DERIVATA</w:t>
            </w:r>
          </w:p>
          <w:p w14:paraId="2A588A04" w14:textId="77777777" w:rsidR="00BF2BB5" w:rsidRDefault="00BF2BB5">
            <w:pPr>
              <w:spacing w:line="230" w:lineRule="exact"/>
              <w:jc w:val="both"/>
              <w:rPr>
                <w:rFonts w:ascii="Arial" w:eastAsia="Arial" w:hAnsi="Arial" w:cs="Arial"/>
                <w:color w:val="000000"/>
                <w:sz w:val="20"/>
                <w:lang w:val="it-IT"/>
              </w:rPr>
            </w:pPr>
          </w:p>
          <w:p w14:paraId="21B38329"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15 - GARANZIE PRINCIPALI O SUSSIDIARIE PRESTATE DALL'ENTE A FAVORE DI ENTI E DI ALTRI SOGGETTI</w:t>
            </w:r>
          </w:p>
          <w:p w14:paraId="7EBB8F36" w14:textId="77777777" w:rsidR="00BF2BB5" w:rsidRDefault="00BF2BB5">
            <w:pPr>
              <w:spacing w:line="230" w:lineRule="exact"/>
              <w:jc w:val="both"/>
              <w:rPr>
                <w:rFonts w:ascii="Arial" w:eastAsia="Arial" w:hAnsi="Arial" w:cs="Arial"/>
                <w:color w:val="000000"/>
                <w:sz w:val="20"/>
                <w:lang w:val="it-IT"/>
              </w:rPr>
            </w:pPr>
          </w:p>
          <w:p w14:paraId="7C720A37"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16 - ELENCO CONSISTENZA DELL'ATTIVO PATRIMONIALE IMMOBILIZZATO DELL'ENTE E CORRISPONDENZA CON REGISTRO CESPITI ED INVENTARI</w:t>
            </w:r>
          </w:p>
          <w:p w14:paraId="4B95A16F" w14:textId="77777777" w:rsidR="00BF2BB5" w:rsidRDefault="00BF2BB5">
            <w:pPr>
              <w:spacing w:line="230" w:lineRule="exact"/>
              <w:jc w:val="both"/>
              <w:rPr>
                <w:rFonts w:ascii="Arial" w:eastAsia="Arial" w:hAnsi="Arial" w:cs="Arial"/>
                <w:color w:val="000000"/>
                <w:sz w:val="20"/>
                <w:lang w:val="it-IT"/>
              </w:rPr>
            </w:pPr>
          </w:p>
          <w:p w14:paraId="465F018E"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17 - ELEMENTI RICHIESTI DALL'ARTICOLO 2427 E DAGLI ARTICOLI DEL CODICE CIVILE, NONCHÈ DALLE NORME DI LEGGE E DAI DOCUMENTI SUI PRINCIPI CONTABILI APPLICABILI</w:t>
            </w:r>
          </w:p>
          <w:p w14:paraId="45CB8372" w14:textId="77777777" w:rsidR="00BF2BB5" w:rsidRDefault="00BF2BB5">
            <w:pPr>
              <w:spacing w:line="230" w:lineRule="exact"/>
              <w:jc w:val="both"/>
              <w:rPr>
                <w:rFonts w:ascii="Arial" w:eastAsia="Arial" w:hAnsi="Arial" w:cs="Arial"/>
                <w:color w:val="000000"/>
                <w:sz w:val="20"/>
                <w:lang w:val="it-IT"/>
              </w:rPr>
            </w:pPr>
          </w:p>
          <w:p w14:paraId="2B7E849B"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18 - ALTRE INFORMAZIONI</w:t>
            </w:r>
          </w:p>
          <w:p w14:paraId="2FB20022"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18.1 - SINTESI DEI DATI FINANZIARI</w:t>
            </w:r>
          </w:p>
          <w:p w14:paraId="5ABBD950"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r>
              <w:rPr>
                <w:rFonts w:ascii="Arial" w:eastAsia="Arial" w:hAnsi="Arial" w:cs="Arial"/>
                <w:i/>
                <w:color w:val="000000"/>
                <w:sz w:val="20"/>
                <w:lang w:val="it-IT"/>
              </w:rPr>
              <w:t>18.1.1 - Risultato di Amministrazione</w:t>
            </w:r>
          </w:p>
          <w:p w14:paraId="738CBE68"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r>
              <w:rPr>
                <w:rFonts w:ascii="Arial" w:eastAsia="Arial" w:hAnsi="Arial" w:cs="Arial"/>
                <w:i/>
                <w:color w:val="000000"/>
                <w:sz w:val="20"/>
                <w:lang w:val="it-IT"/>
              </w:rPr>
              <w:t>18.1.2 - Composizione del risultato di amministrazione</w:t>
            </w:r>
          </w:p>
          <w:p w14:paraId="79718EA5"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r>
              <w:rPr>
                <w:rFonts w:ascii="Arial" w:eastAsia="Arial" w:hAnsi="Arial" w:cs="Arial"/>
                <w:i/>
                <w:color w:val="000000"/>
                <w:sz w:val="20"/>
                <w:lang w:val="it-IT"/>
              </w:rPr>
              <w:t>18.1.3 - Parametri di deficit strutturale</w:t>
            </w:r>
          </w:p>
          <w:p w14:paraId="147A3B51"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18.2 - Equilibri finanziari e principi contabili</w:t>
            </w:r>
          </w:p>
          <w:p w14:paraId="30425124"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r>
              <w:rPr>
                <w:rFonts w:ascii="Arial" w:eastAsia="Arial" w:hAnsi="Arial" w:cs="Arial"/>
                <w:i/>
                <w:color w:val="000000"/>
                <w:sz w:val="20"/>
                <w:lang w:val="it-IT"/>
              </w:rPr>
              <w:t>18.2.1 - Composizione ed equilibrio del bilancio corrente</w:t>
            </w:r>
          </w:p>
          <w:p w14:paraId="7B2FAD30"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r>
              <w:rPr>
                <w:rFonts w:ascii="Arial" w:eastAsia="Arial" w:hAnsi="Arial" w:cs="Arial"/>
                <w:i/>
                <w:color w:val="000000"/>
                <w:sz w:val="20"/>
                <w:lang w:val="it-IT"/>
              </w:rPr>
              <w:t>18.2.2 - Composizione ed equilibrio del bilancio investimenti</w:t>
            </w:r>
          </w:p>
          <w:p w14:paraId="6F1405D8"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18.3 - Gestione dei movimenti di cassa</w:t>
            </w:r>
          </w:p>
          <w:p w14:paraId="6E310F99"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18.4 - Gestione Personale</w:t>
            </w:r>
          </w:p>
          <w:p w14:paraId="6B306295"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18.5 - Gestione del Fondo Pluriennale Vincolato</w:t>
            </w:r>
          </w:p>
          <w:p w14:paraId="3A42CDAA"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18.6 - Consistenza del fondo crediti di dubbia esigibilità</w:t>
            </w:r>
          </w:p>
          <w:p w14:paraId="2FD8BD03"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18.7 - Avanzo applicato al bilancio di previsione</w:t>
            </w:r>
          </w:p>
          <w:p w14:paraId="28D7F628"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18.8 - Livello di indebitamento</w:t>
            </w:r>
          </w:p>
          <w:p w14:paraId="000B1CC0"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18.9 - Debiti fuori bilancio in corso di formazione</w:t>
            </w:r>
          </w:p>
          <w:p w14:paraId="455A986A"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18.10 - Servizi a domanda individuale</w:t>
            </w:r>
          </w:p>
          <w:p w14:paraId="3F95E9DC"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18.11 - Accantonamenti per fondi rischi</w:t>
            </w:r>
          </w:p>
          <w:p w14:paraId="75396BBE"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18.12 - Analisi dello Stato Patrimoniale e del Conto Economico</w:t>
            </w:r>
          </w:p>
          <w:p w14:paraId="36E75B86"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r>
              <w:rPr>
                <w:rFonts w:ascii="Arial" w:eastAsia="Arial" w:hAnsi="Arial" w:cs="Arial"/>
                <w:i/>
                <w:color w:val="000000"/>
                <w:sz w:val="20"/>
                <w:lang w:val="it-IT"/>
              </w:rPr>
              <w:t>18.12.1 - Analisi del risultato di esercizio</w:t>
            </w:r>
          </w:p>
          <w:p w14:paraId="64AEF520"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r>
              <w:rPr>
                <w:rFonts w:ascii="Arial" w:eastAsia="Arial" w:hAnsi="Arial" w:cs="Arial"/>
                <w:i/>
                <w:color w:val="000000"/>
                <w:sz w:val="20"/>
                <w:lang w:val="it-IT"/>
              </w:rPr>
              <w:t>18.12.2 - Evoluzione del patrimonio netto</w:t>
            </w:r>
          </w:p>
          <w:p w14:paraId="26FEB779" w14:textId="77777777" w:rsidR="00BF2BB5" w:rsidRDefault="00BF2BB5">
            <w:pPr>
              <w:spacing w:line="230" w:lineRule="exact"/>
              <w:jc w:val="both"/>
              <w:rPr>
                <w:rFonts w:ascii="Arial" w:eastAsia="Arial" w:hAnsi="Arial" w:cs="Arial"/>
                <w:color w:val="000000"/>
                <w:sz w:val="20"/>
                <w:lang w:val="it-IT"/>
              </w:rPr>
            </w:pPr>
          </w:p>
          <w:p w14:paraId="3FF391F4" w14:textId="3C3F807A"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19 - TEMPESTIVITÀ DEI PAGAMENTI</w:t>
            </w:r>
          </w:p>
          <w:p w14:paraId="7E330F9C"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07EAC8F0"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50B6B6CB" w14:textId="77777777" w:rsidR="0040014C" w:rsidRDefault="007958B1" w:rsidP="0040014C">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r w:rsidR="0040014C">
              <w:rPr>
                <w:rFonts w:ascii="Arial" w:eastAsia="Arial" w:hAnsi="Arial" w:cs="Arial"/>
                <w:b/>
                <w:color w:val="000000"/>
                <w:sz w:val="20"/>
                <w:lang w:val="it-IT"/>
              </w:rPr>
              <w:t>20 - RISULTATI CONSEGUITI</w:t>
            </w:r>
          </w:p>
          <w:p w14:paraId="552B5D01" w14:textId="0C8F7B7E" w:rsidR="00BF2BB5" w:rsidRDefault="0040014C" w:rsidP="0040014C">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20.1 - Analisi dei risultati finanziari per programma</w:t>
            </w:r>
          </w:p>
          <w:p w14:paraId="7B9BC394" w14:textId="77777777" w:rsidR="00BF2BB5" w:rsidRDefault="00BF2BB5">
            <w:pPr>
              <w:spacing w:line="230" w:lineRule="exact"/>
              <w:jc w:val="both"/>
              <w:rPr>
                <w:rFonts w:ascii="Arial" w:eastAsia="Arial" w:hAnsi="Arial" w:cs="Arial"/>
                <w:color w:val="000000"/>
                <w:sz w:val="20"/>
                <w:lang w:val="it-IT"/>
              </w:rPr>
            </w:pPr>
          </w:p>
          <w:p w14:paraId="21AB0B44"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39DBE4FA" w14:textId="77777777" w:rsidR="00BF2BB5" w:rsidRDefault="00BF2BB5">
            <w:pPr>
              <w:spacing w:line="230" w:lineRule="exact"/>
              <w:jc w:val="both"/>
              <w:rPr>
                <w:rFonts w:ascii="Arial" w:eastAsia="Arial" w:hAnsi="Arial" w:cs="Arial"/>
                <w:color w:val="000000"/>
                <w:sz w:val="20"/>
                <w:lang w:val="it-IT"/>
              </w:rPr>
            </w:pPr>
          </w:p>
        </w:tc>
        <w:tc>
          <w:tcPr>
            <w:tcW w:w="400" w:type="dxa"/>
            <w:tcMar>
              <w:top w:w="0" w:type="dxa"/>
              <w:left w:w="0" w:type="dxa"/>
              <w:bottom w:w="0" w:type="dxa"/>
              <w:right w:w="0" w:type="dxa"/>
            </w:tcMar>
          </w:tcPr>
          <w:p w14:paraId="43EC2A47" w14:textId="77777777" w:rsidR="00BF2BB5" w:rsidRPr="005D379E" w:rsidRDefault="00BF2BB5">
            <w:pPr>
              <w:rPr>
                <w:sz w:val="2"/>
                <w:lang w:val="it-IT"/>
              </w:rPr>
            </w:pPr>
          </w:p>
        </w:tc>
      </w:tr>
      <w:tr w:rsidR="00BF2BB5" w:rsidRPr="000A4552" w14:paraId="33BC7B51" w14:textId="77777777">
        <w:trPr>
          <w:trHeight w:hRule="exact" w:val="520"/>
        </w:trPr>
        <w:tc>
          <w:tcPr>
            <w:tcW w:w="400" w:type="dxa"/>
            <w:tcMar>
              <w:top w:w="0" w:type="dxa"/>
              <w:left w:w="0" w:type="dxa"/>
              <w:bottom w:w="0" w:type="dxa"/>
              <w:right w:w="0" w:type="dxa"/>
            </w:tcMar>
          </w:tcPr>
          <w:p w14:paraId="7706205D" w14:textId="77777777" w:rsidR="00BF2BB5" w:rsidRPr="005D379E" w:rsidRDefault="00BF2BB5">
            <w:pPr>
              <w:rPr>
                <w:sz w:val="2"/>
                <w:lang w:val="it-IT"/>
              </w:rPr>
            </w:pPr>
          </w:p>
        </w:tc>
        <w:tc>
          <w:tcPr>
            <w:tcW w:w="16040" w:type="dxa"/>
            <w:tcMar>
              <w:top w:w="0" w:type="dxa"/>
              <w:left w:w="0" w:type="dxa"/>
              <w:bottom w:w="0" w:type="dxa"/>
              <w:right w:w="0" w:type="dxa"/>
            </w:tcMar>
          </w:tcPr>
          <w:p w14:paraId="41147A1C" w14:textId="77777777" w:rsidR="00BF2BB5" w:rsidRPr="005D379E" w:rsidRDefault="00BF2BB5">
            <w:pPr>
              <w:rPr>
                <w:sz w:val="2"/>
                <w:lang w:val="it-IT"/>
              </w:rPr>
            </w:pPr>
          </w:p>
        </w:tc>
        <w:tc>
          <w:tcPr>
            <w:tcW w:w="400" w:type="dxa"/>
            <w:tcMar>
              <w:top w:w="0" w:type="dxa"/>
              <w:left w:w="0" w:type="dxa"/>
              <w:bottom w:w="0" w:type="dxa"/>
              <w:right w:w="0" w:type="dxa"/>
            </w:tcMar>
          </w:tcPr>
          <w:p w14:paraId="499D546B" w14:textId="77777777" w:rsidR="00BF2BB5" w:rsidRPr="005D379E" w:rsidRDefault="00BF2BB5">
            <w:pPr>
              <w:rPr>
                <w:sz w:val="2"/>
                <w:lang w:val="it-IT"/>
              </w:rPr>
            </w:pPr>
          </w:p>
        </w:tc>
      </w:tr>
    </w:tbl>
    <w:p w14:paraId="60D3A239" w14:textId="77777777" w:rsidR="00BF2BB5" w:rsidRPr="005D379E" w:rsidRDefault="00BF2BB5">
      <w:pPr>
        <w:rPr>
          <w:lang w:val="it-IT"/>
        </w:rPr>
        <w:sectPr w:rsidR="00BF2BB5" w:rsidRPr="005D379E">
          <w:footerReference w:type="default" r:id="rId9"/>
          <w:pgSz w:w="16840" w:h="11900" w:orient="landscape"/>
          <w:pgMar w:top="500" w:right="0" w:bottom="300" w:left="0" w:header="500" w:footer="300" w:gutter="0"/>
          <w:cols w:space="708"/>
        </w:sectPr>
      </w:pPr>
    </w:p>
    <w:tbl>
      <w:tblPr>
        <w:tblW w:w="0" w:type="auto"/>
        <w:tblLayout w:type="fixed"/>
        <w:tblLook w:val="04A0" w:firstRow="1" w:lastRow="0" w:firstColumn="1" w:lastColumn="0" w:noHBand="0" w:noVBand="1"/>
      </w:tblPr>
      <w:tblGrid>
        <w:gridCol w:w="400"/>
        <w:gridCol w:w="16040"/>
        <w:gridCol w:w="400"/>
      </w:tblGrid>
      <w:tr w:rsidR="00BF2BB5" w:rsidRPr="000A4552" w14:paraId="14E16BBF" w14:textId="77777777">
        <w:trPr>
          <w:trHeight w:hRule="exact" w:val="10340"/>
        </w:trPr>
        <w:tc>
          <w:tcPr>
            <w:tcW w:w="400" w:type="dxa"/>
            <w:tcMar>
              <w:top w:w="0" w:type="dxa"/>
              <w:left w:w="0" w:type="dxa"/>
              <w:bottom w:w="0" w:type="dxa"/>
              <w:right w:w="0" w:type="dxa"/>
            </w:tcMar>
          </w:tcPr>
          <w:p w14:paraId="32034FB5" w14:textId="77777777" w:rsidR="00BF2BB5" w:rsidRPr="005D379E" w:rsidRDefault="00BF2BB5">
            <w:pPr>
              <w:rPr>
                <w:sz w:val="2"/>
                <w:lang w:val="it-IT"/>
              </w:rPr>
            </w:pPr>
          </w:p>
        </w:tc>
        <w:tc>
          <w:tcPr>
            <w:tcW w:w="16040" w:type="dxa"/>
            <w:tcMar>
              <w:top w:w="0" w:type="dxa"/>
              <w:left w:w="40" w:type="dxa"/>
              <w:bottom w:w="0" w:type="dxa"/>
              <w:right w:w="40" w:type="dxa"/>
            </w:tcMar>
          </w:tcPr>
          <w:p w14:paraId="69C292C4" w14:textId="17E1E910" w:rsidR="00BF2BB5" w:rsidRDefault="00BF2BB5">
            <w:pPr>
              <w:spacing w:line="230" w:lineRule="exact"/>
              <w:jc w:val="both"/>
              <w:rPr>
                <w:rFonts w:ascii="Arial" w:eastAsia="Arial" w:hAnsi="Arial" w:cs="Arial"/>
                <w:color w:val="000000"/>
                <w:sz w:val="20"/>
                <w:lang w:val="it-IT"/>
              </w:rPr>
            </w:pPr>
          </w:p>
          <w:p w14:paraId="1CA0CA2D" w14:textId="15AD59F6" w:rsidR="00BF2BB5" w:rsidRDefault="007958B1" w:rsidP="0040014C">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xml:space="preserve">        </w:t>
            </w:r>
          </w:p>
          <w:p w14:paraId="5F78E7E7" w14:textId="77777777" w:rsidR="00BF2BB5" w:rsidRDefault="00BF2BB5">
            <w:pPr>
              <w:spacing w:line="230" w:lineRule="exact"/>
              <w:jc w:val="both"/>
              <w:rPr>
                <w:rFonts w:ascii="Arial" w:eastAsia="Arial" w:hAnsi="Arial" w:cs="Arial"/>
                <w:color w:val="000000"/>
                <w:sz w:val="20"/>
                <w:lang w:val="it-IT"/>
              </w:rPr>
            </w:pPr>
          </w:p>
          <w:p w14:paraId="3C6574AA" w14:textId="77777777" w:rsidR="00BF2BB5" w:rsidRPr="00B72259" w:rsidRDefault="007958B1" w:rsidP="00B72259">
            <w:pPr>
              <w:spacing w:line="230" w:lineRule="exact"/>
              <w:jc w:val="center"/>
              <w:rPr>
                <w:rFonts w:ascii="Arial" w:eastAsia="Arial" w:hAnsi="Arial" w:cs="Arial"/>
                <w:color w:val="000000"/>
                <w:sz w:val="28"/>
                <w:szCs w:val="28"/>
                <w:lang w:val="it-IT"/>
              </w:rPr>
            </w:pPr>
            <w:r w:rsidRPr="00B72259">
              <w:rPr>
                <w:rFonts w:ascii="Arial" w:eastAsia="Arial" w:hAnsi="Arial" w:cs="Arial"/>
                <w:b/>
                <w:color w:val="000000"/>
                <w:sz w:val="28"/>
                <w:szCs w:val="28"/>
                <w:lang w:val="it-IT"/>
              </w:rPr>
              <w:t>PREMESSA</w:t>
            </w:r>
          </w:p>
          <w:p w14:paraId="1B397F3E"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07D32D11"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4B7499DA"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533F0E45"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3513513F"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Dal 2015 è entrata in vigore la riforma della contabilità degli enti locali, ad opera del d.lgs. 118/2011, successivamente modificato ed integrato, proprio in esito ai risultati ottenuti dalla sperimentazione, dal d.lgs. 126/2014. numerose sono state le modifiche apportate dal nuovo sistema contabile armonizzato, sia sotto il profilo finanziario-contabile, sia per quanto attiene agli aspetti programmatori e gestionali. per quanto attiene agli schemi contabili, la struttura del bilancio armonizzato risulta più sintetica rispetto allo schema previgente; l’unità elementare di voto sale di un livello. conseguentemente anche i documenti necessari alla rendicontazione delle attività svolte durante l’esercizio hanno risentito delle innovazioni introdotte dalla riforma contabile, e risultano quindi più “sintetici”.</w:t>
            </w:r>
          </w:p>
          <w:p w14:paraId="4120B21B"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1E5D95F2"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xml:space="preserve">Già nel previgente ordinamento era previsto che al rendiconto della gestione fosse allegata una relazione dimostrativa dei risultati. in particolare l’art. 151 </w:t>
            </w:r>
            <w:proofErr w:type="spellStart"/>
            <w:r>
              <w:rPr>
                <w:rFonts w:ascii="Arial" w:eastAsia="Arial" w:hAnsi="Arial" w:cs="Arial"/>
                <w:color w:val="000000"/>
                <w:sz w:val="20"/>
                <w:lang w:val="it-IT"/>
              </w:rPr>
              <w:t>tuel</w:t>
            </w:r>
            <w:proofErr w:type="spellEnd"/>
            <w:r>
              <w:rPr>
                <w:rFonts w:ascii="Arial" w:eastAsia="Arial" w:hAnsi="Arial" w:cs="Arial"/>
                <w:color w:val="000000"/>
                <w:sz w:val="20"/>
                <w:lang w:val="it-IT"/>
              </w:rPr>
              <w:t xml:space="preserve"> dispone art. 151 comma 6°: “al rendiconto </w:t>
            </w:r>
            <w:proofErr w:type="spellStart"/>
            <w:r>
              <w:rPr>
                <w:rFonts w:ascii="Arial" w:eastAsia="Arial" w:hAnsi="Arial" w:cs="Arial"/>
                <w:color w:val="000000"/>
                <w:sz w:val="20"/>
                <w:lang w:val="it-IT"/>
              </w:rPr>
              <w:t>e'</w:t>
            </w:r>
            <w:proofErr w:type="spellEnd"/>
            <w:r>
              <w:rPr>
                <w:rFonts w:ascii="Arial" w:eastAsia="Arial" w:hAnsi="Arial" w:cs="Arial"/>
                <w:color w:val="000000"/>
                <w:sz w:val="20"/>
                <w:lang w:val="it-IT"/>
              </w:rPr>
              <w:t xml:space="preserve"> allegata una relazione della giunta sulla gestione che esprime le valutazioni di efficacia dell'azione condotta sulla base dei risultati conseguiti, e gli altri documenti previsti dall'art. 11, comma 4, del decreto legislativo 23 giugno 2011, n. 118”.</w:t>
            </w:r>
          </w:p>
          <w:p w14:paraId="074E1A1E"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xml:space="preserve">l’art. 231 inoltre specifica: la relazione sulla gestione </w:t>
            </w:r>
            <w:proofErr w:type="spellStart"/>
            <w:r>
              <w:rPr>
                <w:rFonts w:ascii="Arial" w:eastAsia="Arial" w:hAnsi="Arial" w:cs="Arial"/>
                <w:color w:val="000000"/>
                <w:sz w:val="20"/>
                <w:lang w:val="it-IT"/>
              </w:rPr>
              <w:t>e'</w:t>
            </w:r>
            <w:proofErr w:type="spellEnd"/>
            <w:r>
              <w:rPr>
                <w:rFonts w:ascii="Arial" w:eastAsia="Arial" w:hAnsi="Arial" w:cs="Arial"/>
                <w:color w:val="000000"/>
                <w:sz w:val="20"/>
                <w:lang w:val="it-IT"/>
              </w:rPr>
              <w:t xml:space="preserve"> un documento illustrativo della gestione dell'ente, nonché dei fatti di rilievo verificatisi dopo la chiusura dell'esercizio, contiene ogni eventuale informazione utile ad una migliore comprensione dei dati contabili, ed </w:t>
            </w:r>
            <w:proofErr w:type="spellStart"/>
            <w:r>
              <w:rPr>
                <w:rFonts w:ascii="Arial" w:eastAsia="Arial" w:hAnsi="Arial" w:cs="Arial"/>
                <w:color w:val="000000"/>
                <w:sz w:val="20"/>
                <w:lang w:val="it-IT"/>
              </w:rPr>
              <w:t>e'</w:t>
            </w:r>
            <w:proofErr w:type="spellEnd"/>
            <w:r>
              <w:rPr>
                <w:rFonts w:ascii="Arial" w:eastAsia="Arial" w:hAnsi="Arial" w:cs="Arial"/>
                <w:color w:val="000000"/>
                <w:sz w:val="20"/>
                <w:lang w:val="it-IT"/>
              </w:rPr>
              <w:t xml:space="preserve"> predisposto secondo le modalità previste dall'art. 11, comma 6, del decreto legislativo 23 giugno 2011, n. 118, e successive modificazioni.”;</w:t>
            </w:r>
          </w:p>
          <w:p w14:paraId="5A4CA306"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la necessità, tuttavia, di rendere più espliciti i dati contenuti nel rendiconto, che come detto sopra, sono rappresentati in un documento maggiormente sintetico rispetto al passato, ha indotto il legislatore a specificare ulteriormente, rispetto a prima, il contenuto della citata relazione: pertanto, l’art. 11 comma 6 del d.lgs. 118/2011 dispone quale debba essere il contenuto minimo di detta relazione al rendiconto, ovvero:</w:t>
            </w:r>
          </w:p>
          <w:p w14:paraId="49170AE0"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a) i criteri di valutazione utilizzati;</w:t>
            </w:r>
          </w:p>
          <w:p w14:paraId="14090A38"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b) le principali voci del conto del bilancio;</w:t>
            </w:r>
          </w:p>
          <w:p w14:paraId="39D9CDD3"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c) le principali variazioni alle previsioni finanziarie intervenute in corso d'anno, comprendendo l'utilizzazione dei fondi di riserva e gli utilizzi delle quote vincolate e accantonate del risultato di amministrazione al 1° gennaio dell'esercizio precedente, distinguendo i vincoli derivanti dalla legge e dai principi contabili, dai trasferimenti, da mutui e altri finanziamenti, vincoli formalmente attribuiti dall'ente;</w:t>
            </w:r>
          </w:p>
          <w:p w14:paraId="73B9FC6E"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d) l'elenco analitico delle quote vincolate e accantonate del risultato di amministrazione al 31 dicembre dell'esercizio precedente, distinguendo i vincoli derivanti dalla legge e dai principi contabili, dai trasferimenti, da mutui e altri finanziamenti, vincoli formalmente attribuiti dall'ente;   e) le ragioni della persistenza dei residui con anzianità superiore ai cinque anni e di maggiore consistenza, nonché sulla fondatezza degli stessi, compresi i crediti di cui al comma 4, lettera n);   f) l'elenco delle movimentazioni effettuate nel corso dell'esercizio sui capitoli di entrata e di spesa riguardanti l'anticipazione, evidenziando l'utilizzo medio e l'utilizzo massimo dell'anticipazione nel corso dell'anno, nel caso in cui il conto del bilancio, in deroga al principio generale dell'integrità, espone il saldo al 31 dicembre dell'anticipazione attivata al netto dei relativi rimborsi;   g) l'elencazione dei diritti reali di godimento e la loro illustrazione;</w:t>
            </w:r>
          </w:p>
          <w:p w14:paraId="4115ED90"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h) l'elenco dei propri enti e organismi strumentali, con la precisazione che i relativi rendiconti o bilanci di esercizio sono consultabili nel proprio sito internet;</w:t>
            </w:r>
          </w:p>
          <w:p w14:paraId="014792D8"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i) l'elenco delle partecipazioni dirette possedute con l'indicazione della relativa quota percentuale;</w:t>
            </w:r>
          </w:p>
          <w:p w14:paraId="31D920AB"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j) gli esiti della verifica dei crediti e debiti reciproci con i propri enti strumentali e le società controllate e partecipate. la predetta informativa, asseverata dai rispettivi organi di revisione, evidenzia analiticamente eventuali discordanze e ne fornisce la motivazione; in tal caso l'ente assume senza indugio, e comunque non oltre il termine dell'esercizio finanziario in corso, i provvedimenti necessari ai fini della riconciliazione delle partite debitorie e creditorie;</w:t>
            </w:r>
          </w:p>
          <w:p w14:paraId="71C6FC70"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k) gli oneri e gli impegni sostenuti, derivanti da contratti relativi a strumenti finanziari derivati o da contratti di finanziamento che includono una componente derivata;</w:t>
            </w:r>
          </w:p>
          <w:p w14:paraId="79CF427E"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xml:space="preserve">  l) l'elenco delle garanzie principali o sussidiarie prestate dall'ente a favore di enti e di altri soggetti ai sensi delle leggi vigenti, con l'indicazione delle eventuali richieste di </w:t>
            </w:r>
          </w:p>
        </w:tc>
        <w:tc>
          <w:tcPr>
            <w:tcW w:w="400" w:type="dxa"/>
            <w:tcMar>
              <w:top w:w="0" w:type="dxa"/>
              <w:left w:w="0" w:type="dxa"/>
              <w:bottom w:w="0" w:type="dxa"/>
              <w:right w:w="0" w:type="dxa"/>
            </w:tcMar>
          </w:tcPr>
          <w:p w14:paraId="1F36D04A" w14:textId="77777777" w:rsidR="00BF2BB5" w:rsidRPr="0068284D" w:rsidRDefault="00BF2BB5">
            <w:pPr>
              <w:rPr>
                <w:sz w:val="2"/>
                <w:lang w:val="it-IT"/>
              </w:rPr>
            </w:pPr>
          </w:p>
        </w:tc>
      </w:tr>
      <w:tr w:rsidR="00BF2BB5" w:rsidRPr="000A4552" w14:paraId="72ED4569" w14:textId="77777777">
        <w:trPr>
          <w:trHeight w:hRule="exact" w:val="520"/>
        </w:trPr>
        <w:tc>
          <w:tcPr>
            <w:tcW w:w="400" w:type="dxa"/>
            <w:tcMar>
              <w:top w:w="0" w:type="dxa"/>
              <w:left w:w="0" w:type="dxa"/>
              <w:bottom w:w="0" w:type="dxa"/>
              <w:right w:w="0" w:type="dxa"/>
            </w:tcMar>
          </w:tcPr>
          <w:p w14:paraId="26EF2F18" w14:textId="77777777" w:rsidR="00BF2BB5" w:rsidRPr="0068284D" w:rsidRDefault="00BF2BB5">
            <w:pPr>
              <w:rPr>
                <w:sz w:val="2"/>
                <w:lang w:val="it-IT"/>
              </w:rPr>
            </w:pPr>
          </w:p>
        </w:tc>
        <w:tc>
          <w:tcPr>
            <w:tcW w:w="16040" w:type="dxa"/>
            <w:tcMar>
              <w:top w:w="0" w:type="dxa"/>
              <w:left w:w="0" w:type="dxa"/>
              <w:bottom w:w="0" w:type="dxa"/>
              <w:right w:w="0" w:type="dxa"/>
            </w:tcMar>
          </w:tcPr>
          <w:p w14:paraId="40EE61BE" w14:textId="77777777" w:rsidR="00BF2BB5" w:rsidRPr="0068284D" w:rsidRDefault="00BF2BB5">
            <w:pPr>
              <w:rPr>
                <w:sz w:val="2"/>
                <w:lang w:val="it-IT"/>
              </w:rPr>
            </w:pPr>
          </w:p>
        </w:tc>
        <w:tc>
          <w:tcPr>
            <w:tcW w:w="400" w:type="dxa"/>
            <w:tcMar>
              <w:top w:w="0" w:type="dxa"/>
              <w:left w:w="0" w:type="dxa"/>
              <w:bottom w:w="0" w:type="dxa"/>
              <w:right w:w="0" w:type="dxa"/>
            </w:tcMar>
          </w:tcPr>
          <w:p w14:paraId="14288E71" w14:textId="77777777" w:rsidR="00BF2BB5" w:rsidRPr="0068284D" w:rsidRDefault="00BF2BB5">
            <w:pPr>
              <w:rPr>
                <w:sz w:val="2"/>
                <w:lang w:val="it-IT"/>
              </w:rPr>
            </w:pPr>
          </w:p>
        </w:tc>
      </w:tr>
    </w:tbl>
    <w:p w14:paraId="138CCE79" w14:textId="77777777" w:rsidR="00BF2BB5" w:rsidRPr="0068284D" w:rsidRDefault="00BF2BB5">
      <w:pPr>
        <w:rPr>
          <w:lang w:val="it-IT"/>
        </w:rPr>
        <w:sectPr w:rsidR="00BF2BB5" w:rsidRPr="0068284D">
          <w:footerReference w:type="default" r:id="rId10"/>
          <w:pgSz w:w="16840" w:h="11900" w:orient="landscape"/>
          <w:pgMar w:top="500" w:right="0" w:bottom="300" w:left="0" w:header="500" w:footer="300" w:gutter="0"/>
          <w:cols w:space="708"/>
        </w:sectPr>
      </w:pPr>
    </w:p>
    <w:tbl>
      <w:tblPr>
        <w:tblW w:w="0" w:type="auto"/>
        <w:tblLayout w:type="fixed"/>
        <w:tblLook w:val="04A0" w:firstRow="1" w:lastRow="0" w:firstColumn="1" w:lastColumn="0" w:noHBand="0" w:noVBand="1"/>
      </w:tblPr>
      <w:tblGrid>
        <w:gridCol w:w="400"/>
        <w:gridCol w:w="16040"/>
        <w:gridCol w:w="400"/>
      </w:tblGrid>
      <w:tr w:rsidR="00BF2BB5" w:rsidRPr="007F68F3" w14:paraId="3CEED1F5" w14:textId="77777777">
        <w:trPr>
          <w:trHeight w:hRule="exact" w:val="10340"/>
        </w:trPr>
        <w:tc>
          <w:tcPr>
            <w:tcW w:w="400" w:type="dxa"/>
            <w:tcMar>
              <w:top w:w="0" w:type="dxa"/>
              <w:left w:w="0" w:type="dxa"/>
              <w:bottom w:w="0" w:type="dxa"/>
              <w:right w:w="0" w:type="dxa"/>
            </w:tcMar>
          </w:tcPr>
          <w:p w14:paraId="1BD9BF37" w14:textId="77777777" w:rsidR="00BF2BB5" w:rsidRPr="0068284D" w:rsidRDefault="00BF2BB5">
            <w:pPr>
              <w:rPr>
                <w:sz w:val="2"/>
                <w:lang w:val="it-IT"/>
              </w:rPr>
            </w:pPr>
          </w:p>
        </w:tc>
        <w:tc>
          <w:tcPr>
            <w:tcW w:w="16040" w:type="dxa"/>
            <w:tcMar>
              <w:top w:w="0" w:type="dxa"/>
              <w:left w:w="40" w:type="dxa"/>
              <w:bottom w:w="0" w:type="dxa"/>
              <w:right w:w="40" w:type="dxa"/>
            </w:tcMar>
          </w:tcPr>
          <w:p w14:paraId="0B8970DC"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escussione nei confronti dell'ente e del rischio di applicazione dell'art. 3, comma 17 della legge 24 dicembre 2003, n. 350;</w:t>
            </w:r>
          </w:p>
          <w:p w14:paraId="32BB4D2A"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m) l'elenco descrittivo dei beni appartenenti al patrimonio immobiliare dell'ente alla data di chiusura dell'esercizio cui il conto si riferisce, con l'indicazione delle rispettive destinazioni e degli eventuali proventi da essi prodotti;</w:t>
            </w:r>
          </w:p>
          <w:p w14:paraId="568C024C"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n) gli elementi richiesti dall'art. 2427 e dagli altri articoli del codice civile, nonché a altre norme di legge e dai documenti sui principi contabili applicabili;</w:t>
            </w:r>
          </w:p>
          <w:p w14:paraId="544106BC"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o) altre informazioni riguardanti i risultati della gestione, richieste dalla legge o necessarie per l'interpretazione del rendiconto.</w:t>
            </w:r>
          </w:p>
          <w:p w14:paraId="5DAC2E11"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Il rendiconto della gestione è un sistema di documenti tesi a dimostrare i risultati conseguiti durante la gestione, in relazione alle risorse che si sono rese disponibili, ed al corrispondente impiego delle stesse per il raggiungimento degli obiettivi, sia strategici di lungo termine, che operativi di breve e medio termine.</w:t>
            </w:r>
          </w:p>
          <w:p w14:paraId="31701EDD"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355CD236"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I documenti principali che costituiscono il rendiconto di gestione sono i seguenti:</w:t>
            </w:r>
          </w:p>
          <w:p w14:paraId="44F937DC"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Il Conto del bilancio;</w:t>
            </w:r>
          </w:p>
          <w:p w14:paraId="27E0CF63"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Lo Stato patrimoniale;</w:t>
            </w:r>
          </w:p>
          <w:p w14:paraId="7680C1FB"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Il Conto economico;</w:t>
            </w:r>
          </w:p>
          <w:p w14:paraId="449EC327"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La Relazione sulla gestione che comprende la nota integrativa.</w:t>
            </w:r>
          </w:p>
          <w:p w14:paraId="19B18A82"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4B1B60D0"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Al Rendiconto sono inoltre allegati i seguenti documenti:</w:t>
            </w:r>
          </w:p>
          <w:p w14:paraId="745DDF41"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a) il prospetto dimostrativo del risultato di amministrazione;</w:t>
            </w:r>
          </w:p>
          <w:p w14:paraId="504ABCB2"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b) il prospetto concernente la composizione, per missioni e programmi, del fondo pluriennale vincolato;</w:t>
            </w:r>
          </w:p>
          <w:p w14:paraId="5E35CAB6"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c) il prospetto concernente la composizione del fondo crediti di dubbia esigibilità;</w:t>
            </w:r>
          </w:p>
          <w:p w14:paraId="50AE7DFC"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d) il prospetto degli accertamenti per titoli, tipologie e categorie;</w:t>
            </w:r>
          </w:p>
          <w:p w14:paraId="51240C87"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e) il prospetto degli impegni per missioni, programmi e macro aggregati;</w:t>
            </w:r>
          </w:p>
          <w:p w14:paraId="6F018B08"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f) la tabella dimostrativa degli accertamenti assunti nell'esercizio in corso e negli esercizi precedenti imputati agli esercizi successivi;</w:t>
            </w:r>
          </w:p>
          <w:p w14:paraId="293F92A4"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g) la tabella dimostrativa degli impegni assunti nell'esercizio in corso e negli esercizi precedenti imputati agli esercizi successivi;</w:t>
            </w:r>
          </w:p>
          <w:p w14:paraId="06E9643D"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h) il prospetto rappresentativo dei costi sostenuti per missione;</w:t>
            </w:r>
          </w:p>
          <w:p w14:paraId="42B736A7"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i) per le sole regioni, il prospetto dimostrativo della ripartizione per missioni e programmi della politica regionale unitaria e cooperazione territoriale, a partire dal periodo di programmazione 2014 - 2020;</w:t>
            </w:r>
          </w:p>
          <w:p w14:paraId="09B86AE1"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j) per i soli enti locali, il prospetto delle spese sostenute per l'utilizzo di contributi e trasferimenti da parte di organismi comunitari e internazionali;</w:t>
            </w:r>
          </w:p>
          <w:p w14:paraId="02E8F4C9"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k) per i soli enti locali, il prospetto delle spese sostenute per lo svolgimento delle funzioni delegate dalle regioni;</w:t>
            </w:r>
          </w:p>
          <w:p w14:paraId="3E037B97"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xml:space="preserve">  l) il prospetto dei dati </w:t>
            </w:r>
            <w:proofErr w:type="spellStart"/>
            <w:r>
              <w:rPr>
                <w:rFonts w:ascii="Arial" w:eastAsia="Arial" w:hAnsi="Arial" w:cs="Arial"/>
                <w:color w:val="000000"/>
                <w:sz w:val="20"/>
                <w:lang w:val="it-IT"/>
              </w:rPr>
              <w:t>siope</w:t>
            </w:r>
            <w:proofErr w:type="spellEnd"/>
            <w:r>
              <w:rPr>
                <w:rFonts w:ascii="Arial" w:eastAsia="Arial" w:hAnsi="Arial" w:cs="Arial"/>
                <w:color w:val="000000"/>
                <w:sz w:val="20"/>
                <w:lang w:val="it-IT"/>
              </w:rPr>
              <w:t>;</w:t>
            </w:r>
          </w:p>
          <w:p w14:paraId="26A92F05"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m) l'elenco dei residui attivi e passivi provenienti dagli esercizi anteriori a quello di competenza, distintamente per esercizio di provenienza e per capitolo;</w:t>
            </w:r>
          </w:p>
          <w:p w14:paraId="437D9128"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n) l'elenco dei crediti inesigibili, stralciati dal conto del bilancio, sino al compimento dei termini di prescrizione;</w:t>
            </w:r>
          </w:p>
          <w:p w14:paraId="43368A2A"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o) la relazione sulla gestione dell'organo esecutivo;</w:t>
            </w:r>
          </w:p>
          <w:p w14:paraId="1E5F56E9"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p) la relazione del collegio dei revisori dei conti.</w:t>
            </w:r>
          </w:p>
          <w:p w14:paraId="4A95E077" w14:textId="77777777" w:rsidR="00BF2BB5" w:rsidRDefault="00BF2BB5">
            <w:pPr>
              <w:spacing w:line="230" w:lineRule="exact"/>
              <w:jc w:val="both"/>
              <w:rPr>
                <w:rFonts w:ascii="Arial" w:eastAsia="Arial" w:hAnsi="Arial" w:cs="Arial"/>
                <w:color w:val="000000"/>
                <w:sz w:val="20"/>
                <w:lang w:val="it-IT"/>
              </w:rPr>
            </w:pPr>
          </w:p>
          <w:p w14:paraId="72D11B6E"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5B1641DF"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7FE9EC0A"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Sono inoltre allegati:</w:t>
            </w:r>
          </w:p>
          <w:p w14:paraId="4C112847"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 l'elenco degli indirizzi internet di pubblicazione del rendiconto della gestione, del bilancio consolidato deliberati e relativi al penultimo esercizio antecedente quello cui si riferisce il bilancio di previsione, dei rendiconti e dei bilanci consolidati delle unioni di comuni di cui il comune fa parte e dei soggetti considerati nel gruppo amministrazione pubblica di cui al principio applicato del bilancio consolidato allegato al decreto legislativo 23 giugno 2011, n. 118, e successive modificazioni, relativi al penultimo esercizio antecedente quello cui il bilancio si riferisce. Tali documenti contabili sono allegati al rendiconto della gestione qualora non integralmente pubblicati nei siti internet indicati nell'elenco;</w:t>
            </w:r>
          </w:p>
          <w:p w14:paraId="49431451"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 la tabella dei parametri di riscontro della situazione di deficitarietà strutturale;</w:t>
            </w:r>
          </w:p>
          <w:p w14:paraId="2D6F502D"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 il piano degli indicatori e dei risultati di bilancio.</w:t>
            </w:r>
          </w:p>
          <w:p w14:paraId="2263A5A4"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63D64F81"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2FB4FA48"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4CF25DA5"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08FF5358"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462D06A0" w14:textId="77777777" w:rsidR="00BF2BB5" w:rsidRDefault="00BF2BB5">
            <w:pPr>
              <w:spacing w:line="230" w:lineRule="exact"/>
              <w:jc w:val="both"/>
              <w:rPr>
                <w:rFonts w:ascii="Arial" w:eastAsia="Arial" w:hAnsi="Arial" w:cs="Arial"/>
                <w:color w:val="000000"/>
                <w:sz w:val="20"/>
                <w:lang w:val="it-IT"/>
              </w:rPr>
            </w:pPr>
          </w:p>
        </w:tc>
        <w:tc>
          <w:tcPr>
            <w:tcW w:w="400" w:type="dxa"/>
            <w:tcMar>
              <w:top w:w="0" w:type="dxa"/>
              <w:left w:w="0" w:type="dxa"/>
              <w:bottom w:w="0" w:type="dxa"/>
              <w:right w:w="0" w:type="dxa"/>
            </w:tcMar>
          </w:tcPr>
          <w:p w14:paraId="4863EFAE" w14:textId="77777777" w:rsidR="00BF2BB5" w:rsidRPr="0068284D" w:rsidRDefault="00BF2BB5">
            <w:pPr>
              <w:rPr>
                <w:sz w:val="2"/>
                <w:lang w:val="it-IT"/>
              </w:rPr>
            </w:pPr>
          </w:p>
        </w:tc>
      </w:tr>
      <w:tr w:rsidR="00BF2BB5" w:rsidRPr="007F68F3" w14:paraId="5ECD6593" w14:textId="77777777">
        <w:trPr>
          <w:trHeight w:hRule="exact" w:val="520"/>
        </w:trPr>
        <w:tc>
          <w:tcPr>
            <w:tcW w:w="400" w:type="dxa"/>
            <w:tcMar>
              <w:top w:w="0" w:type="dxa"/>
              <w:left w:w="0" w:type="dxa"/>
              <w:bottom w:w="0" w:type="dxa"/>
              <w:right w:w="0" w:type="dxa"/>
            </w:tcMar>
          </w:tcPr>
          <w:p w14:paraId="30F9857D" w14:textId="77777777" w:rsidR="00BF2BB5" w:rsidRPr="0068284D" w:rsidRDefault="00BF2BB5">
            <w:pPr>
              <w:rPr>
                <w:sz w:val="2"/>
                <w:lang w:val="it-IT"/>
              </w:rPr>
            </w:pPr>
          </w:p>
        </w:tc>
        <w:tc>
          <w:tcPr>
            <w:tcW w:w="16040" w:type="dxa"/>
            <w:tcMar>
              <w:top w:w="0" w:type="dxa"/>
              <w:left w:w="0" w:type="dxa"/>
              <w:bottom w:w="0" w:type="dxa"/>
              <w:right w:w="0" w:type="dxa"/>
            </w:tcMar>
          </w:tcPr>
          <w:p w14:paraId="6F82CBF2" w14:textId="77777777" w:rsidR="00BF2BB5" w:rsidRPr="0068284D" w:rsidRDefault="00BF2BB5">
            <w:pPr>
              <w:rPr>
                <w:sz w:val="2"/>
                <w:lang w:val="it-IT"/>
              </w:rPr>
            </w:pPr>
          </w:p>
        </w:tc>
        <w:tc>
          <w:tcPr>
            <w:tcW w:w="400" w:type="dxa"/>
            <w:tcMar>
              <w:top w:w="0" w:type="dxa"/>
              <w:left w:w="0" w:type="dxa"/>
              <w:bottom w:w="0" w:type="dxa"/>
              <w:right w:w="0" w:type="dxa"/>
            </w:tcMar>
          </w:tcPr>
          <w:p w14:paraId="07D70452" w14:textId="77777777" w:rsidR="00BF2BB5" w:rsidRPr="0068284D" w:rsidRDefault="00BF2BB5">
            <w:pPr>
              <w:rPr>
                <w:sz w:val="2"/>
                <w:lang w:val="it-IT"/>
              </w:rPr>
            </w:pPr>
          </w:p>
        </w:tc>
      </w:tr>
    </w:tbl>
    <w:p w14:paraId="08BEA38E" w14:textId="77777777" w:rsidR="00BF2BB5" w:rsidRPr="0068284D" w:rsidRDefault="00BF2BB5">
      <w:pPr>
        <w:rPr>
          <w:lang w:val="it-IT"/>
        </w:rPr>
        <w:sectPr w:rsidR="00BF2BB5" w:rsidRPr="0068284D">
          <w:footerReference w:type="default" r:id="rId11"/>
          <w:pgSz w:w="16840" w:h="11900" w:orient="landscape"/>
          <w:pgMar w:top="500" w:right="0" w:bottom="300" w:left="0" w:header="500" w:footer="300" w:gutter="0"/>
          <w:cols w:space="708"/>
        </w:sectPr>
      </w:pPr>
    </w:p>
    <w:tbl>
      <w:tblPr>
        <w:tblW w:w="0" w:type="auto"/>
        <w:tblLayout w:type="fixed"/>
        <w:tblLook w:val="04A0" w:firstRow="1" w:lastRow="0" w:firstColumn="1" w:lastColumn="0" w:noHBand="0" w:noVBand="1"/>
      </w:tblPr>
      <w:tblGrid>
        <w:gridCol w:w="400"/>
        <w:gridCol w:w="16040"/>
        <w:gridCol w:w="400"/>
      </w:tblGrid>
      <w:tr w:rsidR="00BF2BB5" w14:paraId="76CB981E" w14:textId="77777777">
        <w:trPr>
          <w:trHeight w:hRule="exact" w:val="10340"/>
        </w:trPr>
        <w:tc>
          <w:tcPr>
            <w:tcW w:w="400" w:type="dxa"/>
            <w:tcMar>
              <w:top w:w="0" w:type="dxa"/>
              <w:left w:w="0" w:type="dxa"/>
              <w:bottom w:w="0" w:type="dxa"/>
              <w:right w:w="0" w:type="dxa"/>
            </w:tcMar>
          </w:tcPr>
          <w:p w14:paraId="14952853" w14:textId="77777777" w:rsidR="00BF2BB5" w:rsidRPr="0068284D" w:rsidRDefault="00BF2BB5">
            <w:pPr>
              <w:rPr>
                <w:sz w:val="2"/>
                <w:lang w:val="it-IT"/>
              </w:rPr>
            </w:pPr>
          </w:p>
        </w:tc>
        <w:tc>
          <w:tcPr>
            <w:tcW w:w="16040" w:type="dxa"/>
            <w:tcMar>
              <w:top w:w="0" w:type="dxa"/>
              <w:left w:w="40" w:type="dxa"/>
              <w:bottom w:w="0" w:type="dxa"/>
              <w:right w:w="40" w:type="dxa"/>
            </w:tcMar>
          </w:tcPr>
          <w:p w14:paraId="3938B24C" w14:textId="77777777" w:rsidR="00BF2BB5" w:rsidRDefault="00BF2BB5">
            <w:pPr>
              <w:spacing w:line="230" w:lineRule="exact"/>
              <w:jc w:val="both"/>
              <w:rPr>
                <w:rFonts w:ascii="Arial" w:eastAsia="Arial" w:hAnsi="Arial" w:cs="Arial"/>
                <w:color w:val="000000"/>
                <w:sz w:val="20"/>
                <w:lang w:val="it-IT"/>
              </w:rPr>
            </w:pPr>
          </w:p>
          <w:p w14:paraId="4F1CE5A6" w14:textId="77777777" w:rsidR="00BF2BB5" w:rsidRDefault="00BF2BB5">
            <w:pPr>
              <w:spacing w:line="230" w:lineRule="exact"/>
              <w:jc w:val="both"/>
              <w:rPr>
                <w:rFonts w:ascii="Arial" w:eastAsia="Arial" w:hAnsi="Arial" w:cs="Arial"/>
                <w:color w:val="000000"/>
                <w:sz w:val="20"/>
                <w:lang w:val="it-IT"/>
              </w:rPr>
            </w:pPr>
          </w:p>
          <w:p w14:paraId="22A2FB8E" w14:textId="77777777" w:rsidR="00BF2BB5" w:rsidRDefault="00BF2BB5">
            <w:pPr>
              <w:spacing w:line="230" w:lineRule="exact"/>
              <w:jc w:val="both"/>
              <w:rPr>
                <w:rFonts w:ascii="Arial" w:eastAsia="Arial" w:hAnsi="Arial" w:cs="Arial"/>
                <w:color w:val="000000"/>
                <w:sz w:val="20"/>
                <w:lang w:val="it-IT"/>
              </w:rPr>
            </w:pPr>
          </w:p>
          <w:p w14:paraId="61993FCA"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PROFILO ISTITUZIONALE</w:t>
            </w:r>
          </w:p>
          <w:p w14:paraId="4F3113FB" w14:textId="77777777" w:rsidR="00BF2BB5" w:rsidRDefault="00BF2BB5">
            <w:pPr>
              <w:spacing w:line="230" w:lineRule="exact"/>
              <w:jc w:val="both"/>
              <w:rPr>
                <w:rFonts w:ascii="Arial" w:eastAsia="Arial" w:hAnsi="Arial" w:cs="Arial"/>
                <w:color w:val="000000"/>
                <w:sz w:val="20"/>
                <w:lang w:val="it-IT"/>
              </w:rPr>
            </w:pPr>
          </w:p>
          <w:p w14:paraId="28D857BB"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0EAA68B8"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Sono organi di governo del comune il Consiglio, la Giunta, il Sindaco.</w:t>
            </w:r>
          </w:p>
          <w:p w14:paraId="3A800EC5"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5DC370AF"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Il Consiglio, costituito in conformità alla Legge, ha autonomia organizzativa e funzionale, è l’organo di indirizzo e di controllo politico e amministrativo dell’Ente, rappresenta l'intera Comunità dei Cittadini. Compie le scelte politico-amministrative per il raggiungimento delle finalità del Comune anche mediante approvazione di direttive generali, programmi, atti fondamentali ed indirizzi.</w:t>
            </w:r>
          </w:p>
          <w:p w14:paraId="2DC6D09A"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3F3D746B"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La Giunta è l’organo esecutivo dell’Ente ed è composta dal Sindaco, che la presiede, e dagli Assessori da questo nominati.</w:t>
            </w:r>
          </w:p>
          <w:p w14:paraId="33A809DC"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La Giunta collabora con il Sindaco nell'amministrazione del Comune; opera in modo collegiale, dà attuazione agli indirizzi generali espressi dal Consiglio e svolge attività propositiva e di impulso nei confronti dello stesso. In particolare, nell'esercizio delle attribuzioni di governo e delle funzioni organizzative può proporre al Consiglio i regolamenti e adotta i regolamenti sull'ordinamento degli uffici e dei servizi, nel rispetto dei criteri generali definiti dal Consiglio; propone allo stesso le linee programmatiche rendendo esecutivi tutti i provvedimenti da questo deliberati.</w:t>
            </w:r>
          </w:p>
          <w:p w14:paraId="508F005B"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190D8F2F"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La Giunta compie tutti gli atti di amministrazione che non siano riservati dalla legge e dallo Statuto al Consiglio e che non rientrino nelle competenze del Sindaco, del Segretario Generale e dei Dirigenti.</w:t>
            </w:r>
          </w:p>
          <w:p w14:paraId="383AB5AC"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3F5858C8" w14:textId="74C02C25"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Nel 202</w:t>
            </w:r>
            <w:r w:rsidR="009A4E5B">
              <w:rPr>
                <w:rFonts w:ascii="Arial" w:eastAsia="Arial" w:hAnsi="Arial" w:cs="Arial"/>
                <w:color w:val="000000"/>
                <w:sz w:val="20"/>
                <w:lang w:val="it-IT"/>
              </w:rPr>
              <w:t>5</w:t>
            </w:r>
            <w:r>
              <w:rPr>
                <w:rFonts w:ascii="Arial" w:eastAsia="Arial" w:hAnsi="Arial" w:cs="Arial"/>
                <w:color w:val="000000"/>
                <w:sz w:val="20"/>
                <w:lang w:val="it-IT"/>
              </w:rPr>
              <w:t xml:space="preserve"> gli organi di governo del Comune di Campo nell’Elba sono così composti:</w:t>
            </w:r>
          </w:p>
          <w:p w14:paraId="3B52CD91"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5737FC5A" w14:textId="77777777" w:rsidR="00646DF4" w:rsidRDefault="00646DF4" w:rsidP="00646DF4">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CONSIGLIO COMUNALE</w:t>
            </w:r>
          </w:p>
          <w:tbl>
            <w:tblPr>
              <w:tblW w:w="0" w:type="auto"/>
              <w:tblInd w:w="460" w:type="dxa"/>
              <w:tblLayout w:type="fixed"/>
              <w:tblLook w:val="0000" w:firstRow="0" w:lastRow="0" w:firstColumn="0" w:lastColumn="0" w:noHBand="0" w:noVBand="0"/>
            </w:tblPr>
            <w:tblGrid>
              <w:gridCol w:w="4889"/>
              <w:gridCol w:w="4959"/>
            </w:tblGrid>
            <w:tr w:rsidR="00646DF4" w:rsidRPr="007F68F3" w14:paraId="2644DD58" w14:textId="77777777" w:rsidTr="00497B9D">
              <w:tc>
                <w:tcPr>
                  <w:tcW w:w="4889" w:type="dxa"/>
                  <w:tcBorders>
                    <w:top w:val="single" w:sz="4" w:space="0" w:color="000000"/>
                    <w:left w:val="single" w:sz="4" w:space="0" w:color="000000"/>
                    <w:bottom w:val="single" w:sz="4" w:space="0" w:color="000000"/>
                  </w:tcBorders>
                </w:tcPr>
                <w:p w14:paraId="19D8F5CB" w14:textId="77777777" w:rsidR="00646DF4" w:rsidRPr="00A6278B" w:rsidRDefault="00646DF4" w:rsidP="00646DF4">
                  <w:pPr>
                    <w:pStyle w:val="Default"/>
                    <w:ind w:left="454" w:right="454"/>
                    <w:jc w:val="both"/>
                    <w:rPr>
                      <w:rFonts w:ascii="Arial" w:eastAsia="Arial" w:hAnsi="Arial" w:cs="Arial"/>
                      <w:kern w:val="0"/>
                      <w:sz w:val="20"/>
                      <w:lang w:eastAsia="en-US" w:bidi="ar-SA"/>
                    </w:rPr>
                  </w:pPr>
                  <w:r w:rsidRPr="00A6278B">
                    <w:rPr>
                      <w:rFonts w:ascii="Arial" w:eastAsia="Arial" w:hAnsi="Arial" w:cs="Arial"/>
                      <w:kern w:val="0"/>
                      <w:sz w:val="20"/>
                      <w:lang w:eastAsia="en-US" w:bidi="ar-SA"/>
                    </w:rPr>
                    <w:t>Presidente/Sindaco</w:t>
                  </w:r>
                </w:p>
              </w:tc>
              <w:tc>
                <w:tcPr>
                  <w:tcW w:w="4959" w:type="dxa"/>
                  <w:tcBorders>
                    <w:top w:val="single" w:sz="4" w:space="0" w:color="000000"/>
                    <w:left w:val="single" w:sz="4" w:space="0" w:color="000000"/>
                    <w:bottom w:val="single" w:sz="4" w:space="0" w:color="000000"/>
                    <w:right w:val="single" w:sz="4" w:space="0" w:color="000000"/>
                  </w:tcBorders>
                </w:tcPr>
                <w:p w14:paraId="335A3235" w14:textId="77777777" w:rsidR="00646DF4" w:rsidRPr="00A6278B" w:rsidRDefault="00646DF4" w:rsidP="00646DF4">
                  <w:pPr>
                    <w:pStyle w:val="Default"/>
                    <w:snapToGrid w:val="0"/>
                    <w:ind w:left="454" w:right="454"/>
                    <w:jc w:val="both"/>
                    <w:rPr>
                      <w:rFonts w:ascii="Arial" w:eastAsia="Arial" w:hAnsi="Arial" w:cs="Arial"/>
                      <w:kern w:val="0"/>
                      <w:sz w:val="20"/>
                      <w:lang w:eastAsia="en-US" w:bidi="ar-SA"/>
                    </w:rPr>
                  </w:pPr>
                  <w:r w:rsidRPr="00A6278B">
                    <w:rPr>
                      <w:rFonts w:ascii="Arial" w:eastAsia="Arial" w:hAnsi="Arial" w:cs="Arial"/>
                      <w:kern w:val="0"/>
                      <w:sz w:val="20"/>
                      <w:lang w:eastAsia="en-US" w:bidi="ar-SA"/>
                    </w:rPr>
                    <w:t>Montauti Davide</w:t>
                  </w:r>
                </w:p>
              </w:tc>
            </w:tr>
            <w:tr w:rsidR="00646DF4" w:rsidRPr="007F68F3" w14:paraId="024974CC" w14:textId="77777777" w:rsidTr="00497B9D">
              <w:tc>
                <w:tcPr>
                  <w:tcW w:w="4889" w:type="dxa"/>
                  <w:tcBorders>
                    <w:top w:val="single" w:sz="4" w:space="0" w:color="000000"/>
                    <w:left w:val="single" w:sz="4" w:space="0" w:color="000000"/>
                    <w:bottom w:val="single" w:sz="4" w:space="0" w:color="000000"/>
                  </w:tcBorders>
                </w:tcPr>
                <w:p w14:paraId="3AEC3463" w14:textId="77777777" w:rsidR="00646DF4" w:rsidRPr="00A6278B" w:rsidRDefault="00646DF4" w:rsidP="00646DF4">
                  <w:pPr>
                    <w:pStyle w:val="Default"/>
                    <w:ind w:left="454" w:right="454"/>
                    <w:jc w:val="both"/>
                    <w:rPr>
                      <w:rFonts w:ascii="Arial" w:eastAsia="Arial" w:hAnsi="Arial" w:cs="Arial"/>
                      <w:kern w:val="0"/>
                      <w:sz w:val="20"/>
                      <w:lang w:eastAsia="en-US" w:bidi="ar-SA"/>
                    </w:rPr>
                  </w:pPr>
                  <w:r w:rsidRPr="00A6278B">
                    <w:rPr>
                      <w:rFonts w:ascii="Arial" w:eastAsia="Arial" w:hAnsi="Arial" w:cs="Arial"/>
                      <w:kern w:val="0"/>
                      <w:sz w:val="20"/>
                      <w:lang w:eastAsia="en-US" w:bidi="ar-SA"/>
                    </w:rPr>
                    <w:t>Consigliere</w:t>
                  </w:r>
                </w:p>
              </w:tc>
              <w:tc>
                <w:tcPr>
                  <w:tcW w:w="4959" w:type="dxa"/>
                  <w:tcBorders>
                    <w:top w:val="single" w:sz="4" w:space="0" w:color="000000"/>
                    <w:left w:val="single" w:sz="4" w:space="0" w:color="000000"/>
                    <w:bottom w:val="single" w:sz="4" w:space="0" w:color="000000"/>
                    <w:right w:val="single" w:sz="4" w:space="0" w:color="000000"/>
                  </w:tcBorders>
                </w:tcPr>
                <w:p w14:paraId="12A29561" w14:textId="77777777" w:rsidR="00646DF4" w:rsidRPr="00A6278B" w:rsidRDefault="00646DF4" w:rsidP="00646DF4">
                  <w:pPr>
                    <w:pStyle w:val="Default"/>
                    <w:ind w:left="454" w:right="454"/>
                    <w:rPr>
                      <w:rFonts w:ascii="Arial" w:eastAsia="Arial" w:hAnsi="Arial" w:cs="Arial"/>
                      <w:kern w:val="0"/>
                      <w:sz w:val="20"/>
                      <w:lang w:eastAsia="en-US" w:bidi="ar-SA"/>
                    </w:rPr>
                  </w:pPr>
                  <w:r w:rsidRPr="00A6278B">
                    <w:rPr>
                      <w:rFonts w:ascii="Arial" w:eastAsia="Arial" w:hAnsi="Arial" w:cs="Arial"/>
                      <w:kern w:val="0"/>
                      <w:sz w:val="20"/>
                      <w:lang w:eastAsia="en-US" w:bidi="ar-SA"/>
                    </w:rPr>
                    <w:t>Mai Daniele</w:t>
                  </w:r>
                </w:p>
              </w:tc>
            </w:tr>
            <w:tr w:rsidR="00646DF4" w:rsidRPr="007F68F3" w14:paraId="7C789DA0" w14:textId="77777777" w:rsidTr="00497B9D">
              <w:tc>
                <w:tcPr>
                  <w:tcW w:w="4889" w:type="dxa"/>
                  <w:tcBorders>
                    <w:top w:val="single" w:sz="4" w:space="0" w:color="000000"/>
                    <w:left w:val="single" w:sz="4" w:space="0" w:color="000000"/>
                    <w:bottom w:val="single" w:sz="4" w:space="0" w:color="000000"/>
                  </w:tcBorders>
                </w:tcPr>
                <w:p w14:paraId="57125F52" w14:textId="77777777" w:rsidR="00646DF4" w:rsidRPr="00A6278B" w:rsidRDefault="00646DF4" w:rsidP="00646DF4">
                  <w:pPr>
                    <w:ind w:left="454" w:right="454"/>
                    <w:rPr>
                      <w:rFonts w:ascii="Arial" w:eastAsia="Arial" w:hAnsi="Arial" w:cs="Arial"/>
                      <w:color w:val="000000"/>
                      <w:sz w:val="20"/>
                      <w:lang w:val="it-IT"/>
                    </w:rPr>
                  </w:pPr>
                  <w:r w:rsidRPr="00A6278B">
                    <w:rPr>
                      <w:rFonts w:ascii="Arial" w:eastAsia="Arial" w:hAnsi="Arial" w:cs="Arial"/>
                      <w:color w:val="000000"/>
                      <w:sz w:val="20"/>
                      <w:lang w:val="it-IT"/>
                    </w:rPr>
                    <w:t>Consigliere</w:t>
                  </w:r>
                </w:p>
              </w:tc>
              <w:tc>
                <w:tcPr>
                  <w:tcW w:w="4959" w:type="dxa"/>
                  <w:tcBorders>
                    <w:top w:val="single" w:sz="4" w:space="0" w:color="000000"/>
                    <w:left w:val="single" w:sz="4" w:space="0" w:color="000000"/>
                    <w:bottom w:val="single" w:sz="4" w:space="0" w:color="000000"/>
                    <w:right w:val="single" w:sz="4" w:space="0" w:color="000000"/>
                  </w:tcBorders>
                </w:tcPr>
                <w:p w14:paraId="76DFA2E2" w14:textId="77777777" w:rsidR="00646DF4" w:rsidRPr="00A6278B" w:rsidRDefault="00646DF4" w:rsidP="00646DF4">
                  <w:pPr>
                    <w:pStyle w:val="Default"/>
                    <w:ind w:left="454" w:right="454"/>
                    <w:rPr>
                      <w:rFonts w:ascii="Arial" w:eastAsia="Arial" w:hAnsi="Arial" w:cs="Arial"/>
                      <w:kern w:val="0"/>
                      <w:sz w:val="20"/>
                      <w:lang w:eastAsia="en-US" w:bidi="ar-SA"/>
                    </w:rPr>
                  </w:pPr>
                  <w:r w:rsidRPr="00A6278B">
                    <w:rPr>
                      <w:rFonts w:ascii="Arial" w:eastAsia="Arial" w:hAnsi="Arial" w:cs="Arial"/>
                      <w:kern w:val="0"/>
                      <w:sz w:val="20"/>
                      <w:lang w:eastAsia="en-US" w:bidi="ar-SA"/>
                    </w:rPr>
                    <w:t>Lenzi Stefano</w:t>
                  </w:r>
                </w:p>
              </w:tc>
            </w:tr>
            <w:tr w:rsidR="00646DF4" w:rsidRPr="007F68F3" w14:paraId="7CF986B2" w14:textId="77777777" w:rsidTr="00497B9D">
              <w:tc>
                <w:tcPr>
                  <w:tcW w:w="4889" w:type="dxa"/>
                  <w:tcBorders>
                    <w:top w:val="single" w:sz="4" w:space="0" w:color="000000"/>
                    <w:left w:val="single" w:sz="4" w:space="0" w:color="000000"/>
                    <w:bottom w:val="single" w:sz="4" w:space="0" w:color="000000"/>
                  </w:tcBorders>
                </w:tcPr>
                <w:p w14:paraId="3A440820" w14:textId="77777777" w:rsidR="00646DF4" w:rsidRPr="00A6278B" w:rsidRDefault="00646DF4" w:rsidP="00646DF4">
                  <w:pPr>
                    <w:ind w:left="454" w:right="454"/>
                    <w:rPr>
                      <w:rFonts w:ascii="Arial" w:eastAsia="Arial" w:hAnsi="Arial" w:cs="Arial"/>
                      <w:color w:val="000000"/>
                      <w:sz w:val="20"/>
                      <w:lang w:val="it-IT"/>
                    </w:rPr>
                  </w:pPr>
                  <w:r w:rsidRPr="00A6278B">
                    <w:rPr>
                      <w:rFonts w:ascii="Arial" w:eastAsia="Arial" w:hAnsi="Arial" w:cs="Arial"/>
                      <w:color w:val="000000"/>
                      <w:sz w:val="20"/>
                      <w:lang w:val="it-IT"/>
                    </w:rPr>
                    <w:t>Consigliere</w:t>
                  </w:r>
                </w:p>
              </w:tc>
              <w:tc>
                <w:tcPr>
                  <w:tcW w:w="4959" w:type="dxa"/>
                  <w:tcBorders>
                    <w:top w:val="single" w:sz="4" w:space="0" w:color="000000"/>
                    <w:left w:val="single" w:sz="4" w:space="0" w:color="000000"/>
                    <w:bottom w:val="single" w:sz="4" w:space="0" w:color="000000"/>
                    <w:right w:val="single" w:sz="4" w:space="0" w:color="000000"/>
                  </w:tcBorders>
                </w:tcPr>
                <w:p w14:paraId="5EF876FC" w14:textId="77777777" w:rsidR="00646DF4" w:rsidRPr="00A6278B" w:rsidRDefault="00646DF4" w:rsidP="00646DF4">
                  <w:pPr>
                    <w:pStyle w:val="Default"/>
                    <w:ind w:left="454" w:right="454"/>
                    <w:rPr>
                      <w:rFonts w:ascii="Arial" w:eastAsia="Arial" w:hAnsi="Arial" w:cs="Arial"/>
                      <w:kern w:val="0"/>
                      <w:sz w:val="20"/>
                      <w:lang w:eastAsia="en-US" w:bidi="ar-SA"/>
                    </w:rPr>
                  </w:pPr>
                  <w:r w:rsidRPr="00A6278B">
                    <w:rPr>
                      <w:rFonts w:ascii="Arial" w:eastAsia="Arial" w:hAnsi="Arial" w:cs="Arial"/>
                      <w:kern w:val="0"/>
                      <w:sz w:val="20"/>
                      <w:lang w:eastAsia="en-US" w:bidi="ar-SA"/>
                    </w:rPr>
                    <w:t>Spinetti Jacopo</w:t>
                  </w:r>
                </w:p>
              </w:tc>
            </w:tr>
            <w:tr w:rsidR="00646DF4" w:rsidRPr="007F68F3" w14:paraId="78112B05" w14:textId="77777777" w:rsidTr="00497B9D">
              <w:tc>
                <w:tcPr>
                  <w:tcW w:w="4889" w:type="dxa"/>
                  <w:tcBorders>
                    <w:top w:val="single" w:sz="4" w:space="0" w:color="000000"/>
                    <w:left w:val="single" w:sz="4" w:space="0" w:color="000000"/>
                    <w:bottom w:val="single" w:sz="4" w:space="0" w:color="000000"/>
                  </w:tcBorders>
                </w:tcPr>
                <w:p w14:paraId="0BB1631D" w14:textId="77777777" w:rsidR="00646DF4" w:rsidRPr="00A6278B" w:rsidRDefault="00646DF4" w:rsidP="00646DF4">
                  <w:pPr>
                    <w:ind w:left="454" w:right="454"/>
                    <w:rPr>
                      <w:rFonts w:ascii="Arial" w:eastAsia="Arial" w:hAnsi="Arial" w:cs="Arial"/>
                      <w:color w:val="000000"/>
                      <w:sz w:val="20"/>
                      <w:lang w:val="it-IT"/>
                    </w:rPr>
                  </w:pPr>
                  <w:r w:rsidRPr="00A6278B">
                    <w:rPr>
                      <w:rFonts w:ascii="Arial" w:eastAsia="Arial" w:hAnsi="Arial" w:cs="Arial"/>
                      <w:color w:val="000000"/>
                      <w:sz w:val="20"/>
                      <w:lang w:val="it-IT"/>
                    </w:rPr>
                    <w:t>Consigliere</w:t>
                  </w:r>
                </w:p>
              </w:tc>
              <w:tc>
                <w:tcPr>
                  <w:tcW w:w="4959" w:type="dxa"/>
                  <w:tcBorders>
                    <w:top w:val="single" w:sz="4" w:space="0" w:color="000000"/>
                    <w:left w:val="single" w:sz="4" w:space="0" w:color="000000"/>
                    <w:bottom w:val="single" w:sz="4" w:space="0" w:color="000000"/>
                    <w:right w:val="single" w:sz="4" w:space="0" w:color="000000"/>
                  </w:tcBorders>
                </w:tcPr>
                <w:p w14:paraId="2F33FA2C" w14:textId="77777777" w:rsidR="00646DF4" w:rsidRPr="00A6278B" w:rsidRDefault="00646DF4" w:rsidP="00646DF4">
                  <w:pPr>
                    <w:pStyle w:val="Default"/>
                    <w:ind w:left="454" w:right="454"/>
                    <w:rPr>
                      <w:rFonts w:ascii="Arial" w:eastAsia="Arial" w:hAnsi="Arial" w:cs="Arial"/>
                      <w:kern w:val="0"/>
                      <w:sz w:val="20"/>
                      <w:lang w:eastAsia="en-US" w:bidi="ar-SA"/>
                    </w:rPr>
                  </w:pPr>
                  <w:r w:rsidRPr="00A6278B">
                    <w:rPr>
                      <w:rFonts w:ascii="Arial" w:eastAsia="Arial" w:hAnsi="Arial" w:cs="Arial"/>
                      <w:kern w:val="0"/>
                      <w:sz w:val="20"/>
                      <w:lang w:eastAsia="en-US" w:bidi="ar-SA"/>
                    </w:rPr>
                    <w:t>Boccadamo Alessandra</w:t>
                  </w:r>
                </w:p>
              </w:tc>
            </w:tr>
            <w:tr w:rsidR="00646DF4" w:rsidRPr="007F68F3" w14:paraId="32C0937A" w14:textId="77777777" w:rsidTr="00497B9D">
              <w:tc>
                <w:tcPr>
                  <w:tcW w:w="4889" w:type="dxa"/>
                  <w:tcBorders>
                    <w:top w:val="single" w:sz="4" w:space="0" w:color="000000"/>
                    <w:left w:val="single" w:sz="4" w:space="0" w:color="000000"/>
                    <w:bottom w:val="single" w:sz="4" w:space="0" w:color="000000"/>
                  </w:tcBorders>
                </w:tcPr>
                <w:p w14:paraId="45AC5222" w14:textId="77777777" w:rsidR="00646DF4" w:rsidRPr="00A6278B" w:rsidRDefault="00646DF4" w:rsidP="00646DF4">
                  <w:pPr>
                    <w:ind w:left="454" w:right="454"/>
                    <w:rPr>
                      <w:rFonts w:ascii="Arial" w:eastAsia="Arial" w:hAnsi="Arial" w:cs="Arial"/>
                      <w:color w:val="000000"/>
                      <w:sz w:val="20"/>
                      <w:lang w:val="it-IT"/>
                    </w:rPr>
                  </w:pPr>
                  <w:r w:rsidRPr="00A6278B">
                    <w:rPr>
                      <w:rFonts w:ascii="Arial" w:eastAsia="Arial" w:hAnsi="Arial" w:cs="Arial"/>
                      <w:color w:val="000000"/>
                      <w:sz w:val="20"/>
                      <w:lang w:val="it-IT"/>
                    </w:rPr>
                    <w:t>Consigliere</w:t>
                  </w:r>
                </w:p>
              </w:tc>
              <w:tc>
                <w:tcPr>
                  <w:tcW w:w="4959" w:type="dxa"/>
                  <w:tcBorders>
                    <w:top w:val="single" w:sz="4" w:space="0" w:color="000000"/>
                    <w:left w:val="single" w:sz="4" w:space="0" w:color="000000"/>
                    <w:bottom w:val="single" w:sz="4" w:space="0" w:color="000000"/>
                    <w:right w:val="single" w:sz="4" w:space="0" w:color="000000"/>
                  </w:tcBorders>
                </w:tcPr>
                <w:p w14:paraId="7ED7AACE" w14:textId="77777777" w:rsidR="00646DF4" w:rsidRPr="00A6278B" w:rsidRDefault="00646DF4" w:rsidP="00646DF4">
                  <w:pPr>
                    <w:pStyle w:val="Default"/>
                    <w:ind w:left="454" w:right="454"/>
                    <w:jc w:val="both"/>
                    <w:rPr>
                      <w:rFonts w:ascii="Arial" w:eastAsia="Arial" w:hAnsi="Arial" w:cs="Arial"/>
                      <w:kern w:val="0"/>
                      <w:sz w:val="20"/>
                      <w:lang w:eastAsia="en-US" w:bidi="ar-SA"/>
                    </w:rPr>
                  </w:pPr>
                  <w:proofErr w:type="spellStart"/>
                  <w:r w:rsidRPr="00A6278B">
                    <w:rPr>
                      <w:rFonts w:ascii="Arial" w:eastAsia="Arial" w:hAnsi="Arial" w:cs="Arial"/>
                      <w:kern w:val="0"/>
                      <w:sz w:val="20"/>
                      <w:lang w:eastAsia="en-US" w:bidi="ar-SA"/>
                    </w:rPr>
                    <w:t>Pierulivo</w:t>
                  </w:r>
                  <w:proofErr w:type="spellEnd"/>
                  <w:r w:rsidRPr="00A6278B">
                    <w:rPr>
                      <w:rFonts w:ascii="Arial" w:eastAsia="Arial" w:hAnsi="Arial" w:cs="Arial"/>
                      <w:kern w:val="0"/>
                      <w:sz w:val="20"/>
                      <w:lang w:eastAsia="en-US" w:bidi="ar-SA"/>
                    </w:rPr>
                    <w:t xml:space="preserve"> Cesare</w:t>
                  </w:r>
                </w:p>
              </w:tc>
            </w:tr>
            <w:tr w:rsidR="00646DF4" w:rsidRPr="007F68F3" w14:paraId="0C964FE1" w14:textId="77777777" w:rsidTr="00497B9D">
              <w:tc>
                <w:tcPr>
                  <w:tcW w:w="4889" w:type="dxa"/>
                  <w:tcBorders>
                    <w:top w:val="single" w:sz="4" w:space="0" w:color="000000"/>
                    <w:left w:val="single" w:sz="4" w:space="0" w:color="000000"/>
                    <w:bottom w:val="single" w:sz="4" w:space="0" w:color="000000"/>
                  </w:tcBorders>
                </w:tcPr>
                <w:p w14:paraId="20E685DD" w14:textId="77777777" w:rsidR="00646DF4" w:rsidRPr="00A6278B" w:rsidRDefault="00646DF4" w:rsidP="00646DF4">
                  <w:pPr>
                    <w:ind w:left="454" w:right="454"/>
                    <w:rPr>
                      <w:rFonts w:ascii="Arial" w:eastAsia="Arial" w:hAnsi="Arial" w:cs="Arial"/>
                      <w:color w:val="000000"/>
                      <w:sz w:val="20"/>
                      <w:lang w:val="it-IT"/>
                    </w:rPr>
                  </w:pPr>
                  <w:r w:rsidRPr="00A6278B">
                    <w:rPr>
                      <w:rFonts w:ascii="Arial" w:eastAsia="Arial" w:hAnsi="Arial" w:cs="Arial"/>
                      <w:color w:val="000000"/>
                      <w:sz w:val="20"/>
                      <w:lang w:val="it-IT"/>
                    </w:rPr>
                    <w:t>Consigliere</w:t>
                  </w:r>
                </w:p>
              </w:tc>
              <w:tc>
                <w:tcPr>
                  <w:tcW w:w="4959" w:type="dxa"/>
                  <w:tcBorders>
                    <w:top w:val="single" w:sz="4" w:space="0" w:color="000000"/>
                    <w:left w:val="single" w:sz="4" w:space="0" w:color="000000"/>
                    <w:bottom w:val="single" w:sz="4" w:space="0" w:color="000000"/>
                    <w:right w:val="single" w:sz="4" w:space="0" w:color="000000"/>
                  </w:tcBorders>
                </w:tcPr>
                <w:p w14:paraId="46AA4142" w14:textId="77777777" w:rsidR="00646DF4" w:rsidRPr="00A6278B" w:rsidRDefault="00646DF4" w:rsidP="00646DF4">
                  <w:pPr>
                    <w:pStyle w:val="Default"/>
                    <w:ind w:left="454" w:right="454"/>
                    <w:jc w:val="both"/>
                    <w:rPr>
                      <w:rFonts w:ascii="Arial" w:eastAsia="Arial" w:hAnsi="Arial" w:cs="Arial"/>
                      <w:kern w:val="0"/>
                      <w:sz w:val="20"/>
                      <w:lang w:eastAsia="en-US" w:bidi="ar-SA"/>
                    </w:rPr>
                  </w:pPr>
                  <w:r w:rsidRPr="00A6278B">
                    <w:rPr>
                      <w:rFonts w:ascii="Arial" w:eastAsia="Arial" w:hAnsi="Arial" w:cs="Arial"/>
                      <w:kern w:val="0"/>
                      <w:sz w:val="20"/>
                      <w:lang w:eastAsia="en-US" w:bidi="ar-SA"/>
                    </w:rPr>
                    <w:t>Bartoli Claudia</w:t>
                  </w:r>
                </w:p>
              </w:tc>
            </w:tr>
            <w:tr w:rsidR="00646DF4" w:rsidRPr="007F68F3" w14:paraId="50CD8C27" w14:textId="77777777" w:rsidTr="00497B9D">
              <w:tc>
                <w:tcPr>
                  <w:tcW w:w="4889" w:type="dxa"/>
                  <w:tcBorders>
                    <w:top w:val="single" w:sz="4" w:space="0" w:color="000000"/>
                    <w:left w:val="single" w:sz="4" w:space="0" w:color="000000"/>
                    <w:bottom w:val="single" w:sz="4" w:space="0" w:color="000000"/>
                  </w:tcBorders>
                </w:tcPr>
                <w:p w14:paraId="7D83287A" w14:textId="77777777" w:rsidR="00646DF4" w:rsidRPr="00A6278B" w:rsidRDefault="00646DF4" w:rsidP="00646DF4">
                  <w:pPr>
                    <w:ind w:left="454" w:right="454"/>
                    <w:rPr>
                      <w:rFonts w:ascii="Arial" w:eastAsia="Arial" w:hAnsi="Arial" w:cs="Arial"/>
                      <w:color w:val="000000"/>
                      <w:sz w:val="20"/>
                      <w:lang w:val="it-IT"/>
                    </w:rPr>
                  </w:pPr>
                  <w:r w:rsidRPr="00A6278B">
                    <w:rPr>
                      <w:rFonts w:ascii="Arial" w:eastAsia="Arial" w:hAnsi="Arial" w:cs="Arial"/>
                      <w:color w:val="000000"/>
                      <w:sz w:val="20"/>
                      <w:lang w:val="it-IT"/>
                    </w:rPr>
                    <w:t>Consigliere</w:t>
                  </w:r>
                </w:p>
              </w:tc>
              <w:tc>
                <w:tcPr>
                  <w:tcW w:w="4959" w:type="dxa"/>
                  <w:tcBorders>
                    <w:top w:val="single" w:sz="4" w:space="0" w:color="000000"/>
                    <w:left w:val="single" w:sz="4" w:space="0" w:color="000000"/>
                    <w:bottom w:val="single" w:sz="4" w:space="0" w:color="000000"/>
                    <w:right w:val="single" w:sz="4" w:space="0" w:color="000000"/>
                  </w:tcBorders>
                </w:tcPr>
                <w:p w14:paraId="2BB4C3F0" w14:textId="77777777" w:rsidR="00646DF4" w:rsidRPr="00A6278B" w:rsidRDefault="00646DF4" w:rsidP="00646DF4">
                  <w:pPr>
                    <w:pStyle w:val="Default"/>
                    <w:ind w:left="454" w:right="454"/>
                    <w:jc w:val="both"/>
                    <w:rPr>
                      <w:rFonts w:ascii="Arial" w:eastAsia="Arial" w:hAnsi="Arial" w:cs="Arial"/>
                      <w:kern w:val="0"/>
                      <w:sz w:val="20"/>
                      <w:lang w:eastAsia="en-US" w:bidi="ar-SA"/>
                    </w:rPr>
                  </w:pPr>
                  <w:proofErr w:type="spellStart"/>
                  <w:r w:rsidRPr="00A6278B">
                    <w:rPr>
                      <w:rFonts w:ascii="Arial" w:eastAsia="Arial" w:hAnsi="Arial" w:cs="Arial"/>
                      <w:kern w:val="0"/>
                      <w:sz w:val="20"/>
                      <w:lang w:eastAsia="en-US" w:bidi="ar-SA"/>
                    </w:rPr>
                    <w:t>Mortula</w:t>
                  </w:r>
                  <w:proofErr w:type="spellEnd"/>
                  <w:r w:rsidRPr="00A6278B">
                    <w:rPr>
                      <w:rFonts w:ascii="Arial" w:eastAsia="Arial" w:hAnsi="Arial" w:cs="Arial"/>
                      <w:kern w:val="0"/>
                      <w:sz w:val="20"/>
                      <w:lang w:eastAsia="en-US" w:bidi="ar-SA"/>
                    </w:rPr>
                    <w:t xml:space="preserve"> Silvano</w:t>
                  </w:r>
                </w:p>
              </w:tc>
            </w:tr>
            <w:tr w:rsidR="00646DF4" w:rsidRPr="007F68F3" w14:paraId="1C577063" w14:textId="77777777" w:rsidTr="00497B9D">
              <w:tc>
                <w:tcPr>
                  <w:tcW w:w="4889" w:type="dxa"/>
                  <w:tcBorders>
                    <w:top w:val="single" w:sz="4" w:space="0" w:color="000000"/>
                    <w:left w:val="single" w:sz="4" w:space="0" w:color="000000"/>
                    <w:bottom w:val="single" w:sz="4" w:space="0" w:color="000000"/>
                  </w:tcBorders>
                </w:tcPr>
                <w:p w14:paraId="78869652" w14:textId="77777777" w:rsidR="00646DF4" w:rsidRPr="00A6278B" w:rsidRDefault="00646DF4" w:rsidP="00646DF4">
                  <w:pPr>
                    <w:ind w:left="454" w:right="454"/>
                    <w:rPr>
                      <w:rFonts w:ascii="Arial" w:eastAsia="Arial" w:hAnsi="Arial" w:cs="Arial"/>
                      <w:color w:val="000000"/>
                      <w:sz w:val="20"/>
                      <w:lang w:val="it-IT"/>
                    </w:rPr>
                  </w:pPr>
                  <w:r w:rsidRPr="00A6278B">
                    <w:rPr>
                      <w:rFonts w:ascii="Arial" w:eastAsia="Arial" w:hAnsi="Arial" w:cs="Arial"/>
                      <w:color w:val="000000"/>
                      <w:sz w:val="20"/>
                      <w:lang w:val="it-IT"/>
                    </w:rPr>
                    <w:t>Consigliere</w:t>
                  </w:r>
                </w:p>
              </w:tc>
              <w:tc>
                <w:tcPr>
                  <w:tcW w:w="4959" w:type="dxa"/>
                  <w:tcBorders>
                    <w:top w:val="single" w:sz="4" w:space="0" w:color="000000"/>
                    <w:left w:val="single" w:sz="4" w:space="0" w:color="000000"/>
                    <w:bottom w:val="single" w:sz="4" w:space="0" w:color="000000"/>
                    <w:right w:val="single" w:sz="4" w:space="0" w:color="000000"/>
                  </w:tcBorders>
                </w:tcPr>
                <w:p w14:paraId="5E41C60B" w14:textId="77777777" w:rsidR="00646DF4" w:rsidRPr="00A6278B" w:rsidRDefault="00646DF4" w:rsidP="00646DF4">
                  <w:pPr>
                    <w:pStyle w:val="Default"/>
                    <w:ind w:left="454" w:right="454"/>
                    <w:jc w:val="both"/>
                    <w:rPr>
                      <w:rFonts w:ascii="Arial" w:eastAsia="Arial" w:hAnsi="Arial" w:cs="Arial"/>
                      <w:kern w:val="0"/>
                      <w:sz w:val="20"/>
                      <w:lang w:eastAsia="en-US" w:bidi="ar-SA"/>
                    </w:rPr>
                  </w:pPr>
                  <w:r w:rsidRPr="00A6278B">
                    <w:rPr>
                      <w:rFonts w:ascii="Arial" w:eastAsia="Arial" w:hAnsi="Arial" w:cs="Arial"/>
                      <w:kern w:val="0"/>
                      <w:sz w:val="20"/>
                      <w:lang w:eastAsia="en-US" w:bidi="ar-SA"/>
                    </w:rPr>
                    <w:t>Galli Giancarlo</w:t>
                  </w:r>
                </w:p>
              </w:tc>
            </w:tr>
            <w:tr w:rsidR="00646DF4" w:rsidRPr="007F68F3" w14:paraId="313637AD" w14:textId="77777777" w:rsidTr="00497B9D">
              <w:tc>
                <w:tcPr>
                  <w:tcW w:w="4889" w:type="dxa"/>
                  <w:tcBorders>
                    <w:top w:val="single" w:sz="4" w:space="0" w:color="000000"/>
                    <w:left w:val="single" w:sz="4" w:space="0" w:color="000000"/>
                    <w:bottom w:val="single" w:sz="4" w:space="0" w:color="000000"/>
                  </w:tcBorders>
                </w:tcPr>
                <w:p w14:paraId="617F3804" w14:textId="77777777" w:rsidR="00646DF4" w:rsidRPr="00A6278B" w:rsidRDefault="00646DF4" w:rsidP="00646DF4">
                  <w:pPr>
                    <w:ind w:left="454" w:right="454"/>
                    <w:rPr>
                      <w:rFonts w:ascii="Arial" w:eastAsia="Arial" w:hAnsi="Arial" w:cs="Arial"/>
                      <w:color w:val="000000"/>
                      <w:sz w:val="20"/>
                      <w:lang w:val="it-IT"/>
                    </w:rPr>
                  </w:pPr>
                  <w:r w:rsidRPr="00A6278B">
                    <w:rPr>
                      <w:rFonts w:ascii="Arial" w:eastAsia="Arial" w:hAnsi="Arial" w:cs="Arial"/>
                      <w:color w:val="000000"/>
                      <w:sz w:val="20"/>
                      <w:lang w:val="it-IT"/>
                    </w:rPr>
                    <w:t>Consigliere</w:t>
                  </w:r>
                </w:p>
              </w:tc>
              <w:tc>
                <w:tcPr>
                  <w:tcW w:w="4959" w:type="dxa"/>
                  <w:tcBorders>
                    <w:top w:val="single" w:sz="4" w:space="0" w:color="000000"/>
                    <w:left w:val="single" w:sz="4" w:space="0" w:color="000000"/>
                    <w:bottom w:val="single" w:sz="4" w:space="0" w:color="000000"/>
                    <w:right w:val="single" w:sz="4" w:space="0" w:color="000000"/>
                  </w:tcBorders>
                </w:tcPr>
                <w:p w14:paraId="6894D82D" w14:textId="77777777" w:rsidR="00646DF4" w:rsidRPr="00A6278B" w:rsidRDefault="00646DF4" w:rsidP="00646DF4">
                  <w:pPr>
                    <w:pStyle w:val="Default"/>
                    <w:ind w:left="454" w:right="454"/>
                    <w:jc w:val="both"/>
                    <w:rPr>
                      <w:rFonts w:ascii="Arial" w:eastAsia="Arial" w:hAnsi="Arial" w:cs="Arial"/>
                      <w:kern w:val="0"/>
                      <w:sz w:val="20"/>
                      <w:lang w:eastAsia="en-US" w:bidi="ar-SA"/>
                    </w:rPr>
                  </w:pPr>
                  <w:r w:rsidRPr="00A6278B">
                    <w:rPr>
                      <w:rFonts w:ascii="Arial" w:eastAsia="Arial" w:hAnsi="Arial" w:cs="Arial"/>
                      <w:kern w:val="0"/>
                      <w:sz w:val="20"/>
                      <w:lang w:eastAsia="en-US" w:bidi="ar-SA"/>
                    </w:rPr>
                    <w:t>Spinetti Fernando</w:t>
                  </w:r>
                </w:p>
              </w:tc>
            </w:tr>
            <w:tr w:rsidR="00646DF4" w:rsidRPr="007F68F3" w14:paraId="6A8A2765" w14:textId="77777777" w:rsidTr="00497B9D">
              <w:tc>
                <w:tcPr>
                  <w:tcW w:w="4889" w:type="dxa"/>
                  <w:tcBorders>
                    <w:top w:val="single" w:sz="4" w:space="0" w:color="000000"/>
                    <w:left w:val="single" w:sz="4" w:space="0" w:color="000000"/>
                    <w:bottom w:val="single" w:sz="4" w:space="0" w:color="000000"/>
                  </w:tcBorders>
                </w:tcPr>
                <w:p w14:paraId="0802AEF5" w14:textId="77777777" w:rsidR="00646DF4" w:rsidRPr="00A6278B" w:rsidRDefault="00646DF4" w:rsidP="00646DF4">
                  <w:pPr>
                    <w:ind w:left="454" w:right="454"/>
                    <w:rPr>
                      <w:rFonts w:ascii="Arial" w:eastAsia="Arial" w:hAnsi="Arial" w:cs="Arial"/>
                      <w:color w:val="000000"/>
                      <w:sz w:val="20"/>
                      <w:lang w:val="it-IT"/>
                    </w:rPr>
                  </w:pPr>
                  <w:r w:rsidRPr="00A6278B">
                    <w:rPr>
                      <w:rFonts w:ascii="Arial" w:eastAsia="Arial" w:hAnsi="Arial" w:cs="Arial"/>
                      <w:color w:val="000000"/>
                      <w:sz w:val="20"/>
                      <w:lang w:val="it-IT"/>
                    </w:rPr>
                    <w:t>Consigliere</w:t>
                  </w:r>
                </w:p>
              </w:tc>
              <w:tc>
                <w:tcPr>
                  <w:tcW w:w="4959" w:type="dxa"/>
                  <w:tcBorders>
                    <w:top w:val="single" w:sz="4" w:space="0" w:color="000000"/>
                    <w:left w:val="single" w:sz="4" w:space="0" w:color="000000"/>
                    <w:bottom w:val="single" w:sz="4" w:space="0" w:color="000000"/>
                    <w:right w:val="single" w:sz="4" w:space="0" w:color="000000"/>
                  </w:tcBorders>
                </w:tcPr>
                <w:p w14:paraId="69FEAEF0" w14:textId="77777777" w:rsidR="00646DF4" w:rsidRPr="00A6278B" w:rsidRDefault="00646DF4" w:rsidP="00646DF4">
                  <w:pPr>
                    <w:pStyle w:val="Default"/>
                    <w:ind w:left="454" w:right="454"/>
                    <w:jc w:val="both"/>
                    <w:rPr>
                      <w:rFonts w:ascii="Arial" w:eastAsia="Arial" w:hAnsi="Arial" w:cs="Arial"/>
                      <w:kern w:val="0"/>
                      <w:sz w:val="20"/>
                      <w:lang w:eastAsia="en-US" w:bidi="ar-SA"/>
                    </w:rPr>
                  </w:pPr>
                  <w:r w:rsidRPr="00A6278B">
                    <w:rPr>
                      <w:rFonts w:ascii="Arial" w:eastAsia="Arial" w:hAnsi="Arial" w:cs="Arial"/>
                      <w:kern w:val="0"/>
                      <w:sz w:val="20"/>
                      <w:lang w:eastAsia="en-US" w:bidi="ar-SA"/>
                    </w:rPr>
                    <w:t>Mannu Lucia</w:t>
                  </w:r>
                </w:p>
              </w:tc>
            </w:tr>
            <w:tr w:rsidR="00646DF4" w:rsidRPr="007F68F3" w14:paraId="6FE92E54" w14:textId="77777777" w:rsidTr="00497B9D">
              <w:tc>
                <w:tcPr>
                  <w:tcW w:w="4889" w:type="dxa"/>
                  <w:tcBorders>
                    <w:top w:val="single" w:sz="4" w:space="0" w:color="000000"/>
                    <w:left w:val="single" w:sz="4" w:space="0" w:color="000000"/>
                    <w:bottom w:val="single" w:sz="4" w:space="0" w:color="000000"/>
                  </w:tcBorders>
                </w:tcPr>
                <w:p w14:paraId="51163158" w14:textId="77777777" w:rsidR="00646DF4" w:rsidRPr="00A6278B" w:rsidRDefault="00646DF4" w:rsidP="00646DF4">
                  <w:pPr>
                    <w:ind w:left="454" w:right="454"/>
                    <w:rPr>
                      <w:rFonts w:ascii="Arial" w:eastAsia="Arial" w:hAnsi="Arial" w:cs="Arial"/>
                      <w:color w:val="000000"/>
                      <w:sz w:val="20"/>
                      <w:lang w:val="it-IT"/>
                    </w:rPr>
                  </w:pPr>
                  <w:r w:rsidRPr="00A6278B">
                    <w:rPr>
                      <w:rFonts w:ascii="Arial" w:eastAsia="Arial" w:hAnsi="Arial" w:cs="Arial"/>
                      <w:color w:val="000000"/>
                      <w:sz w:val="20"/>
                      <w:lang w:val="it-IT"/>
                    </w:rPr>
                    <w:t>Consigliere</w:t>
                  </w:r>
                </w:p>
              </w:tc>
              <w:tc>
                <w:tcPr>
                  <w:tcW w:w="4959" w:type="dxa"/>
                  <w:tcBorders>
                    <w:top w:val="single" w:sz="4" w:space="0" w:color="000000"/>
                    <w:left w:val="single" w:sz="4" w:space="0" w:color="000000"/>
                    <w:bottom w:val="single" w:sz="4" w:space="0" w:color="000000"/>
                    <w:right w:val="single" w:sz="4" w:space="0" w:color="000000"/>
                  </w:tcBorders>
                </w:tcPr>
                <w:p w14:paraId="5B6FED23" w14:textId="77777777" w:rsidR="00646DF4" w:rsidRPr="00A6278B" w:rsidRDefault="00646DF4" w:rsidP="00646DF4">
                  <w:pPr>
                    <w:pStyle w:val="Default"/>
                    <w:ind w:left="454" w:right="454"/>
                    <w:jc w:val="both"/>
                    <w:rPr>
                      <w:rFonts w:ascii="Arial" w:eastAsia="Arial" w:hAnsi="Arial" w:cs="Arial"/>
                      <w:kern w:val="0"/>
                      <w:sz w:val="20"/>
                      <w:lang w:eastAsia="en-US" w:bidi="ar-SA"/>
                    </w:rPr>
                  </w:pPr>
                  <w:r w:rsidRPr="00A6278B">
                    <w:rPr>
                      <w:rFonts w:ascii="Arial" w:eastAsia="Arial" w:hAnsi="Arial" w:cs="Arial"/>
                      <w:kern w:val="0"/>
                      <w:sz w:val="20"/>
                      <w:lang w:eastAsia="en-US" w:bidi="ar-SA"/>
                    </w:rPr>
                    <w:t>Gollob Fulvio</w:t>
                  </w:r>
                </w:p>
              </w:tc>
            </w:tr>
            <w:tr w:rsidR="00646DF4" w:rsidRPr="007F68F3" w14:paraId="26AD8A87" w14:textId="77777777" w:rsidTr="00497B9D">
              <w:tc>
                <w:tcPr>
                  <w:tcW w:w="4889" w:type="dxa"/>
                  <w:tcBorders>
                    <w:top w:val="single" w:sz="4" w:space="0" w:color="000000"/>
                    <w:left w:val="single" w:sz="4" w:space="0" w:color="000000"/>
                    <w:bottom w:val="single" w:sz="4" w:space="0" w:color="000000"/>
                  </w:tcBorders>
                </w:tcPr>
                <w:p w14:paraId="5FA34BD1" w14:textId="77777777" w:rsidR="00646DF4" w:rsidRPr="00A6278B" w:rsidRDefault="00646DF4" w:rsidP="00646DF4">
                  <w:pPr>
                    <w:ind w:left="454" w:right="454"/>
                    <w:rPr>
                      <w:rFonts w:ascii="Arial" w:eastAsia="Arial" w:hAnsi="Arial" w:cs="Arial"/>
                      <w:color w:val="000000"/>
                      <w:sz w:val="20"/>
                      <w:lang w:val="it-IT"/>
                    </w:rPr>
                  </w:pPr>
                  <w:r w:rsidRPr="00A6278B">
                    <w:rPr>
                      <w:rFonts w:ascii="Arial" w:eastAsia="Arial" w:hAnsi="Arial" w:cs="Arial"/>
                      <w:color w:val="000000"/>
                      <w:sz w:val="20"/>
                      <w:lang w:val="it-IT"/>
                    </w:rPr>
                    <w:t>Consigliere</w:t>
                  </w:r>
                </w:p>
              </w:tc>
              <w:tc>
                <w:tcPr>
                  <w:tcW w:w="4959" w:type="dxa"/>
                  <w:tcBorders>
                    <w:top w:val="single" w:sz="4" w:space="0" w:color="000000"/>
                    <w:left w:val="single" w:sz="4" w:space="0" w:color="000000"/>
                    <w:bottom w:val="single" w:sz="4" w:space="0" w:color="000000"/>
                    <w:right w:val="single" w:sz="4" w:space="0" w:color="000000"/>
                  </w:tcBorders>
                </w:tcPr>
                <w:p w14:paraId="16A08225" w14:textId="77777777" w:rsidR="00646DF4" w:rsidRPr="00A6278B" w:rsidRDefault="00646DF4" w:rsidP="00646DF4">
                  <w:pPr>
                    <w:pStyle w:val="Default"/>
                    <w:snapToGrid w:val="0"/>
                    <w:ind w:left="454" w:right="454"/>
                    <w:jc w:val="both"/>
                    <w:rPr>
                      <w:rFonts w:ascii="Arial" w:eastAsia="Arial" w:hAnsi="Arial" w:cs="Arial"/>
                      <w:kern w:val="0"/>
                      <w:sz w:val="20"/>
                      <w:lang w:eastAsia="en-US" w:bidi="ar-SA"/>
                    </w:rPr>
                  </w:pPr>
                  <w:r w:rsidRPr="00A6278B">
                    <w:rPr>
                      <w:rFonts w:ascii="Arial" w:eastAsia="Arial" w:hAnsi="Arial" w:cs="Arial"/>
                      <w:kern w:val="0"/>
                      <w:sz w:val="20"/>
                      <w:lang w:eastAsia="en-US" w:bidi="ar-SA"/>
                    </w:rPr>
                    <w:t>Paolini Chiara</w:t>
                  </w:r>
                </w:p>
              </w:tc>
            </w:tr>
          </w:tbl>
          <w:p w14:paraId="6AA822A6" w14:textId="77777777" w:rsidR="00646DF4" w:rsidRPr="00A6278B" w:rsidRDefault="00646DF4" w:rsidP="00646DF4">
            <w:pPr>
              <w:pStyle w:val="Default"/>
              <w:ind w:left="454" w:right="454"/>
              <w:rPr>
                <w:rFonts w:ascii="Arial" w:eastAsia="Arial" w:hAnsi="Arial" w:cs="Arial"/>
                <w:kern w:val="0"/>
                <w:sz w:val="20"/>
                <w:lang w:eastAsia="en-US" w:bidi="ar-SA"/>
              </w:rPr>
            </w:pPr>
            <w:r>
              <w:rPr>
                <w:rFonts w:ascii="Arial" w:eastAsia="Arial" w:hAnsi="Arial" w:cs="Arial"/>
                <w:kern w:val="0"/>
                <w:sz w:val="20"/>
                <w:lang w:eastAsia="en-US" w:bidi="ar-SA"/>
              </w:rPr>
              <w:t xml:space="preserve">                                                                         </w:t>
            </w:r>
            <w:r w:rsidRPr="00A6278B">
              <w:rPr>
                <w:rFonts w:ascii="Arial" w:eastAsia="Arial" w:hAnsi="Arial" w:cs="Arial"/>
                <w:kern w:val="0"/>
                <w:sz w:val="20"/>
                <w:lang w:eastAsia="en-US" w:bidi="ar-SA"/>
              </w:rPr>
              <w:t>GIUNTA COMUNALE</w:t>
            </w:r>
          </w:p>
          <w:tbl>
            <w:tblPr>
              <w:tblW w:w="0" w:type="auto"/>
              <w:tblInd w:w="415" w:type="dxa"/>
              <w:tblLayout w:type="fixed"/>
              <w:tblLook w:val="0000" w:firstRow="0" w:lastRow="0" w:firstColumn="0" w:lastColumn="0" w:noHBand="0" w:noVBand="0"/>
            </w:tblPr>
            <w:tblGrid>
              <w:gridCol w:w="4889"/>
              <w:gridCol w:w="4959"/>
            </w:tblGrid>
            <w:tr w:rsidR="00646DF4" w:rsidRPr="00637E17" w14:paraId="30204745" w14:textId="77777777" w:rsidTr="00497B9D">
              <w:tc>
                <w:tcPr>
                  <w:tcW w:w="4889" w:type="dxa"/>
                  <w:tcBorders>
                    <w:top w:val="single" w:sz="4" w:space="0" w:color="000000"/>
                    <w:left w:val="single" w:sz="4" w:space="0" w:color="000000"/>
                    <w:bottom w:val="single" w:sz="4" w:space="0" w:color="000000"/>
                  </w:tcBorders>
                </w:tcPr>
                <w:p w14:paraId="4F4630B1" w14:textId="77777777" w:rsidR="00646DF4" w:rsidRPr="00A6278B" w:rsidRDefault="00646DF4" w:rsidP="00646DF4">
                  <w:pPr>
                    <w:pStyle w:val="Default"/>
                    <w:ind w:left="454" w:right="454"/>
                    <w:rPr>
                      <w:rFonts w:ascii="Arial" w:eastAsia="Arial" w:hAnsi="Arial" w:cs="Arial"/>
                      <w:kern w:val="0"/>
                      <w:sz w:val="20"/>
                      <w:lang w:eastAsia="en-US" w:bidi="ar-SA"/>
                    </w:rPr>
                  </w:pPr>
                  <w:r w:rsidRPr="00A6278B">
                    <w:rPr>
                      <w:rFonts w:ascii="Arial" w:eastAsia="Arial" w:hAnsi="Arial" w:cs="Arial"/>
                      <w:kern w:val="0"/>
                      <w:sz w:val="20"/>
                      <w:lang w:eastAsia="en-US" w:bidi="ar-SA"/>
                    </w:rPr>
                    <w:t>Sindaco</w:t>
                  </w:r>
                </w:p>
              </w:tc>
              <w:tc>
                <w:tcPr>
                  <w:tcW w:w="4959" w:type="dxa"/>
                  <w:tcBorders>
                    <w:top w:val="single" w:sz="4" w:space="0" w:color="000000"/>
                    <w:left w:val="single" w:sz="4" w:space="0" w:color="000000"/>
                    <w:bottom w:val="single" w:sz="4" w:space="0" w:color="000000"/>
                    <w:right w:val="single" w:sz="4" w:space="0" w:color="000000"/>
                  </w:tcBorders>
                </w:tcPr>
                <w:p w14:paraId="52C6CFD7" w14:textId="77777777" w:rsidR="00646DF4" w:rsidRPr="00A6278B" w:rsidRDefault="00646DF4" w:rsidP="00646DF4">
                  <w:pPr>
                    <w:pStyle w:val="Default"/>
                    <w:snapToGrid w:val="0"/>
                    <w:ind w:left="454" w:right="454"/>
                    <w:jc w:val="both"/>
                    <w:rPr>
                      <w:rFonts w:ascii="Arial" w:eastAsia="Arial" w:hAnsi="Arial" w:cs="Arial"/>
                      <w:kern w:val="0"/>
                      <w:sz w:val="20"/>
                      <w:lang w:eastAsia="en-US" w:bidi="ar-SA"/>
                    </w:rPr>
                  </w:pPr>
                  <w:r w:rsidRPr="00A6278B">
                    <w:rPr>
                      <w:rFonts w:ascii="Arial" w:eastAsia="Arial" w:hAnsi="Arial" w:cs="Arial"/>
                      <w:kern w:val="0"/>
                      <w:sz w:val="20"/>
                      <w:lang w:eastAsia="en-US" w:bidi="ar-SA"/>
                    </w:rPr>
                    <w:t>Montauti Davide</w:t>
                  </w:r>
                </w:p>
              </w:tc>
            </w:tr>
            <w:tr w:rsidR="00646DF4" w:rsidRPr="00637E17" w14:paraId="0E5F5A9E" w14:textId="77777777" w:rsidTr="00497B9D">
              <w:tc>
                <w:tcPr>
                  <w:tcW w:w="4889" w:type="dxa"/>
                  <w:tcBorders>
                    <w:top w:val="single" w:sz="4" w:space="0" w:color="000000"/>
                    <w:left w:val="single" w:sz="4" w:space="0" w:color="000000"/>
                    <w:bottom w:val="single" w:sz="4" w:space="0" w:color="000000"/>
                  </w:tcBorders>
                </w:tcPr>
                <w:p w14:paraId="615AE593" w14:textId="77777777" w:rsidR="00646DF4" w:rsidRPr="00A6278B" w:rsidRDefault="00646DF4" w:rsidP="00646DF4">
                  <w:pPr>
                    <w:ind w:left="454" w:right="454"/>
                    <w:rPr>
                      <w:rFonts w:ascii="Arial" w:eastAsia="Arial" w:hAnsi="Arial" w:cs="Arial"/>
                      <w:color w:val="000000"/>
                      <w:sz w:val="20"/>
                      <w:lang w:val="it-IT"/>
                    </w:rPr>
                  </w:pPr>
                  <w:r w:rsidRPr="00A6278B">
                    <w:rPr>
                      <w:rFonts w:ascii="Arial" w:eastAsia="Arial" w:hAnsi="Arial" w:cs="Arial"/>
                      <w:color w:val="000000"/>
                      <w:sz w:val="20"/>
                      <w:lang w:val="it-IT"/>
                    </w:rPr>
                    <w:t>Assessore</w:t>
                  </w:r>
                </w:p>
              </w:tc>
              <w:tc>
                <w:tcPr>
                  <w:tcW w:w="4959" w:type="dxa"/>
                  <w:tcBorders>
                    <w:top w:val="single" w:sz="4" w:space="0" w:color="000000"/>
                    <w:left w:val="single" w:sz="4" w:space="0" w:color="000000"/>
                    <w:bottom w:val="single" w:sz="4" w:space="0" w:color="000000"/>
                    <w:right w:val="single" w:sz="4" w:space="0" w:color="000000"/>
                  </w:tcBorders>
                </w:tcPr>
                <w:p w14:paraId="77262B7D" w14:textId="77777777" w:rsidR="00646DF4" w:rsidRPr="00A6278B" w:rsidRDefault="00646DF4" w:rsidP="00646DF4">
                  <w:pPr>
                    <w:pStyle w:val="Default"/>
                    <w:ind w:left="454" w:right="454"/>
                    <w:rPr>
                      <w:rFonts w:ascii="Arial" w:eastAsia="Arial" w:hAnsi="Arial" w:cs="Arial"/>
                      <w:kern w:val="0"/>
                      <w:sz w:val="20"/>
                      <w:lang w:eastAsia="en-US" w:bidi="ar-SA"/>
                    </w:rPr>
                  </w:pPr>
                  <w:r w:rsidRPr="00A6278B">
                    <w:rPr>
                      <w:rFonts w:ascii="Arial" w:eastAsia="Arial" w:hAnsi="Arial" w:cs="Arial"/>
                      <w:kern w:val="0"/>
                      <w:sz w:val="20"/>
                      <w:lang w:eastAsia="en-US" w:bidi="ar-SA"/>
                    </w:rPr>
                    <w:t>Spinetti Jacopo</w:t>
                  </w:r>
                </w:p>
              </w:tc>
            </w:tr>
            <w:tr w:rsidR="00646DF4" w:rsidRPr="00637E17" w14:paraId="168212B6" w14:textId="77777777" w:rsidTr="00497B9D">
              <w:tc>
                <w:tcPr>
                  <w:tcW w:w="4889" w:type="dxa"/>
                  <w:tcBorders>
                    <w:top w:val="single" w:sz="4" w:space="0" w:color="000000"/>
                    <w:left w:val="single" w:sz="4" w:space="0" w:color="000000"/>
                    <w:bottom w:val="single" w:sz="4" w:space="0" w:color="000000"/>
                  </w:tcBorders>
                </w:tcPr>
                <w:p w14:paraId="7B240AC7" w14:textId="77777777" w:rsidR="00646DF4" w:rsidRPr="00A6278B" w:rsidRDefault="00646DF4" w:rsidP="00646DF4">
                  <w:pPr>
                    <w:ind w:left="454" w:right="454"/>
                    <w:rPr>
                      <w:rFonts w:ascii="Arial" w:eastAsia="Arial" w:hAnsi="Arial" w:cs="Arial"/>
                      <w:color w:val="000000"/>
                      <w:sz w:val="20"/>
                      <w:lang w:val="it-IT"/>
                    </w:rPr>
                  </w:pPr>
                  <w:r w:rsidRPr="00A6278B">
                    <w:rPr>
                      <w:rFonts w:ascii="Arial" w:eastAsia="Arial" w:hAnsi="Arial" w:cs="Arial"/>
                      <w:color w:val="000000"/>
                      <w:sz w:val="20"/>
                      <w:lang w:val="it-IT"/>
                    </w:rPr>
                    <w:t>Assessore</w:t>
                  </w:r>
                </w:p>
              </w:tc>
              <w:tc>
                <w:tcPr>
                  <w:tcW w:w="4959" w:type="dxa"/>
                  <w:tcBorders>
                    <w:top w:val="single" w:sz="4" w:space="0" w:color="000000"/>
                    <w:left w:val="single" w:sz="4" w:space="0" w:color="000000"/>
                    <w:bottom w:val="single" w:sz="4" w:space="0" w:color="000000"/>
                    <w:right w:val="single" w:sz="4" w:space="0" w:color="000000"/>
                  </w:tcBorders>
                </w:tcPr>
                <w:p w14:paraId="30BE7B04" w14:textId="77777777" w:rsidR="00646DF4" w:rsidRPr="00A6278B" w:rsidRDefault="00646DF4" w:rsidP="00646DF4">
                  <w:pPr>
                    <w:pStyle w:val="Default"/>
                    <w:ind w:left="454" w:right="454"/>
                    <w:rPr>
                      <w:rFonts w:ascii="Arial" w:eastAsia="Arial" w:hAnsi="Arial" w:cs="Arial"/>
                      <w:kern w:val="0"/>
                      <w:sz w:val="20"/>
                      <w:lang w:eastAsia="en-US" w:bidi="ar-SA"/>
                    </w:rPr>
                  </w:pPr>
                  <w:r w:rsidRPr="00A6278B">
                    <w:rPr>
                      <w:rFonts w:ascii="Arial" w:eastAsia="Arial" w:hAnsi="Arial" w:cs="Arial"/>
                      <w:kern w:val="0"/>
                      <w:sz w:val="20"/>
                      <w:lang w:eastAsia="en-US" w:bidi="ar-SA"/>
                    </w:rPr>
                    <w:t>Mai Daniele</w:t>
                  </w:r>
                </w:p>
              </w:tc>
            </w:tr>
            <w:tr w:rsidR="00646DF4" w:rsidRPr="00637E17" w14:paraId="0B5254E5" w14:textId="77777777" w:rsidTr="00497B9D">
              <w:tc>
                <w:tcPr>
                  <w:tcW w:w="4889" w:type="dxa"/>
                  <w:tcBorders>
                    <w:top w:val="single" w:sz="4" w:space="0" w:color="000000"/>
                    <w:left w:val="single" w:sz="4" w:space="0" w:color="000000"/>
                    <w:bottom w:val="single" w:sz="4" w:space="0" w:color="000000"/>
                  </w:tcBorders>
                </w:tcPr>
                <w:p w14:paraId="171483D2" w14:textId="77777777" w:rsidR="00646DF4" w:rsidRPr="00A6278B" w:rsidRDefault="00646DF4" w:rsidP="00646DF4">
                  <w:pPr>
                    <w:ind w:left="454" w:right="454"/>
                    <w:rPr>
                      <w:rFonts w:ascii="Arial" w:eastAsia="Arial" w:hAnsi="Arial" w:cs="Arial"/>
                      <w:color w:val="000000"/>
                      <w:sz w:val="20"/>
                      <w:lang w:val="it-IT"/>
                    </w:rPr>
                  </w:pPr>
                  <w:r w:rsidRPr="00A6278B">
                    <w:rPr>
                      <w:rFonts w:ascii="Arial" w:eastAsia="Arial" w:hAnsi="Arial" w:cs="Arial"/>
                      <w:color w:val="000000"/>
                      <w:sz w:val="20"/>
                      <w:lang w:val="it-IT"/>
                    </w:rPr>
                    <w:t>Assessore</w:t>
                  </w:r>
                </w:p>
              </w:tc>
              <w:tc>
                <w:tcPr>
                  <w:tcW w:w="4959" w:type="dxa"/>
                  <w:tcBorders>
                    <w:top w:val="single" w:sz="4" w:space="0" w:color="000000"/>
                    <w:left w:val="single" w:sz="4" w:space="0" w:color="000000"/>
                    <w:bottom w:val="single" w:sz="4" w:space="0" w:color="000000"/>
                    <w:right w:val="single" w:sz="4" w:space="0" w:color="000000"/>
                  </w:tcBorders>
                </w:tcPr>
                <w:p w14:paraId="0911CF82" w14:textId="77777777" w:rsidR="00646DF4" w:rsidRPr="00A6278B" w:rsidRDefault="00646DF4" w:rsidP="00646DF4">
                  <w:pPr>
                    <w:pStyle w:val="Default"/>
                    <w:ind w:left="454" w:right="454"/>
                    <w:rPr>
                      <w:rFonts w:ascii="Arial" w:eastAsia="Arial" w:hAnsi="Arial" w:cs="Arial"/>
                      <w:kern w:val="0"/>
                      <w:sz w:val="20"/>
                      <w:lang w:eastAsia="en-US" w:bidi="ar-SA"/>
                    </w:rPr>
                  </w:pPr>
                  <w:r w:rsidRPr="00A6278B">
                    <w:rPr>
                      <w:rFonts w:ascii="Arial" w:eastAsia="Arial" w:hAnsi="Arial" w:cs="Arial"/>
                      <w:kern w:val="0"/>
                      <w:sz w:val="20"/>
                      <w:lang w:eastAsia="en-US" w:bidi="ar-SA"/>
                    </w:rPr>
                    <w:t>Paolini Chiara</w:t>
                  </w:r>
                </w:p>
              </w:tc>
            </w:tr>
            <w:tr w:rsidR="00646DF4" w:rsidRPr="00637E17" w14:paraId="2E803198" w14:textId="77777777" w:rsidTr="00497B9D">
              <w:tc>
                <w:tcPr>
                  <w:tcW w:w="4889" w:type="dxa"/>
                  <w:tcBorders>
                    <w:top w:val="single" w:sz="4" w:space="0" w:color="000000"/>
                    <w:left w:val="single" w:sz="4" w:space="0" w:color="000000"/>
                    <w:bottom w:val="single" w:sz="4" w:space="0" w:color="000000"/>
                  </w:tcBorders>
                </w:tcPr>
                <w:p w14:paraId="708F7E2D" w14:textId="77777777" w:rsidR="00646DF4" w:rsidRPr="00A6278B" w:rsidRDefault="00646DF4" w:rsidP="00646DF4">
                  <w:pPr>
                    <w:ind w:left="454" w:right="454"/>
                    <w:rPr>
                      <w:rFonts w:ascii="Arial" w:eastAsia="Arial" w:hAnsi="Arial" w:cs="Arial"/>
                      <w:color w:val="000000"/>
                      <w:sz w:val="20"/>
                      <w:lang w:val="it-IT"/>
                    </w:rPr>
                  </w:pPr>
                  <w:r w:rsidRPr="00A6278B">
                    <w:rPr>
                      <w:rFonts w:ascii="Arial" w:eastAsia="Arial" w:hAnsi="Arial" w:cs="Arial"/>
                      <w:color w:val="000000"/>
                      <w:sz w:val="20"/>
                      <w:lang w:val="it-IT"/>
                    </w:rPr>
                    <w:t>Assessore</w:t>
                  </w:r>
                </w:p>
              </w:tc>
              <w:tc>
                <w:tcPr>
                  <w:tcW w:w="4959" w:type="dxa"/>
                  <w:tcBorders>
                    <w:top w:val="single" w:sz="4" w:space="0" w:color="000000"/>
                    <w:left w:val="single" w:sz="4" w:space="0" w:color="000000"/>
                    <w:bottom w:val="single" w:sz="4" w:space="0" w:color="000000"/>
                    <w:right w:val="single" w:sz="4" w:space="0" w:color="000000"/>
                  </w:tcBorders>
                </w:tcPr>
                <w:p w14:paraId="4BE86BE6" w14:textId="77777777" w:rsidR="00646DF4" w:rsidRPr="00A6278B" w:rsidRDefault="00646DF4" w:rsidP="00646DF4">
                  <w:pPr>
                    <w:pStyle w:val="Default"/>
                    <w:ind w:left="454" w:right="454"/>
                    <w:rPr>
                      <w:rFonts w:ascii="Arial" w:eastAsia="Arial" w:hAnsi="Arial" w:cs="Arial"/>
                      <w:kern w:val="0"/>
                      <w:sz w:val="20"/>
                      <w:lang w:eastAsia="en-US" w:bidi="ar-SA"/>
                    </w:rPr>
                  </w:pPr>
                  <w:r w:rsidRPr="00A6278B">
                    <w:rPr>
                      <w:rFonts w:ascii="Arial" w:eastAsia="Arial" w:hAnsi="Arial" w:cs="Arial"/>
                      <w:kern w:val="0"/>
                      <w:sz w:val="20"/>
                      <w:lang w:eastAsia="en-US" w:bidi="ar-SA"/>
                    </w:rPr>
                    <w:t>Lenzi Stefano</w:t>
                  </w:r>
                </w:p>
              </w:tc>
            </w:tr>
          </w:tbl>
          <w:p w14:paraId="3BDCE840" w14:textId="77777777" w:rsidR="00BF2BB5" w:rsidRDefault="00BF2BB5" w:rsidP="009A4E5B">
            <w:pPr>
              <w:spacing w:line="230" w:lineRule="exact"/>
              <w:jc w:val="both"/>
              <w:rPr>
                <w:rFonts w:ascii="Arial" w:eastAsia="Arial" w:hAnsi="Arial" w:cs="Arial"/>
                <w:color w:val="000000"/>
                <w:sz w:val="20"/>
                <w:lang w:val="it-IT"/>
              </w:rPr>
            </w:pPr>
          </w:p>
        </w:tc>
        <w:tc>
          <w:tcPr>
            <w:tcW w:w="400" w:type="dxa"/>
            <w:tcMar>
              <w:top w:w="0" w:type="dxa"/>
              <w:left w:w="0" w:type="dxa"/>
              <w:bottom w:w="0" w:type="dxa"/>
              <w:right w:w="0" w:type="dxa"/>
            </w:tcMar>
          </w:tcPr>
          <w:p w14:paraId="24C6B99E" w14:textId="77777777" w:rsidR="00BF2BB5" w:rsidRDefault="00BF2BB5">
            <w:pPr>
              <w:rPr>
                <w:sz w:val="2"/>
              </w:rPr>
            </w:pPr>
          </w:p>
        </w:tc>
      </w:tr>
      <w:tr w:rsidR="00BF2BB5" w14:paraId="78B2E783" w14:textId="77777777">
        <w:trPr>
          <w:trHeight w:hRule="exact" w:val="520"/>
        </w:trPr>
        <w:tc>
          <w:tcPr>
            <w:tcW w:w="400" w:type="dxa"/>
            <w:tcMar>
              <w:top w:w="0" w:type="dxa"/>
              <w:left w:w="0" w:type="dxa"/>
              <w:bottom w:w="0" w:type="dxa"/>
              <w:right w:w="0" w:type="dxa"/>
            </w:tcMar>
          </w:tcPr>
          <w:p w14:paraId="7B97C02A" w14:textId="77777777" w:rsidR="00BF2BB5" w:rsidRDefault="00BF2BB5">
            <w:pPr>
              <w:rPr>
                <w:sz w:val="2"/>
              </w:rPr>
            </w:pPr>
          </w:p>
        </w:tc>
        <w:tc>
          <w:tcPr>
            <w:tcW w:w="16040" w:type="dxa"/>
            <w:tcMar>
              <w:top w:w="0" w:type="dxa"/>
              <w:left w:w="0" w:type="dxa"/>
              <w:bottom w:w="0" w:type="dxa"/>
              <w:right w:w="0" w:type="dxa"/>
            </w:tcMar>
          </w:tcPr>
          <w:p w14:paraId="07B40279" w14:textId="77777777" w:rsidR="00BF2BB5" w:rsidRDefault="00BF2BB5">
            <w:pPr>
              <w:rPr>
                <w:sz w:val="2"/>
              </w:rPr>
            </w:pPr>
          </w:p>
        </w:tc>
        <w:tc>
          <w:tcPr>
            <w:tcW w:w="400" w:type="dxa"/>
            <w:tcMar>
              <w:top w:w="0" w:type="dxa"/>
              <w:left w:w="0" w:type="dxa"/>
              <w:bottom w:w="0" w:type="dxa"/>
              <w:right w:w="0" w:type="dxa"/>
            </w:tcMar>
          </w:tcPr>
          <w:p w14:paraId="1FCF8F23" w14:textId="77777777" w:rsidR="00BF2BB5" w:rsidRDefault="00BF2BB5">
            <w:pPr>
              <w:rPr>
                <w:sz w:val="2"/>
              </w:rPr>
            </w:pPr>
          </w:p>
        </w:tc>
      </w:tr>
    </w:tbl>
    <w:p w14:paraId="02687678" w14:textId="77777777" w:rsidR="00BF2BB5" w:rsidRDefault="00BF2BB5">
      <w:pPr>
        <w:sectPr w:rsidR="00BF2BB5">
          <w:footerReference w:type="default" r:id="rId12"/>
          <w:pgSz w:w="16840" w:h="11900" w:orient="landscape"/>
          <w:pgMar w:top="500" w:right="0" w:bottom="300" w:left="0" w:header="500" w:footer="300" w:gutter="0"/>
          <w:cols w:space="708"/>
        </w:sectPr>
      </w:pPr>
    </w:p>
    <w:tbl>
      <w:tblPr>
        <w:tblW w:w="0" w:type="auto"/>
        <w:tblLayout w:type="fixed"/>
        <w:tblLook w:val="04A0" w:firstRow="1" w:lastRow="0" w:firstColumn="1" w:lastColumn="0" w:noHBand="0" w:noVBand="1"/>
      </w:tblPr>
      <w:tblGrid>
        <w:gridCol w:w="400"/>
        <w:gridCol w:w="16040"/>
        <w:gridCol w:w="400"/>
      </w:tblGrid>
      <w:tr w:rsidR="00BF2BB5" w14:paraId="3143EE4E" w14:textId="77777777">
        <w:trPr>
          <w:trHeight w:hRule="exact" w:val="10340"/>
        </w:trPr>
        <w:tc>
          <w:tcPr>
            <w:tcW w:w="400" w:type="dxa"/>
            <w:tcMar>
              <w:top w:w="0" w:type="dxa"/>
              <w:left w:w="0" w:type="dxa"/>
              <w:bottom w:w="0" w:type="dxa"/>
              <w:right w:w="0" w:type="dxa"/>
            </w:tcMar>
          </w:tcPr>
          <w:p w14:paraId="7C958007" w14:textId="77777777" w:rsidR="00BF2BB5" w:rsidRDefault="00BF2BB5">
            <w:pPr>
              <w:rPr>
                <w:sz w:val="2"/>
              </w:rPr>
            </w:pPr>
          </w:p>
        </w:tc>
        <w:tc>
          <w:tcPr>
            <w:tcW w:w="16040" w:type="dxa"/>
            <w:tcMar>
              <w:top w:w="0" w:type="dxa"/>
              <w:left w:w="40" w:type="dxa"/>
              <w:bottom w:w="0" w:type="dxa"/>
              <w:right w:w="40" w:type="dxa"/>
            </w:tcMar>
          </w:tcPr>
          <w:p w14:paraId="25339B96"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47E48942"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w:t>
            </w:r>
          </w:p>
          <w:p w14:paraId="2572728F"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Lo Statuto dell’Ente attualmente in vigore è stato approvato con Deliberazione del Consiglio Comunale n. 43 in data 16/07/2005 e modificato in ultimo in data 08/04/2008 con Deliberazione del Consiglio Comunale n. 14.</w:t>
            </w:r>
          </w:p>
          <w:p w14:paraId="3CD2B5AB" w14:textId="70F95F88"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LO SCENARIO</w:t>
            </w:r>
          </w:p>
          <w:p w14:paraId="7A902707"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L’individuazione degli obiettivi strategici consegue ad un processo conoscitivo di analisi strategica, delle condizioni esterne all’ente e di quelle interne, sia in termini attuali che prospettici e alla definizione degli indirizzi generali di natura strategica.</w:t>
            </w:r>
          </w:p>
          <w:p w14:paraId="21383B86" w14:textId="3162D71E" w:rsidR="00BF2BB5" w:rsidRDefault="007958B1">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In particolare, con riferimento alle condizioni interne, l’analisi richiede, almeno, l’approfondimento dei seguenti profili: le caratteristiche della popolazione, del territorio e dell'ambiente.</w:t>
            </w:r>
            <w:r w:rsidR="00FD0E41">
              <w:rPr>
                <w:rFonts w:ascii="Arial" w:eastAsia="Arial" w:hAnsi="Arial" w:cs="Arial"/>
                <w:color w:val="000000"/>
                <w:sz w:val="20"/>
                <w:lang w:val="it-IT"/>
              </w:rPr>
              <w:t xml:space="preserve">                      </w:t>
            </w:r>
          </w:p>
          <w:p w14:paraId="3D39CE1F" w14:textId="77777777" w:rsidR="00FD0E41" w:rsidRPr="002F639B" w:rsidRDefault="00FD0E41" w:rsidP="00FD0E41">
            <w:pPr>
              <w:pStyle w:val="Default"/>
              <w:ind w:left="454" w:right="454"/>
              <w:jc w:val="both"/>
              <w:rPr>
                <w:rFonts w:ascii="Arial" w:eastAsia="Arial" w:hAnsi="Arial" w:cs="Arial"/>
                <w:kern w:val="0"/>
                <w:sz w:val="20"/>
                <w:lang w:eastAsia="en-US" w:bidi="ar-SA"/>
              </w:rPr>
            </w:pPr>
            <w:r>
              <w:rPr>
                <w:rFonts w:ascii="Arial" w:eastAsia="Arial" w:hAnsi="Arial" w:cs="Arial"/>
                <w:sz w:val="20"/>
              </w:rPr>
              <w:t> </w:t>
            </w:r>
            <w:r w:rsidRPr="002F639B">
              <w:rPr>
                <w:rFonts w:ascii="Arial" w:eastAsia="Arial" w:hAnsi="Arial" w:cs="Arial"/>
                <w:kern w:val="0"/>
                <w:sz w:val="20"/>
                <w:lang w:eastAsia="en-US" w:bidi="ar-SA"/>
              </w:rPr>
              <w:t xml:space="preserve">1.2.1 TABELLE DI SUPPORTO PER LA DESCRIZIONE DELLO SCENARIO DELL’ENTE  </w:t>
            </w:r>
          </w:p>
          <w:tbl>
            <w:tblPr>
              <w:tblW w:w="0" w:type="auto"/>
              <w:tblInd w:w="108" w:type="dxa"/>
              <w:tblLayout w:type="fixed"/>
              <w:tblLook w:val="0000" w:firstRow="0" w:lastRow="0" w:firstColumn="0" w:lastColumn="0" w:noHBand="0" w:noVBand="0"/>
            </w:tblPr>
            <w:tblGrid>
              <w:gridCol w:w="3936"/>
              <w:gridCol w:w="4039"/>
            </w:tblGrid>
            <w:tr w:rsidR="00FD0E41" w:rsidRPr="008D250F" w14:paraId="00EA92A2" w14:textId="77777777" w:rsidTr="00497B9D">
              <w:tc>
                <w:tcPr>
                  <w:tcW w:w="7975" w:type="dxa"/>
                  <w:gridSpan w:val="2"/>
                  <w:tcBorders>
                    <w:top w:val="single" w:sz="4" w:space="0" w:color="000000"/>
                    <w:left w:val="single" w:sz="4" w:space="0" w:color="000000"/>
                    <w:bottom w:val="single" w:sz="4" w:space="0" w:color="000000"/>
                    <w:right w:val="single" w:sz="4" w:space="0" w:color="000000"/>
                  </w:tcBorders>
                </w:tcPr>
                <w:p w14:paraId="6DA550C1" w14:textId="38E96159" w:rsidR="00FD0E41" w:rsidRPr="00273F88" w:rsidRDefault="00FD0E41" w:rsidP="00FD0E41">
                  <w:pPr>
                    <w:pStyle w:val="Default"/>
                    <w:ind w:left="454" w:right="454"/>
                    <w:jc w:val="center"/>
                    <w:rPr>
                      <w:rFonts w:ascii="Arial" w:eastAsia="Arial" w:hAnsi="Arial" w:cs="Arial"/>
                      <w:kern w:val="0"/>
                      <w:sz w:val="20"/>
                      <w:lang w:eastAsia="en-US" w:bidi="ar-SA"/>
                    </w:rPr>
                  </w:pPr>
                  <w:r w:rsidRPr="00273F88">
                    <w:rPr>
                      <w:rFonts w:ascii="Arial" w:eastAsia="Arial" w:hAnsi="Arial" w:cs="Arial"/>
                      <w:kern w:val="0"/>
                      <w:sz w:val="20"/>
                      <w:lang w:eastAsia="en-US" w:bidi="ar-SA"/>
                    </w:rPr>
                    <w:t>DATI AL 31/12/202</w:t>
                  </w:r>
                  <w:r w:rsidR="00301148">
                    <w:rPr>
                      <w:rFonts w:ascii="Arial" w:eastAsia="Arial" w:hAnsi="Arial" w:cs="Arial"/>
                      <w:kern w:val="0"/>
                      <w:sz w:val="20"/>
                      <w:lang w:eastAsia="en-US" w:bidi="ar-SA"/>
                    </w:rPr>
                    <w:t>5</w:t>
                  </w:r>
                </w:p>
                <w:p w14:paraId="7A17DF9D" w14:textId="77777777" w:rsidR="00FD0E41" w:rsidRPr="008D250F" w:rsidRDefault="00FD0E41" w:rsidP="00FD0E41">
                  <w:pPr>
                    <w:pStyle w:val="Default"/>
                    <w:ind w:left="454" w:right="454"/>
                    <w:jc w:val="center"/>
                    <w:rPr>
                      <w:rFonts w:ascii="Arial" w:eastAsia="Arial" w:hAnsi="Arial" w:cs="Arial"/>
                      <w:kern w:val="0"/>
                      <w:sz w:val="20"/>
                      <w:highlight w:val="yellow"/>
                      <w:lang w:eastAsia="en-US" w:bidi="ar-SA"/>
                    </w:rPr>
                  </w:pPr>
                  <w:r w:rsidRPr="00273F88">
                    <w:rPr>
                      <w:rFonts w:ascii="Arial" w:eastAsia="Arial" w:hAnsi="Arial" w:cs="Arial"/>
                      <w:kern w:val="0"/>
                      <w:sz w:val="20"/>
                      <w:lang w:eastAsia="en-US" w:bidi="ar-SA"/>
                    </w:rPr>
                    <w:t xml:space="preserve">    POPOLAZIONE</w:t>
                  </w:r>
                </w:p>
              </w:tc>
            </w:tr>
            <w:tr w:rsidR="00FD0E41" w:rsidRPr="008D250F" w14:paraId="42B222DB" w14:textId="77777777" w:rsidTr="00497B9D">
              <w:tc>
                <w:tcPr>
                  <w:tcW w:w="3936" w:type="dxa"/>
                  <w:tcBorders>
                    <w:top w:val="single" w:sz="4" w:space="0" w:color="000000"/>
                    <w:left w:val="single" w:sz="4" w:space="0" w:color="000000"/>
                    <w:bottom w:val="single" w:sz="4" w:space="0" w:color="000000"/>
                  </w:tcBorders>
                </w:tcPr>
                <w:p w14:paraId="4208096C" w14:textId="77777777" w:rsidR="00FD0E41" w:rsidRPr="007E65D6" w:rsidRDefault="00FD0E41" w:rsidP="00FD0E41">
                  <w:pPr>
                    <w:pStyle w:val="Default"/>
                    <w:ind w:left="454" w:right="454"/>
                    <w:rPr>
                      <w:rFonts w:ascii="Arial" w:eastAsia="Arial" w:hAnsi="Arial" w:cs="Arial"/>
                      <w:kern w:val="0"/>
                      <w:sz w:val="20"/>
                      <w:lang w:eastAsia="en-US" w:bidi="ar-SA"/>
                    </w:rPr>
                  </w:pPr>
                  <w:r w:rsidRPr="007E65D6">
                    <w:rPr>
                      <w:rFonts w:ascii="Arial" w:eastAsia="Arial" w:hAnsi="Arial" w:cs="Arial"/>
                      <w:kern w:val="0"/>
                      <w:sz w:val="20"/>
                      <w:lang w:eastAsia="en-US" w:bidi="ar-SA"/>
                    </w:rPr>
                    <w:t>Popolazione residente (ab.)</w:t>
                  </w:r>
                </w:p>
              </w:tc>
              <w:tc>
                <w:tcPr>
                  <w:tcW w:w="4039" w:type="dxa"/>
                  <w:tcBorders>
                    <w:top w:val="single" w:sz="4" w:space="0" w:color="000000"/>
                    <w:left w:val="single" w:sz="4" w:space="0" w:color="000000"/>
                    <w:bottom w:val="single" w:sz="4" w:space="0" w:color="000000"/>
                    <w:right w:val="single" w:sz="4" w:space="0" w:color="000000"/>
                  </w:tcBorders>
                </w:tcPr>
                <w:p w14:paraId="495E5365" w14:textId="47D2CA7E" w:rsidR="00FD0E41" w:rsidRPr="007E65D6" w:rsidRDefault="00FD0E41" w:rsidP="00FD0E41">
                  <w:pPr>
                    <w:pStyle w:val="Default"/>
                    <w:snapToGrid w:val="0"/>
                    <w:ind w:left="454" w:right="454"/>
                    <w:jc w:val="center"/>
                    <w:rPr>
                      <w:rFonts w:ascii="Arial" w:eastAsia="Arial" w:hAnsi="Arial" w:cs="Arial"/>
                      <w:kern w:val="0"/>
                      <w:sz w:val="20"/>
                      <w:lang w:eastAsia="en-US" w:bidi="ar-SA"/>
                    </w:rPr>
                  </w:pPr>
                  <w:r>
                    <w:rPr>
                      <w:rFonts w:ascii="Arial" w:eastAsia="Arial" w:hAnsi="Arial" w:cs="Arial"/>
                      <w:kern w:val="0"/>
                      <w:sz w:val="20"/>
                      <w:lang w:eastAsia="en-US" w:bidi="ar-SA"/>
                    </w:rPr>
                    <w:t>4.6</w:t>
                  </w:r>
                  <w:r w:rsidR="00884526">
                    <w:rPr>
                      <w:rFonts w:ascii="Arial" w:eastAsia="Arial" w:hAnsi="Arial" w:cs="Arial"/>
                      <w:kern w:val="0"/>
                      <w:sz w:val="20"/>
                      <w:lang w:eastAsia="en-US" w:bidi="ar-SA"/>
                    </w:rPr>
                    <w:t>29</w:t>
                  </w:r>
                </w:p>
              </w:tc>
            </w:tr>
            <w:tr w:rsidR="00FD0E41" w:rsidRPr="002F639B" w14:paraId="5AD35B6E" w14:textId="77777777" w:rsidTr="00497B9D">
              <w:tc>
                <w:tcPr>
                  <w:tcW w:w="3936" w:type="dxa"/>
                  <w:tcBorders>
                    <w:top w:val="single" w:sz="4" w:space="0" w:color="000000"/>
                    <w:left w:val="single" w:sz="4" w:space="0" w:color="000000"/>
                    <w:bottom w:val="single" w:sz="4" w:space="0" w:color="000000"/>
                  </w:tcBorders>
                </w:tcPr>
                <w:p w14:paraId="46F00B3E" w14:textId="77777777" w:rsidR="00FD0E41" w:rsidRPr="00B9459F" w:rsidRDefault="00FD0E41" w:rsidP="00FD0E41">
                  <w:pPr>
                    <w:pStyle w:val="Default"/>
                    <w:ind w:left="454" w:right="454"/>
                    <w:rPr>
                      <w:rFonts w:ascii="Arial" w:eastAsia="Arial" w:hAnsi="Arial" w:cs="Arial"/>
                      <w:kern w:val="0"/>
                      <w:sz w:val="20"/>
                      <w:lang w:eastAsia="en-US" w:bidi="ar-SA"/>
                    </w:rPr>
                  </w:pPr>
                  <w:r w:rsidRPr="00B9459F">
                    <w:rPr>
                      <w:rFonts w:ascii="Arial" w:eastAsia="Arial" w:hAnsi="Arial" w:cs="Arial"/>
                      <w:kern w:val="0"/>
                      <w:sz w:val="20"/>
                      <w:lang w:eastAsia="en-US" w:bidi="ar-SA"/>
                    </w:rPr>
                    <w:t>Nuclei familiari (n.)</w:t>
                  </w:r>
                </w:p>
              </w:tc>
              <w:tc>
                <w:tcPr>
                  <w:tcW w:w="4039" w:type="dxa"/>
                  <w:tcBorders>
                    <w:top w:val="single" w:sz="4" w:space="0" w:color="000000"/>
                    <w:left w:val="single" w:sz="4" w:space="0" w:color="000000"/>
                    <w:bottom w:val="single" w:sz="4" w:space="0" w:color="000000"/>
                    <w:right w:val="single" w:sz="4" w:space="0" w:color="000000"/>
                  </w:tcBorders>
                </w:tcPr>
                <w:p w14:paraId="01EC21A5" w14:textId="7CD18EFF" w:rsidR="00FD0E41" w:rsidRPr="00B9459F" w:rsidRDefault="00FD0E41" w:rsidP="00FD0E41">
                  <w:pPr>
                    <w:pStyle w:val="Default"/>
                    <w:snapToGrid w:val="0"/>
                    <w:ind w:left="454" w:right="454"/>
                    <w:jc w:val="center"/>
                    <w:rPr>
                      <w:rFonts w:ascii="Arial" w:eastAsia="Arial" w:hAnsi="Arial" w:cs="Arial"/>
                      <w:kern w:val="0"/>
                      <w:sz w:val="20"/>
                      <w:lang w:eastAsia="en-US" w:bidi="ar-SA"/>
                    </w:rPr>
                  </w:pPr>
                  <w:r>
                    <w:rPr>
                      <w:rFonts w:ascii="Arial" w:eastAsia="Arial" w:hAnsi="Arial" w:cs="Arial"/>
                      <w:kern w:val="0"/>
                      <w:sz w:val="20"/>
                      <w:lang w:eastAsia="en-US" w:bidi="ar-SA"/>
                    </w:rPr>
                    <w:t>2.4</w:t>
                  </w:r>
                  <w:r w:rsidR="00E67543">
                    <w:rPr>
                      <w:rFonts w:ascii="Arial" w:eastAsia="Arial" w:hAnsi="Arial" w:cs="Arial"/>
                      <w:kern w:val="0"/>
                      <w:sz w:val="20"/>
                      <w:lang w:eastAsia="en-US" w:bidi="ar-SA"/>
                    </w:rPr>
                    <w:t>76</w:t>
                  </w:r>
                </w:p>
              </w:tc>
            </w:tr>
          </w:tbl>
          <w:p w14:paraId="79677668" w14:textId="77777777" w:rsidR="00FD0E41" w:rsidRPr="002F639B" w:rsidRDefault="00FD0E41" w:rsidP="00FD0E41">
            <w:pPr>
              <w:pStyle w:val="Default"/>
              <w:ind w:right="454"/>
              <w:rPr>
                <w:rFonts w:ascii="Arial" w:eastAsia="Arial" w:hAnsi="Arial" w:cs="Arial"/>
                <w:kern w:val="0"/>
                <w:sz w:val="20"/>
                <w:lang w:eastAsia="en-US" w:bidi="ar-SA"/>
              </w:rPr>
            </w:pPr>
          </w:p>
          <w:tbl>
            <w:tblPr>
              <w:tblW w:w="0" w:type="auto"/>
              <w:tblInd w:w="108" w:type="dxa"/>
              <w:tblLayout w:type="fixed"/>
              <w:tblLook w:val="0000" w:firstRow="0" w:lastRow="0" w:firstColumn="0" w:lastColumn="0" w:noHBand="0" w:noVBand="0"/>
            </w:tblPr>
            <w:tblGrid>
              <w:gridCol w:w="4200"/>
              <w:gridCol w:w="3789"/>
            </w:tblGrid>
            <w:tr w:rsidR="00FD0E41" w:rsidRPr="007F68F3" w14:paraId="7267F7AF" w14:textId="77777777" w:rsidTr="00497B9D">
              <w:tc>
                <w:tcPr>
                  <w:tcW w:w="7989" w:type="dxa"/>
                  <w:gridSpan w:val="2"/>
                  <w:tcBorders>
                    <w:top w:val="single" w:sz="4" w:space="0" w:color="000000"/>
                    <w:left w:val="single" w:sz="4" w:space="0" w:color="000000"/>
                    <w:bottom w:val="single" w:sz="4" w:space="0" w:color="000000"/>
                    <w:right w:val="single" w:sz="4" w:space="0" w:color="000000"/>
                  </w:tcBorders>
                </w:tcPr>
                <w:p w14:paraId="113676C2" w14:textId="31DBBF4C" w:rsidR="00FD0E41" w:rsidRPr="002F639B" w:rsidRDefault="00FD0E41" w:rsidP="00FD0E41">
                  <w:pPr>
                    <w:pStyle w:val="Default"/>
                    <w:ind w:left="454" w:right="454"/>
                    <w:jc w:val="center"/>
                    <w:rPr>
                      <w:rFonts w:ascii="Arial" w:eastAsia="Arial" w:hAnsi="Arial" w:cs="Arial"/>
                      <w:kern w:val="0"/>
                      <w:sz w:val="20"/>
                      <w:lang w:eastAsia="en-US" w:bidi="ar-SA"/>
                    </w:rPr>
                  </w:pPr>
                  <w:r w:rsidRPr="002F639B">
                    <w:rPr>
                      <w:rFonts w:ascii="Arial" w:eastAsia="Arial" w:hAnsi="Arial" w:cs="Arial"/>
                      <w:kern w:val="0"/>
                      <w:sz w:val="20"/>
                      <w:lang w:eastAsia="en-US" w:bidi="ar-SA"/>
                    </w:rPr>
                    <w:t>DATI AL 31/12/202</w:t>
                  </w:r>
                  <w:r w:rsidR="00301148">
                    <w:rPr>
                      <w:rFonts w:ascii="Arial" w:eastAsia="Arial" w:hAnsi="Arial" w:cs="Arial"/>
                      <w:kern w:val="0"/>
                      <w:sz w:val="20"/>
                      <w:lang w:eastAsia="en-US" w:bidi="ar-SA"/>
                    </w:rPr>
                    <w:t>5</w:t>
                  </w:r>
                  <w:r w:rsidRPr="002F639B">
                    <w:rPr>
                      <w:rFonts w:ascii="Arial" w:eastAsia="Arial" w:hAnsi="Arial" w:cs="Arial"/>
                      <w:kern w:val="0"/>
                      <w:sz w:val="20"/>
                      <w:lang w:eastAsia="en-US" w:bidi="ar-SA"/>
                    </w:rPr>
                    <w:t xml:space="preserve">     </w:t>
                  </w:r>
                </w:p>
                <w:p w14:paraId="7176B76E" w14:textId="77777777" w:rsidR="00FD0E41" w:rsidRPr="002F639B" w:rsidRDefault="00FD0E41" w:rsidP="00FD0E41">
                  <w:pPr>
                    <w:pStyle w:val="Default"/>
                    <w:ind w:left="454" w:right="454"/>
                    <w:jc w:val="center"/>
                    <w:rPr>
                      <w:rFonts w:ascii="Arial" w:eastAsia="Arial" w:hAnsi="Arial" w:cs="Arial"/>
                      <w:kern w:val="0"/>
                      <w:sz w:val="20"/>
                      <w:lang w:eastAsia="en-US" w:bidi="ar-SA"/>
                    </w:rPr>
                  </w:pPr>
                  <w:r w:rsidRPr="002F639B">
                    <w:rPr>
                      <w:rFonts w:ascii="Arial" w:eastAsia="Arial" w:hAnsi="Arial" w:cs="Arial"/>
                      <w:kern w:val="0"/>
                      <w:sz w:val="20"/>
                      <w:lang w:eastAsia="en-US" w:bidi="ar-SA"/>
                    </w:rPr>
                    <w:t>TERRITORIO E AMBIENTE</w:t>
                  </w:r>
                </w:p>
              </w:tc>
            </w:tr>
            <w:tr w:rsidR="00FD0E41" w:rsidRPr="002F639B" w14:paraId="6E91C47D" w14:textId="77777777" w:rsidTr="00497B9D">
              <w:tc>
                <w:tcPr>
                  <w:tcW w:w="4200" w:type="dxa"/>
                  <w:tcBorders>
                    <w:top w:val="single" w:sz="4" w:space="0" w:color="000000"/>
                    <w:left w:val="single" w:sz="4" w:space="0" w:color="000000"/>
                    <w:bottom w:val="single" w:sz="4" w:space="0" w:color="000000"/>
                  </w:tcBorders>
                </w:tcPr>
                <w:p w14:paraId="1995F72D" w14:textId="77777777" w:rsidR="00FD0E41" w:rsidRPr="002F639B" w:rsidRDefault="00FD0E41" w:rsidP="00FD0E41">
                  <w:pPr>
                    <w:pStyle w:val="Default"/>
                    <w:ind w:left="454" w:right="454"/>
                    <w:rPr>
                      <w:rFonts w:ascii="Arial" w:eastAsia="Arial" w:hAnsi="Arial" w:cs="Arial"/>
                      <w:kern w:val="0"/>
                      <w:sz w:val="20"/>
                      <w:lang w:eastAsia="en-US" w:bidi="ar-SA"/>
                    </w:rPr>
                  </w:pPr>
                  <w:r w:rsidRPr="002F639B">
                    <w:rPr>
                      <w:rFonts w:ascii="Arial" w:eastAsia="Arial" w:hAnsi="Arial" w:cs="Arial"/>
                      <w:kern w:val="0"/>
                      <w:sz w:val="20"/>
                      <w:lang w:eastAsia="en-US" w:bidi="ar-SA"/>
                    </w:rPr>
                    <w:t>Circoscrizioni (n.)</w:t>
                  </w:r>
                </w:p>
              </w:tc>
              <w:tc>
                <w:tcPr>
                  <w:tcW w:w="3789" w:type="dxa"/>
                  <w:tcBorders>
                    <w:top w:val="single" w:sz="4" w:space="0" w:color="000000"/>
                    <w:left w:val="single" w:sz="4" w:space="0" w:color="000000"/>
                    <w:bottom w:val="single" w:sz="4" w:space="0" w:color="000000"/>
                    <w:right w:val="single" w:sz="4" w:space="0" w:color="000000"/>
                  </w:tcBorders>
                </w:tcPr>
                <w:p w14:paraId="293843E7" w14:textId="77777777" w:rsidR="00FD0E41" w:rsidRPr="002F639B" w:rsidRDefault="00FD0E41" w:rsidP="00FD0E41">
                  <w:pPr>
                    <w:pStyle w:val="Corpotesto"/>
                    <w:ind w:left="454" w:right="454"/>
                    <w:rPr>
                      <w:rFonts w:ascii="Arial" w:eastAsia="Arial" w:hAnsi="Arial" w:cs="Arial"/>
                      <w:kern w:val="0"/>
                      <w:sz w:val="20"/>
                      <w:lang w:eastAsia="en-US" w:bidi="ar-SA"/>
                    </w:rPr>
                  </w:pPr>
                  <w:r>
                    <w:rPr>
                      <w:rFonts w:ascii="Arial" w:eastAsia="Arial" w:hAnsi="Arial" w:cs="Arial"/>
                      <w:kern w:val="0"/>
                      <w:sz w:val="20"/>
                      <w:lang w:eastAsia="en-US" w:bidi="ar-SA"/>
                    </w:rPr>
                    <w:t xml:space="preserve">            </w:t>
                  </w:r>
                </w:p>
              </w:tc>
            </w:tr>
            <w:tr w:rsidR="00FD0E41" w:rsidRPr="002F639B" w14:paraId="269FC97C" w14:textId="77777777" w:rsidTr="00497B9D">
              <w:tc>
                <w:tcPr>
                  <w:tcW w:w="4200" w:type="dxa"/>
                  <w:tcBorders>
                    <w:top w:val="single" w:sz="4" w:space="0" w:color="000000"/>
                    <w:left w:val="single" w:sz="4" w:space="0" w:color="000000"/>
                    <w:bottom w:val="single" w:sz="4" w:space="0" w:color="000000"/>
                  </w:tcBorders>
                </w:tcPr>
                <w:p w14:paraId="692BEBDD" w14:textId="77777777" w:rsidR="00FD0E41" w:rsidRPr="002F639B" w:rsidRDefault="00FD0E41" w:rsidP="00FD0E41">
                  <w:pPr>
                    <w:pStyle w:val="Default"/>
                    <w:ind w:left="454" w:right="454"/>
                    <w:rPr>
                      <w:rFonts w:ascii="Arial" w:eastAsia="Arial" w:hAnsi="Arial" w:cs="Arial"/>
                      <w:kern w:val="0"/>
                      <w:sz w:val="20"/>
                      <w:lang w:eastAsia="en-US" w:bidi="ar-SA"/>
                    </w:rPr>
                  </w:pPr>
                  <w:r w:rsidRPr="002F639B">
                    <w:rPr>
                      <w:rFonts w:ascii="Arial" w:eastAsia="Arial" w:hAnsi="Arial" w:cs="Arial"/>
                      <w:kern w:val="0"/>
                      <w:sz w:val="20"/>
                      <w:lang w:eastAsia="en-US" w:bidi="ar-SA"/>
                    </w:rPr>
                    <w:t>Frazioni geografiche (n.)</w:t>
                  </w:r>
                </w:p>
              </w:tc>
              <w:tc>
                <w:tcPr>
                  <w:tcW w:w="3789" w:type="dxa"/>
                  <w:tcBorders>
                    <w:top w:val="single" w:sz="4" w:space="0" w:color="000000"/>
                    <w:left w:val="single" w:sz="4" w:space="0" w:color="000000"/>
                    <w:bottom w:val="single" w:sz="4" w:space="0" w:color="000000"/>
                    <w:right w:val="single" w:sz="4" w:space="0" w:color="000000"/>
                  </w:tcBorders>
                </w:tcPr>
                <w:p w14:paraId="5504723F" w14:textId="77777777" w:rsidR="00FD0E41" w:rsidRPr="002F639B" w:rsidRDefault="00FD0E41" w:rsidP="00FD0E41">
                  <w:pPr>
                    <w:pStyle w:val="Corpotesto"/>
                    <w:ind w:left="454" w:right="454"/>
                    <w:rPr>
                      <w:rFonts w:ascii="Arial" w:eastAsia="Arial" w:hAnsi="Arial" w:cs="Arial"/>
                      <w:kern w:val="0"/>
                      <w:sz w:val="20"/>
                      <w:lang w:eastAsia="en-US" w:bidi="ar-SA"/>
                    </w:rPr>
                  </w:pPr>
                  <w:r>
                    <w:rPr>
                      <w:rFonts w:ascii="Arial" w:eastAsia="Arial" w:hAnsi="Arial" w:cs="Arial"/>
                      <w:kern w:val="0"/>
                      <w:sz w:val="20"/>
                      <w:lang w:eastAsia="en-US" w:bidi="ar-SA"/>
                    </w:rPr>
                    <w:t xml:space="preserve">               6</w:t>
                  </w:r>
                </w:p>
              </w:tc>
            </w:tr>
            <w:tr w:rsidR="00FD0E41" w:rsidRPr="002F639B" w14:paraId="1B5DDB67" w14:textId="77777777" w:rsidTr="00497B9D">
              <w:tc>
                <w:tcPr>
                  <w:tcW w:w="4200" w:type="dxa"/>
                  <w:tcBorders>
                    <w:top w:val="single" w:sz="4" w:space="0" w:color="000000"/>
                    <w:left w:val="single" w:sz="4" w:space="0" w:color="000000"/>
                    <w:bottom w:val="single" w:sz="4" w:space="0" w:color="000000"/>
                  </w:tcBorders>
                </w:tcPr>
                <w:p w14:paraId="5B01516B" w14:textId="77777777" w:rsidR="00FD0E41" w:rsidRPr="002F639B" w:rsidRDefault="00FD0E41" w:rsidP="00FD0E41">
                  <w:pPr>
                    <w:pStyle w:val="Default"/>
                    <w:ind w:left="454" w:right="454" w:hanging="233"/>
                    <w:rPr>
                      <w:rFonts w:ascii="Arial" w:eastAsia="Arial" w:hAnsi="Arial" w:cs="Arial"/>
                      <w:kern w:val="0"/>
                      <w:sz w:val="20"/>
                      <w:lang w:eastAsia="en-US" w:bidi="ar-SA"/>
                    </w:rPr>
                  </w:pPr>
                  <w:r w:rsidRPr="002F639B">
                    <w:rPr>
                      <w:rFonts w:ascii="Arial" w:eastAsia="Arial" w:hAnsi="Arial" w:cs="Arial"/>
                      <w:kern w:val="0"/>
                      <w:sz w:val="20"/>
                      <w:lang w:eastAsia="en-US" w:bidi="ar-SA"/>
                    </w:rPr>
                    <w:t>Superficie Comune (Kmq)</w:t>
                  </w:r>
                </w:p>
              </w:tc>
              <w:tc>
                <w:tcPr>
                  <w:tcW w:w="3789" w:type="dxa"/>
                  <w:tcBorders>
                    <w:top w:val="single" w:sz="4" w:space="0" w:color="000000"/>
                    <w:left w:val="single" w:sz="4" w:space="0" w:color="000000"/>
                    <w:bottom w:val="single" w:sz="4" w:space="0" w:color="000000"/>
                    <w:right w:val="single" w:sz="4" w:space="0" w:color="000000"/>
                  </w:tcBorders>
                </w:tcPr>
                <w:p w14:paraId="5C9D58A0" w14:textId="77777777" w:rsidR="00FD0E41" w:rsidRPr="002F639B" w:rsidRDefault="00FD0E41" w:rsidP="00FD0E41">
                  <w:pPr>
                    <w:pStyle w:val="Corpotesto"/>
                    <w:ind w:left="454" w:right="454" w:hanging="233"/>
                    <w:rPr>
                      <w:rFonts w:ascii="Arial" w:eastAsia="Arial" w:hAnsi="Arial" w:cs="Arial"/>
                      <w:kern w:val="0"/>
                      <w:sz w:val="20"/>
                      <w:lang w:eastAsia="en-US" w:bidi="ar-SA"/>
                    </w:rPr>
                  </w:pPr>
                  <w:r>
                    <w:rPr>
                      <w:rFonts w:ascii="Arial" w:eastAsia="Arial" w:hAnsi="Arial" w:cs="Arial"/>
                      <w:kern w:val="0"/>
                      <w:sz w:val="20"/>
                      <w:lang w:eastAsia="en-US" w:bidi="ar-SA"/>
                    </w:rPr>
                    <w:t xml:space="preserve">                   55,66</w:t>
                  </w:r>
                </w:p>
              </w:tc>
            </w:tr>
            <w:tr w:rsidR="00FD0E41" w:rsidRPr="002F639B" w14:paraId="7E58B944" w14:textId="77777777" w:rsidTr="00497B9D">
              <w:tc>
                <w:tcPr>
                  <w:tcW w:w="4200" w:type="dxa"/>
                  <w:tcBorders>
                    <w:top w:val="single" w:sz="4" w:space="0" w:color="000000"/>
                    <w:left w:val="single" w:sz="4" w:space="0" w:color="000000"/>
                    <w:bottom w:val="single" w:sz="4" w:space="0" w:color="000000"/>
                  </w:tcBorders>
                </w:tcPr>
                <w:p w14:paraId="7AB6B9C2" w14:textId="77777777" w:rsidR="00FD0E41" w:rsidRPr="002F639B" w:rsidRDefault="00FD0E41" w:rsidP="00FD0E41">
                  <w:pPr>
                    <w:pStyle w:val="Default"/>
                    <w:ind w:left="454" w:right="454"/>
                    <w:rPr>
                      <w:rFonts w:ascii="Arial" w:eastAsia="Arial" w:hAnsi="Arial" w:cs="Arial"/>
                      <w:kern w:val="0"/>
                      <w:sz w:val="20"/>
                      <w:lang w:eastAsia="en-US" w:bidi="ar-SA"/>
                    </w:rPr>
                  </w:pPr>
                  <w:r w:rsidRPr="002F639B">
                    <w:rPr>
                      <w:rFonts w:ascii="Arial" w:eastAsia="Arial" w:hAnsi="Arial" w:cs="Arial"/>
                      <w:kern w:val="0"/>
                      <w:sz w:val="20"/>
                      <w:lang w:eastAsia="en-US" w:bidi="ar-SA"/>
                    </w:rPr>
                    <w:t>Superficie urbana (Kmq)</w:t>
                  </w:r>
                </w:p>
              </w:tc>
              <w:tc>
                <w:tcPr>
                  <w:tcW w:w="3789" w:type="dxa"/>
                  <w:tcBorders>
                    <w:top w:val="single" w:sz="4" w:space="0" w:color="000000"/>
                    <w:left w:val="single" w:sz="4" w:space="0" w:color="000000"/>
                    <w:bottom w:val="single" w:sz="4" w:space="0" w:color="000000"/>
                    <w:right w:val="single" w:sz="4" w:space="0" w:color="000000"/>
                  </w:tcBorders>
                </w:tcPr>
                <w:p w14:paraId="4F014249" w14:textId="77777777" w:rsidR="00FD0E41" w:rsidRPr="002F639B" w:rsidRDefault="00FD0E41" w:rsidP="00FD0E41">
                  <w:pPr>
                    <w:pStyle w:val="Corpotesto"/>
                    <w:ind w:left="454" w:right="454"/>
                    <w:rPr>
                      <w:rFonts w:ascii="Arial" w:eastAsia="Arial" w:hAnsi="Arial" w:cs="Arial"/>
                      <w:kern w:val="0"/>
                      <w:sz w:val="20"/>
                      <w:lang w:eastAsia="en-US" w:bidi="ar-SA"/>
                    </w:rPr>
                  </w:pPr>
                  <w:r>
                    <w:rPr>
                      <w:rFonts w:ascii="Arial" w:eastAsia="Arial" w:hAnsi="Arial" w:cs="Arial"/>
                      <w:kern w:val="0"/>
                      <w:sz w:val="20"/>
                      <w:lang w:eastAsia="en-US" w:bidi="ar-SA"/>
                    </w:rPr>
                    <w:t xml:space="preserve">              10,00</w:t>
                  </w:r>
                </w:p>
              </w:tc>
            </w:tr>
            <w:tr w:rsidR="00FD0E41" w:rsidRPr="006D529C" w14:paraId="670C5320" w14:textId="77777777" w:rsidTr="00497B9D">
              <w:tc>
                <w:tcPr>
                  <w:tcW w:w="4200" w:type="dxa"/>
                  <w:tcBorders>
                    <w:top w:val="single" w:sz="4" w:space="0" w:color="000000"/>
                    <w:left w:val="single" w:sz="4" w:space="0" w:color="000000"/>
                    <w:bottom w:val="single" w:sz="4" w:space="0" w:color="000000"/>
                  </w:tcBorders>
                </w:tcPr>
                <w:p w14:paraId="2CC8623C" w14:textId="77777777" w:rsidR="00FD0E41" w:rsidRPr="002F639B" w:rsidRDefault="00FD0E41" w:rsidP="00FD0E41">
                  <w:pPr>
                    <w:pStyle w:val="Default"/>
                    <w:ind w:left="454" w:right="454"/>
                    <w:rPr>
                      <w:rFonts w:ascii="Arial" w:eastAsia="Arial" w:hAnsi="Arial" w:cs="Arial"/>
                      <w:kern w:val="0"/>
                      <w:sz w:val="20"/>
                      <w:lang w:eastAsia="en-US" w:bidi="ar-SA"/>
                    </w:rPr>
                  </w:pPr>
                  <w:r w:rsidRPr="002F639B">
                    <w:rPr>
                      <w:rFonts w:ascii="Arial" w:eastAsia="Arial" w:hAnsi="Arial" w:cs="Arial"/>
                      <w:kern w:val="0"/>
                      <w:sz w:val="20"/>
                      <w:lang w:eastAsia="en-US" w:bidi="ar-SA"/>
                    </w:rPr>
                    <w:t>Lunghezza delle strade (Km)</w:t>
                  </w:r>
                </w:p>
              </w:tc>
              <w:tc>
                <w:tcPr>
                  <w:tcW w:w="3789" w:type="dxa"/>
                  <w:tcBorders>
                    <w:top w:val="single" w:sz="4" w:space="0" w:color="000000"/>
                    <w:left w:val="single" w:sz="4" w:space="0" w:color="000000"/>
                    <w:bottom w:val="single" w:sz="4" w:space="0" w:color="000000"/>
                    <w:right w:val="single" w:sz="4" w:space="0" w:color="000000"/>
                  </w:tcBorders>
                </w:tcPr>
                <w:p w14:paraId="1E6D6D71" w14:textId="77777777" w:rsidR="00FD0E41" w:rsidRPr="002F639B" w:rsidRDefault="00FD0E41" w:rsidP="00FD0E41">
                  <w:pPr>
                    <w:pStyle w:val="Corpotesto"/>
                    <w:ind w:left="454" w:right="454"/>
                    <w:rPr>
                      <w:rFonts w:ascii="Arial" w:eastAsia="Arial" w:hAnsi="Arial" w:cs="Arial"/>
                      <w:kern w:val="0"/>
                      <w:sz w:val="20"/>
                      <w:lang w:eastAsia="en-US" w:bidi="ar-SA"/>
                    </w:rPr>
                  </w:pPr>
                  <w:r>
                    <w:rPr>
                      <w:rFonts w:ascii="Arial" w:eastAsia="Arial" w:hAnsi="Arial" w:cs="Arial"/>
                      <w:kern w:val="0"/>
                      <w:sz w:val="20"/>
                      <w:lang w:eastAsia="en-US" w:bidi="ar-SA"/>
                    </w:rPr>
                    <w:t xml:space="preserve">               19</w:t>
                  </w:r>
                </w:p>
              </w:tc>
            </w:tr>
            <w:tr w:rsidR="00FD0E41" w:rsidRPr="007F68F3" w14:paraId="11FC8884" w14:textId="77777777" w:rsidTr="00FD0E41">
              <w:trPr>
                <w:trHeight w:val="2585"/>
              </w:trPr>
              <w:tc>
                <w:tcPr>
                  <w:tcW w:w="4200" w:type="dxa"/>
                  <w:tcBorders>
                    <w:top w:val="single" w:sz="4" w:space="0" w:color="000000"/>
                    <w:left w:val="single" w:sz="4" w:space="0" w:color="000000"/>
                    <w:bottom w:val="single" w:sz="4" w:space="0" w:color="000000"/>
                  </w:tcBorders>
                </w:tcPr>
                <w:p w14:paraId="5EDDF2FA" w14:textId="77777777" w:rsidR="00FD0E41" w:rsidRPr="00B07571" w:rsidRDefault="00FD0E41" w:rsidP="00FD0E41">
                  <w:pPr>
                    <w:pStyle w:val="Titolo10"/>
                    <w:ind w:left="454" w:right="454"/>
                    <w:rPr>
                      <w:rFonts w:ascii="Arial" w:eastAsia="Arial" w:hAnsi="Arial" w:cs="Arial"/>
                      <w:lang w:val="it-IT"/>
                    </w:rPr>
                  </w:pPr>
                  <w:r w:rsidRPr="00B07571">
                    <w:rPr>
                      <w:rFonts w:ascii="Arial" w:eastAsia="Arial" w:hAnsi="Arial" w:cs="Arial"/>
                      <w:lang w:val="it-IT"/>
                    </w:rPr>
                    <w:t>Strumenti urbanistici approvat</w:t>
                  </w:r>
                  <w:r>
                    <w:rPr>
                      <w:rFonts w:ascii="Arial" w:eastAsia="Arial" w:hAnsi="Arial" w:cs="Arial"/>
                      <w:lang w:val="it-IT"/>
                    </w:rPr>
                    <w:t>i</w:t>
                  </w:r>
                </w:p>
              </w:tc>
              <w:tc>
                <w:tcPr>
                  <w:tcW w:w="3789" w:type="dxa"/>
                  <w:tcBorders>
                    <w:top w:val="single" w:sz="4" w:space="0" w:color="000000"/>
                    <w:left w:val="single" w:sz="4" w:space="0" w:color="000000"/>
                    <w:bottom w:val="single" w:sz="4" w:space="0" w:color="000000"/>
                    <w:right w:val="single" w:sz="4" w:space="0" w:color="000000"/>
                  </w:tcBorders>
                  <w:vAlign w:val="center"/>
                </w:tcPr>
                <w:p w14:paraId="03BF406F" w14:textId="77777777" w:rsidR="00FD0E41" w:rsidRPr="00B07571" w:rsidRDefault="00FD0E41" w:rsidP="00FD0E41">
                  <w:pPr>
                    <w:spacing w:line="288" w:lineRule="auto"/>
                    <w:rPr>
                      <w:lang w:val="it-IT"/>
                    </w:rPr>
                  </w:pPr>
                  <w:r w:rsidRPr="00B07571">
                    <w:rPr>
                      <w:lang w:val="it-IT"/>
                    </w:rPr>
                    <w:t>- il Piano strutturale con Delibera di Consiglio n. 28 del 2017</w:t>
                  </w:r>
                </w:p>
                <w:p w14:paraId="5B178D1B" w14:textId="77777777" w:rsidR="00FD0E41" w:rsidRPr="00B07571" w:rsidRDefault="00FD0E41" w:rsidP="00FD0E41">
                  <w:pPr>
                    <w:spacing w:line="288" w:lineRule="auto"/>
                    <w:rPr>
                      <w:lang w:val="it-IT"/>
                    </w:rPr>
                  </w:pPr>
                  <w:r w:rsidRPr="00B07571">
                    <w:rPr>
                      <w:lang w:val="it-IT"/>
                    </w:rPr>
                    <w:t>- il nuovo Piano Operativo e Variante del Piano Strutturale con Delibera di Consiglio n.22 del 2022</w:t>
                  </w:r>
                </w:p>
                <w:p w14:paraId="318D3A26" w14:textId="77777777" w:rsidR="00FD0E41" w:rsidRPr="002F639B" w:rsidRDefault="00FD0E41" w:rsidP="00FD0E41">
                  <w:pPr>
                    <w:pStyle w:val="Default"/>
                    <w:ind w:left="454" w:right="454"/>
                    <w:rPr>
                      <w:rFonts w:ascii="Arial" w:eastAsia="Arial" w:hAnsi="Arial" w:cs="Arial"/>
                      <w:kern w:val="0"/>
                      <w:sz w:val="20"/>
                      <w:lang w:eastAsia="en-US" w:bidi="ar-SA"/>
                    </w:rPr>
                  </w:pPr>
                  <w:r w:rsidRPr="003F08C2">
                    <w:t>- Variante al Piano Operativo Comunale approvata con Delibera C.C. n.21 del 6/5/2024</w:t>
                  </w:r>
                </w:p>
              </w:tc>
            </w:tr>
            <w:tr w:rsidR="00FD0E41" w:rsidRPr="002F639B" w14:paraId="1433DEA5" w14:textId="77777777" w:rsidTr="00497B9D">
              <w:tc>
                <w:tcPr>
                  <w:tcW w:w="4200" w:type="dxa"/>
                  <w:tcBorders>
                    <w:top w:val="single" w:sz="4" w:space="0" w:color="000000"/>
                    <w:left w:val="single" w:sz="4" w:space="0" w:color="000000"/>
                    <w:bottom w:val="single" w:sz="4" w:space="0" w:color="000000"/>
                  </w:tcBorders>
                </w:tcPr>
                <w:p w14:paraId="200DF916" w14:textId="77777777" w:rsidR="00FD0E41" w:rsidRPr="002F639B" w:rsidRDefault="00FD0E41" w:rsidP="00FD0E41">
                  <w:pPr>
                    <w:pStyle w:val="Titolo10"/>
                    <w:ind w:right="454"/>
                    <w:rPr>
                      <w:rFonts w:ascii="Arial" w:eastAsia="Arial" w:hAnsi="Arial" w:cs="Arial"/>
                    </w:rPr>
                  </w:pPr>
                  <w:proofErr w:type="spellStart"/>
                  <w:r>
                    <w:rPr>
                      <w:rFonts w:ascii="Arial" w:eastAsia="Arial" w:hAnsi="Arial" w:cs="Arial"/>
                    </w:rPr>
                    <w:t>Strumenti</w:t>
                  </w:r>
                  <w:proofErr w:type="spellEnd"/>
                  <w:r>
                    <w:rPr>
                      <w:rFonts w:ascii="Arial" w:eastAsia="Arial" w:hAnsi="Arial" w:cs="Arial"/>
                    </w:rPr>
                    <w:t xml:space="preserve"> per </w:t>
                  </w:r>
                  <w:proofErr w:type="spellStart"/>
                  <w:r>
                    <w:rPr>
                      <w:rFonts w:ascii="Arial" w:eastAsia="Arial" w:hAnsi="Arial" w:cs="Arial"/>
                    </w:rPr>
                    <w:t>I</w:t>
                  </w:r>
                  <w:r w:rsidRPr="002F639B">
                    <w:rPr>
                      <w:rFonts w:ascii="Arial" w:eastAsia="Arial" w:hAnsi="Arial" w:cs="Arial"/>
                    </w:rPr>
                    <w:t>insediamenti</w:t>
                  </w:r>
                  <w:proofErr w:type="spellEnd"/>
                  <w:r w:rsidRPr="002F639B">
                    <w:rPr>
                      <w:rFonts w:ascii="Arial" w:eastAsia="Arial" w:hAnsi="Arial" w:cs="Arial"/>
                    </w:rPr>
                    <w:t xml:space="preserve"> </w:t>
                  </w:r>
                  <w:proofErr w:type="spellStart"/>
                  <w:r w:rsidRPr="002F639B">
                    <w:rPr>
                      <w:rFonts w:ascii="Arial" w:eastAsia="Arial" w:hAnsi="Arial" w:cs="Arial"/>
                    </w:rPr>
                    <w:t>produttivi</w:t>
                  </w:r>
                  <w:proofErr w:type="spellEnd"/>
                  <w:r w:rsidRPr="002F639B">
                    <w:rPr>
                      <w:rFonts w:ascii="Arial" w:eastAsia="Arial" w:hAnsi="Arial" w:cs="Arial"/>
                    </w:rPr>
                    <w:t>:</w:t>
                  </w:r>
                </w:p>
              </w:tc>
              <w:tc>
                <w:tcPr>
                  <w:tcW w:w="3789" w:type="dxa"/>
                  <w:tcBorders>
                    <w:top w:val="single" w:sz="4" w:space="0" w:color="000000"/>
                    <w:left w:val="single" w:sz="4" w:space="0" w:color="000000"/>
                    <w:bottom w:val="single" w:sz="4" w:space="0" w:color="000000"/>
                    <w:right w:val="single" w:sz="4" w:space="0" w:color="000000"/>
                  </w:tcBorders>
                </w:tcPr>
                <w:p w14:paraId="53197F42" w14:textId="77777777" w:rsidR="00FD0E41" w:rsidRPr="002F639B" w:rsidRDefault="00FD0E41" w:rsidP="00FD0E41">
                  <w:pPr>
                    <w:pStyle w:val="Default"/>
                    <w:ind w:left="454" w:right="454"/>
                    <w:rPr>
                      <w:rFonts w:ascii="Arial" w:eastAsia="Arial" w:hAnsi="Arial" w:cs="Arial"/>
                      <w:kern w:val="0"/>
                      <w:sz w:val="20"/>
                      <w:lang w:eastAsia="en-US" w:bidi="ar-SA"/>
                    </w:rPr>
                  </w:pPr>
                </w:p>
              </w:tc>
            </w:tr>
            <w:tr w:rsidR="00FD0E41" w:rsidRPr="002F639B" w14:paraId="7B71D1CC" w14:textId="77777777" w:rsidTr="00497B9D">
              <w:tc>
                <w:tcPr>
                  <w:tcW w:w="4200" w:type="dxa"/>
                  <w:tcBorders>
                    <w:top w:val="single" w:sz="4" w:space="0" w:color="000000"/>
                    <w:left w:val="single" w:sz="4" w:space="0" w:color="000000"/>
                    <w:bottom w:val="single" w:sz="4" w:space="0" w:color="000000"/>
                  </w:tcBorders>
                </w:tcPr>
                <w:p w14:paraId="24F1275A" w14:textId="77777777" w:rsidR="00FD0E41" w:rsidRPr="002F639B" w:rsidRDefault="00FD0E41" w:rsidP="00FD0E41">
                  <w:pPr>
                    <w:pStyle w:val="Titolo10"/>
                    <w:ind w:left="454" w:right="454"/>
                    <w:rPr>
                      <w:rFonts w:ascii="Arial" w:eastAsia="Arial" w:hAnsi="Arial" w:cs="Arial"/>
                    </w:rPr>
                  </w:pPr>
                  <w:r w:rsidRPr="002F639B">
                    <w:rPr>
                      <w:rFonts w:ascii="Arial" w:eastAsia="Arial" w:hAnsi="Arial" w:cs="Arial"/>
                    </w:rPr>
                    <w:t xml:space="preserve">- </w:t>
                  </w:r>
                  <w:proofErr w:type="spellStart"/>
                  <w:r w:rsidRPr="002F639B">
                    <w:rPr>
                      <w:rFonts w:ascii="Arial" w:eastAsia="Arial" w:hAnsi="Arial" w:cs="Arial"/>
                    </w:rPr>
                    <w:t>industriali</w:t>
                  </w:r>
                  <w:proofErr w:type="spellEnd"/>
                </w:p>
              </w:tc>
              <w:tc>
                <w:tcPr>
                  <w:tcW w:w="3789" w:type="dxa"/>
                  <w:tcBorders>
                    <w:top w:val="single" w:sz="4" w:space="0" w:color="000000"/>
                    <w:left w:val="single" w:sz="4" w:space="0" w:color="000000"/>
                    <w:bottom w:val="single" w:sz="4" w:space="0" w:color="000000"/>
                    <w:right w:val="single" w:sz="4" w:space="0" w:color="000000"/>
                  </w:tcBorders>
                </w:tcPr>
                <w:p w14:paraId="527F5F24" w14:textId="77777777" w:rsidR="00FD0E41" w:rsidRPr="002F639B" w:rsidRDefault="00FD0E41" w:rsidP="00FD0E41">
                  <w:pPr>
                    <w:pStyle w:val="Default"/>
                    <w:ind w:left="454" w:right="454"/>
                    <w:rPr>
                      <w:rFonts w:ascii="Arial" w:eastAsia="Arial" w:hAnsi="Arial" w:cs="Arial"/>
                      <w:kern w:val="0"/>
                      <w:sz w:val="20"/>
                      <w:lang w:eastAsia="en-US" w:bidi="ar-SA"/>
                    </w:rPr>
                  </w:pPr>
                  <w:r w:rsidRPr="002F639B">
                    <w:rPr>
                      <w:rFonts w:ascii="Arial" w:eastAsia="Arial" w:hAnsi="Arial" w:cs="Arial"/>
                      <w:kern w:val="0"/>
                      <w:sz w:val="20"/>
                      <w:lang w:eastAsia="en-US" w:bidi="ar-SA"/>
                    </w:rPr>
                    <w:t xml:space="preserve">- </w:t>
                  </w:r>
                  <w:r>
                    <w:rPr>
                      <w:rFonts w:ascii="Arial" w:eastAsia="Arial" w:hAnsi="Arial" w:cs="Arial"/>
                      <w:kern w:val="0"/>
                      <w:sz w:val="20"/>
                      <w:lang w:eastAsia="en-US" w:bidi="ar-SA"/>
                    </w:rPr>
                    <w:t>no</w:t>
                  </w:r>
                </w:p>
              </w:tc>
            </w:tr>
            <w:tr w:rsidR="00FD0E41" w:rsidRPr="002F639B" w14:paraId="32CEC7EB" w14:textId="77777777" w:rsidTr="00497B9D">
              <w:tc>
                <w:tcPr>
                  <w:tcW w:w="4200" w:type="dxa"/>
                  <w:tcBorders>
                    <w:top w:val="single" w:sz="4" w:space="0" w:color="000000"/>
                    <w:left w:val="single" w:sz="4" w:space="0" w:color="000000"/>
                    <w:bottom w:val="single" w:sz="4" w:space="0" w:color="000000"/>
                  </w:tcBorders>
                </w:tcPr>
                <w:p w14:paraId="588A8AA0" w14:textId="77777777" w:rsidR="00FD0E41" w:rsidRPr="002F639B" w:rsidRDefault="00FD0E41" w:rsidP="00FD0E41">
                  <w:pPr>
                    <w:pStyle w:val="Titolo10"/>
                    <w:ind w:left="454" w:right="454"/>
                    <w:rPr>
                      <w:rFonts w:ascii="Arial" w:eastAsia="Arial" w:hAnsi="Arial" w:cs="Arial"/>
                    </w:rPr>
                  </w:pPr>
                  <w:r w:rsidRPr="002F639B">
                    <w:rPr>
                      <w:rFonts w:ascii="Arial" w:eastAsia="Arial" w:hAnsi="Arial" w:cs="Arial"/>
                    </w:rPr>
                    <w:t xml:space="preserve">- </w:t>
                  </w:r>
                  <w:proofErr w:type="spellStart"/>
                  <w:r w:rsidRPr="002F639B">
                    <w:rPr>
                      <w:rFonts w:ascii="Arial" w:eastAsia="Arial" w:hAnsi="Arial" w:cs="Arial"/>
                    </w:rPr>
                    <w:t>artigianali</w:t>
                  </w:r>
                  <w:proofErr w:type="spellEnd"/>
                </w:p>
              </w:tc>
              <w:tc>
                <w:tcPr>
                  <w:tcW w:w="3789" w:type="dxa"/>
                  <w:tcBorders>
                    <w:top w:val="single" w:sz="4" w:space="0" w:color="000000"/>
                    <w:left w:val="single" w:sz="4" w:space="0" w:color="000000"/>
                    <w:bottom w:val="single" w:sz="4" w:space="0" w:color="000000"/>
                    <w:right w:val="single" w:sz="4" w:space="0" w:color="000000"/>
                  </w:tcBorders>
                </w:tcPr>
                <w:p w14:paraId="55F4FE5B" w14:textId="77777777" w:rsidR="00FD0E41" w:rsidRPr="002F639B" w:rsidRDefault="00FD0E41" w:rsidP="00FD0E41">
                  <w:pPr>
                    <w:pStyle w:val="Default"/>
                    <w:ind w:left="454" w:right="454"/>
                    <w:rPr>
                      <w:rFonts w:ascii="Arial" w:eastAsia="Arial" w:hAnsi="Arial" w:cs="Arial"/>
                      <w:kern w:val="0"/>
                      <w:sz w:val="20"/>
                      <w:lang w:eastAsia="en-US" w:bidi="ar-SA"/>
                    </w:rPr>
                  </w:pPr>
                  <w:r w:rsidRPr="002F639B">
                    <w:rPr>
                      <w:rFonts w:ascii="Arial" w:eastAsia="Arial" w:hAnsi="Arial" w:cs="Arial"/>
                      <w:kern w:val="0"/>
                      <w:sz w:val="20"/>
                      <w:lang w:eastAsia="en-US" w:bidi="ar-SA"/>
                    </w:rPr>
                    <w:t xml:space="preserve">- </w:t>
                  </w:r>
                  <w:r>
                    <w:rPr>
                      <w:rFonts w:ascii="Arial" w:eastAsia="Arial" w:hAnsi="Arial" w:cs="Arial"/>
                      <w:kern w:val="0"/>
                      <w:sz w:val="20"/>
                      <w:lang w:eastAsia="en-US" w:bidi="ar-SA"/>
                    </w:rPr>
                    <w:t>si</w:t>
                  </w:r>
                </w:p>
              </w:tc>
            </w:tr>
            <w:tr w:rsidR="00FD0E41" w:rsidRPr="002F639B" w14:paraId="2505B7AE" w14:textId="77777777" w:rsidTr="00497B9D">
              <w:trPr>
                <w:trHeight w:val="239"/>
              </w:trPr>
              <w:tc>
                <w:tcPr>
                  <w:tcW w:w="4200" w:type="dxa"/>
                  <w:tcBorders>
                    <w:top w:val="single" w:sz="4" w:space="0" w:color="000000"/>
                    <w:left w:val="single" w:sz="4" w:space="0" w:color="000000"/>
                    <w:bottom w:val="single" w:sz="4" w:space="0" w:color="000000"/>
                  </w:tcBorders>
                </w:tcPr>
                <w:p w14:paraId="41D85A90" w14:textId="77777777" w:rsidR="00FD0E41" w:rsidRPr="002F639B" w:rsidRDefault="00FD0E41" w:rsidP="00FD0E41">
                  <w:pPr>
                    <w:pStyle w:val="Titolo10"/>
                    <w:ind w:left="454" w:right="454"/>
                    <w:rPr>
                      <w:rFonts w:ascii="Arial" w:eastAsia="Arial" w:hAnsi="Arial" w:cs="Arial"/>
                    </w:rPr>
                  </w:pPr>
                  <w:r w:rsidRPr="002F639B">
                    <w:rPr>
                      <w:rFonts w:ascii="Arial" w:eastAsia="Arial" w:hAnsi="Arial" w:cs="Arial"/>
                    </w:rPr>
                    <w:t xml:space="preserve">- </w:t>
                  </w:r>
                  <w:proofErr w:type="spellStart"/>
                  <w:r w:rsidRPr="002F639B">
                    <w:rPr>
                      <w:rFonts w:ascii="Arial" w:eastAsia="Arial" w:hAnsi="Arial" w:cs="Arial"/>
                    </w:rPr>
                    <w:t>commerciali</w:t>
                  </w:r>
                  <w:proofErr w:type="spellEnd"/>
                </w:p>
              </w:tc>
              <w:tc>
                <w:tcPr>
                  <w:tcW w:w="3789" w:type="dxa"/>
                  <w:tcBorders>
                    <w:top w:val="single" w:sz="4" w:space="0" w:color="000000"/>
                    <w:left w:val="single" w:sz="4" w:space="0" w:color="000000"/>
                    <w:bottom w:val="single" w:sz="4" w:space="0" w:color="000000"/>
                    <w:right w:val="single" w:sz="4" w:space="0" w:color="000000"/>
                  </w:tcBorders>
                </w:tcPr>
                <w:p w14:paraId="24171823" w14:textId="77777777" w:rsidR="00FD0E41" w:rsidRPr="002F639B" w:rsidRDefault="00FD0E41" w:rsidP="00FD0E41">
                  <w:pPr>
                    <w:pStyle w:val="Default"/>
                    <w:ind w:left="454" w:right="454"/>
                    <w:rPr>
                      <w:rFonts w:ascii="Arial" w:eastAsia="Arial" w:hAnsi="Arial" w:cs="Arial"/>
                      <w:kern w:val="0"/>
                      <w:sz w:val="20"/>
                      <w:lang w:eastAsia="en-US" w:bidi="ar-SA"/>
                    </w:rPr>
                  </w:pPr>
                  <w:r w:rsidRPr="002F639B">
                    <w:rPr>
                      <w:rFonts w:ascii="Arial" w:eastAsia="Arial" w:hAnsi="Arial" w:cs="Arial"/>
                      <w:kern w:val="0"/>
                      <w:sz w:val="20"/>
                      <w:lang w:eastAsia="en-US" w:bidi="ar-SA"/>
                    </w:rPr>
                    <w:t xml:space="preserve">- </w:t>
                  </w:r>
                  <w:r>
                    <w:rPr>
                      <w:rFonts w:ascii="Arial" w:eastAsia="Arial" w:hAnsi="Arial" w:cs="Arial"/>
                      <w:kern w:val="0"/>
                      <w:sz w:val="20"/>
                      <w:lang w:eastAsia="en-US" w:bidi="ar-SA"/>
                    </w:rPr>
                    <w:t>si</w:t>
                  </w:r>
                </w:p>
              </w:tc>
            </w:tr>
            <w:tr w:rsidR="00FD0E41" w:rsidRPr="002F639B" w14:paraId="604B3B0E" w14:textId="77777777" w:rsidTr="00497B9D">
              <w:trPr>
                <w:trHeight w:val="239"/>
              </w:trPr>
              <w:tc>
                <w:tcPr>
                  <w:tcW w:w="4200" w:type="dxa"/>
                  <w:tcBorders>
                    <w:top w:val="single" w:sz="4" w:space="0" w:color="000000"/>
                    <w:left w:val="single" w:sz="4" w:space="0" w:color="000000"/>
                    <w:bottom w:val="single" w:sz="4" w:space="0" w:color="000000"/>
                  </w:tcBorders>
                </w:tcPr>
                <w:p w14:paraId="67645431" w14:textId="77777777" w:rsidR="00FD0E41" w:rsidRPr="002F639B" w:rsidRDefault="00FD0E41" w:rsidP="00FD0E41">
                  <w:pPr>
                    <w:pStyle w:val="Titolo10"/>
                    <w:ind w:left="454" w:right="454"/>
                    <w:rPr>
                      <w:rFonts w:ascii="Arial" w:eastAsia="Arial" w:hAnsi="Arial" w:cs="Arial"/>
                    </w:rPr>
                  </w:pPr>
                  <w:r w:rsidRPr="002F639B">
                    <w:rPr>
                      <w:rFonts w:ascii="Arial" w:eastAsia="Arial" w:hAnsi="Arial" w:cs="Arial"/>
                    </w:rPr>
                    <w:t xml:space="preserve">Piano </w:t>
                  </w:r>
                  <w:proofErr w:type="spellStart"/>
                  <w:r w:rsidRPr="002F639B">
                    <w:rPr>
                      <w:rFonts w:ascii="Arial" w:eastAsia="Arial" w:hAnsi="Arial" w:cs="Arial"/>
                    </w:rPr>
                    <w:t>urbano</w:t>
                  </w:r>
                  <w:proofErr w:type="spellEnd"/>
                  <w:r w:rsidRPr="002F639B">
                    <w:rPr>
                      <w:rFonts w:ascii="Arial" w:eastAsia="Arial" w:hAnsi="Arial" w:cs="Arial"/>
                    </w:rPr>
                    <w:t xml:space="preserve"> del </w:t>
                  </w:r>
                  <w:proofErr w:type="spellStart"/>
                  <w:r w:rsidRPr="002F639B">
                    <w:rPr>
                      <w:rFonts w:ascii="Arial" w:eastAsia="Arial" w:hAnsi="Arial" w:cs="Arial"/>
                    </w:rPr>
                    <w:t>traffico</w:t>
                  </w:r>
                  <w:proofErr w:type="spellEnd"/>
                  <w:r w:rsidRPr="002F639B">
                    <w:rPr>
                      <w:rFonts w:ascii="Arial" w:eastAsia="Arial" w:hAnsi="Arial" w:cs="Arial"/>
                    </w:rPr>
                    <w:t>:</w:t>
                  </w:r>
                </w:p>
              </w:tc>
              <w:tc>
                <w:tcPr>
                  <w:tcW w:w="3789" w:type="dxa"/>
                  <w:tcBorders>
                    <w:top w:val="single" w:sz="4" w:space="0" w:color="000000"/>
                    <w:left w:val="single" w:sz="4" w:space="0" w:color="000000"/>
                    <w:bottom w:val="single" w:sz="4" w:space="0" w:color="000000"/>
                    <w:right w:val="single" w:sz="4" w:space="0" w:color="000000"/>
                  </w:tcBorders>
                </w:tcPr>
                <w:p w14:paraId="0EFECEAB" w14:textId="77777777" w:rsidR="00FD0E41" w:rsidRPr="002F639B" w:rsidRDefault="00FD0E41" w:rsidP="00FD0E41">
                  <w:pPr>
                    <w:pStyle w:val="Default"/>
                    <w:ind w:left="454" w:right="454"/>
                    <w:rPr>
                      <w:rFonts w:ascii="Arial" w:eastAsia="Arial" w:hAnsi="Arial" w:cs="Arial"/>
                      <w:kern w:val="0"/>
                      <w:sz w:val="20"/>
                      <w:lang w:eastAsia="en-US" w:bidi="ar-SA"/>
                    </w:rPr>
                  </w:pPr>
                  <w:r>
                    <w:rPr>
                      <w:rFonts w:ascii="Arial" w:eastAsia="Arial" w:hAnsi="Arial" w:cs="Arial"/>
                      <w:kern w:val="0"/>
                      <w:sz w:val="20"/>
                      <w:lang w:eastAsia="en-US" w:bidi="ar-SA"/>
                    </w:rPr>
                    <w:t>-no</w:t>
                  </w:r>
                </w:p>
              </w:tc>
            </w:tr>
            <w:tr w:rsidR="00FD0E41" w:rsidRPr="002F639B" w14:paraId="65B492D5" w14:textId="77777777" w:rsidTr="00497B9D">
              <w:trPr>
                <w:trHeight w:val="239"/>
              </w:trPr>
              <w:tc>
                <w:tcPr>
                  <w:tcW w:w="4200" w:type="dxa"/>
                  <w:tcBorders>
                    <w:top w:val="single" w:sz="4" w:space="0" w:color="000000"/>
                    <w:left w:val="single" w:sz="4" w:space="0" w:color="000000"/>
                    <w:bottom w:val="single" w:sz="4" w:space="0" w:color="000000"/>
                  </w:tcBorders>
                </w:tcPr>
                <w:p w14:paraId="4125661F" w14:textId="77777777" w:rsidR="00FD0E41" w:rsidRPr="002F639B" w:rsidRDefault="00FD0E41" w:rsidP="00FD0E41">
                  <w:pPr>
                    <w:pStyle w:val="Titolo10"/>
                    <w:ind w:left="454" w:right="454"/>
                    <w:rPr>
                      <w:rFonts w:ascii="Arial" w:eastAsia="Arial" w:hAnsi="Arial" w:cs="Arial"/>
                    </w:rPr>
                  </w:pPr>
                  <w:r w:rsidRPr="002F639B">
                    <w:rPr>
                      <w:rFonts w:ascii="Arial" w:eastAsia="Arial" w:hAnsi="Arial" w:cs="Arial"/>
                    </w:rPr>
                    <w:t xml:space="preserve">Piano </w:t>
                  </w:r>
                  <w:proofErr w:type="spellStart"/>
                  <w:r w:rsidRPr="002F639B">
                    <w:rPr>
                      <w:rFonts w:ascii="Arial" w:eastAsia="Arial" w:hAnsi="Arial" w:cs="Arial"/>
                    </w:rPr>
                    <w:t>energetico</w:t>
                  </w:r>
                  <w:proofErr w:type="spellEnd"/>
                  <w:r w:rsidRPr="002F639B">
                    <w:rPr>
                      <w:rFonts w:ascii="Arial" w:eastAsia="Arial" w:hAnsi="Arial" w:cs="Arial"/>
                    </w:rPr>
                    <w:t xml:space="preserve"> </w:t>
                  </w:r>
                  <w:proofErr w:type="spellStart"/>
                  <w:r w:rsidRPr="002F639B">
                    <w:rPr>
                      <w:rFonts w:ascii="Arial" w:eastAsia="Arial" w:hAnsi="Arial" w:cs="Arial"/>
                    </w:rPr>
                    <w:t>ambientale</w:t>
                  </w:r>
                  <w:proofErr w:type="spellEnd"/>
                  <w:r w:rsidRPr="002F639B">
                    <w:rPr>
                      <w:rFonts w:ascii="Arial" w:eastAsia="Arial" w:hAnsi="Arial" w:cs="Arial"/>
                    </w:rPr>
                    <w:t xml:space="preserve"> </w:t>
                  </w:r>
                  <w:proofErr w:type="spellStart"/>
                  <w:r w:rsidRPr="002F639B">
                    <w:rPr>
                      <w:rFonts w:ascii="Arial" w:eastAsia="Arial" w:hAnsi="Arial" w:cs="Arial"/>
                    </w:rPr>
                    <w:t>comunale</w:t>
                  </w:r>
                  <w:proofErr w:type="spellEnd"/>
                  <w:r w:rsidRPr="002F639B">
                    <w:rPr>
                      <w:rFonts w:ascii="Arial" w:eastAsia="Arial" w:hAnsi="Arial" w:cs="Arial"/>
                    </w:rPr>
                    <w:t>:</w:t>
                  </w:r>
                </w:p>
              </w:tc>
              <w:tc>
                <w:tcPr>
                  <w:tcW w:w="3789" w:type="dxa"/>
                  <w:tcBorders>
                    <w:top w:val="single" w:sz="4" w:space="0" w:color="000000"/>
                    <w:left w:val="single" w:sz="4" w:space="0" w:color="000000"/>
                    <w:bottom w:val="single" w:sz="4" w:space="0" w:color="000000"/>
                    <w:right w:val="single" w:sz="4" w:space="0" w:color="000000"/>
                  </w:tcBorders>
                </w:tcPr>
                <w:p w14:paraId="52CB8B87" w14:textId="77777777" w:rsidR="00FD0E41" w:rsidRPr="002F639B" w:rsidRDefault="00FD0E41" w:rsidP="00FD0E41">
                  <w:pPr>
                    <w:pStyle w:val="Default"/>
                    <w:ind w:right="454"/>
                    <w:rPr>
                      <w:rFonts w:ascii="Arial" w:eastAsia="Arial" w:hAnsi="Arial" w:cs="Arial"/>
                      <w:kern w:val="0"/>
                      <w:sz w:val="20"/>
                      <w:lang w:eastAsia="en-US" w:bidi="ar-SA"/>
                    </w:rPr>
                  </w:pPr>
                  <w:r>
                    <w:rPr>
                      <w:rFonts w:ascii="Arial" w:eastAsia="Arial" w:hAnsi="Arial" w:cs="Arial"/>
                      <w:kern w:val="0"/>
                      <w:sz w:val="20"/>
                      <w:lang w:eastAsia="en-US" w:bidi="ar-SA"/>
                    </w:rPr>
                    <w:t xml:space="preserve">         -no</w:t>
                  </w:r>
                </w:p>
              </w:tc>
            </w:tr>
          </w:tbl>
          <w:p w14:paraId="483E434B" w14:textId="77777777" w:rsidR="00BF2BB5" w:rsidRDefault="00BF2BB5">
            <w:pPr>
              <w:spacing w:line="230" w:lineRule="exact"/>
              <w:jc w:val="both"/>
              <w:rPr>
                <w:rFonts w:ascii="Arial" w:eastAsia="Arial" w:hAnsi="Arial" w:cs="Arial"/>
                <w:color w:val="000000"/>
                <w:sz w:val="20"/>
                <w:lang w:val="it-IT"/>
              </w:rPr>
            </w:pPr>
          </w:p>
        </w:tc>
        <w:tc>
          <w:tcPr>
            <w:tcW w:w="400" w:type="dxa"/>
            <w:tcMar>
              <w:top w:w="0" w:type="dxa"/>
              <w:left w:w="0" w:type="dxa"/>
              <w:bottom w:w="0" w:type="dxa"/>
              <w:right w:w="0" w:type="dxa"/>
            </w:tcMar>
          </w:tcPr>
          <w:p w14:paraId="17A85EA7" w14:textId="77777777" w:rsidR="00BF2BB5" w:rsidRDefault="00BF2BB5">
            <w:pPr>
              <w:rPr>
                <w:sz w:val="2"/>
              </w:rPr>
            </w:pPr>
          </w:p>
        </w:tc>
      </w:tr>
      <w:tr w:rsidR="00BF2BB5" w14:paraId="1BCC30B9" w14:textId="77777777">
        <w:trPr>
          <w:trHeight w:hRule="exact" w:val="520"/>
        </w:trPr>
        <w:tc>
          <w:tcPr>
            <w:tcW w:w="400" w:type="dxa"/>
            <w:tcMar>
              <w:top w:w="0" w:type="dxa"/>
              <w:left w:w="0" w:type="dxa"/>
              <w:bottom w:w="0" w:type="dxa"/>
              <w:right w:w="0" w:type="dxa"/>
            </w:tcMar>
          </w:tcPr>
          <w:p w14:paraId="161A04AC" w14:textId="77777777" w:rsidR="00BF2BB5" w:rsidRDefault="00BF2BB5">
            <w:pPr>
              <w:rPr>
                <w:sz w:val="2"/>
              </w:rPr>
            </w:pPr>
          </w:p>
        </w:tc>
        <w:tc>
          <w:tcPr>
            <w:tcW w:w="16040" w:type="dxa"/>
            <w:tcMar>
              <w:top w:w="0" w:type="dxa"/>
              <w:left w:w="0" w:type="dxa"/>
              <w:bottom w:w="0" w:type="dxa"/>
              <w:right w:w="0" w:type="dxa"/>
            </w:tcMar>
          </w:tcPr>
          <w:p w14:paraId="7F320842" w14:textId="77777777" w:rsidR="00BF2BB5" w:rsidRDefault="00BF2BB5">
            <w:pPr>
              <w:rPr>
                <w:sz w:val="2"/>
              </w:rPr>
            </w:pPr>
          </w:p>
        </w:tc>
        <w:tc>
          <w:tcPr>
            <w:tcW w:w="400" w:type="dxa"/>
            <w:tcMar>
              <w:top w:w="0" w:type="dxa"/>
              <w:left w:w="0" w:type="dxa"/>
              <w:bottom w:w="0" w:type="dxa"/>
              <w:right w:w="0" w:type="dxa"/>
            </w:tcMar>
          </w:tcPr>
          <w:p w14:paraId="3D73BAA5" w14:textId="77777777" w:rsidR="00BF2BB5" w:rsidRDefault="00BF2BB5">
            <w:pPr>
              <w:rPr>
                <w:sz w:val="2"/>
              </w:rPr>
            </w:pPr>
          </w:p>
        </w:tc>
      </w:tr>
    </w:tbl>
    <w:p w14:paraId="0375E873" w14:textId="77777777" w:rsidR="00BF2BB5" w:rsidRDefault="00BF2BB5">
      <w:pPr>
        <w:sectPr w:rsidR="00BF2BB5">
          <w:footerReference w:type="default" r:id="rId13"/>
          <w:pgSz w:w="16840" w:h="11900" w:orient="landscape"/>
          <w:pgMar w:top="500" w:right="0" w:bottom="300" w:left="0" w:header="500" w:footer="300" w:gutter="0"/>
          <w:cols w:space="708"/>
        </w:sectPr>
      </w:pPr>
    </w:p>
    <w:tbl>
      <w:tblPr>
        <w:tblW w:w="0" w:type="auto"/>
        <w:tblLayout w:type="fixed"/>
        <w:tblLook w:val="04A0" w:firstRow="1" w:lastRow="0" w:firstColumn="1" w:lastColumn="0" w:noHBand="0" w:noVBand="1"/>
      </w:tblPr>
      <w:tblGrid>
        <w:gridCol w:w="400"/>
        <w:gridCol w:w="16040"/>
        <w:gridCol w:w="400"/>
      </w:tblGrid>
      <w:tr w:rsidR="00BF2BB5" w14:paraId="22664414" w14:textId="77777777">
        <w:trPr>
          <w:trHeight w:hRule="exact" w:val="5500"/>
        </w:trPr>
        <w:tc>
          <w:tcPr>
            <w:tcW w:w="400" w:type="dxa"/>
            <w:tcMar>
              <w:top w:w="0" w:type="dxa"/>
              <w:left w:w="0" w:type="dxa"/>
              <w:bottom w:w="0" w:type="dxa"/>
              <w:right w:w="0" w:type="dxa"/>
            </w:tcMar>
          </w:tcPr>
          <w:p w14:paraId="5D6342F1" w14:textId="77777777" w:rsidR="00BF2BB5" w:rsidRDefault="00BF2BB5">
            <w:pPr>
              <w:rPr>
                <w:sz w:val="2"/>
              </w:rPr>
            </w:pPr>
          </w:p>
        </w:tc>
        <w:tc>
          <w:tcPr>
            <w:tcW w:w="16040" w:type="dxa"/>
            <w:tcMar>
              <w:top w:w="0" w:type="dxa"/>
              <w:left w:w="40" w:type="dxa"/>
              <w:bottom w:w="0" w:type="dxa"/>
              <w:right w:w="40" w:type="dxa"/>
            </w:tcMar>
          </w:tcPr>
          <w:p w14:paraId="617DA3D9" w14:textId="72E7E751" w:rsidR="00BF2BB5" w:rsidRDefault="00BF2BB5">
            <w:pPr>
              <w:spacing w:line="230" w:lineRule="exact"/>
              <w:jc w:val="both"/>
              <w:rPr>
                <w:rFonts w:ascii="Arial" w:eastAsia="Arial" w:hAnsi="Arial" w:cs="Arial"/>
                <w:color w:val="000000"/>
                <w:sz w:val="20"/>
                <w:lang w:val="it-IT"/>
              </w:rPr>
            </w:pPr>
          </w:p>
        </w:tc>
        <w:tc>
          <w:tcPr>
            <w:tcW w:w="400" w:type="dxa"/>
            <w:tcMar>
              <w:top w:w="0" w:type="dxa"/>
              <w:left w:w="0" w:type="dxa"/>
              <w:bottom w:w="0" w:type="dxa"/>
              <w:right w:w="0" w:type="dxa"/>
            </w:tcMar>
          </w:tcPr>
          <w:p w14:paraId="2C03A1E3" w14:textId="77777777" w:rsidR="00BF2BB5" w:rsidRDefault="00BF2BB5">
            <w:pPr>
              <w:rPr>
                <w:sz w:val="2"/>
              </w:rPr>
            </w:pPr>
          </w:p>
        </w:tc>
      </w:tr>
      <w:tr w:rsidR="00BF2BB5" w14:paraId="3E9C6EFD" w14:textId="77777777">
        <w:trPr>
          <w:trHeight w:hRule="exact" w:val="5360"/>
        </w:trPr>
        <w:tc>
          <w:tcPr>
            <w:tcW w:w="400" w:type="dxa"/>
            <w:tcMar>
              <w:top w:w="0" w:type="dxa"/>
              <w:left w:w="0" w:type="dxa"/>
              <w:bottom w:w="0" w:type="dxa"/>
              <w:right w:w="0" w:type="dxa"/>
            </w:tcMar>
          </w:tcPr>
          <w:p w14:paraId="484E7919" w14:textId="77777777" w:rsidR="00BF2BB5" w:rsidRDefault="00BF2BB5">
            <w:pPr>
              <w:rPr>
                <w:sz w:val="2"/>
              </w:rPr>
            </w:pPr>
          </w:p>
        </w:tc>
        <w:tc>
          <w:tcPr>
            <w:tcW w:w="16040" w:type="dxa"/>
            <w:tcMar>
              <w:top w:w="0" w:type="dxa"/>
              <w:left w:w="0" w:type="dxa"/>
              <w:bottom w:w="0" w:type="dxa"/>
              <w:right w:w="0" w:type="dxa"/>
            </w:tcMar>
          </w:tcPr>
          <w:p w14:paraId="05889904" w14:textId="77777777" w:rsidR="00BF2BB5" w:rsidRDefault="00BF2BB5">
            <w:pPr>
              <w:rPr>
                <w:sz w:val="2"/>
              </w:rPr>
            </w:pPr>
          </w:p>
        </w:tc>
        <w:tc>
          <w:tcPr>
            <w:tcW w:w="400" w:type="dxa"/>
            <w:tcMar>
              <w:top w:w="0" w:type="dxa"/>
              <w:left w:w="0" w:type="dxa"/>
              <w:bottom w:w="0" w:type="dxa"/>
              <w:right w:w="0" w:type="dxa"/>
            </w:tcMar>
          </w:tcPr>
          <w:p w14:paraId="6462D544" w14:textId="77777777" w:rsidR="00BF2BB5" w:rsidRDefault="00BF2BB5">
            <w:pPr>
              <w:rPr>
                <w:sz w:val="2"/>
              </w:rPr>
            </w:pPr>
          </w:p>
        </w:tc>
      </w:tr>
    </w:tbl>
    <w:p w14:paraId="125ABF39" w14:textId="77777777" w:rsidR="00BF2BB5" w:rsidRDefault="00BF2BB5">
      <w:pPr>
        <w:sectPr w:rsidR="00BF2BB5">
          <w:footerReference w:type="default" r:id="rId14"/>
          <w:pgSz w:w="16840" w:h="11900" w:orient="landscape"/>
          <w:pgMar w:top="500" w:right="0" w:bottom="300" w:left="0" w:header="500" w:footer="300" w:gutter="0"/>
          <w:cols w:space="708"/>
        </w:sectPr>
      </w:pPr>
    </w:p>
    <w:p w14:paraId="3E66A2FB" w14:textId="77777777" w:rsidR="00BF2BB5" w:rsidRDefault="007958B1">
      <w:pPr>
        <w:spacing w:after="180"/>
        <w:ind w:left="440" w:right="440"/>
        <w:rPr>
          <w:rFonts w:ascii="Arial" w:eastAsia="Arial" w:hAnsi="Arial" w:cs="Arial"/>
          <w:b/>
          <w:color w:val="999999"/>
          <w:sz w:val="32"/>
          <w:lang w:val="it-IT"/>
        </w:rPr>
      </w:pPr>
      <w:r>
        <w:rPr>
          <w:rFonts w:ascii="Arial" w:eastAsia="Arial" w:hAnsi="Arial" w:cs="Arial"/>
          <w:b/>
          <w:color w:val="999999"/>
          <w:sz w:val="32"/>
          <w:lang w:val="it-IT"/>
        </w:rPr>
        <w:lastRenderedPageBreak/>
        <w:t>1   RELAZIONE TECNICA AL RENDICONTO</w:t>
      </w:r>
    </w:p>
    <w:p w14:paraId="028756A5"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t>1.1 Quadro normativo di riferimento</w:t>
      </w:r>
    </w:p>
    <w:p w14:paraId="1D13BB28" w14:textId="77777777" w:rsidR="00BF2BB5" w:rsidRDefault="00BF2BB5">
      <w:pPr>
        <w:spacing w:line="230" w:lineRule="exact"/>
        <w:ind w:left="440" w:right="440"/>
        <w:jc w:val="both"/>
        <w:rPr>
          <w:rFonts w:ascii="Arial" w:eastAsia="Arial" w:hAnsi="Arial" w:cs="Arial"/>
          <w:color w:val="000000"/>
          <w:sz w:val="20"/>
          <w:lang w:val="it-IT"/>
        </w:rPr>
      </w:pPr>
    </w:p>
    <w:p w14:paraId="18FF9E64"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I documenti del sistema di bilancio, relativi al Rendiconto e sottoposti all'approvazione dell'organo deliberante, sono stati predisposti attenendosi alle regole stabilite dal complesso articolato dei Principi contabili generali introdotti con le </w:t>
      </w:r>
      <w:r>
        <w:rPr>
          <w:rFonts w:ascii="Arial" w:eastAsia="Arial" w:hAnsi="Arial" w:cs="Arial"/>
          <w:b/>
          <w:color w:val="000000"/>
          <w:sz w:val="20"/>
          <w:lang w:val="it-IT"/>
        </w:rPr>
        <w:t>"disposizioni in materia di armonizzazione dei sistemi contabili e degli schemi di bilancio"</w:t>
      </w:r>
      <w:r>
        <w:rPr>
          <w:rFonts w:ascii="Arial" w:eastAsia="Arial" w:hAnsi="Arial" w:cs="Arial"/>
          <w:color w:val="000000"/>
          <w:sz w:val="20"/>
          <w:lang w:val="it-IT"/>
        </w:rPr>
        <w:t xml:space="preserve"> (D.Lgs.118/11). Si è pertanto operato secondo questi presupposti ed agendo con la diligenza tecnica richiesta, e questo, sia per quanto riguarda il contenuto che la forma dei modelli o delle relazioni previste dall'importante adempimento. L'ente, inoltre, in presenza di deroghe ai principi o ai modelli contabili di riferimento previsti a regime, ha operato nel rispetto di quanto previsto delle </w:t>
      </w:r>
      <w:r>
        <w:rPr>
          <w:rFonts w:ascii="Arial" w:eastAsia="Arial" w:hAnsi="Arial" w:cs="Arial"/>
          <w:b/>
          <w:color w:val="000000"/>
          <w:sz w:val="20"/>
          <w:lang w:val="it-IT"/>
        </w:rPr>
        <w:t>"Disposizioni integrative e correttive del decreto legislativo 23 giugno 2011, n.118"</w:t>
      </w:r>
      <w:r>
        <w:rPr>
          <w:rFonts w:ascii="Arial" w:eastAsia="Arial" w:hAnsi="Arial" w:cs="Arial"/>
          <w:color w:val="000000"/>
          <w:sz w:val="20"/>
          <w:lang w:val="it-IT"/>
        </w:rPr>
        <w:t xml:space="preserve"> ( D.Lgs.126/14).</w:t>
      </w:r>
    </w:p>
    <w:p w14:paraId="216C16EE" w14:textId="77777777" w:rsidR="00BF2BB5" w:rsidRDefault="00BF2BB5">
      <w:pPr>
        <w:spacing w:line="230" w:lineRule="exact"/>
        <w:ind w:left="440" w:right="440"/>
        <w:jc w:val="both"/>
        <w:rPr>
          <w:rFonts w:ascii="Arial" w:eastAsia="Arial" w:hAnsi="Arial" w:cs="Arial"/>
          <w:color w:val="000000"/>
          <w:sz w:val="20"/>
          <w:lang w:val="it-IT"/>
        </w:rPr>
      </w:pPr>
    </w:p>
    <w:p w14:paraId="4AB86F91"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In particolare, in considerazione dal fatto che </w:t>
      </w:r>
      <w:r>
        <w:rPr>
          <w:rFonts w:ascii="Arial" w:eastAsia="Arial" w:hAnsi="Arial" w:cs="Arial"/>
          <w:b/>
          <w:color w:val="000000"/>
          <w:sz w:val="20"/>
          <w:lang w:val="it-IT"/>
        </w:rPr>
        <w:t>"(..) le amministrazioni pubbliche (..) conformano la propria gestione ai principi contabili generali (..)"</w:t>
      </w:r>
      <w:r>
        <w:rPr>
          <w:rFonts w:ascii="Arial" w:eastAsia="Arial" w:hAnsi="Arial" w:cs="Arial"/>
          <w:color w:val="000000"/>
          <w:sz w:val="20"/>
          <w:lang w:val="it-IT"/>
        </w:rPr>
        <w:t xml:space="preserve"> (D.Lgs.118/2011, art.3/1), si precisa quanto segue:</w:t>
      </w:r>
    </w:p>
    <w:p w14:paraId="209CF5FA" w14:textId="77777777" w:rsidR="00BF2BB5" w:rsidRDefault="00BF2BB5">
      <w:pPr>
        <w:spacing w:line="230" w:lineRule="exact"/>
        <w:ind w:left="440" w:right="440"/>
        <w:jc w:val="both"/>
        <w:rPr>
          <w:rFonts w:ascii="Arial" w:eastAsia="Arial" w:hAnsi="Arial" w:cs="Arial"/>
          <w:color w:val="000000"/>
          <w:sz w:val="20"/>
          <w:lang w:val="it-IT"/>
        </w:rPr>
      </w:pPr>
    </w:p>
    <w:p w14:paraId="40954BAA"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la redazione dei documenti di rendiconto è stata formulata applicando principi contabili indipendenti e imparziali verso tutti i destinatari. Si è pertanto cercato di privilegiare l'applicazione di metodologie di valutazione e stima il più oggettive e neutrali possibili (rispetto del principio </w:t>
      </w:r>
      <w:r>
        <w:rPr>
          <w:rFonts w:ascii="Arial" w:eastAsia="Arial" w:hAnsi="Arial" w:cs="Arial"/>
          <w:b/>
          <w:color w:val="000000"/>
          <w:sz w:val="20"/>
          <w:lang w:val="it-IT"/>
        </w:rPr>
        <w:t xml:space="preserve">n.13 - Neutralità e imparzialità </w:t>
      </w:r>
      <w:r>
        <w:rPr>
          <w:rFonts w:ascii="Arial" w:eastAsia="Arial" w:hAnsi="Arial" w:cs="Arial"/>
          <w:color w:val="000000"/>
          <w:sz w:val="20"/>
          <w:lang w:val="it-IT"/>
        </w:rPr>
        <w:t>);</w:t>
      </w:r>
    </w:p>
    <w:p w14:paraId="3A849C6A"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il sistema di bilancio, relativamente ai documenti di consuntivo, dovendo assolvere ad una funzione informativa nei confronti degli utilizzatori dei documenti contabili, è stato formulato in modo da rendere effettiva tale funzione, assicurando così ai cittadini ed ai diversi organismi sociali e di partecipazione la conoscenza dei contenuti caratteristici del rendiconto. Per questo motivo, anche i dati e le informazioni riportate nella presente Relazione Tecnica sono esposti in una modalità tale da favorire la loro diffusione su Internet o per mezzo di altri strumenti di divulgazione (rispetto del principio </w:t>
      </w:r>
      <w:r>
        <w:rPr>
          <w:rFonts w:ascii="Arial" w:eastAsia="Arial" w:hAnsi="Arial" w:cs="Arial"/>
          <w:b/>
          <w:color w:val="000000"/>
          <w:sz w:val="20"/>
          <w:lang w:val="it-IT"/>
        </w:rPr>
        <w:t xml:space="preserve">n.14 - Pubblicità </w:t>
      </w:r>
      <w:r>
        <w:rPr>
          <w:rFonts w:ascii="Arial" w:eastAsia="Arial" w:hAnsi="Arial" w:cs="Arial"/>
          <w:color w:val="000000"/>
          <w:sz w:val="20"/>
          <w:lang w:val="it-IT"/>
        </w:rPr>
        <w:t>);</w:t>
      </w:r>
    </w:p>
    <w:p w14:paraId="0C715851"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il consuntivo, come i documenti di rendiconto dell'attività di programmazione ad esso collegati, sono stati predisposti seguendo dei criteri di imputazione ed esposizione che hanno privilegiato, in presenza di eventuali dubbi o ambiguità interpretative, il contenuto sostanziale del fenomeno finanziario o economico sottostante piuttosto che l'aspetto puramente formale (rispetto del principio </w:t>
      </w:r>
      <w:r>
        <w:rPr>
          <w:rFonts w:ascii="Arial" w:eastAsia="Arial" w:hAnsi="Arial" w:cs="Arial"/>
          <w:b/>
          <w:color w:val="000000"/>
          <w:sz w:val="20"/>
          <w:lang w:val="it-IT"/>
        </w:rPr>
        <w:t>n.18 - Prevalenza della sostanza sulla forma</w:t>
      </w:r>
      <w:r>
        <w:rPr>
          <w:rFonts w:ascii="Arial" w:eastAsia="Arial" w:hAnsi="Arial" w:cs="Arial"/>
          <w:color w:val="000000"/>
          <w:sz w:val="20"/>
          <w:lang w:val="it-IT"/>
        </w:rPr>
        <w:t xml:space="preserve"> ).</w:t>
      </w:r>
    </w:p>
    <w:p w14:paraId="7355CBAD" w14:textId="77777777" w:rsidR="00BF2BB5" w:rsidRDefault="00BF2BB5">
      <w:pPr>
        <w:spacing w:line="230" w:lineRule="exact"/>
        <w:ind w:left="440" w:right="440"/>
        <w:jc w:val="both"/>
        <w:rPr>
          <w:rFonts w:ascii="Arial" w:eastAsia="Arial" w:hAnsi="Arial" w:cs="Arial"/>
          <w:color w:val="000000"/>
          <w:sz w:val="20"/>
          <w:lang w:val="it-IT"/>
        </w:rPr>
      </w:pPr>
    </w:p>
    <w:p w14:paraId="3D73AB27" w14:textId="77777777" w:rsidR="00BF2BB5" w:rsidRDefault="00BF2BB5">
      <w:pPr>
        <w:spacing w:after="20" w:line="230" w:lineRule="exact"/>
        <w:ind w:left="440" w:right="440"/>
        <w:jc w:val="both"/>
        <w:rPr>
          <w:rFonts w:ascii="Arial" w:eastAsia="Arial" w:hAnsi="Arial" w:cs="Arial"/>
          <w:color w:val="000000"/>
          <w:sz w:val="20"/>
          <w:lang w:val="it-IT"/>
        </w:rPr>
      </w:pPr>
    </w:p>
    <w:p w14:paraId="1979C206"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t>1.2 Criterio generale di attribuzione dei valori contabili</w:t>
      </w:r>
    </w:p>
    <w:p w14:paraId="6F152543" w14:textId="77777777" w:rsidR="00BF2BB5" w:rsidRDefault="00BF2BB5">
      <w:pPr>
        <w:spacing w:line="230" w:lineRule="exact"/>
        <w:ind w:left="440" w:right="440"/>
        <w:jc w:val="both"/>
        <w:rPr>
          <w:rFonts w:ascii="Arial" w:eastAsia="Arial" w:hAnsi="Arial" w:cs="Arial"/>
          <w:color w:val="000000"/>
          <w:sz w:val="20"/>
          <w:lang w:val="it-IT"/>
        </w:rPr>
      </w:pPr>
    </w:p>
    <w:p w14:paraId="19436750"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rendiconto, al pari degli allegati ufficiali, è stato redatto secondo i principi contabili ufficiali che garantiscono, in virtù della loro corretta applicazione, la comparabilità tra i consuntivi dei diversi esercizi. In particolare:</w:t>
      </w:r>
    </w:p>
    <w:p w14:paraId="49DF3829" w14:textId="77777777" w:rsidR="00BF2BB5" w:rsidRDefault="00BF2BB5">
      <w:pPr>
        <w:spacing w:line="230" w:lineRule="exact"/>
        <w:ind w:left="440" w:right="440"/>
        <w:jc w:val="both"/>
        <w:rPr>
          <w:rFonts w:ascii="Arial" w:eastAsia="Arial" w:hAnsi="Arial" w:cs="Arial"/>
          <w:color w:val="000000"/>
          <w:sz w:val="20"/>
          <w:lang w:val="it-IT"/>
        </w:rPr>
      </w:pPr>
    </w:p>
    <w:p w14:paraId="137A5D68"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i documenti del sistema di bilancio relativi al rendiconto, hanno attribuito gli accertamenti di entrata e gli impegni di uscita ai rispettivi esercizi di competenza "potenziata", ciascuno dei quali coincide con l'anno solare (rispetto del </w:t>
      </w:r>
      <w:r>
        <w:rPr>
          <w:rFonts w:ascii="Arial" w:eastAsia="Arial" w:hAnsi="Arial" w:cs="Arial"/>
          <w:b/>
          <w:color w:val="000000"/>
          <w:sz w:val="20"/>
          <w:lang w:val="it-IT"/>
        </w:rPr>
        <w:t>principio n.1 - Annualità</w:t>
      </w:r>
      <w:r>
        <w:rPr>
          <w:rFonts w:ascii="Arial" w:eastAsia="Arial" w:hAnsi="Arial" w:cs="Arial"/>
          <w:color w:val="000000"/>
          <w:sz w:val="20"/>
          <w:lang w:val="it-IT"/>
        </w:rPr>
        <w:t>);</w:t>
      </w:r>
    </w:p>
    <w:p w14:paraId="585E1075"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il bilancio di questo ente, come il relativo rendiconto, è unico, dovendo fare riferimento ad un'amministrazione che si contraddistingue per essere un'entità giuridica unica. Come conseguenza di ciò, il complesso unitario delle entrate ha finanziato la totalità delle spese. Solo nei casi di deroga espressamente previsti dalla legge, talune fonti di entrata sono state destinate alla copertura di determinate e specifiche spese (rispetto del </w:t>
      </w:r>
      <w:r>
        <w:rPr>
          <w:rFonts w:ascii="Arial" w:eastAsia="Arial" w:hAnsi="Arial" w:cs="Arial"/>
          <w:b/>
          <w:color w:val="000000"/>
          <w:sz w:val="20"/>
          <w:lang w:val="it-IT"/>
        </w:rPr>
        <w:t>principio n.2 - Unità</w:t>
      </w:r>
      <w:r>
        <w:rPr>
          <w:rFonts w:ascii="Arial" w:eastAsia="Arial" w:hAnsi="Arial" w:cs="Arial"/>
          <w:color w:val="000000"/>
          <w:sz w:val="20"/>
          <w:lang w:val="it-IT"/>
        </w:rPr>
        <w:t>);</w:t>
      </w:r>
    </w:p>
    <w:p w14:paraId="2BAA42C1"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il sistema di bilancio, relativamente al rendiconto, comprende tutte le finalità ed i risultati della gestione nonché i valori finanziari, economici e patrimoniali riconducibili a questa amministrazione, in modo da fornire una rappresentazione veritiera e corretta della complessa attività amministrativa prevista ed attuata nell'esercizio. Eventuali contabilità separate, se presenti in quanto espressamente ammesse dalla norma contabile, sono state ricondotte al sistema unico di bilancio entro i limiti temporali dell'esercizio (rispetto del </w:t>
      </w:r>
      <w:r>
        <w:rPr>
          <w:rFonts w:ascii="Arial" w:eastAsia="Arial" w:hAnsi="Arial" w:cs="Arial"/>
          <w:b/>
          <w:color w:val="000000"/>
          <w:sz w:val="20"/>
          <w:lang w:val="it-IT"/>
        </w:rPr>
        <w:t>principio n.3 - Universalità</w:t>
      </w:r>
      <w:r>
        <w:rPr>
          <w:rFonts w:ascii="Arial" w:eastAsia="Arial" w:hAnsi="Arial" w:cs="Arial"/>
          <w:color w:val="000000"/>
          <w:sz w:val="20"/>
          <w:lang w:val="it-IT"/>
        </w:rPr>
        <w:t>);</w:t>
      </w:r>
    </w:p>
    <w:p w14:paraId="3DCFAF52"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tutte le entrate, con i relativi accertamenti, sono state iscritte in bilancio al lordo delle spese sostenute per la riscossione e di altre eventuali oneri ad esse connesse. Allo stesso tempo, tutte le uscite, con i relativi impegni, sono state riportate al lordo delle correlate entrate, senza ricorrere ad eventuali compensazioni dipartite (rispetto del </w:t>
      </w:r>
      <w:r>
        <w:rPr>
          <w:rFonts w:ascii="Arial" w:eastAsia="Arial" w:hAnsi="Arial" w:cs="Arial"/>
          <w:b/>
          <w:color w:val="000000"/>
          <w:sz w:val="20"/>
          <w:lang w:val="it-IT"/>
        </w:rPr>
        <w:t>principio n.4 - Integrità</w:t>
      </w:r>
      <w:r>
        <w:rPr>
          <w:rFonts w:ascii="Arial" w:eastAsia="Arial" w:hAnsi="Arial" w:cs="Arial"/>
          <w:color w:val="000000"/>
          <w:sz w:val="20"/>
          <w:lang w:val="it-IT"/>
        </w:rPr>
        <w:t>).</w:t>
      </w:r>
    </w:p>
    <w:p w14:paraId="6385A205" w14:textId="77777777" w:rsidR="00BF2BB5" w:rsidRDefault="00BF2BB5">
      <w:pPr>
        <w:spacing w:line="230" w:lineRule="exact"/>
        <w:ind w:left="440" w:right="440"/>
        <w:jc w:val="both"/>
        <w:rPr>
          <w:rFonts w:ascii="Arial" w:eastAsia="Arial" w:hAnsi="Arial" w:cs="Arial"/>
          <w:color w:val="000000"/>
          <w:sz w:val="20"/>
          <w:lang w:val="it-IT"/>
        </w:rPr>
      </w:pPr>
    </w:p>
    <w:p w14:paraId="18A593BA" w14:textId="77777777" w:rsidR="00BF2BB5" w:rsidRDefault="00BF2BB5">
      <w:pPr>
        <w:spacing w:line="230" w:lineRule="exact"/>
        <w:ind w:left="440" w:right="440"/>
        <w:jc w:val="both"/>
        <w:rPr>
          <w:rFonts w:ascii="Arial" w:eastAsia="Arial" w:hAnsi="Arial" w:cs="Arial"/>
          <w:color w:val="000000"/>
          <w:sz w:val="20"/>
          <w:lang w:val="it-IT"/>
        </w:rPr>
      </w:pPr>
    </w:p>
    <w:p w14:paraId="23210E5B" w14:textId="77777777" w:rsidR="00BF2BB5" w:rsidRDefault="007958B1">
      <w:pPr>
        <w:spacing w:after="60"/>
        <w:ind w:left="440" w:right="440"/>
        <w:rPr>
          <w:rFonts w:ascii="Arial" w:eastAsia="Arial" w:hAnsi="Arial" w:cs="Arial"/>
          <w:b/>
          <w:color w:val="999999"/>
          <w:sz w:val="32"/>
          <w:lang w:val="it-IT"/>
        </w:rPr>
        <w:sectPr w:rsidR="00BF2BB5">
          <w:footerReference w:type="default" r:id="rId15"/>
          <w:pgSz w:w="16840" w:h="11900" w:orient="landscape"/>
          <w:pgMar w:top="500" w:right="0" w:bottom="300" w:left="0" w:header="500" w:footer="300" w:gutter="0"/>
          <w:cols w:space="708"/>
        </w:sectPr>
      </w:pPr>
      <w:r>
        <w:rPr>
          <w:rFonts w:ascii="Arial" w:eastAsia="Arial" w:hAnsi="Arial" w:cs="Arial"/>
          <w:b/>
          <w:color w:val="999999"/>
          <w:sz w:val="32"/>
          <w:lang w:val="it-IT"/>
        </w:rPr>
        <w:t>2   IL RENDICONTO FINANZIARIO</w:t>
      </w:r>
    </w:p>
    <w:p w14:paraId="46306CFC" w14:textId="77777777" w:rsidR="00BF2BB5" w:rsidRPr="0068284D" w:rsidRDefault="00BF2BB5">
      <w:pPr>
        <w:spacing w:after="160" w:line="240" w:lineRule="exact"/>
        <w:rPr>
          <w:lang w:val="it-IT"/>
        </w:rPr>
      </w:pPr>
    </w:p>
    <w:p w14:paraId="4AD1D4AA" w14:textId="77777777" w:rsidR="00BF2BB5" w:rsidRDefault="007958B1">
      <w:pPr>
        <w:ind w:left="400" w:right="400"/>
        <w:jc w:val="center"/>
        <w:rPr>
          <w:rFonts w:ascii="Arial" w:eastAsia="Arial" w:hAnsi="Arial" w:cs="Arial"/>
          <w:b/>
          <w:color w:val="000000"/>
          <w:lang w:val="it-IT"/>
        </w:rPr>
      </w:pPr>
      <w:r>
        <w:rPr>
          <w:rFonts w:ascii="Arial" w:eastAsia="Arial" w:hAnsi="Arial" w:cs="Arial"/>
          <w:b/>
          <w:color w:val="000000"/>
          <w:lang w:val="it-IT"/>
        </w:rPr>
        <w:t>CONTO DEL BILANCIO - RIEPILOGO GENERALE DELLE ENTRATE</w:t>
      </w:r>
    </w:p>
    <w:p w14:paraId="6ED864C8" w14:textId="77777777" w:rsidR="00BF2BB5" w:rsidRPr="0068284D" w:rsidRDefault="00BF2BB5">
      <w:pPr>
        <w:spacing w:after="100" w:line="240" w:lineRule="exact"/>
        <w:rPr>
          <w:lang w:val="it-IT"/>
        </w:rPr>
      </w:pPr>
    </w:p>
    <w:tbl>
      <w:tblPr>
        <w:tblW w:w="0" w:type="auto"/>
        <w:tblInd w:w="400" w:type="dxa"/>
        <w:tblLayout w:type="fixed"/>
        <w:tblLook w:val="04A0" w:firstRow="1" w:lastRow="0" w:firstColumn="1" w:lastColumn="0" w:noHBand="0" w:noVBand="1"/>
      </w:tblPr>
      <w:tblGrid>
        <w:gridCol w:w="560"/>
        <w:gridCol w:w="1320"/>
        <w:gridCol w:w="3160"/>
        <w:gridCol w:w="400"/>
        <w:gridCol w:w="1800"/>
        <w:gridCol w:w="400"/>
        <w:gridCol w:w="1800"/>
        <w:gridCol w:w="400"/>
        <w:gridCol w:w="1800"/>
        <w:gridCol w:w="400"/>
        <w:gridCol w:w="1800"/>
        <w:gridCol w:w="400"/>
        <w:gridCol w:w="1800"/>
      </w:tblGrid>
      <w:tr w:rsidR="00BF2BB5" w:rsidRPr="007F68F3" w14:paraId="27A1B348" w14:textId="77777777">
        <w:trPr>
          <w:trHeight w:hRule="exact" w:val="600"/>
        </w:trPr>
        <w:tc>
          <w:tcPr>
            <w:tcW w:w="1880"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E9F437D"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TITOLO</w:t>
            </w:r>
          </w:p>
        </w:tc>
        <w:tc>
          <w:tcPr>
            <w:tcW w:w="316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EED15E9"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DENOMINAZIONE</w:t>
            </w:r>
          </w:p>
        </w:tc>
        <w:tc>
          <w:tcPr>
            <w:tcW w:w="220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86E5D18"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RESIDUI ATTIVI AL 01/01/2025 (RS)</w:t>
            </w:r>
          </w:p>
        </w:tc>
        <w:tc>
          <w:tcPr>
            <w:tcW w:w="220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CF62634"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RISCOSSIONI IN C/RESIDUI (RR)</w:t>
            </w:r>
          </w:p>
        </w:tc>
        <w:tc>
          <w:tcPr>
            <w:tcW w:w="220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A24737A"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RIACCERTAMENTI RESIDUI (R)</w:t>
            </w:r>
          </w:p>
        </w:tc>
        <w:tc>
          <w:tcPr>
            <w:tcW w:w="220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36F004F" w14:textId="77777777" w:rsidR="00BF2BB5" w:rsidRDefault="00BF2BB5">
            <w:pPr>
              <w:jc w:val="center"/>
              <w:rPr>
                <w:rFonts w:ascii="Arial" w:eastAsia="Arial" w:hAnsi="Arial" w:cs="Arial"/>
                <w:b/>
                <w:color w:val="000000"/>
                <w:sz w:val="14"/>
                <w:lang w:val="it-IT"/>
              </w:rPr>
            </w:pPr>
          </w:p>
        </w:tc>
        <w:tc>
          <w:tcPr>
            <w:tcW w:w="220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46BD39B"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RESIDUI ATTIVI DA ESERCIZI PRECEDENTI (EP=RS-RR+R)</w:t>
            </w:r>
          </w:p>
        </w:tc>
      </w:tr>
      <w:tr w:rsidR="00BF2BB5" w:rsidRPr="007F68F3" w14:paraId="002A8C9F" w14:textId="77777777">
        <w:trPr>
          <w:trHeight w:hRule="exact" w:val="600"/>
        </w:trPr>
        <w:tc>
          <w:tcPr>
            <w:tcW w:w="1880"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167A00F" w14:textId="77777777" w:rsidR="00BF2BB5" w:rsidRPr="0068284D" w:rsidRDefault="00BF2BB5">
            <w:pPr>
              <w:rPr>
                <w:lang w:val="it-IT"/>
              </w:rPr>
            </w:pPr>
          </w:p>
        </w:tc>
        <w:tc>
          <w:tcPr>
            <w:tcW w:w="316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F741D30" w14:textId="77777777" w:rsidR="00BF2BB5" w:rsidRPr="0068284D" w:rsidRDefault="00BF2BB5">
            <w:pPr>
              <w:rPr>
                <w:lang w:val="it-IT"/>
              </w:rPr>
            </w:pPr>
          </w:p>
        </w:tc>
        <w:tc>
          <w:tcPr>
            <w:tcW w:w="220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490AE0E"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PREVISIONI DEFINITIVE DI COMPETENZA (CP)</w:t>
            </w:r>
          </w:p>
        </w:tc>
        <w:tc>
          <w:tcPr>
            <w:tcW w:w="220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D721897"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RISCOSSIONI IN C/COMPETENZA (RC)</w:t>
            </w:r>
          </w:p>
        </w:tc>
        <w:tc>
          <w:tcPr>
            <w:tcW w:w="220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D2639F6"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ACCERTAMENTI (A)</w:t>
            </w:r>
          </w:p>
        </w:tc>
        <w:tc>
          <w:tcPr>
            <w:tcW w:w="220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E8A7BCB"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MAGGIORI O MINORI ENTRATE DI COMPETENZA = A-CP</w:t>
            </w:r>
          </w:p>
        </w:tc>
        <w:tc>
          <w:tcPr>
            <w:tcW w:w="220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1BBE419"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RESIDUI ATTIVI DA ESERCIZIO DI COMPETENZA (EC=A-RC)</w:t>
            </w:r>
          </w:p>
        </w:tc>
      </w:tr>
      <w:tr w:rsidR="00BF2BB5" w:rsidRPr="007F68F3" w14:paraId="43279120" w14:textId="77777777">
        <w:trPr>
          <w:trHeight w:hRule="exact" w:val="600"/>
        </w:trPr>
        <w:tc>
          <w:tcPr>
            <w:tcW w:w="1880"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B6154B3" w14:textId="77777777" w:rsidR="00BF2BB5" w:rsidRPr="0068284D" w:rsidRDefault="00BF2BB5">
            <w:pPr>
              <w:rPr>
                <w:lang w:val="it-IT"/>
              </w:rPr>
            </w:pPr>
          </w:p>
        </w:tc>
        <w:tc>
          <w:tcPr>
            <w:tcW w:w="316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FFB45EC" w14:textId="77777777" w:rsidR="00BF2BB5" w:rsidRPr="0068284D" w:rsidRDefault="00BF2BB5">
            <w:pPr>
              <w:rPr>
                <w:lang w:val="it-IT"/>
              </w:rPr>
            </w:pPr>
          </w:p>
        </w:tc>
        <w:tc>
          <w:tcPr>
            <w:tcW w:w="220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5B6505E"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PREVISIONI DEFINITIVE DI CASSA (CS)</w:t>
            </w:r>
          </w:p>
        </w:tc>
        <w:tc>
          <w:tcPr>
            <w:tcW w:w="220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E35F39F"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TOTALE RISCOSSIONI (TR=RR+RC)</w:t>
            </w:r>
          </w:p>
        </w:tc>
        <w:tc>
          <w:tcPr>
            <w:tcW w:w="220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6D013EB"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MAGGIORI O MINORI ENTRATE DI CASSA = TR-CS</w:t>
            </w:r>
          </w:p>
        </w:tc>
        <w:tc>
          <w:tcPr>
            <w:tcW w:w="220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79913A3" w14:textId="77777777" w:rsidR="00BF2BB5" w:rsidRDefault="00BF2BB5">
            <w:pPr>
              <w:jc w:val="center"/>
              <w:rPr>
                <w:rFonts w:ascii="Arial" w:eastAsia="Arial" w:hAnsi="Arial" w:cs="Arial"/>
                <w:b/>
                <w:color w:val="000000"/>
                <w:sz w:val="14"/>
                <w:lang w:val="it-IT"/>
              </w:rPr>
            </w:pPr>
          </w:p>
        </w:tc>
        <w:tc>
          <w:tcPr>
            <w:tcW w:w="220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6931208"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TOTALE RESIDUI ATTIVI DA RIPORTARE (TR=EP+EC)</w:t>
            </w:r>
          </w:p>
        </w:tc>
      </w:tr>
      <w:tr w:rsidR="00BF2BB5" w14:paraId="36584874" w14:textId="77777777">
        <w:trPr>
          <w:trHeight w:hRule="exact" w:val="1800"/>
        </w:trPr>
        <w:tc>
          <w:tcPr>
            <w:tcW w:w="16040" w:type="dxa"/>
            <w:gridSpan w:val="13"/>
            <w:tcMar>
              <w:top w:w="0" w:type="dxa"/>
              <w:left w:w="0" w:type="dxa"/>
              <w:bottom w:w="0" w:type="dxa"/>
              <w:right w:w="0" w:type="dxa"/>
            </w:tcMar>
          </w:tcPr>
          <w:tbl>
            <w:tblPr>
              <w:tblW w:w="0" w:type="auto"/>
              <w:tblLayout w:type="fixed"/>
              <w:tblLook w:val="04A0" w:firstRow="1" w:lastRow="0" w:firstColumn="1" w:lastColumn="0" w:noHBand="0" w:noVBand="1"/>
            </w:tblPr>
            <w:tblGrid>
              <w:gridCol w:w="1880"/>
              <w:gridCol w:w="3160"/>
              <w:gridCol w:w="400"/>
              <w:gridCol w:w="1800"/>
              <w:gridCol w:w="8800"/>
            </w:tblGrid>
            <w:tr w:rsidR="00BF2BB5" w:rsidRPr="007F68F3" w14:paraId="2F14E60A" w14:textId="77777777">
              <w:trPr>
                <w:trHeight w:hRule="exact" w:val="100"/>
              </w:trPr>
              <w:tc>
                <w:tcPr>
                  <w:tcW w:w="16040" w:type="dxa"/>
                  <w:gridSpan w:val="5"/>
                  <w:tcBorders>
                    <w:left w:val="single" w:sz="8" w:space="0" w:color="000000"/>
                    <w:right w:val="single" w:sz="8" w:space="0" w:color="000000"/>
                  </w:tcBorders>
                  <w:tcMar>
                    <w:top w:w="0" w:type="dxa"/>
                    <w:left w:w="0" w:type="dxa"/>
                    <w:bottom w:w="0" w:type="dxa"/>
                    <w:right w:w="0" w:type="dxa"/>
                  </w:tcMar>
                </w:tcPr>
                <w:p w14:paraId="5FF758C2" w14:textId="77777777" w:rsidR="00BF2BB5" w:rsidRDefault="00BF2BB5">
                  <w:pPr>
                    <w:rPr>
                      <w:rFonts w:ascii="SansSerif" w:eastAsia="SansSerif" w:hAnsi="SansSerif" w:cs="SansSerif"/>
                      <w:color w:val="000000"/>
                      <w:sz w:val="14"/>
                      <w:lang w:val="it-IT"/>
                    </w:rPr>
                  </w:pPr>
                </w:p>
              </w:tc>
            </w:tr>
            <w:tr w:rsidR="00BF2BB5" w14:paraId="775167B5" w14:textId="77777777">
              <w:trPr>
                <w:trHeight w:hRule="exact" w:val="240"/>
              </w:trPr>
              <w:tc>
                <w:tcPr>
                  <w:tcW w:w="1880" w:type="dxa"/>
                  <w:tcBorders>
                    <w:left w:val="single" w:sz="8" w:space="0" w:color="000000"/>
                  </w:tcBorders>
                  <w:tcMar>
                    <w:top w:w="0" w:type="dxa"/>
                    <w:left w:w="0" w:type="dxa"/>
                    <w:bottom w:w="0" w:type="dxa"/>
                    <w:right w:w="0" w:type="dxa"/>
                  </w:tcMar>
                </w:tcPr>
                <w:p w14:paraId="4FC9E61F" w14:textId="77777777" w:rsidR="00BF2BB5" w:rsidRDefault="00BF2BB5">
                  <w:pPr>
                    <w:rPr>
                      <w:rFonts w:ascii="SansSerif" w:eastAsia="SansSerif" w:hAnsi="SansSerif" w:cs="SansSerif"/>
                      <w:color w:val="000000"/>
                      <w:sz w:val="14"/>
                      <w:lang w:val="it-IT"/>
                    </w:rPr>
                  </w:pPr>
                </w:p>
              </w:tc>
              <w:tc>
                <w:tcPr>
                  <w:tcW w:w="3160" w:type="dxa"/>
                  <w:tcMar>
                    <w:top w:w="0" w:type="dxa"/>
                    <w:left w:w="40" w:type="dxa"/>
                    <w:bottom w:w="0" w:type="dxa"/>
                    <w:right w:w="0" w:type="dxa"/>
                  </w:tcMar>
                  <w:vAlign w:val="center"/>
                </w:tcPr>
                <w:p w14:paraId="0F8E20F6"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Fondo pluriennale vincolato per spese correnti</w:t>
                  </w:r>
                </w:p>
              </w:tc>
              <w:tc>
                <w:tcPr>
                  <w:tcW w:w="400" w:type="dxa"/>
                  <w:tcMar>
                    <w:top w:w="0" w:type="dxa"/>
                    <w:left w:w="0" w:type="dxa"/>
                    <w:bottom w:w="0" w:type="dxa"/>
                    <w:right w:w="0" w:type="dxa"/>
                  </w:tcMar>
                  <w:vAlign w:val="center"/>
                </w:tcPr>
                <w:p w14:paraId="5A932DD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0" w:type="dxa"/>
                    <w:left w:w="0" w:type="dxa"/>
                    <w:bottom w:w="0" w:type="dxa"/>
                    <w:right w:w="100" w:type="dxa"/>
                  </w:tcMar>
                  <w:vAlign w:val="center"/>
                </w:tcPr>
                <w:p w14:paraId="5B52A55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261.113,99</w:t>
                  </w:r>
                </w:p>
              </w:tc>
              <w:tc>
                <w:tcPr>
                  <w:tcW w:w="8800" w:type="dxa"/>
                  <w:tcBorders>
                    <w:right w:val="single" w:sz="8" w:space="0" w:color="000000"/>
                  </w:tcBorders>
                  <w:tcMar>
                    <w:top w:w="0" w:type="dxa"/>
                    <w:left w:w="0" w:type="dxa"/>
                    <w:bottom w:w="0" w:type="dxa"/>
                    <w:right w:w="0" w:type="dxa"/>
                  </w:tcMar>
                </w:tcPr>
                <w:p w14:paraId="0C9CD2D8" w14:textId="77777777" w:rsidR="00BF2BB5" w:rsidRDefault="00BF2BB5">
                  <w:pPr>
                    <w:rPr>
                      <w:rFonts w:ascii="Arial" w:eastAsia="Arial" w:hAnsi="Arial" w:cs="Arial"/>
                      <w:color w:val="000000"/>
                      <w:sz w:val="14"/>
                      <w:lang w:val="it-IT"/>
                    </w:rPr>
                  </w:pPr>
                </w:p>
              </w:tc>
            </w:tr>
            <w:tr w:rsidR="00BF2BB5" w14:paraId="0C8E5280" w14:textId="77777777">
              <w:trPr>
                <w:trHeight w:hRule="exact" w:val="320"/>
              </w:trPr>
              <w:tc>
                <w:tcPr>
                  <w:tcW w:w="1880" w:type="dxa"/>
                  <w:tcBorders>
                    <w:left w:val="single" w:sz="8" w:space="0" w:color="000000"/>
                  </w:tcBorders>
                  <w:tcMar>
                    <w:top w:w="0" w:type="dxa"/>
                    <w:left w:w="0" w:type="dxa"/>
                    <w:bottom w:w="0" w:type="dxa"/>
                    <w:right w:w="0" w:type="dxa"/>
                  </w:tcMar>
                </w:tcPr>
                <w:p w14:paraId="09047049" w14:textId="77777777" w:rsidR="00BF2BB5" w:rsidRDefault="00BF2BB5">
                  <w:pPr>
                    <w:rPr>
                      <w:rFonts w:ascii="SansSerif" w:eastAsia="SansSerif" w:hAnsi="SansSerif" w:cs="SansSerif"/>
                      <w:color w:val="000000"/>
                      <w:sz w:val="14"/>
                      <w:lang w:val="it-IT"/>
                    </w:rPr>
                  </w:pPr>
                </w:p>
              </w:tc>
              <w:tc>
                <w:tcPr>
                  <w:tcW w:w="3160" w:type="dxa"/>
                  <w:tcMar>
                    <w:top w:w="0" w:type="dxa"/>
                    <w:left w:w="40" w:type="dxa"/>
                    <w:bottom w:w="0" w:type="dxa"/>
                    <w:right w:w="0" w:type="dxa"/>
                  </w:tcMar>
                  <w:vAlign w:val="center"/>
                </w:tcPr>
                <w:p w14:paraId="0A5458CB" w14:textId="77777777" w:rsidR="00BF2BB5" w:rsidRDefault="007958B1">
                  <w:pPr>
                    <w:spacing w:line="161" w:lineRule="exact"/>
                    <w:rPr>
                      <w:rFonts w:ascii="Arial" w:eastAsia="Arial" w:hAnsi="Arial" w:cs="Arial"/>
                      <w:b/>
                      <w:i/>
                      <w:color w:val="000000"/>
                      <w:sz w:val="14"/>
                      <w:lang w:val="it-IT"/>
                    </w:rPr>
                  </w:pPr>
                  <w:r>
                    <w:rPr>
                      <w:rFonts w:ascii="Arial" w:eastAsia="Arial" w:hAnsi="Arial" w:cs="Arial"/>
                      <w:b/>
                      <w:i/>
                      <w:color w:val="000000"/>
                      <w:sz w:val="14"/>
                      <w:lang w:val="it-IT"/>
                    </w:rPr>
                    <w:t>Fondo pluriennale vincolato per spese in conto capitale</w:t>
                  </w:r>
                </w:p>
              </w:tc>
              <w:tc>
                <w:tcPr>
                  <w:tcW w:w="400" w:type="dxa"/>
                  <w:tcMar>
                    <w:top w:w="0" w:type="dxa"/>
                    <w:left w:w="0" w:type="dxa"/>
                    <w:bottom w:w="0" w:type="dxa"/>
                    <w:right w:w="0" w:type="dxa"/>
                  </w:tcMar>
                  <w:vAlign w:val="center"/>
                </w:tcPr>
                <w:p w14:paraId="60DF270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0" w:type="dxa"/>
                    <w:left w:w="0" w:type="dxa"/>
                    <w:bottom w:w="0" w:type="dxa"/>
                    <w:right w:w="100" w:type="dxa"/>
                  </w:tcMar>
                  <w:vAlign w:val="center"/>
                </w:tcPr>
                <w:p w14:paraId="6BE93C1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1.208.949,38</w:t>
                  </w:r>
                </w:p>
              </w:tc>
              <w:tc>
                <w:tcPr>
                  <w:tcW w:w="8800" w:type="dxa"/>
                  <w:tcBorders>
                    <w:right w:val="single" w:sz="8" w:space="0" w:color="000000"/>
                  </w:tcBorders>
                  <w:tcMar>
                    <w:top w:w="0" w:type="dxa"/>
                    <w:left w:w="0" w:type="dxa"/>
                    <w:bottom w:w="0" w:type="dxa"/>
                    <w:right w:w="0" w:type="dxa"/>
                  </w:tcMar>
                </w:tcPr>
                <w:p w14:paraId="6DB3248E" w14:textId="77777777" w:rsidR="00BF2BB5" w:rsidRDefault="00BF2BB5">
                  <w:pPr>
                    <w:rPr>
                      <w:rFonts w:ascii="Arial" w:eastAsia="Arial" w:hAnsi="Arial" w:cs="Arial"/>
                      <w:color w:val="000000"/>
                      <w:sz w:val="14"/>
                      <w:lang w:val="it-IT"/>
                    </w:rPr>
                  </w:pPr>
                </w:p>
              </w:tc>
            </w:tr>
            <w:tr w:rsidR="00BF2BB5" w14:paraId="62994EB9" w14:textId="77777777">
              <w:trPr>
                <w:trHeight w:hRule="exact" w:val="320"/>
              </w:trPr>
              <w:tc>
                <w:tcPr>
                  <w:tcW w:w="1880" w:type="dxa"/>
                  <w:tcBorders>
                    <w:left w:val="single" w:sz="8" w:space="0" w:color="000000"/>
                  </w:tcBorders>
                  <w:tcMar>
                    <w:top w:w="0" w:type="dxa"/>
                    <w:left w:w="0" w:type="dxa"/>
                    <w:bottom w:w="0" w:type="dxa"/>
                    <w:right w:w="0" w:type="dxa"/>
                  </w:tcMar>
                </w:tcPr>
                <w:p w14:paraId="4AFFB62A" w14:textId="77777777" w:rsidR="00BF2BB5" w:rsidRDefault="00BF2BB5">
                  <w:pPr>
                    <w:rPr>
                      <w:rFonts w:ascii="SansSerif" w:eastAsia="SansSerif" w:hAnsi="SansSerif" w:cs="SansSerif"/>
                      <w:color w:val="000000"/>
                      <w:sz w:val="14"/>
                      <w:lang w:val="it-IT"/>
                    </w:rPr>
                  </w:pPr>
                </w:p>
              </w:tc>
              <w:tc>
                <w:tcPr>
                  <w:tcW w:w="3160" w:type="dxa"/>
                  <w:tcMar>
                    <w:top w:w="0" w:type="dxa"/>
                    <w:left w:w="40" w:type="dxa"/>
                    <w:bottom w:w="0" w:type="dxa"/>
                    <w:right w:w="0" w:type="dxa"/>
                  </w:tcMar>
                  <w:vAlign w:val="center"/>
                </w:tcPr>
                <w:p w14:paraId="4EFC55E7" w14:textId="77777777" w:rsidR="00BF2BB5" w:rsidRDefault="007958B1">
                  <w:pPr>
                    <w:spacing w:line="161" w:lineRule="exact"/>
                    <w:rPr>
                      <w:rFonts w:ascii="Arial" w:eastAsia="Arial" w:hAnsi="Arial" w:cs="Arial"/>
                      <w:b/>
                      <w:i/>
                      <w:color w:val="000000"/>
                      <w:sz w:val="14"/>
                      <w:lang w:val="it-IT"/>
                    </w:rPr>
                  </w:pPr>
                  <w:r>
                    <w:rPr>
                      <w:rFonts w:ascii="Arial" w:eastAsia="Arial" w:hAnsi="Arial" w:cs="Arial"/>
                      <w:b/>
                      <w:i/>
                      <w:color w:val="000000"/>
                      <w:sz w:val="14"/>
                      <w:lang w:val="it-IT"/>
                    </w:rPr>
                    <w:t xml:space="preserve">Fondo Pluriennale Vincolato Per Incremento di </w:t>
                  </w:r>
                  <w:proofErr w:type="spellStart"/>
                  <w:r>
                    <w:rPr>
                      <w:rFonts w:ascii="Arial" w:eastAsia="Arial" w:hAnsi="Arial" w:cs="Arial"/>
                      <w:b/>
                      <w:i/>
                      <w:color w:val="000000"/>
                      <w:sz w:val="14"/>
                      <w:lang w:val="it-IT"/>
                    </w:rPr>
                    <w:t>Attivita'</w:t>
                  </w:r>
                  <w:proofErr w:type="spellEnd"/>
                  <w:r>
                    <w:rPr>
                      <w:rFonts w:ascii="Arial" w:eastAsia="Arial" w:hAnsi="Arial" w:cs="Arial"/>
                      <w:b/>
                      <w:i/>
                      <w:color w:val="000000"/>
                      <w:sz w:val="14"/>
                      <w:lang w:val="it-IT"/>
                    </w:rPr>
                    <w:t xml:space="preserve"> Finanziarie</w:t>
                  </w:r>
                </w:p>
              </w:tc>
              <w:tc>
                <w:tcPr>
                  <w:tcW w:w="400" w:type="dxa"/>
                  <w:tcMar>
                    <w:top w:w="0" w:type="dxa"/>
                    <w:left w:w="0" w:type="dxa"/>
                    <w:bottom w:w="0" w:type="dxa"/>
                    <w:right w:w="0" w:type="dxa"/>
                  </w:tcMar>
                  <w:vAlign w:val="center"/>
                </w:tcPr>
                <w:p w14:paraId="4178674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0" w:type="dxa"/>
                    <w:left w:w="0" w:type="dxa"/>
                    <w:bottom w:w="0" w:type="dxa"/>
                    <w:right w:w="100" w:type="dxa"/>
                  </w:tcMar>
                  <w:vAlign w:val="center"/>
                </w:tcPr>
                <w:p w14:paraId="431F830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8800" w:type="dxa"/>
                  <w:tcBorders>
                    <w:right w:val="single" w:sz="8" w:space="0" w:color="000000"/>
                  </w:tcBorders>
                  <w:tcMar>
                    <w:top w:w="0" w:type="dxa"/>
                    <w:left w:w="0" w:type="dxa"/>
                    <w:bottom w:w="0" w:type="dxa"/>
                    <w:right w:w="0" w:type="dxa"/>
                  </w:tcMar>
                </w:tcPr>
                <w:p w14:paraId="2AF3B5FC" w14:textId="77777777" w:rsidR="00BF2BB5" w:rsidRDefault="00BF2BB5">
                  <w:pPr>
                    <w:rPr>
                      <w:rFonts w:ascii="Arial" w:eastAsia="Arial" w:hAnsi="Arial" w:cs="Arial"/>
                      <w:color w:val="000000"/>
                      <w:sz w:val="14"/>
                      <w:lang w:val="it-IT"/>
                    </w:rPr>
                  </w:pPr>
                </w:p>
              </w:tc>
            </w:tr>
            <w:tr w:rsidR="00BF2BB5" w14:paraId="5AFBCFA1" w14:textId="77777777">
              <w:trPr>
                <w:trHeight w:hRule="exact" w:val="240"/>
              </w:trPr>
              <w:tc>
                <w:tcPr>
                  <w:tcW w:w="1880" w:type="dxa"/>
                  <w:tcBorders>
                    <w:left w:val="single" w:sz="8" w:space="0" w:color="000000"/>
                  </w:tcBorders>
                  <w:tcMar>
                    <w:top w:w="0" w:type="dxa"/>
                    <w:left w:w="0" w:type="dxa"/>
                    <w:bottom w:w="0" w:type="dxa"/>
                    <w:right w:w="0" w:type="dxa"/>
                  </w:tcMar>
                </w:tcPr>
                <w:p w14:paraId="2E6E08AB" w14:textId="77777777" w:rsidR="00BF2BB5" w:rsidRDefault="00BF2BB5">
                  <w:pPr>
                    <w:rPr>
                      <w:rFonts w:ascii="SansSerif" w:eastAsia="SansSerif" w:hAnsi="SansSerif" w:cs="SansSerif"/>
                      <w:color w:val="000000"/>
                      <w:sz w:val="14"/>
                      <w:lang w:val="it-IT"/>
                    </w:rPr>
                  </w:pPr>
                </w:p>
              </w:tc>
              <w:tc>
                <w:tcPr>
                  <w:tcW w:w="3160" w:type="dxa"/>
                  <w:tcMar>
                    <w:top w:w="0" w:type="dxa"/>
                    <w:left w:w="40" w:type="dxa"/>
                    <w:bottom w:w="0" w:type="dxa"/>
                    <w:right w:w="0" w:type="dxa"/>
                  </w:tcMar>
                  <w:vAlign w:val="center"/>
                </w:tcPr>
                <w:p w14:paraId="4E4F4C75"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Utilizzo Avanzo di Amministrazione</w:t>
                  </w:r>
                </w:p>
              </w:tc>
              <w:tc>
                <w:tcPr>
                  <w:tcW w:w="400" w:type="dxa"/>
                  <w:tcMar>
                    <w:top w:w="0" w:type="dxa"/>
                    <w:left w:w="0" w:type="dxa"/>
                    <w:bottom w:w="0" w:type="dxa"/>
                    <w:right w:w="0" w:type="dxa"/>
                  </w:tcMar>
                  <w:vAlign w:val="center"/>
                </w:tcPr>
                <w:p w14:paraId="5334F12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0" w:type="dxa"/>
                    <w:left w:w="0" w:type="dxa"/>
                    <w:bottom w:w="0" w:type="dxa"/>
                    <w:right w:w="100" w:type="dxa"/>
                  </w:tcMar>
                  <w:vAlign w:val="center"/>
                </w:tcPr>
                <w:p w14:paraId="31145E6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3.574.364,19</w:t>
                  </w:r>
                </w:p>
              </w:tc>
              <w:tc>
                <w:tcPr>
                  <w:tcW w:w="8800" w:type="dxa"/>
                  <w:tcBorders>
                    <w:right w:val="single" w:sz="8" w:space="0" w:color="000000"/>
                  </w:tcBorders>
                  <w:tcMar>
                    <w:top w:w="0" w:type="dxa"/>
                    <w:left w:w="0" w:type="dxa"/>
                    <w:bottom w:w="0" w:type="dxa"/>
                    <w:right w:w="0" w:type="dxa"/>
                  </w:tcMar>
                </w:tcPr>
                <w:p w14:paraId="75766B35" w14:textId="77777777" w:rsidR="00BF2BB5" w:rsidRDefault="00BF2BB5">
                  <w:pPr>
                    <w:rPr>
                      <w:rFonts w:ascii="Arial" w:eastAsia="Arial" w:hAnsi="Arial" w:cs="Arial"/>
                      <w:color w:val="000000"/>
                      <w:sz w:val="14"/>
                      <w:lang w:val="it-IT"/>
                    </w:rPr>
                  </w:pPr>
                </w:p>
              </w:tc>
            </w:tr>
            <w:tr w:rsidR="00BF2BB5" w14:paraId="66AE405B" w14:textId="77777777">
              <w:trPr>
                <w:trHeight w:hRule="exact" w:val="240"/>
              </w:trPr>
              <w:tc>
                <w:tcPr>
                  <w:tcW w:w="1880" w:type="dxa"/>
                  <w:tcBorders>
                    <w:left w:val="single" w:sz="8" w:space="0" w:color="000000"/>
                  </w:tcBorders>
                  <w:tcMar>
                    <w:top w:w="0" w:type="dxa"/>
                    <w:left w:w="0" w:type="dxa"/>
                    <w:bottom w:w="0" w:type="dxa"/>
                    <w:right w:w="0" w:type="dxa"/>
                  </w:tcMar>
                </w:tcPr>
                <w:p w14:paraId="09594B9A" w14:textId="77777777" w:rsidR="00BF2BB5" w:rsidRDefault="00BF2BB5">
                  <w:pPr>
                    <w:rPr>
                      <w:rFonts w:ascii="SansSerif" w:eastAsia="SansSerif" w:hAnsi="SansSerif" w:cs="SansSerif"/>
                      <w:color w:val="000000"/>
                      <w:sz w:val="14"/>
                      <w:lang w:val="it-IT"/>
                    </w:rPr>
                  </w:pPr>
                </w:p>
              </w:tc>
              <w:tc>
                <w:tcPr>
                  <w:tcW w:w="3160" w:type="dxa"/>
                  <w:tcMar>
                    <w:top w:w="0" w:type="dxa"/>
                    <w:left w:w="40" w:type="dxa"/>
                    <w:bottom w:w="0" w:type="dxa"/>
                    <w:right w:w="0" w:type="dxa"/>
                  </w:tcMar>
                  <w:vAlign w:val="center"/>
                </w:tcPr>
                <w:p w14:paraId="41B60CF1"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 xml:space="preserve">- di cui Utilizzo Fondo anticipazioni di </w:t>
                  </w:r>
                  <w:proofErr w:type="spellStart"/>
                  <w:r>
                    <w:rPr>
                      <w:rFonts w:ascii="Arial" w:eastAsia="Arial" w:hAnsi="Arial" w:cs="Arial"/>
                      <w:b/>
                      <w:i/>
                      <w:color w:val="000000"/>
                      <w:sz w:val="14"/>
                      <w:lang w:val="it-IT"/>
                    </w:rPr>
                    <w:t>liquidita'</w:t>
                  </w:r>
                  <w:proofErr w:type="spellEnd"/>
                </w:p>
              </w:tc>
              <w:tc>
                <w:tcPr>
                  <w:tcW w:w="400" w:type="dxa"/>
                  <w:tcMar>
                    <w:top w:w="0" w:type="dxa"/>
                    <w:left w:w="0" w:type="dxa"/>
                    <w:bottom w:w="0" w:type="dxa"/>
                    <w:right w:w="0" w:type="dxa"/>
                  </w:tcMar>
                  <w:vAlign w:val="center"/>
                </w:tcPr>
                <w:p w14:paraId="001B43A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0" w:type="dxa"/>
                    <w:left w:w="0" w:type="dxa"/>
                    <w:bottom w:w="0" w:type="dxa"/>
                    <w:right w:w="100" w:type="dxa"/>
                  </w:tcMar>
                  <w:vAlign w:val="center"/>
                </w:tcPr>
                <w:p w14:paraId="30FF502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8800" w:type="dxa"/>
                  <w:tcBorders>
                    <w:right w:val="single" w:sz="8" w:space="0" w:color="000000"/>
                  </w:tcBorders>
                  <w:tcMar>
                    <w:top w:w="0" w:type="dxa"/>
                    <w:left w:w="0" w:type="dxa"/>
                    <w:bottom w:w="0" w:type="dxa"/>
                    <w:right w:w="0" w:type="dxa"/>
                  </w:tcMar>
                </w:tcPr>
                <w:p w14:paraId="4DB2FD5A" w14:textId="77777777" w:rsidR="00BF2BB5" w:rsidRDefault="00BF2BB5">
                  <w:pPr>
                    <w:rPr>
                      <w:rFonts w:ascii="Arial" w:eastAsia="Arial" w:hAnsi="Arial" w:cs="Arial"/>
                      <w:color w:val="000000"/>
                      <w:sz w:val="14"/>
                      <w:lang w:val="it-IT"/>
                    </w:rPr>
                  </w:pPr>
                </w:p>
              </w:tc>
            </w:tr>
            <w:tr w:rsidR="00BF2BB5" w14:paraId="2CCE3837" w14:textId="77777777">
              <w:trPr>
                <w:trHeight w:hRule="exact" w:val="240"/>
              </w:trPr>
              <w:tc>
                <w:tcPr>
                  <w:tcW w:w="1880" w:type="dxa"/>
                  <w:tcBorders>
                    <w:left w:val="single" w:sz="8" w:space="0" w:color="000000"/>
                  </w:tcBorders>
                  <w:tcMar>
                    <w:top w:w="0" w:type="dxa"/>
                    <w:left w:w="0" w:type="dxa"/>
                    <w:bottom w:w="0" w:type="dxa"/>
                    <w:right w:w="0" w:type="dxa"/>
                  </w:tcMar>
                </w:tcPr>
                <w:p w14:paraId="45E7DB05" w14:textId="77777777" w:rsidR="00BF2BB5" w:rsidRDefault="00BF2BB5">
                  <w:pPr>
                    <w:rPr>
                      <w:rFonts w:ascii="SansSerif" w:eastAsia="SansSerif" w:hAnsi="SansSerif" w:cs="SansSerif"/>
                      <w:color w:val="000000"/>
                      <w:sz w:val="14"/>
                      <w:lang w:val="it-IT"/>
                    </w:rPr>
                  </w:pPr>
                </w:p>
              </w:tc>
              <w:tc>
                <w:tcPr>
                  <w:tcW w:w="3160" w:type="dxa"/>
                  <w:tcMar>
                    <w:top w:w="0" w:type="dxa"/>
                    <w:left w:w="40" w:type="dxa"/>
                    <w:bottom w:w="0" w:type="dxa"/>
                    <w:right w:w="0" w:type="dxa"/>
                  </w:tcMar>
                  <w:vAlign w:val="center"/>
                </w:tcPr>
                <w:p w14:paraId="6ACA213C"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Fondo di Cassa al 1 Gennaio 2025</w:t>
                  </w:r>
                </w:p>
              </w:tc>
              <w:tc>
                <w:tcPr>
                  <w:tcW w:w="400" w:type="dxa"/>
                  <w:tcMar>
                    <w:top w:w="0" w:type="dxa"/>
                    <w:left w:w="0" w:type="dxa"/>
                    <w:bottom w:w="0" w:type="dxa"/>
                    <w:right w:w="0" w:type="dxa"/>
                  </w:tcMar>
                  <w:vAlign w:val="center"/>
                </w:tcPr>
                <w:p w14:paraId="6769F38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0" w:type="dxa"/>
                    <w:left w:w="0" w:type="dxa"/>
                    <w:bottom w:w="0" w:type="dxa"/>
                    <w:right w:w="100" w:type="dxa"/>
                  </w:tcMar>
                  <w:vAlign w:val="center"/>
                </w:tcPr>
                <w:p w14:paraId="66AF8DA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4.024.075,18</w:t>
                  </w:r>
                </w:p>
              </w:tc>
              <w:tc>
                <w:tcPr>
                  <w:tcW w:w="8800" w:type="dxa"/>
                  <w:tcBorders>
                    <w:right w:val="single" w:sz="8" w:space="0" w:color="000000"/>
                  </w:tcBorders>
                  <w:tcMar>
                    <w:top w:w="0" w:type="dxa"/>
                    <w:left w:w="0" w:type="dxa"/>
                    <w:bottom w:w="0" w:type="dxa"/>
                    <w:right w:w="0" w:type="dxa"/>
                  </w:tcMar>
                </w:tcPr>
                <w:p w14:paraId="77DB22AD" w14:textId="77777777" w:rsidR="00BF2BB5" w:rsidRDefault="00BF2BB5">
                  <w:pPr>
                    <w:rPr>
                      <w:rFonts w:ascii="Arial" w:eastAsia="Arial" w:hAnsi="Arial" w:cs="Arial"/>
                      <w:color w:val="000000"/>
                      <w:sz w:val="14"/>
                      <w:lang w:val="it-IT"/>
                    </w:rPr>
                  </w:pPr>
                </w:p>
              </w:tc>
            </w:tr>
            <w:tr w:rsidR="00BF2BB5" w14:paraId="477EE89A" w14:textId="77777777">
              <w:trPr>
                <w:trHeight w:hRule="exact" w:val="100"/>
              </w:trPr>
              <w:tc>
                <w:tcPr>
                  <w:tcW w:w="16040" w:type="dxa"/>
                  <w:gridSpan w:val="5"/>
                  <w:tcBorders>
                    <w:left w:val="single" w:sz="8" w:space="0" w:color="000000"/>
                    <w:right w:val="single" w:sz="8" w:space="0" w:color="000000"/>
                  </w:tcBorders>
                  <w:tcMar>
                    <w:top w:w="0" w:type="dxa"/>
                    <w:left w:w="0" w:type="dxa"/>
                    <w:bottom w:w="0" w:type="dxa"/>
                    <w:right w:w="0" w:type="dxa"/>
                  </w:tcMar>
                </w:tcPr>
                <w:p w14:paraId="7E4F6913" w14:textId="77777777" w:rsidR="00BF2BB5" w:rsidRDefault="00BF2BB5">
                  <w:pPr>
                    <w:rPr>
                      <w:rFonts w:ascii="Arial" w:eastAsia="Arial" w:hAnsi="Arial" w:cs="Arial"/>
                      <w:color w:val="000000"/>
                      <w:sz w:val="14"/>
                      <w:lang w:val="it-IT"/>
                    </w:rPr>
                  </w:pPr>
                </w:p>
              </w:tc>
            </w:tr>
          </w:tbl>
          <w:p w14:paraId="6AAE2898" w14:textId="77777777" w:rsidR="00BF2BB5" w:rsidRDefault="00BF2BB5">
            <w:pPr>
              <w:rPr>
                <w:sz w:val="2"/>
              </w:rPr>
            </w:pPr>
          </w:p>
        </w:tc>
      </w:tr>
      <w:tr w:rsidR="00BF2BB5" w14:paraId="69E88A65" w14:textId="77777777">
        <w:trPr>
          <w:trHeight w:hRule="exact" w:val="20"/>
        </w:trPr>
        <w:tc>
          <w:tcPr>
            <w:tcW w:w="1880" w:type="dxa"/>
            <w:gridSpan w:val="2"/>
            <w:tcBorders>
              <w:bottom w:val="single" w:sz="8" w:space="0" w:color="000000"/>
            </w:tcBorders>
            <w:tcMar>
              <w:top w:w="0" w:type="dxa"/>
              <w:left w:w="0" w:type="dxa"/>
              <w:bottom w:w="0" w:type="dxa"/>
              <w:right w:w="0" w:type="dxa"/>
            </w:tcMar>
          </w:tcPr>
          <w:p w14:paraId="73E05FEE" w14:textId="77777777" w:rsidR="00BF2BB5" w:rsidRDefault="00BF2BB5">
            <w:pPr>
              <w:rPr>
                <w:sz w:val="2"/>
              </w:rPr>
            </w:pPr>
          </w:p>
        </w:tc>
        <w:tc>
          <w:tcPr>
            <w:tcW w:w="3160" w:type="dxa"/>
            <w:tcBorders>
              <w:bottom w:val="single" w:sz="8" w:space="0" w:color="000000"/>
            </w:tcBorders>
            <w:tcMar>
              <w:top w:w="0" w:type="dxa"/>
              <w:left w:w="0" w:type="dxa"/>
              <w:bottom w:w="0" w:type="dxa"/>
              <w:right w:w="0" w:type="dxa"/>
            </w:tcMar>
          </w:tcPr>
          <w:p w14:paraId="01CD2CD8" w14:textId="77777777" w:rsidR="00BF2BB5" w:rsidRDefault="00BF2BB5">
            <w:pPr>
              <w:rPr>
                <w:sz w:val="2"/>
              </w:rPr>
            </w:pPr>
          </w:p>
        </w:tc>
        <w:tc>
          <w:tcPr>
            <w:tcW w:w="2200" w:type="dxa"/>
            <w:gridSpan w:val="2"/>
            <w:tcBorders>
              <w:bottom w:val="single" w:sz="8" w:space="0" w:color="000000"/>
            </w:tcBorders>
            <w:tcMar>
              <w:top w:w="0" w:type="dxa"/>
              <w:left w:w="0" w:type="dxa"/>
              <w:bottom w:w="0" w:type="dxa"/>
              <w:right w:w="0" w:type="dxa"/>
            </w:tcMar>
          </w:tcPr>
          <w:p w14:paraId="373E05DA" w14:textId="77777777" w:rsidR="00BF2BB5" w:rsidRDefault="00BF2BB5">
            <w:pPr>
              <w:rPr>
                <w:sz w:val="2"/>
              </w:rPr>
            </w:pPr>
          </w:p>
        </w:tc>
        <w:tc>
          <w:tcPr>
            <w:tcW w:w="2200" w:type="dxa"/>
            <w:gridSpan w:val="2"/>
            <w:tcBorders>
              <w:bottom w:val="single" w:sz="8" w:space="0" w:color="000000"/>
            </w:tcBorders>
            <w:tcMar>
              <w:top w:w="0" w:type="dxa"/>
              <w:left w:w="0" w:type="dxa"/>
              <w:bottom w:w="0" w:type="dxa"/>
              <w:right w:w="0" w:type="dxa"/>
            </w:tcMar>
          </w:tcPr>
          <w:p w14:paraId="61735C8E" w14:textId="77777777" w:rsidR="00BF2BB5" w:rsidRDefault="00BF2BB5">
            <w:pPr>
              <w:rPr>
                <w:sz w:val="2"/>
              </w:rPr>
            </w:pPr>
          </w:p>
        </w:tc>
        <w:tc>
          <w:tcPr>
            <w:tcW w:w="2200" w:type="dxa"/>
            <w:gridSpan w:val="2"/>
            <w:tcBorders>
              <w:bottom w:val="single" w:sz="8" w:space="0" w:color="000000"/>
            </w:tcBorders>
            <w:tcMar>
              <w:top w:w="0" w:type="dxa"/>
              <w:left w:w="0" w:type="dxa"/>
              <w:bottom w:w="0" w:type="dxa"/>
              <w:right w:w="0" w:type="dxa"/>
            </w:tcMar>
          </w:tcPr>
          <w:p w14:paraId="21B294B2" w14:textId="77777777" w:rsidR="00BF2BB5" w:rsidRDefault="00BF2BB5">
            <w:pPr>
              <w:rPr>
                <w:sz w:val="2"/>
              </w:rPr>
            </w:pPr>
          </w:p>
        </w:tc>
        <w:tc>
          <w:tcPr>
            <w:tcW w:w="2200" w:type="dxa"/>
            <w:gridSpan w:val="2"/>
            <w:tcBorders>
              <w:bottom w:val="single" w:sz="8" w:space="0" w:color="000000"/>
            </w:tcBorders>
            <w:tcMar>
              <w:top w:w="0" w:type="dxa"/>
              <w:left w:w="0" w:type="dxa"/>
              <w:bottom w:w="0" w:type="dxa"/>
              <w:right w:w="0" w:type="dxa"/>
            </w:tcMar>
          </w:tcPr>
          <w:p w14:paraId="5AFF33B9" w14:textId="77777777" w:rsidR="00BF2BB5" w:rsidRDefault="00BF2BB5">
            <w:pPr>
              <w:rPr>
                <w:sz w:val="2"/>
              </w:rPr>
            </w:pPr>
          </w:p>
        </w:tc>
        <w:tc>
          <w:tcPr>
            <w:tcW w:w="2200" w:type="dxa"/>
            <w:gridSpan w:val="2"/>
            <w:tcBorders>
              <w:bottom w:val="single" w:sz="8" w:space="0" w:color="000000"/>
            </w:tcBorders>
            <w:tcMar>
              <w:top w:w="0" w:type="dxa"/>
              <w:left w:w="0" w:type="dxa"/>
              <w:bottom w:w="0" w:type="dxa"/>
              <w:right w:w="0" w:type="dxa"/>
            </w:tcMar>
          </w:tcPr>
          <w:p w14:paraId="0B702FDB" w14:textId="77777777" w:rsidR="00BF2BB5" w:rsidRDefault="00BF2BB5">
            <w:pPr>
              <w:rPr>
                <w:sz w:val="2"/>
              </w:rPr>
            </w:pPr>
          </w:p>
        </w:tc>
      </w:tr>
      <w:tr w:rsidR="00BF2BB5" w14:paraId="6D51CC66" w14:textId="77777777">
        <w:trPr>
          <w:trHeight w:hRule="exact" w:val="180"/>
        </w:trPr>
        <w:tc>
          <w:tcPr>
            <w:tcW w:w="560" w:type="dxa"/>
            <w:vMerge w:val="restart"/>
            <w:tcBorders>
              <w:left w:val="single" w:sz="8" w:space="0" w:color="000000"/>
            </w:tcBorders>
            <w:tcMar>
              <w:top w:w="0" w:type="dxa"/>
              <w:left w:w="0" w:type="dxa"/>
              <w:bottom w:w="0" w:type="dxa"/>
              <w:right w:w="0" w:type="dxa"/>
            </w:tcMar>
          </w:tcPr>
          <w:p w14:paraId="19123A7B" w14:textId="470E0D1C" w:rsidR="00BF2BB5" w:rsidRDefault="0068284D">
            <w:pPr>
              <w:rPr>
                <w:rFonts w:ascii="Arial" w:eastAsia="Arial" w:hAnsi="Arial" w:cs="Arial"/>
                <w:color w:val="000000"/>
                <w:sz w:val="20"/>
                <w:lang w:val="it-IT"/>
              </w:rPr>
            </w:pPr>
            <w:r>
              <w:rPr>
                <w:rFonts w:ascii="Arial" w:eastAsia="Arial" w:hAnsi="Arial" w:cs="Arial"/>
                <w:color w:val="000000"/>
                <w:sz w:val="20"/>
                <w:lang w:val="it-IT"/>
              </w:rPr>
              <w:t xml:space="preserve"> </w:t>
            </w:r>
          </w:p>
        </w:tc>
        <w:tc>
          <w:tcPr>
            <w:tcW w:w="1320" w:type="dxa"/>
            <w:vMerge w:val="restart"/>
            <w:tcMar>
              <w:top w:w="0" w:type="dxa"/>
              <w:left w:w="40" w:type="dxa"/>
              <w:bottom w:w="0" w:type="dxa"/>
              <w:right w:w="0" w:type="dxa"/>
            </w:tcMar>
            <w:vAlign w:val="bottom"/>
          </w:tcPr>
          <w:p w14:paraId="6B5A48D6"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1</w:t>
            </w:r>
          </w:p>
        </w:tc>
        <w:tc>
          <w:tcPr>
            <w:tcW w:w="3160" w:type="dxa"/>
            <w:vMerge w:val="restart"/>
            <w:tcMar>
              <w:top w:w="0" w:type="dxa"/>
              <w:left w:w="40" w:type="dxa"/>
              <w:bottom w:w="0" w:type="dxa"/>
              <w:right w:w="0" w:type="dxa"/>
            </w:tcMar>
            <w:vAlign w:val="bottom"/>
          </w:tcPr>
          <w:p w14:paraId="01A936E0" w14:textId="77777777" w:rsidR="00BF2BB5" w:rsidRDefault="007958B1">
            <w:pPr>
              <w:spacing w:line="161" w:lineRule="exact"/>
              <w:rPr>
                <w:rFonts w:ascii="Arial" w:eastAsia="Arial" w:hAnsi="Arial" w:cs="Arial"/>
                <w:b/>
                <w:i/>
                <w:color w:val="000000"/>
                <w:sz w:val="14"/>
                <w:lang w:val="it-IT"/>
              </w:rPr>
            </w:pPr>
            <w:r>
              <w:rPr>
                <w:rFonts w:ascii="Arial" w:eastAsia="Arial" w:hAnsi="Arial" w:cs="Arial"/>
                <w:b/>
                <w:i/>
                <w:color w:val="000000"/>
                <w:sz w:val="14"/>
                <w:lang w:val="it-IT"/>
              </w:rPr>
              <w:t>Entrate correnti di natura tributaria, contributiva e perequativa</w:t>
            </w:r>
          </w:p>
        </w:tc>
        <w:tc>
          <w:tcPr>
            <w:tcW w:w="400" w:type="dxa"/>
            <w:vMerge w:val="restart"/>
            <w:tcMar>
              <w:top w:w="20" w:type="dxa"/>
              <w:left w:w="0" w:type="dxa"/>
              <w:bottom w:w="0" w:type="dxa"/>
              <w:right w:w="0" w:type="dxa"/>
            </w:tcMar>
            <w:vAlign w:val="bottom"/>
          </w:tcPr>
          <w:p w14:paraId="53AAF00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RS</w:t>
            </w:r>
          </w:p>
        </w:tc>
        <w:tc>
          <w:tcPr>
            <w:tcW w:w="1800" w:type="dxa"/>
            <w:vMerge w:val="restart"/>
            <w:tcMar>
              <w:top w:w="20" w:type="dxa"/>
              <w:left w:w="0" w:type="dxa"/>
              <w:bottom w:w="0" w:type="dxa"/>
              <w:right w:w="0" w:type="dxa"/>
            </w:tcMar>
            <w:vAlign w:val="bottom"/>
          </w:tcPr>
          <w:p w14:paraId="5FC7801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4.827.774,98</w:t>
            </w:r>
          </w:p>
        </w:tc>
        <w:tc>
          <w:tcPr>
            <w:tcW w:w="400" w:type="dxa"/>
            <w:vMerge w:val="restart"/>
            <w:tcMar>
              <w:top w:w="20" w:type="dxa"/>
              <w:left w:w="0" w:type="dxa"/>
              <w:bottom w:w="0" w:type="dxa"/>
              <w:right w:w="0" w:type="dxa"/>
            </w:tcMar>
            <w:vAlign w:val="bottom"/>
          </w:tcPr>
          <w:p w14:paraId="038A744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RR</w:t>
            </w:r>
          </w:p>
        </w:tc>
        <w:tc>
          <w:tcPr>
            <w:tcW w:w="1800" w:type="dxa"/>
            <w:vMerge w:val="restart"/>
            <w:tcMar>
              <w:top w:w="20" w:type="dxa"/>
              <w:left w:w="0" w:type="dxa"/>
              <w:bottom w:w="0" w:type="dxa"/>
              <w:right w:w="0" w:type="dxa"/>
            </w:tcMar>
            <w:vAlign w:val="bottom"/>
          </w:tcPr>
          <w:p w14:paraId="719AE9C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2.608.536,55</w:t>
            </w:r>
          </w:p>
        </w:tc>
        <w:tc>
          <w:tcPr>
            <w:tcW w:w="400" w:type="dxa"/>
            <w:vMerge w:val="restart"/>
            <w:tcMar>
              <w:top w:w="20" w:type="dxa"/>
              <w:left w:w="0" w:type="dxa"/>
              <w:bottom w:w="0" w:type="dxa"/>
              <w:right w:w="0" w:type="dxa"/>
            </w:tcMar>
            <w:vAlign w:val="bottom"/>
          </w:tcPr>
          <w:p w14:paraId="5F0692E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w:t>
            </w:r>
          </w:p>
        </w:tc>
        <w:tc>
          <w:tcPr>
            <w:tcW w:w="1800" w:type="dxa"/>
            <w:vMerge w:val="restart"/>
            <w:tcMar>
              <w:top w:w="20" w:type="dxa"/>
              <w:left w:w="0" w:type="dxa"/>
              <w:bottom w:w="0" w:type="dxa"/>
              <w:right w:w="0" w:type="dxa"/>
            </w:tcMar>
            <w:vAlign w:val="bottom"/>
          </w:tcPr>
          <w:p w14:paraId="1A3DFF6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107.133,82</w:t>
            </w:r>
          </w:p>
        </w:tc>
        <w:tc>
          <w:tcPr>
            <w:tcW w:w="400" w:type="dxa"/>
            <w:vMerge w:val="restart"/>
            <w:tcMar>
              <w:top w:w="20" w:type="dxa"/>
              <w:left w:w="0" w:type="dxa"/>
              <w:bottom w:w="0" w:type="dxa"/>
              <w:right w:w="0" w:type="dxa"/>
            </w:tcMar>
            <w:vAlign w:val="bottom"/>
          </w:tcPr>
          <w:p w14:paraId="577B222D" w14:textId="77777777" w:rsidR="00BF2BB5" w:rsidRDefault="00BF2BB5">
            <w:pPr>
              <w:jc w:val="center"/>
              <w:rPr>
                <w:rFonts w:ascii="Arial" w:eastAsia="Arial" w:hAnsi="Arial" w:cs="Arial"/>
                <w:color w:val="000000"/>
                <w:sz w:val="14"/>
                <w:lang w:val="it-IT"/>
              </w:rPr>
            </w:pPr>
          </w:p>
        </w:tc>
        <w:tc>
          <w:tcPr>
            <w:tcW w:w="1800" w:type="dxa"/>
            <w:vMerge w:val="restart"/>
            <w:tcMar>
              <w:top w:w="20" w:type="dxa"/>
              <w:left w:w="0" w:type="dxa"/>
              <w:bottom w:w="0" w:type="dxa"/>
              <w:right w:w="0" w:type="dxa"/>
            </w:tcMar>
            <w:vAlign w:val="bottom"/>
          </w:tcPr>
          <w:p w14:paraId="29DAEE71" w14:textId="77777777" w:rsidR="00BF2BB5" w:rsidRDefault="00BF2BB5">
            <w:pPr>
              <w:jc w:val="center"/>
              <w:rPr>
                <w:rFonts w:ascii="Arial" w:eastAsia="Arial" w:hAnsi="Arial" w:cs="Arial"/>
                <w:color w:val="000000"/>
                <w:sz w:val="14"/>
                <w:lang w:val="it-IT"/>
              </w:rPr>
            </w:pPr>
          </w:p>
        </w:tc>
        <w:tc>
          <w:tcPr>
            <w:tcW w:w="400" w:type="dxa"/>
            <w:vMerge w:val="restart"/>
            <w:tcMar>
              <w:top w:w="20" w:type="dxa"/>
              <w:left w:w="0" w:type="dxa"/>
              <w:bottom w:w="0" w:type="dxa"/>
              <w:right w:w="0" w:type="dxa"/>
            </w:tcMar>
            <w:vAlign w:val="bottom"/>
          </w:tcPr>
          <w:p w14:paraId="4EFA339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EP</w:t>
            </w:r>
          </w:p>
        </w:tc>
        <w:tc>
          <w:tcPr>
            <w:tcW w:w="1800" w:type="dxa"/>
            <w:vMerge w:val="restart"/>
            <w:tcBorders>
              <w:right w:val="single" w:sz="8" w:space="0" w:color="000000"/>
            </w:tcBorders>
            <w:tcMar>
              <w:top w:w="20" w:type="dxa"/>
              <w:left w:w="0" w:type="dxa"/>
              <w:bottom w:w="0" w:type="dxa"/>
              <w:right w:w="0" w:type="dxa"/>
            </w:tcMar>
            <w:vAlign w:val="bottom"/>
          </w:tcPr>
          <w:p w14:paraId="6F99760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2.326.372,25</w:t>
            </w:r>
          </w:p>
        </w:tc>
      </w:tr>
      <w:tr w:rsidR="00BF2BB5" w14:paraId="3834EA13" w14:textId="77777777">
        <w:trPr>
          <w:trHeight w:hRule="exact" w:val="120"/>
        </w:trPr>
        <w:tc>
          <w:tcPr>
            <w:tcW w:w="560" w:type="dxa"/>
            <w:vMerge/>
            <w:tcBorders>
              <w:left w:val="single" w:sz="8" w:space="0" w:color="000000"/>
            </w:tcBorders>
            <w:tcMar>
              <w:top w:w="0" w:type="dxa"/>
              <w:left w:w="0" w:type="dxa"/>
              <w:bottom w:w="0" w:type="dxa"/>
              <w:right w:w="0" w:type="dxa"/>
            </w:tcMar>
          </w:tcPr>
          <w:p w14:paraId="761B4795" w14:textId="77777777" w:rsidR="00BF2BB5" w:rsidRDefault="00BF2BB5"/>
        </w:tc>
        <w:tc>
          <w:tcPr>
            <w:tcW w:w="1320" w:type="dxa"/>
            <w:vMerge/>
            <w:tcMar>
              <w:top w:w="0" w:type="dxa"/>
              <w:left w:w="0" w:type="dxa"/>
              <w:bottom w:w="0" w:type="dxa"/>
              <w:right w:w="0" w:type="dxa"/>
            </w:tcMar>
          </w:tcPr>
          <w:p w14:paraId="0F9619F1" w14:textId="77777777" w:rsidR="00BF2BB5" w:rsidRDefault="00BF2BB5"/>
        </w:tc>
        <w:tc>
          <w:tcPr>
            <w:tcW w:w="3160" w:type="dxa"/>
            <w:vMerge/>
            <w:tcMar>
              <w:top w:w="0" w:type="dxa"/>
              <w:left w:w="0" w:type="dxa"/>
              <w:bottom w:w="0" w:type="dxa"/>
              <w:right w:w="0" w:type="dxa"/>
            </w:tcMar>
          </w:tcPr>
          <w:p w14:paraId="0C6DDAF1" w14:textId="77777777" w:rsidR="00BF2BB5" w:rsidRDefault="00BF2BB5"/>
        </w:tc>
        <w:tc>
          <w:tcPr>
            <w:tcW w:w="400" w:type="dxa"/>
            <w:vMerge/>
            <w:tcMar>
              <w:top w:w="0" w:type="dxa"/>
              <w:left w:w="0" w:type="dxa"/>
              <w:bottom w:w="0" w:type="dxa"/>
              <w:right w:w="0" w:type="dxa"/>
            </w:tcMar>
          </w:tcPr>
          <w:p w14:paraId="6D74FF5A" w14:textId="77777777" w:rsidR="00BF2BB5" w:rsidRDefault="00BF2BB5"/>
        </w:tc>
        <w:tc>
          <w:tcPr>
            <w:tcW w:w="1800" w:type="dxa"/>
            <w:vMerge/>
            <w:tcMar>
              <w:top w:w="0" w:type="dxa"/>
              <w:left w:w="0" w:type="dxa"/>
              <w:bottom w:w="0" w:type="dxa"/>
              <w:right w:w="0" w:type="dxa"/>
            </w:tcMar>
          </w:tcPr>
          <w:p w14:paraId="3C751B8D" w14:textId="77777777" w:rsidR="00BF2BB5" w:rsidRDefault="00BF2BB5"/>
        </w:tc>
        <w:tc>
          <w:tcPr>
            <w:tcW w:w="400" w:type="dxa"/>
            <w:vMerge/>
            <w:tcMar>
              <w:top w:w="0" w:type="dxa"/>
              <w:left w:w="0" w:type="dxa"/>
              <w:bottom w:w="0" w:type="dxa"/>
              <w:right w:w="0" w:type="dxa"/>
            </w:tcMar>
          </w:tcPr>
          <w:p w14:paraId="73AED3CD" w14:textId="77777777" w:rsidR="00BF2BB5" w:rsidRDefault="00BF2BB5"/>
        </w:tc>
        <w:tc>
          <w:tcPr>
            <w:tcW w:w="1800" w:type="dxa"/>
            <w:vMerge/>
            <w:tcMar>
              <w:top w:w="0" w:type="dxa"/>
              <w:left w:w="0" w:type="dxa"/>
              <w:bottom w:w="0" w:type="dxa"/>
              <w:right w:w="0" w:type="dxa"/>
            </w:tcMar>
          </w:tcPr>
          <w:p w14:paraId="150048AD" w14:textId="77777777" w:rsidR="00BF2BB5" w:rsidRDefault="00BF2BB5"/>
        </w:tc>
        <w:tc>
          <w:tcPr>
            <w:tcW w:w="400" w:type="dxa"/>
            <w:vMerge/>
            <w:tcMar>
              <w:top w:w="0" w:type="dxa"/>
              <w:left w:w="0" w:type="dxa"/>
              <w:bottom w:w="0" w:type="dxa"/>
              <w:right w:w="0" w:type="dxa"/>
            </w:tcMar>
          </w:tcPr>
          <w:p w14:paraId="46F0C939" w14:textId="77777777" w:rsidR="00BF2BB5" w:rsidRDefault="00BF2BB5"/>
        </w:tc>
        <w:tc>
          <w:tcPr>
            <w:tcW w:w="1800" w:type="dxa"/>
            <w:vMerge/>
            <w:tcMar>
              <w:top w:w="0" w:type="dxa"/>
              <w:left w:w="0" w:type="dxa"/>
              <w:bottom w:w="0" w:type="dxa"/>
              <w:right w:w="0" w:type="dxa"/>
            </w:tcMar>
          </w:tcPr>
          <w:p w14:paraId="1E646846" w14:textId="77777777" w:rsidR="00BF2BB5" w:rsidRDefault="00BF2BB5"/>
        </w:tc>
        <w:tc>
          <w:tcPr>
            <w:tcW w:w="400" w:type="dxa"/>
            <w:vMerge/>
            <w:tcMar>
              <w:top w:w="0" w:type="dxa"/>
              <w:left w:w="0" w:type="dxa"/>
              <w:bottom w:w="0" w:type="dxa"/>
              <w:right w:w="0" w:type="dxa"/>
            </w:tcMar>
          </w:tcPr>
          <w:p w14:paraId="0D0113BC" w14:textId="77777777" w:rsidR="00BF2BB5" w:rsidRDefault="00BF2BB5"/>
        </w:tc>
        <w:tc>
          <w:tcPr>
            <w:tcW w:w="1800" w:type="dxa"/>
            <w:vMerge/>
            <w:tcMar>
              <w:top w:w="0" w:type="dxa"/>
              <w:left w:w="0" w:type="dxa"/>
              <w:bottom w:w="0" w:type="dxa"/>
              <w:right w:w="0" w:type="dxa"/>
            </w:tcMar>
          </w:tcPr>
          <w:p w14:paraId="7D5EBFA7" w14:textId="77777777" w:rsidR="00BF2BB5" w:rsidRDefault="00BF2BB5"/>
        </w:tc>
        <w:tc>
          <w:tcPr>
            <w:tcW w:w="400" w:type="dxa"/>
            <w:vMerge/>
            <w:tcMar>
              <w:top w:w="0" w:type="dxa"/>
              <w:left w:w="0" w:type="dxa"/>
              <w:bottom w:w="0" w:type="dxa"/>
              <w:right w:w="0" w:type="dxa"/>
            </w:tcMar>
          </w:tcPr>
          <w:p w14:paraId="36EB57E3" w14:textId="77777777" w:rsidR="00BF2BB5" w:rsidRDefault="00BF2BB5"/>
        </w:tc>
        <w:tc>
          <w:tcPr>
            <w:tcW w:w="1800" w:type="dxa"/>
            <w:vMerge/>
            <w:tcBorders>
              <w:right w:val="single" w:sz="8" w:space="0" w:color="000000"/>
            </w:tcBorders>
            <w:tcMar>
              <w:top w:w="0" w:type="dxa"/>
              <w:left w:w="0" w:type="dxa"/>
              <w:bottom w:w="0" w:type="dxa"/>
              <w:right w:w="0" w:type="dxa"/>
            </w:tcMar>
          </w:tcPr>
          <w:p w14:paraId="7D9780CB" w14:textId="77777777" w:rsidR="00BF2BB5" w:rsidRDefault="00BF2BB5"/>
        </w:tc>
      </w:tr>
      <w:tr w:rsidR="00BF2BB5" w14:paraId="31926155" w14:textId="77777777">
        <w:trPr>
          <w:trHeight w:hRule="exact" w:val="180"/>
        </w:trPr>
        <w:tc>
          <w:tcPr>
            <w:tcW w:w="560" w:type="dxa"/>
            <w:tcBorders>
              <w:left w:val="single" w:sz="8" w:space="0" w:color="000000"/>
            </w:tcBorders>
            <w:tcMar>
              <w:top w:w="0" w:type="dxa"/>
              <w:left w:w="0" w:type="dxa"/>
              <w:bottom w:w="0" w:type="dxa"/>
              <w:right w:w="0" w:type="dxa"/>
            </w:tcMar>
          </w:tcPr>
          <w:p w14:paraId="6104BE55" w14:textId="77777777" w:rsidR="00BF2BB5" w:rsidRDefault="00BF2BB5">
            <w:pPr>
              <w:rPr>
                <w:rFonts w:ascii="Arial" w:eastAsia="Arial" w:hAnsi="Arial" w:cs="Arial"/>
                <w:color w:val="000000"/>
                <w:sz w:val="20"/>
                <w:lang w:val="it-IT"/>
              </w:rPr>
            </w:pPr>
          </w:p>
        </w:tc>
        <w:tc>
          <w:tcPr>
            <w:tcW w:w="1320" w:type="dxa"/>
            <w:tcMar>
              <w:top w:w="0" w:type="dxa"/>
              <w:left w:w="0" w:type="dxa"/>
              <w:bottom w:w="0" w:type="dxa"/>
              <w:right w:w="0" w:type="dxa"/>
            </w:tcMar>
          </w:tcPr>
          <w:p w14:paraId="0E069E25" w14:textId="77777777" w:rsidR="00BF2BB5" w:rsidRDefault="00BF2BB5">
            <w:pPr>
              <w:rPr>
                <w:sz w:val="2"/>
              </w:rPr>
            </w:pPr>
          </w:p>
        </w:tc>
        <w:tc>
          <w:tcPr>
            <w:tcW w:w="3160" w:type="dxa"/>
            <w:tcMar>
              <w:top w:w="0" w:type="dxa"/>
              <w:left w:w="0" w:type="dxa"/>
              <w:bottom w:w="0" w:type="dxa"/>
              <w:right w:w="0" w:type="dxa"/>
            </w:tcMar>
          </w:tcPr>
          <w:p w14:paraId="2EEDAE0F" w14:textId="77777777" w:rsidR="00BF2BB5" w:rsidRDefault="00BF2BB5">
            <w:pPr>
              <w:rPr>
                <w:sz w:val="2"/>
              </w:rPr>
            </w:pPr>
          </w:p>
        </w:tc>
        <w:tc>
          <w:tcPr>
            <w:tcW w:w="400" w:type="dxa"/>
            <w:tcMar>
              <w:top w:w="20" w:type="dxa"/>
              <w:left w:w="0" w:type="dxa"/>
              <w:bottom w:w="0" w:type="dxa"/>
              <w:right w:w="0" w:type="dxa"/>
            </w:tcMar>
            <w:vAlign w:val="bottom"/>
          </w:tcPr>
          <w:p w14:paraId="6F3B4D4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510FFF0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9.430.778,07</w:t>
            </w:r>
          </w:p>
        </w:tc>
        <w:tc>
          <w:tcPr>
            <w:tcW w:w="400" w:type="dxa"/>
            <w:tcMar>
              <w:top w:w="20" w:type="dxa"/>
              <w:left w:w="0" w:type="dxa"/>
              <w:bottom w:w="0" w:type="dxa"/>
              <w:right w:w="0" w:type="dxa"/>
            </w:tcMar>
            <w:vAlign w:val="bottom"/>
          </w:tcPr>
          <w:p w14:paraId="6DB8450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RC</w:t>
            </w:r>
          </w:p>
        </w:tc>
        <w:tc>
          <w:tcPr>
            <w:tcW w:w="1800" w:type="dxa"/>
            <w:tcMar>
              <w:top w:w="20" w:type="dxa"/>
              <w:left w:w="0" w:type="dxa"/>
              <w:bottom w:w="0" w:type="dxa"/>
              <w:right w:w="0" w:type="dxa"/>
            </w:tcMar>
            <w:vAlign w:val="bottom"/>
          </w:tcPr>
          <w:p w14:paraId="513C027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6.646.916,17</w:t>
            </w:r>
          </w:p>
        </w:tc>
        <w:tc>
          <w:tcPr>
            <w:tcW w:w="400" w:type="dxa"/>
            <w:tcMar>
              <w:top w:w="20" w:type="dxa"/>
              <w:left w:w="0" w:type="dxa"/>
              <w:bottom w:w="0" w:type="dxa"/>
              <w:right w:w="0" w:type="dxa"/>
            </w:tcMar>
            <w:vAlign w:val="bottom"/>
          </w:tcPr>
          <w:p w14:paraId="0636833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A</w:t>
            </w:r>
          </w:p>
        </w:tc>
        <w:tc>
          <w:tcPr>
            <w:tcW w:w="1800" w:type="dxa"/>
            <w:tcMar>
              <w:top w:w="20" w:type="dxa"/>
              <w:left w:w="0" w:type="dxa"/>
              <w:bottom w:w="0" w:type="dxa"/>
              <w:right w:w="0" w:type="dxa"/>
            </w:tcMar>
            <w:vAlign w:val="bottom"/>
          </w:tcPr>
          <w:p w14:paraId="7453B5F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9.958.901,65</w:t>
            </w:r>
          </w:p>
        </w:tc>
        <w:tc>
          <w:tcPr>
            <w:tcW w:w="400" w:type="dxa"/>
            <w:tcMar>
              <w:top w:w="20" w:type="dxa"/>
              <w:left w:w="0" w:type="dxa"/>
              <w:bottom w:w="0" w:type="dxa"/>
              <w:right w:w="0" w:type="dxa"/>
            </w:tcMar>
            <w:vAlign w:val="bottom"/>
          </w:tcPr>
          <w:p w14:paraId="4A794D7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2A9D2AF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528.123,58</w:t>
            </w:r>
          </w:p>
        </w:tc>
        <w:tc>
          <w:tcPr>
            <w:tcW w:w="400" w:type="dxa"/>
            <w:tcMar>
              <w:top w:w="20" w:type="dxa"/>
              <w:left w:w="0" w:type="dxa"/>
              <w:bottom w:w="0" w:type="dxa"/>
              <w:right w:w="0" w:type="dxa"/>
            </w:tcMar>
            <w:vAlign w:val="bottom"/>
          </w:tcPr>
          <w:p w14:paraId="6A85242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EC</w:t>
            </w:r>
          </w:p>
        </w:tc>
        <w:tc>
          <w:tcPr>
            <w:tcW w:w="1800" w:type="dxa"/>
            <w:tcBorders>
              <w:right w:val="single" w:sz="8" w:space="0" w:color="000000"/>
            </w:tcBorders>
            <w:tcMar>
              <w:top w:w="20" w:type="dxa"/>
              <w:left w:w="0" w:type="dxa"/>
              <w:bottom w:w="0" w:type="dxa"/>
              <w:right w:w="0" w:type="dxa"/>
            </w:tcMar>
            <w:vAlign w:val="bottom"/>
          </w:tcPr>
          <w:p w14:paraId="10CA079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3.311.985,48</w:t>
            </w:r>
          </w:p>
        </w:tc>
      </w:tr>
      <w:tr w:rsidR="00BF2BB5" w14:paraId="22B6BF79" w14:textId="77777777">
        <w:trPr>
          <w:trHeight w:hRule="exact" w:val="180"/>
        </w:trPr>
        <w:tc>
          <w:tcPr>
            <w:tcW w:w="560" w:type="dxa"/>
            <w:tcBorders>
              <w:left w:val="single" w:sz="8" w:space="0" w:color="000000"/>
            </w:tcBorders>
            <w:tcMar>
              <w:top w:w="0" w:type="dxa"/>
              <w:left w:w="0" w:type="dxa"/>
              <w:bottom w:w="0" w:type="dxa"/>
              <w:right w:w="0" w:type="dxa"/>
            </w:tcMar>
          </w:tcPr>
          <w:p w14:paraId="57ACD12B" w14:textId="77777777" w:rsidR="00BF2BB5" w:rsidRDefault="00BF2BB5">
            <w:pPr>
              <w:rPr>
                <w:rFonts w:ascii="Arial" w:eastAsia="Arial" w:hAnsi="Arial" w:cs="Arial"/>
                <w:color w:val="000000"/>
                <w:sz w:val="20"/>
                <w:lang w:val="it-IT"/>
              </w:rPr>
            </w:pPr>
          </w:p>
        </w:tc>
        <w:tc>
          <w:tcPr>
            <w:tcW w:w="1320" w:type="dxa"/>
            <w:tcMar>
              <w:top w:w="0" w:type="dxa"/>
              <w:left w:w="0" w:type="dxa"/>
              <w:bottom w:w="0" w:type="dxa"/>
              <w:right w:w="0" w:type="dxa"/>
            </w:tcMar>
          </w:tcPr>
          <w:p w14:paraId="1BE14FEA" w14:textId="77777777" w:rsidR="00BF2BB5" w:rsidRDefault="00BF2BB5">
            <w:pPr>
              <w:rPr>
                <w:sz w:val="2"/>
              </w:rPr>
            </w:pPr>
          </w:p>
        </w:tc>
        <w:tc>
          <w:tcPr>
            <w:tcW w:w="3160" w:type="dxa"/>
            <w:tcMar>
              <w:top w:w="0" w:type="dxa"/>
              <w:left w:w="0" w:type="dxa"/>
              <w:bottom w:w="0" w:type="dxa"/>
              <w:right w:w="0" w:type="dxa"/>
            </w:tcMar>
          </w:tcPr>
          <w:p w14:paraId="2DC39010" w14:textId="77777777" w:rsidR="00BF2BB5" w:rsidRDefault="00BF2BB5">
            <w:pPr>
              <w:rPr>
                <w:sz w:val="2"/>
              </w:rPr>
            </w:pPr>
          </w:p>
        </w:tc>
        <w:tc>
          <w:tcPr>
            <w:tcW w:w="400" w:type="dxa"/>
            <w:tcMar>
              <w:top w:w="20" w:type="dxa"/>
              <w:left w:w="0" w:type="dxa"/>
              <w:bottom w:w="0" w:type="dxa"/>
              <w:right w:w="0" w:type="dxa"/>
            </w:tcMar>
            <w:vAlign w:val="bottom"/>
          </w:tcPr>
          <w:p w14:paraId="427A774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6F3F955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11.815.465,92</w:t>
            </w:r>
          </w:p>
        </w:tc>
        <w:tc>
          <w:tcPr>
            <w:tcW w:w="400" w:type="dxa"/>
            <w:tcMar>
              <w:top w:w="20" w:type="dxa"/>
              <w:left w:w="0" w:type="dxa"/>
              <w:bottom w:w="0" w:type="dxa"/>
              <w:right w:w="0" w:type="dxa"/>
            </w:tcMar>
            <w:vAlign w:val="bottom"/>
          </w:tcPr>
          <w:p w14:paraId="7552338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Mar>
              <w:top w:w="20" w:type="dxa"/>
              <w:left w:w="0" w:type="dxa"/>
              <w:bottom w:w="0" w:type="dxa"/>
              <w:right w:w="0" w:type="dxa"/>
            </w:tcMar>
            <w:vAlign w:val="bottom"/>
          </w:tcPr>
          <w:p w14:paraId="6D8FAFF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9.255.452,72</w:t>
            </w:r>
          </w:p>
        </w:tc>
        <w:tc>
          <w:tcPr>
            <w:tcW w:w="400" w:type="dxa"/>
            <w:tcMar>
              <w:top w:w="20" w:type="dxa"/>
              <w:left w:w="0" w:type="dxa"/>
              <w:bottom w:w="0" w:type="dxa"/>
              <w:right w:w="0" w:type="dxa"/>
            </w:tcMar>
            <w:vAlign w:val="bottom"/>
          </w:tcPr>
          <w:p w14:paraId="3C5E5C3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0B0385F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-2.560.013,20</w:t>
            </w:r>
          </w:p>
        </w:tc>
        <w:tc>
          <w:tcPr>
            <w:tcW w:w="400" w:type="dxa"/>
            <w:tcMar>
              <w:top w:w="20" w:type="dxa"/>
              <w:left w:w="0" w:type="dxa"/>
              <w:bottom w:w="0" w:type="dxa"/>
              <w:right w:w="0" w:type="dxa"/>
            </w:tcMar>
            <w:vAlign w:val="bottom"/>
          </w:tcPr>
          <w:p w14:paraId="2137171F"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597EB130"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6C606FB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Borders>
              <w:right w:val="single" w:sz="8" w:space="0" w:color="000000"/>
            </w:tcBorders>
            <w:tcMar>
              <w:top w:w="20" w:type="dxa"/>
              <w:left w:w="0" w:type="dxa"/>
              <w:bottom w:w="0" w:type="dxa"/>
              <w:right w:w="0" w:type="dxa"/>
            </w:tcMar>
            <w:vAlign w:val="bottom"/>
          </w:tcPr>
          <w:p w14:paraId="4AAB24F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5.638.357,73</w:t>
            </w:r>
          </w:p>
        </w:tc>
      </w:tr>
      <w:tr w:rsidR="00BF2BB5" w14:paraId="3BCEAE0D" w14:textId="77777777">
        <w:trPr>
          <w:trHeight w:hRule="exact" w:val="200"/>
        </w:trPr>
        <w:tc>
          <w:tcPr>
            <w:tcW w:w="1604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7DC5C53" w14:textId="77777777" w:rsidR="00BF2BB5" w:rsidRDefault="00BF2BB5"/>
        </w:tc>
      </w:tr>
      <w:tr w:rsidR="00BF2BB5" w14:paraId="58CA4383" w14:textId="77777777">
        <w:trPr>
          <w:trHeight w:hRule="exact" w:val="20"/>
        </w:trPr>
        <w:tc>
          <w:tcPr>
            <w:tcW w:w="560" w:type="dxa"/>
            <w:tcBorders>
              <w:bottom w:val="single" w:sz="8" w:space="0" w:color="000000"/>
            </w:tcBorders>
            <w:tcMar>
              <w:top w:w="0" w:type="dxa"/>
              <w:left w:w="0" w:type="dxa"/>
              <w:bottom w:w="0" w:type="dxa"/>
              <w:right w:w="0" w:type="dxa"/>
            </w:tcMar>
          </w:tcPr>
          <w:p w14:paraId="02F7F0A8" w14:textId="77777777" w:rsidR="00BF2BB5" w:rsidRDefault="00BF2BB5">
            <w:pPr>
              <w:rPr>
                <w:sz w:val="2"/>
              </w:rPr>
            </w:pPr>
          </w:p>
        </w:tc>
        <w:tc>
          <w:tcPr>
            <w:tcW w:w="1320" w:type="dxa"/>
            <w:tcBorders>
              <w:bottom w:val="single" w:sz="8" w:space="0" w:color="000000"/>
            </w:tcBorders>
            <w:tcMar>
              <w:top w:w="0" w:type="dxa"/>
              <w:left w:w="0" w:type="dxa"/>
              <w:bottom w:w="0" w:type="dxa"/>
              <w:right w:w="0" w:type="dxa"/>
            </w:tcMar>
          </w:tcPr>
          <w:p w14:paraId="7CD81EE4" w14:textId="77777777" w:rsidR="00BF2BB5" w:rsidRDefault="00BF2BB5">
            <w:pPr>
              <w:rPr>
                <w:sz w:val="2"/>
              </w:rPr>
            </w:pPr>
          </w:p>
        </w:tc>
        <w:tc>
          <w:tcPr>
            <w:tcW w:w="3160" w:type="dxa"/>
            <w:tcBorders>
              <w:bottom w:val="single" w:sz="8" w:space="0" w:color="000000"/>
            </w:tcBorders>
            <w:tcMar>
              <w:top w:w="0" w:type="dxa"/>
              <w:left w:w="0" w:type="dxa"/>
              <w:bottom w:w="0" w:type="dxa"/>
              <w:right w:w="0" w:type="dxa"/>
            </w:tcMar>
          </w:tcPr>
          <w:p w14:paraId="0A260413"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6F76FF07"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43229D3D"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21F70401"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1C6161D9"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5EF3803F"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3E8BD67D"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15B05EF1"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2A36FBC0"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1A64B112"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23E9BB7C" w14:textId="77777777" w:rsidR="00BF2BB5" w:rsidRDefault="00BF2BB5">
            <w:pPr>
              <w:rPr>
                <w:sz w:val="2"/>
              </w:rPr>
            </w:pPr>
          </w:p>
        </w:tc>
      </w:tr>
      <w:tr w:rsidR="00BF2BB5" w14:paraId="737ED545" w14:textId="77777777">
        <w:trPr>
          <w:trHeight w:hRule="exact" w:val="180"/>
        </w:trPr>
        <w:tc>
          <w:tcPr>
            <w:tcW w:w="560" w:type="dxa"/>
            <w:tcBorders>
              <w:left w:val="single" w:sz="8" w:space="0" w:color="000000"/>
            </w:tcBorders>
            <w:tcMar>
              <w:top w:w="0" w:type="dxa"/>
              <w:left w:w="0" w:type="dxa"/>
              <w:bottom w:w="0" w:type="dxa"/>
              <w:right w:w="0" w:type="dxa"/>
            </w:tcMar>
          </w:tcPr>
          <w:p w14:paraId="628CCCA8" w14:textId="77777777" w:rsidR="00BF2BB5" w:rsidRDefault="00BF2BB5">
            <w:pPr>
              <w:rPr>
                <w:rFonts w:ascii="Arial" w:eastAsia="Arial" w:hAnsi="Arial" w:cs="Arial"/>
                <w:color w:val="000000"/>
                <w:sz w:val="20"/>
                <w:lang w:val="it-IT"/>
              </w:rPr>
            </w:pPr>
          </w:p>
        </w:tc>
        <w:tc>
          <w:tcPr>
            <w:tcW w:w="1320" w:type="dxa"/>
            <w:tcMar>
              <w:top w:w="0" w:type="dxa"/>
              <w:left w:w="40" w:type="dxa"/>
              <w:bottom w:w="0" w:type="dxa"/>
              <w:right w:w="0" w:type="dxa"/>
            </w:tcMar>
            <w:vAlign w:val="bottom"/>
          </w:tcPr>
          <w:p w14:paraId="4E944197"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2</w:t>
            </w:r>
          </w:p>
        </w:tc>
        <w:tc>
          <w:tcPr>
            <w:tcW w:w="3160" w:type="dxa"/>
            <w:tcMar>
              <w:top w:w="0" w:type="dxa"/>
              <w:left w:w="40" w:type="dxa"/>
              <w:bottom w:w="0" w:type="dxa"/>
              <w:right w:w="0" w:type="dxa"/>
            </w:tcMar>
            <w:vAlign w:val="bottom"/>
          </w:tcPr>
          <w:p w14:paraId="28A521A9"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Trasferimenti correnti</w:t>
            </w:r>
          </w:p>
        </w:tc>
        <w:tc>
          <w:tcPr>
            <w:tcW w:w="400" w:type="dxa"/>
            <w:tcMar>
              <w:top w:w="20" w:type="dxa"/>
              <w:left w:w="0" w:type="dxa"/>
              <w:bottom w:w="0" w:type="dxa"/>
              <w:right w:w="0" w:type="dxa"/>
            </w:tcMar>
            <w:vAlign w:val="bottom"/>
          </w:tcPr>
          <w:p w14:paraId="6209282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RS</w:t>
            </w:r>
          </w:p>
        </w:tc>
        <w:tc>
          <w:tcPr>
            <w:tcW w:w="1800" w:type="dxa"/>
            <w:tcMar>
              <w:top w:w="20" w:type="dxa"/>
              <w:left w:w="0" w:type="dxa"/>
              <w:bottom w:w="0" w:type="dxa"/>
              <w:right w:w="0" w:type="dxa"/>
            </w:tcMar>
            <w:vAlign w:val="bottom"/>
          </w:tcPr>
          <w:p w14:paraId="1455951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1.065.200,22</w:t>
            </w:r>
          </w:p>
        </w:tc>
        <w:tc>
          <w:tcPr>
            <w:tcW w:w="400" w:type="dxa"/>
            <w:tcMar>
              <w:top w:w="20" w:type="dxa"/>
              <w:left w:w="0" w:type="dxa"/>
              <w:bottom w:w="0" w:type="dxa"/>
              <w:right w:w="0" w:type="dxa"/>
            </w:tcMar>
            <w:vAlign w:val="bottom"/>
          </w:tcPr>
          <w:p w14:paraId="32456D0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RR</w:t>
            </w:r>
          </w:p>
        </w:tc>
        <w:tc>
          <w:tcPr>
            <w:tcW w:w="1800" w:type="dxa"/>
            <w:tcMar>
              <w:top w:w="20" w:type="dxa"/>
              <w:left w:w="0" w:type="dxa"/>
              <w:bottom w:w="0" w:type="dxa"/>
              <w:right w:w="0" w:type="dxa"/>
            </w:tcMar>
            <w:vAlign w:val="bottom"/>
          </w:tcPr>
          <w:p w14:paraId="2C75291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566.984,81</w:t>
            </w:r>
          </w:p>
        </w:tc>
        <w:tc>
          <w:tcPr>
            <w:tcW w:w="400" w:type="dxa"/>
            <w:tcMar>
              <w:top w:w="20" w:type="dxa"/>
              <w:left w:w="0" w:type="dxa"/>
              <w:bottom w:w="0" w:type="dxa"/>
              <w:right w:w="0" w:type="dxa"/>
            </w:tcMar>
            <w:vAlign w:val="bottom"/>
          </w:tcPr>
          <w:p w14:paraId="25B65F5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w:t>
            </w:r>
          </w:p>
        </w:tc>
        <w:tc>
          <w:tcPr>
            <w:tcW w:w="1800" w:type="dxa"/>
            <w:tcMar>
              <w:top w:w="20" w:type="dxa"/>
              <w:left w:w="0" w:type="dxa"/>
              <w:bottom w:w="0" w:type="dxa"/>
              <w:right w:w="0" w:type="dxa"/>
            </w:tcMar>
            <w:vAlign w:val="bottom"/>
          </w:tcPr>
          <w:p w14:paraId="6074CD2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-994,40</w:t>
            </w:r>
          </w:p>
        </w:tc>
        <w:tc>
          <w:tcPr>
            <w:tcW w:w="400" w:type="dxa"/>
            <w:tcMar>
              <w:top w:w="20" w:type="dxa"/>
              <w:left w:w="0" w:type="dxa"/>
              <w:bottom w:w="0" w:type="dxa"/>
              <w:right w:w="0" w:type="dxa"/>
            </w:tcMar>
            <w:vAlign w:val="bottom"/>
          </w:tcPr>
          <w:p w14:paraId="7BEFE3C7"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3D023E7B"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1A23D1D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EP</w:t>
            </w:r>
          </w:p>
        </w:tc>
        <w:tc>
          <w:tcPr>
            <w:tcW w:w="1800" w:type="dxa"/>
            <w:tcBorders>
              <w:right w:val="single" w:sz="8" w:space="0" w:color="000000"/>
            </w:tcBorders>
            <w:tcMar>
              <w:top w:w="20" w:type="dxa"/>
              <w:left w:w="0" w:type="dxa"/>
              <w:bottom w:w="0" w:type="dxa"/>
              <w:right w:w="0" w:type="dxa"/>
            </w:tcMar>
            <w:vAlign w:val="bottom"/>
          </w:tcPr>
          <w:p w14:paraId="6B3536A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497.221,01</w:t>
            </w:r>
          </w:p>
        </w:tc>
      </w:tr>
      <w:tr w:rsidR="00BF2BB5" w14:paraId="241FFF4D" w14:textId="77777777">
        <w:trPr>
          <w:trHeight w:hRule="exact" w:val="180"/>
        </w:trPr>
        <w:tc>
          <w:tcPr>
            <w:tcW w:w="560" w:type="dxa"/>
            <w:tcBorders>
              <w:left w:val="single" w:sz="8" w:space="0" w:color="000000"/>
            </w:tcBorders>
            <w:tcMar>
              <w:top w:w="0" w:type="dxa"/>
              <w:left w:w="0" w:type="dxa"/>
              <w:bottom w:w="0" w:type="dxa"/>
              <w:right w:w="0" w:type="dxa"/>
            </w:tcMar>
          </w:tcPr>
          <w:p w14:paraId="63C8BD36" w14:textId="77777777" w:rsidR="00BF2BB5" w:rsidRDefault="00BF2BB5">
            <w:pPr>
              <w:rPr>
                <w:rFonts w:ascii="Arial" w:eastAsia="Arial" w:hAnsi="Arial" w:cs="Arial"/>
                <w:color w:val="000000"/>
                <w:sz w:val="20"/>
                <w:lang w:val="it-IT"/>
              </w:rPr>
            </w:pPr>
          </w:p>
        </w:tc>
        <w:tc>
          <w:tcPr>
            <w:tcW w:w="1320" w:type="dxa"/>
            <w:tcMar>
              <w:top w:w="0" w:type="dxa"/>
              <w:left w:w="0" w:type="dxa"/>
              <w:bottom w:w="0" w:type="dxa"/>
              <w:right w:w="0" w:type="dxa"/>
            </w:tcMar>
          </w:tcPr>
          <w:p w14:paraId="270FB848" w14:textId="77777777" w:rsidR="00BF2BB5" w:rsidRDefault="00BF2BB5">
            <w:pPr>
              <w:rPr>
                <w:sz w:val="2"/>
              </w:rPr>
            </w:pPr>
          </w:p>
        </w:tc>
        <w:tc>
          <w:tcPr>
            <w:tcW w:w="3160" w:type="dxa"/>
            <w:tcMar>
              <w:top w:w="0" w:type="dxa"/>
              <w:left w:w="0" w:type="dxa"/>
              <w:bottom w:w="0" w:type="dxa"/>
              <w:right w:w="0" w:type="dxa"/>
            </w:tcMar>
          </w:tcPr>
          <w:p w14:paraId="211D58B5" w14:textId="77777777" w:rsidR="00BF2BB5" w:rsidRDefault="00BF2BB5">
            <w:pPr>
              <w:rPr>
                <w:sz w:val="2"/>
              </w:rPr>
            </w:pPr>
          </w:p>
        </w:tc>
        <w:tc>
          <w:tcPr>
            <w:tcW w:w="400" w:type="dxa"/>
            <w:tcMar>
              <w:top w:w="20" w:type="dxa"/>
              <w:left w:w="0" w:type="dxa"/>
              <w:bottom w:w="0" w:type="dxa"/>
              <w:right w:w="0" w:type="dxa"/>
            </w:tcMar>
            <w:vAlign w:val="bottom"/>
          </w:tcPr>
          <w:p w14:paraId="7DE0D43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353A589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2.122.790,73</w:t>
            </w:r>
          </w:p>
        </w:tc>
        <w:tc>
          <w:tcPr>
            <w:tcW w:w="400" w:type="dxa"/>
            <w:tcMar>
              <w:top w:w="20" w:type="dxa"/>
              <w:left w:w="0" w:type="dxa"/>
              <w:bottom w:w="0" w:type="dxa"/>
              <w:right w:w="0" w:type="dxa"/>
            </w:tcMar>
            <w:vAlign w:val="bottom"/>
          </w:tcPr>
          <w:p w14:paraId="1A65503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RC</w:t>
            </w:r>
          </w:p>
        </w:tc>
        <w:tc>
          <w:tcPr>
            <w:tcW w:w="1800" w:type="dxa"/>
            <w:tcMar>
              <w:top w:w="20" w:type="dxa"/>
              <w:left w:w="0" w:type="dxa"/>
              <w:bottom w:w="0" w:type="dxa"/>
              <w:right w:w="0" w:type="dxa"/>
            </w:tcMar>
            <w:vAlign w:val="bottom"/>
          </w:tcPr>
          <w:p w14:paraId="3BC3A3D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783.257,28</w:t>
            </w:r>
          </w:p>
        </w:tc>
        <w:tc>
          <w:tcPr>
            <w:tcW w:w="400" w:type="dxa"/>
            <w:tcMar>
              <w:top w:w="20" w:type="dxa"/>
              <w:left w:w="0" w:type="dxa"/>
              <w:bottom w:w="0" w:type="dxa"/>
              <w:right w:w="0" w:type="dxa"/>
            </w:tcMar>
            <w:vAlign w:val="bottom"/>
          </w:tcPr>
          <w:p w14:paraId="5B70BEE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A</w:t>
            </w:r>
          </w:p>
        </w:tc>
        <w:tc>
          <w:tcPr>
            <w:tcW w:w="1800" w:type="dxa"/>
            <w:tcMar>
              <w:top w:w="20" w:type="dxa"/>
              <w:left w:w="0" w:type="dxa"/>
              <w:bottom w:w="0" w:type="dxa"/>
              <w:right w:w="0" w:type="dxa"/>
            </w:tcMar>
            <w:vAlign w:val="bottom"/>
          </w:tcPr>
          <w:p w14:paraId="0F596BC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1.855.683,98</w:t>
            </w:r>
          </w:p>
        </w:tc>
        <w:tc>
          <w:tcPr>
            <w:tcW w:w="400" w:type="dxa"/>
            <w:tcMar>
              <w:top w:w="20" w:type="dxa"/>
              <w:left w:w="0" w:type="dxa"/>
              <w:bottom w:w="0" w:type="dxa"/>
              <w:right w:w="0" w:type="dxa"/>
            </w:tcMar>
            <w:vAlign w:val="bottom"/>
          </w:tcPr>
          <w:p w14:paraId="7489924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5CBDA2D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-267.106,75</w:t>
            </w:r>
          </w:p>
        </w:tc>
        <w:tc>
          <w:tcPr>
            <w:tcW w:w="400" w:type="dxa"/>
            <w:tcMar>
              <w:top w:w="20" w:type="dxa"/>
              <w:left w:w="0" w:type="dxa"/>
              <w:bottom w:w="0" w:type="dxa"/>
              <w:right w:w="0" w:type="dxa"/>
            </w:tcMar>
            <w:vAlign w:val="bottom"/>
          </w:tcPr>
          <w:p w14:paraId="721C94B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EC</w:t>
            </w:r>
          </w:p>
        </w:tc>
        <w:tc>
          <w:tcPr>
            <w:tcW w:w="1800" w:type="dxa"/>
            <w:tcBorders>
              <w:right w:val="single" w:sz="8" w:space="0" w:color="000000"/>
            </w:tcBorders>
            <w:tcMar>
              <w:top w:w="20" w:type="dxa"/>
              <w:left w:w="0" w:type="dxa"/>
              <w:bottom w:w="0" w:type="dxa"/>
              <w:right w:w="0" w:type="dxa"/>
            </w:tcMar>
            <w:vAlign w:val="bottom"/>
          </w:tcPr>
          <w:p w14:paraId="4D828B1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1.072.426,70</w:t>
            </w:r>
          </w:p>
        </w:tc>
      </w:tr>
      <w:tr w:rsidR="00BF2BB5" w14:paraId="3EFAAA3B" w14:textId="77777777">
        <w:trPr>
          <w:trHeight w:hRule="exact" w:val="180"/>
        </w:trPr>
        <w:tc>
          <w:tcPr>
            <w:tcW w:w="560" w:type="dxa"/>
            <w:tcBorders>
              <w:left w:val="single" w:sz="8" w:space="0" w:color="000000"/>
            </w:tcBorders>
            <w:tcMar>
              <w:top w:w="0" w:type="dxa"/>
              <w:left w:w="0" w:type="dxa"/>
              <w:bottom w:w="0" w:type="dxa"/>
              <w:right w:w="0" w:type="dxa"/>
            </w:tcMar>
          </w:tcPr>
          <w:p w14:paraId="7A91FB0B" w14:textId="77777777" w:rsidR="00BF2BB5" w:rsidRDefault="00BF2BB5">
            <w:pPr>
              <w:rPr>
                <w:rFonts w:ascii="Arial" w:eastAsia="Arial" w:hAnsi="Arial" w:cs="Arial"/>
                <w:color w:val="000000"/>
                <w:sz w:val="20"/>
                <w:lang w:val="it-IT"/>
              </w:rPr>
            </w:pPr>
          </w:p>
        </w:tc>
        <w:tc>
          <w:tcPr>
            <w:tcW w:w="1320" w:type="dxa"/>
            <w:tcMar>
              <w:top w:w="0" w:type="dxa"/>
              <w:left w:w="0" w:type="dxa"/>
              <w:bottom w:w="0" w:type="dxa"/>
              <w:right w:w="0" w:type="dxa"/>
            </w:tcMar>
          </w:tcPr>
          <w:p w14:paraId="4D58DF8A" w14:textId="77777777" w:rsidR="00BF2BB5" w:rsidRDefault="00BF2BB5">
            <w:pPr>
              <w:rPr>
                <w:sz w:val="2"/>
              </w:rPr>
            </w:pPr>
          </w:p>
        </w:tc>
        <w:tc>
          <w:tcPr>
            <w:tcW w:w="3160" w:type="dxa"/>
            <w:tcMar>
              <w:top w:w="0" w:type="dxa"/>
              <w:left w:w="0" w:type="dxa"/>
              <w:bottom w:w="0" w:type="dxa"/>
              <w:right w:w="0" w:type="dxa"/>
            </w:tcMar>
          </w:tcPr>
          <w:p w14:paraId="6584856D" w14:textId="77777777" w:rsidR="00BF2BB5" w:rsidRDefault="00BF2BB5">
            <w:pPr>
              <w:rPr>
                <w:sz w:val="2"/>
              </w:rPr>
            </w:pPr>
          </w:p>
        </w:tc>
        <w:tc>
          <w:tcPr>
            <w:tcW w:w="400" w:type="dxa"/>
            <w:tcMar>
              <w:top w:w="20" w:type="dxa"/>
              <w:left w:w="0" w:type="dxa"/>
              <w:bottom w:w="0" w:type="dxa"/>
              <w:right w:w="0" w:type="dxa"/>
            </w:tcMar>
            <w:vAlign w:val="bottom"/>
          </w:tcPr>
          <w:p w14:paraId="27FF8DB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11EBE37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3.187.989,98</w:t>
            </w:r>
          </w:p>
        </w:tc>
        <w:tc>
          <w:tcPr>
            <w:tcW w:w="400" w:type="dxa"/>
            <w:tcMar>
              <w:top w:w="20" w:type="dxa"/>
              <w:left w:w="0" w:type="dxa"/>
              <w:bottom w:w="0" w:type="dxa"/>
              <w:right w:w="0" w:type="dxa"/>
            </w:tcMar>
            <w:vAlign w:val="bottom"/>
          </w:tcPr>
          <w:p w14:paraId="21824B7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Mar>
              <w:top w:w="20" w:type="dxa"/>
              <w:left w:w="0" w:type="dxa"/>
              <w:bottom w:w="0" w:type="dxa"/>
              <w:right w:w="0" w:type="dxa"/>
            </w:tcMar>
            <w:vAlign w:val="bottom"/>
          </w:tcPr>
          <w:p w14:paraId="1E95B1A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1.350.242,09</w:t>
            </w:r>
          </w:p>
        </w:tc>
        <w:tc>
          <w:tcPr>
            <w:tcW w:w="400" w:type="dxa"/>
            <w:tcMar>
              <w:top w:w="20" w:type="dxa"/>
              <w:left w:w="0" w:type="dxa"/>
              <w:bottom w:w="0" w:type="dxa"/>
              <w:right w:w="0" w:type="dxa"/>
            </w:tcMar>
            <w:vAlign w:val="bottom"/>
          </w:tcPr>
          <w:p w14:paraId="6FCE227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520C5F2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-1.837.747,89</w:t>
            </w:r>
          </w:p>
        </w:tc>
        <w:tc>
          <w:tcPr>
            <w:tcW w:w="400" w:type="dxa"/>
            <w:tcMar>
              <w:top w:w="20" w:type="dxa"/>
              <w:left w:w="0" w:type="dxa"/>
              <w:bottom w:w="0" w:type="dxa"/>
              <w:right w:w="0" w:type="dxa"/>
            </w:tcMar>
            <w:vAlign w:val="bottom"/>
          </w:tcPr>
          <w:p w14:paraId="3FAA6E99"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0861B5DB"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278A56F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Borders>
              <w:right w:val="single" w:sz="8" w:space="0" w:color="000000"/>
            </w:tcBorders>
            <w:tcMar>
              <w:top w:w="20" w:type="dxa"/>
              <w:left w:w="0" w:type="dxa"/>
              <w:bottom w:w="0" w:type="dxa"/>
              <w:right w:w="0" w:type="dxa"/>
            </w:tcMar>
            <w:vAlign w:val="bottom"/>
          </w:tcPr>
          <w:p w14:paraId="01373BB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1.569.647,71</w:t>
            </w:r>
          </w:p>
        </w:tc>
      </w:tr>
      <w:tr w:rsidR="00BF2BB5" w14:paraId="020347E8" w14:textId="77777777">
        <w:trPr>
          <w:trHeight w:hRule="exact" w:val="200"/>
        </w:trPr>
        <w:tc>
          <w:tcPr>
            <w:tcW w:w="1604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1616F9A" w14:textId="77777777" w:rsidR="00BF2BB5" w:rsidRDefault="00BF2BB5"/>
        </w:tc>
      </w:tr>
      <w:tr w:rsidR="00BF2BB5" w14:paraId="3A507595" w14:textId="77777777">
        <w:trPr>
          <w:trHeight w:hRule="exact" w:val="20"/>
        </w:trPr>
        <w:tc>
          <w:tcPr>
            <w:tcW w:w="560" w:type="dxa"/>
            <w:tcBorders>
              <w:bottom w:val="single" w:sz="8" w:space="0" w:color="000000"/>
            </w:tcBorders>
            <w:tcMar>
              <w:top w:w="0" w:type="dxa"/>
              <w:left w:w="0" w:type="dxa"/>
              <w:bottom w:w="0" w:type="dxa"/>
              <w:right w:w="0" w:type="dxa"/>
            </w:tcMar>
          </w:tcPr>
          <w:p w14:paraId="52EA4468" w14:textId="77777777" w:rsidR="00BF2BB5" w:rsidRDefault="00BF2BB5">
            <w:pPr>
              <w:rPr>
                <w:sz w:val="2"/>
              </w:rPr>
            </w:pPr>
          </w:p>
        </w:tc>
        <w:tc>
          <w:tcPr>
            <w:tcW w:w="1320" w:type="dxa"/>
            <w:tcBorders>
              <w:bottom w:val="single" w:sz="8" w:space="0" w:color="000000"/>
            </w:tcBorders>
            <w:tcMar>
              <w:top w:w="0" w:type="dxa"/>
              <w:left w:w="0" w:type="dxa"/>
              <w:bottom w:w="0" w:type="dxa"/>
              <w:right w:w="0" w:type="dxa"/>
            </w:tcMar>
          </w:tcPr>
          <w:p w14:paraId="004F1B4F" w14:textId="77777777" w:rsidR="00BF2BB5" w:rsidRDefault="00BF2BB5">
            <w:pPr>
              <w:rPr>
                <w:sz w:val="2"/>
              </w:rPr>
            </w:pPr>
          </w:p>
        </w:tc>
        <w:tc>
          <w:tcPr>
            <w:tcW w:w="3160" w:type="dxa"/>
            <w:tcBorders>
              <w:bottom w:val="single" w:sz="8" w:space="0" w:color="000000"/>
            </w:tcBorders>
            <w:tcMar>
              <w:top w:w="0" w:type="dxa"/>
              <w:left w:w="0" w:type="dxa"/>
              <w:bottom w:w="0" w:type="dxa"/>
              <w:right w:w="0" w:type="dxa"/>
            </w:tcMar>
          </w:tcPr>
          <w:p w14:paraId="75D761CA"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62CF7626"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4BF46A18"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7A96EFD6"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0B7BCBC6"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2745151E"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2047DD7E"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0008EA18"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71093A7C"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0A15A7DB"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7BD52099" w14:textId="77777777" w:rsidR="00BF2BB5" w:rsidRDefault="00BF2BB5">
            <w:pPr>
              <w:rPr>
                <w:sz w:val="2"/>
              </w:rPr>
            </w:pPr>
          </w:p>
        </w:tc>
      </w:tr>
      <w:tr w:rsidR="00BF2BB5" w14:paraId="7ACC76B6" w14:textId="77777777">
        <w:trPr>
          <w:trHeight w:hRule="exact" w:val="180"/>
        </w:trPr>
        <w:tc>
          <w:tcPr>
            <w:tcW w:w="560" w:type="dxa"/>
            <w:tcBorders>
              <w:left w:val="single" w:sz="8" w:space="0" w:color="000000"/>
            </w:tcBorders>
            <w:tcMar>
              <w:top w:w="0" w:type="dxa"/>
              <w:left w:w="0" w:type="dxa"/>
              <w:bottom w:w="0" w:type="dxa"/>
              <w:right w:w="0" w:type="dxa"/>
            </w:tcMar>
          </w:tcPr>
          <w:p w14:paraId="3BBBB377" w14:textId="77777777" w:rsidR="00BF2BB5" w:rsidRDefault="00BF2BB5">
            <w:pPr>
              <w:rPr>
                <w:rFonts w:ascii="Arial" w:eastAsia="Arial" w:hAnsi="Arial" w:cs="Arial"/>
                <w:color w:val="000000"/>
                <w:sz w:val="20"/>
                <w:lang w:val="it-IT"/>
              </w:rPr>
            </w:pPr>
          </w:p>
        </w:tc>
        <w:tc>
          <w:tcPr>
            <w:tcW w:w="1320" w:type="dxa"/>
            <w:tcMar>
              <w:top w:w="0" w:type="dxa"/>
              <w:left w:w="40" w:type="dxa"/>
              <w:bottom w:w="0" w:type="dxa"/>
              <w:right w:w="0" w:type="dxa"/>
            </w:tcMar>
            <w:vAlign w:val="bottom"/>
          </w:tcPr>
          <w:p w14:paraId="2AE0AA02"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3</w:t>
            </w:r>
          </w:p>
        </w:tc>
        <w:tc>
          <w:tcPr>
            <w:tcW w:w="3160" w:type="dxa"/>
            <w:tcMar>
              <w:top w:w="0" w:type="dxa"/>
              <w:left w:w="40" w:type="dxa"/>
              <w:bottom w:w="0" w:type="dxa"/>
              <w:right w:w="0" w:type="dxa"/>
            </w:tcMar>
            <w:vAlign w:val="bottom"/>
          </w:tcPr>
          <w:p w14:paraId="07E6D709"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Entrate extratributarie</w:t>
            </w:r>
          </w:p>
        </w:tc>
        <w:tc>
          <w:tcPr>
            <w:tcW w:w="400" w:type="dxa"/>
            <w:tcMar>
              <w:top w:w="20" w:type="dxa"/>
              <w:left w:w="0" w:type="dxa"/>
              <w:bottom w:w="0" w:type="dxa"/>
              <w:right w:w="0" w:type="dxa"/>
            </w:tcMar>
            <w:vAlign w:val="bottom"/>
          </w:tcPr>
          <w:p w14:paraId="3DD4329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RS</w:t>
            </w:r>
          </w:p>
        </w:tc>
        <w:tc>
          <w:tcPr>
            <w:tcW w:w="1800" w:type="dxa"/>
            <w:tcMar>
              <w:top w:w="20" w:type="dxa"/>
              <w:left w:w="0" w:type="dxa"/>
              <w:bottom w:w="0" w:type="dxa"/>
              <w:right w:w="0" w:type="dxa"/>
            </w:tcMar>
            <w:vAlign w:val="bottom"/>
          </w:tcPr>
          <w:p w14:paraId="10A6694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1.652.673,88</w:t>
            </w:r>
          </w:p>
        </w:tc>
        <w:tc>
          <w:tcPr>
            <w:tcW w:w="400" w:type="dxa"/>
            <w:tcMar>
              <w:top w:w="20" w:type="dxa"/>
              <w:left w:w="0" w:type="dxa"/>
              <w:bottom w:w="0" w:type="dxa"/>
              <w:right w:w="0" w:type="dxa"/>
            </w:tcMar>
            <w:vAlign w:val="bottom"/>
          </w:tcPr>
          <w:p w14:paraId="5B22BEF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RR</w:t>
            </w:r>
          </w:p>
        </w:tc>
        <w:tc>
          <w:tcPr>
            <w:tcW w:w="1800" w:type="dxa"/>
            <w:tcMar>
              <w:top w:w="20" w:type="dxa"/>
              <w:left w:w="0" w:type="dxa"/>
              <w:bottom w:w="0" w:type="dxa"/>
              <w:right w:w="0" w:type="dxa"/>
            </w:tcMar>
            <w:vAlign w:val="bottom"/>
          </w:tcPr>
          <w:p w14:paraId="5F05A7B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354.032,14</w:t>
            </w:r>
          </w:p>
        </w:tc>
        <w:tc>
          <w:tcPr>
            <w:tcW w:w="400" w:type="dxa"/>
            <w:tcMar>
              <w:top w:w="20" w:type="dxa"/>
              <w:left w:w="0" w:type="dxa"/>
              <w:bottom w:w="0" w:type="dxa"/>
              <w:right w:w="0" w:type="dxa"/>
            </w:tcMar>
            <w:vAlign w:val="bottom"/>
          </w:tcPr>
          <w:p w14:paraId="7700972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w:t>
            </w:r>
          </w:p>
        </w:tc>
        <w:tc>
          <w:tcPr>
            <w:tcW w:w="1800" w:type="dxa"/>
            <w:tcMar>
              <w:top w:w="20" w:type="dxa"/>
              <w:left w:w="0" w:type="dxa"/>
              <w:bottom w:w="0" w:type="dxa"/>
              <w:right w:w="0" w:type="dxa"/>
            </w:tcMar>
            <w:vAlign w:val="bottom"/>
          </w:tcPr>
          <w:p w14:paraId="6CB2EA4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-240.151,70</w:t>
            </w:r>
          </w:p>
        </w:tc>
        <w:tc>
          <w:tcPr>
            <w:tcW w:w="400" w:type="dxa"/>
            <w:tcMar>
              <w:top w:w="20" w:type="dxa"/>
              <w:left w:w="0" w:type="dxa"/>
              <w:bottom w:w="0" w:type="dxa"/>
              <w:right w:w="0" w:type="dxa"/>
            </w:tcMar>
            <w:vAlign w:val="bottom"/>
          </w:tcPr>
          <w:p w14:paraId="26D1F05F"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5EFF32DE"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7F4F5DF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EP</w:t>
            </w:r>
          </w:p>
        </w:tc>
        <w:tc>
          <w:tcPr>
            <w:tcW w:w="1800" w:type="dxa"/>
            <w:tcBorders>
              <w:right w:val="single" w:sz="8" w:space="0" w:color="000000"/>
            </w:tcBorders>
            <w:tcMar>
              <w:top w:w="20" w:type="dxa"/>
              <w:left w:w="0" w:type="dxa"/>
              <w:bottom w:w="0" w:type="dxa"/>
              <w:right w:w="0" w:type="dxa"/>
            </w:tcMar>
            <w:vAlign w:val="bottom"/>
          </w:tcPr>
          <w:p w14:paraId="22D5AFF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1.058.490,04</w:t>
            </w:r>
          </w:p>
        </w:tc>
      </w:tr>
      <w:tr w:rsidR="00BF2BB5" w14:paraId="2ED1362B" w14:textId="77777777">
        <w:trPr>
          <w:trHeight w:hRule="exact" w:val="180"/>
        </w:trPr>
        <w:tc>
          <w:tcPr>
            <w:tcW w:w="560" w:type="dxa"/>
            <w:tcBorders>
              <w:left w:val="single" w:sz="8" w:space="0" w:color="000000"/>
            </w:tcBorders>
            <w:tcMar>
              <w:top w:w="0" w:type="dxa"/>
              <w:left w:w="0" w:type="dxa"/>
              <w:bottom w:w="0" w:type="dxa"/>
              <w:right w:w="0" w:type="dxa"/>
            </w:tcMar>
          </w:tcPr>
          <w:p w14:paraId="10F3181C" w14:textId="77777777" w:rsidR="00BF2BB5" w:rsidRDefault="00BF2BB5">
            <w:pPr>
              <w:rPr>
                <w:rFonts w:ascii="Arial" w:eastAsia="Arial" w:hAnsi="Arial" w:cs="Arial"/>
                <w:color w:val="000000"/>
                <w:sz w:val="20"/>
                <w:lang w:val="it-IT"/>
              </w:rPr>
            </w:pPr>
          </w:p>
        </w:tc>
        <w:tc>
          <w:tcPr>
            <w:tcW w:w="1320" w:type="dxa"/>
            <w:tcMar>
              <w:top w:w="0" w:type="dxa"/>
              <w:left w:w="0" w:type="dxa"/>
              <w:bottom w:w="0" w:type="dxa"/>
              <w:right w:w="0" w:type="dxa"/>
            </w:tcMar>
          </w:tcPr>
          <w:p w14:paraId="58F0A48A" w14:textId="77777777" w:rsidR="00BF2BB5" w:rsidRDefault="00BF2BB5">
            <w:pPr>
              <w:rPr>
                <w:sz w:val="2"/>
              </w:rPr>
            </w:pPr>
          </w:p>
        </w:tc>
        <w:tc>
          <w:tcPr>
            <w:tcW w:w="3160" w:type="dxa"/>
            <w:tcMar>
              <w:top w:w="0" w:type="dxa"/>
              <w:left w:w="0" w:type="dxa"/>
              <w:bottom w:w="0" w:type="dxa"/>
              <w:right w:w="0" w:type="dxa"/>
            </w:tcMar>
          </w:tcPr>
          <w:p w14:paraId="22E52F15" w14:textId="77777777" w:rsidR="00BF2BB5" w:rsidRDefault="00BF2BB5">
            <w:pPr>
              <w:rPr>
                <w:sz w:val="2"/>
              </w:rPr>
            </w:pPr>
          </w:p>
        </w:tc>
        <w:tc>
          <w:tcPr>
            <w:tcW w:w="400" w:type="dxa"/>
            <w:tcMar>
              <w:top w:w="20" w:type="dxa"/>
              <w:left w:w="0" w:type="dxa"/>
              <w:bottom w:w="0" w:type="dxa"/>
              <w:right w:w="0" w:type="dxa"/>
            </w:tcMar>
            <w:vAlign w:val="bottom"/>
          </w:tcPr>
          <w:p w14:paraId="4D4BF02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7548D27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1.977.384,03</w:t>
            </w:r>
          </w:p>
        </w:tc>
        <w:tc>
          <w:tcPr>
            <w:tcW w:w="400" w:type="dxa"/>
            <w:tcMar>
              <w:top w:w="20" w:type="dxa"/>
              <w:left w:w="0" w:type="dxa"/>
              <w:bottom w:w="0" w:type="dxa"/>
              <w:right w:w="0" w:type="dxa"/>
            </w:tcMar>
            <w:vAlign w:val="bottom"/>
          </w:tcPr>
          <w:p w14:paraId="05C0332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RC</w:t>
            </w:r>
          </w:p>
        </w:tc>
        <w:tc>
          <w:tcPr>
            <w:tcW w:w="1800" w:type="dxa"/>
            <w:tcMar>
              <w:top w:w="20" w:type="dxa"/>
              <w:left w:w="0" w:type="dxa"/>
              <w:bottom w:w="0" w:type="dxa"/>
              <w:right w:w="0" w:type="dxa"/>
            </w:tcMar>
            <w:vAlign w:val="bottom"/>
          </w:tcPr>
          <w:p w14:paraId="3977DB2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1.216.571,55</w:t>
            </w:r>
          </w:p>
        </w:tc>
        <w:tc>
          <w:tcPr>
            <w:tcW w:w="400" w:type="dxa"/>
            <w:tcMar>
              <w:top w:w="20" w:type="dxa"/>
              <w:left w:w="0" w:type="dxa"/>
              <w:bottom w:w="0" w:type="dxa"/>
              <w:right w:w="0" w:type="dxa"/>
            </w:tcMar>
            <w:vAlign w:val="bottom"/>
          </w:tcPr>
          <w:p w14:paraId="461F3B8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A</w:t>
            </w:r>
          </w:p>
        </w:tc>
        <w:tc>
          <w:tcPr>
            <w:tcW w:w="1800" w:type="dxa"/>
            <w:tcMar>
              <w:top w:w="20" w:type="dxa"/>
              <w:left w:w="0" w:type="dxa"/>
              <w:bottom w:w="0" w:type="dxa"/>
              <w:right w:w="0" w:type="dxa"/>
            </w:tcMar>
            <w:vAlign w:val="bottom"/>
          </w:tcPr>
          <w:p w14:paraId="373BE4D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1.820.039,84</w:t>
            </w:r>
          </w:p>
        </w:tc>
        <w:tc>
          <w:tcPr>
            <w:tcW w:w="400" w:type="dxa"/>
            <w:tcMar>
              <w:top w:w="20" w:type="dxa"/>
              <w:left w:w="0" w:type="dxa"/>
              <w:bottom w:w="0" w:type="dxa"/>
              <w:right w:w="0" w:type="dxa"/>
            </w:tcMar>
            <w:vAlign w:val="bottom"/>
          </w:tcPr>
          <w:p w14:paraId="0FC6DF6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5B7631D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-157.344,19</w:t>
            </w:r>
          </w:p>
        </w:tc>
        <w:tc>
          <w:tcPr>
            <w:tcW w:w="400" w:type="dxa"/>
            <w:tcMar>
              <w:top w:w="20" w:type="dxa"/>
              <w:left w:w="0" w:type="dxa"/>
              <w:bottom w:w="0" w:type="dxa"/>
              <w:right w:w="0" w:type="dxa"/>
            </w:tcMar>
            <w:vAlign w:val="bottom"/>
          </w:tcPr>
          <w:p w14:paraId="6062C56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EC</w:t>
            </w:r>
          </w:p>
        </w:tc>
        <w:tc>
          <w:tcPr>
            <w:tcW w:w="1800" w:type="dxa"/>
            <w:tcBorders>
              <w:right w:val="single" w:sz="8" w:space="0" w:color="000000"/>
            </w:tcBorders>
            <w:tcMar>
              <w:top w:w="20" w:type="dxa"/>
              <w:left w:w="0" w:type="dxa"/>
              <w:bottom w:w="0" w:type="dxa"/>
              <w:right w:w="0" w:type="dxa"/>
            </w:tcMar>
            <w:vAlign w:val="bottom"/>
          </w:tcPr>
          <w:p w14:paraId="483B87B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603.468,29</w:t>
            </w:r>
          </w:p>
        </w:tc>
      </w:tr>
      <w:tr w:rsidR="00BF2BB5" w14:paraId="364D2591" w14:textId="77777777">
        <w:trPr>
          <w:trHeight w:hRule="exact" w:val="180"/>
        </w:trPr>
        <w:tc>
          <w:tcPr>
            <w:tcW w:w="560" w:type="dxa"/>
            <w:tcBorders>
              <w:left w:val="single" w:sz="8" w:space="0" w:color="000000"/>
            </w:tcBorders>
            <w:tcMar>
              <w:top w:w="0" w:type="dxa"/>
              <w:left w:w="0" w:type="dxa"/>
              <w:bottom w:w="0" w:type="dxa"/>
              <w:right w:w="0" w:type="dxa"/>
            </w:tcMar>
          </w:tcPr>
          <w:p w14:paraId="2B17D12F" w14:textId="77777777" w:rsidR="00BF2BB5" w:rsidRDefault="00BF2BB5">
            <w:pPr>
              <w:rPr>
                <w:rFonts w:ascii="Arial" w:eastAsia="Arial" w:hAnsi="Arial" w:cs="Arial"/>
                <w:color w:val="000000"/>
                <w:sz w:val="20"/>
                <w:lang w:val="it-IT"/>
              </w:rPr>
            </w:pPr>
          </w:p>
        </w:tc>
        <w:tc>
          <w:tcPr>
            <w:tcW w:w="1320" w:type="dxa"/>
            <w:tcMar>
              <w:top w:w="0" w:type="dxa"/>
              <w:left w:w="0" w:type="dxa"/>
              <w:bottom w:w="0" w:type="dxa"/>
              <w:right w:w="0" w:type="dxa"/>
            </w:tcMar>
          </w:tcPr>
          <w:p w14:paraId="4BC0CF71" w14:textId="77777777" w:rsidR="00BF2BB5" w:rsidRDefault="00BF2BB5">
            <w:pPr>
              <w:rPr>
                <w:sz w:val="2"/>
              </w:rPr>
            </w:pPr>
          </w:p>
        </w:tc>
        <w:tc>
          <w:tcPr>
            <w:tcW w:w="3160" w:type="dxa"/>
            <w:tcMar>
              <w:top w:w="0" w:type="dxa"/>
              <w:left w:w="0" w:type="dxa"/>
              <w:bottom w:w="0" w:type="dxa"/>
              <w:right w:w="0" w:type="dxa"/>
            </w:tcMar>
          </w:tcPr>
          <w:p w14:paraId="3EE2F3F3" w14:textId="77777777" w:rsidR="00BF2BB5" w:rsidRDefault="00BF2BB5">
            <w:pPr>
              <w:rPr>
                <w:sz w:val="2"/>
              </w:rPr>
            </w:pPr>
          </w:p>
        </w:tc>
        <w:tc>
          <w:tcPr>
            <w:tcW w:w="400" w:type="dxa"/>
            <w:tcMar>
              <w:top w:w="20" w:type="dxa"/>
              <w:left w:w="0" w:type="dxa"/>
              <w:bottom w:w="0" w:type="dxa"/>
              <w:right w:w="0" w:type="dxa"/>
            </w:tcMar>
            <w:vAlign w:val="bottom"/>
          </w:tcPr>
          <w:p w14:paraId="23B5793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03F7CE7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2.695.047,13</w:t>
            </w:r>
          </w:p>
        </w:tc>
        <w:tc>
          <w:tcPr>
            <w:tcW w:w="400" w:type="dxa"/>
            <w:tcMar>
              <w:top w:w="20" w:type="dxa"/>
              <w:left w:w="0" w:type="dxa"/>
              <w:bottom w:w="0" w:type="dxa"/>
              <w:right w:w="0" w:type="dxa"/>
            </w:tcMar>
            <w:vAlign w:val="bottom"/>
          </w:tcPr>
          <w:p w14:paraId="54B9118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Mar>
              <w:top w:w="20" w:type="dxa"/>
              <w:left w:w="0" w:type="dxa"/>
              <w:bottom w:w="0" w:type="dxa"/>
              <w:right w:w="0" w:type="dxa"/>
            </w:tcMar>
            <w:vAlign w:val="bottom"/>
          </w:tcPr>
          <w:p w14:paraId="5AE382B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1.570.603,69</w:t>
            </w:r>
          </w:p>
        </w:tc>
        <w:tc>
          <w:tcPr>
            <w:tcW w:w="400" w:type="dxa"/>
            <w:tcMar>
              <w:top w:w="20" w:type="dxa"/>
              <w:left w:w="0" w:type="dxa"/>
              <w:bottom w:w="0" w:type="dxa"/>
              <w:right w:w="0" w:type="dxa"/>
            </w:tcMar>
            <w:vAlign w:val="bottom"/>
          </w:tcPr>
          <w:p w14:paraId="651AE30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5383512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-1.124.443,44</w:t>
            </w:r>
          </w:p>
        </w:tc>
        <w:tc>
          <w:tcPr>
            <w:tcW w:w="400" w:type="dxa"/>
            <w:tcMar>
              <w:top w:w="20" w:type="dxa"/>
              <w:left w:w="0" w:type="dxa"/>
              <w:bottom w:w="0" w:type="dxa"/>
              <w:right w:w="0" w:type="dxa"/>
            </w:tcMar>
            <w:vAlign w:val="bottom"/>
          </w:tcPr>
          <w:p w14:paraId="6FCC9942"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1720683F"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514C08A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Borders>
              <w:right w:val="single" w:sz="8" w:space="0" w:color="000000"/>
            </w:tcBorders>
            <w:tcMar>
              <w:top w:w="20" w:type="dxa"/>
              <w:left w:w="0" w:type="dxa"/>
              <w:bottom w:w="0" w:type="dxa"/>
              <w:right w:w="0" w:type="dxa"/>
            </w:tcMar>
            <w:vAlign w:val="bottom"/>
          </w:tcPr>
          <w:p w14:paraId="6CF60C9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1.661.958,33</w:t>
            </w:r>
          </w:p>
        </w:tc>
      </w:tr>
      <w:tr w:rsidR="00BF2BB5" w14:paraId="470A92F9" w14:textId="77777777">
        <w:trPr>
          <w:trHeight w:hRule="exact" w:val="200"/>
        </w:trPr>
        <w:tc>
          <w:tcPr>
            <w:tcW w:w="1604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8A6EE23" w14:textId="77777777" w:rsidR="00BF2BB5" w:rsidRDefault="00BF2BB5"/>
        </w:tc>
      </w:tr>
      <w:tr w:rsidR="00BF2BB5" w14:paraId="1300E824" w14:textId="77777777">
        <w:trPr>
          <w:trHeight w:hRule="exact" w:val="20"/>
        </w:trPr>
        <w:tc>
          <w:tcPr>
            <w:tcW w:w="560" w:type="dxa"/>
            <w:tcBorders>
              <w:bottom w:val="single" w:sz="8" w:space="0" w:color="000000"/>
            </w:tcBorders>
            <w:tcMar>
              <w:top w:w="0" w:type="dxa"/>
              <w:left w:w="0" w:type="dxa"/>
              <w:bottom w:w="0" w:type="dxa"/>
              <w:right w:w="0" w:type="dxa"/>
            </w:tcMar>
          </w:tcPr>
          <w:p w14:paraId="7BB547A0" w14:textId="77777777" w:rsidR="00BF2BB5" w:rsidRDefault="00BF2BB5">
            <w:pPr>
              <w:rPr>
                <w:sz w:val="2"/>
              </w:rPr>
            </w:pPr>
          </w:p>
        </w:tc>
        <w:tc>
          <w:tcPr>
            <w:tcW w:w="1320" w:type="dxa"/>
            <w:tcBorders>
              <w:bottom w:val="single" w:sz="8" w:space="0" w:color="000000"/>
            </w:tcBorders>
            <w:tcMar>
              <w:top w:w="0" w:type="dxa"/>
              <w:left w:w="0" w:type="dxa"/>
              <w:bottom w:w="0" w:type="dxa"/>
              <w:right w:w="0" w:type="dxa"/>
            </w:tcMar>
          </w:tcPr>
          <w:p w14:paraId="7489B7EA" w14:textId="77777777" w:rsidR="00BF2BB5" w:rsidRDefault="00BF2BB5">
            <w:pPr>
              <w:rPr>
                <w:sz w:val="2"/>
              </w:rPr>
            </w:pPr>
          </w:p>
        </w:tc>
        <w:tc>
          <w:tcPr>
            <w:tcW w:w="3160" w:type="dxa"/>
            <w:tcBorders>
              <w:bottom w:val="single" w:sz="8" w:space="0" w:color="000000"/>
            </w:tcBorders>
            <w:tcMar>
              <w:top w:w="0" w:type="dxa"/>
              <w:left w:w="0" w:type="dxa"/>
              <w:bottom w:w="0" w:type="dxa"/>
              <w:right w:w="0" w:type="dxa"/>
            </w:tcMar>
          </w:tcPr>
          <w:p w14:paraId="62617056"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4F1F7579"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04EA81D2"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3383071E"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44B4DBB8"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695E092B"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5792A2F7"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2F82D099"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48894284"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54C99FFD"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560B852D" w14:textId="77777777" w:rsidR="00BF2BB5" w:rsidRDefault="00BF2BB5">
            <w:pPr>
              <w:rPr>
                <w:sz w:val="2"/>
              </w:rPr>
            </w:pPr>
          </w:p>
        </w:tc>
      </w:tr>
      <w:tr w:rsidR="00BF2BB5" w14:paraId="24279BF9" w14:textId="77777777">
        <w:trPr>
          <w:trHeight w:hRule="exact" w:val="180"/>
        </w:trPr>
        <w:tc>
          <w:tcPr>
            <w:tcW w:w="560" w:type="dxa"/>
            <w:tcBorders>
              <w:left w:val="single" w:sz="8" w:space="0" w:color="000000"/>
            </w:tcBorders>
            <w:tcMar>
              <w:top w:w="0" w:type="dxa"/>
              <w:left w:w="0" w:type="dxa"/>
              <w:bottom w:w="0" w:type="dxa"/>
              <w:right w:w="0" w:type="dxa"/>
            </w:tcMar>
          </w:tcPr>
          <w:p w14:paraId="24D669EC" w14:textId="77777777" w:rsidR="00BF2BB5" w:rsidRDefault="00BF2BB5">
            <w:pPr>
              <w:rPr>
                <w:rFonts w:ascii="Arial" w:eastAsia="Arial" w:hAnsi="Arial" w:cs="Arial"/>
                <w:color w:val="000000"/>
                <w:sz w:val="20"/>
                <w:lang w:val="it-IT"/>
              </w:rPr>
            </w:pPr>
          </w:p>
        </w:tc>
        <w:tc>
          <w:tcPr>
            <w:tcW w:w="1320" w:type="dxa"/>
            <w:tcMar>
              <w:top w:w="0" w:type="dxa"/>
              <w:left w:w="40" w:type="dxa"/>
              <w:bottom w:w="0" w:type="dxa"/>
              <w:right w:w="0" w:type="dxa"/>
            </w:tcMar>
            <w:vAlign w:val="bottom"/>
          </w:tcPr>
          <w:p w14:paraId="50AA4917"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4</w:t>
            </w:r>
          </w:p>
        </w:tc>
        <w:tc>
          <w:tcPr>
            <w:tcW w:w="3160" w:type="dxa"/>
            <w:tcMar>
              <w:top w:w="0" w:type="dxa"/>
              <w:left w:w="40" w:type="dxa"/>
              <w:bottom w:w="0" w:type="dxa"/>
              <w:right w:w="0" w:type="dxa"/>
            </w:tcMar>
            <w:vAlign w:val="bottom"/>
          </w:tcPr>
          <w:p w14:paraId="2FC2E6B3"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Entrate in conto capitale</w:t>
            </w:r>
          </w:p>
        </w:tc>
        <w:tc>
          <w:tcPr>
            <w:tcW w:w="400" w:type="dxa"/>
            <w:tcMar>
              <w:top w:w="20" w:type="dxa"/>
              <w:left w:w="0" w:type="dxa"/>
              <w:bottom w:w="0" w:type="dxa"/>
              <w:right w:w="0" w:type="dxa"/>
            </w:tcMar>
            <w:vAlign w:val="bottom"/>
          </w:tcPr>
          <w:p w14:paraId="631937B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RS</w:t>
            </w:r>
          </w:p>
        </w:tc>
        <w:tc>
          <w:tcPr>
            <w:tcW w:w="1800" w:type="dxa"/>
            <w:tcMar>
              <w:top w:w="20" w:type="dxa"/>
              <w:left w:w="0" w:type="dxa"/>
              <w:bottom w:w="0" w:type="dxa"/>
              <w:right w:w="0" w:type="dxa"/>
            </w:tcMar>
            <w:vAlign w:val="bottom"/>
          </w:tcPr>
          <w:p w14:paraId="597B6DC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2.353.185,48</w:t>
            </w:r>
          </w:p>
        </w:tc>
        <w:tc>
          <w:tcPr>
            <w:tcW w:w="400" w:type="dxa"/>
            <w:tcMar>
              <w:top w:w="20" w:type="dxa"/>
              <w:left w:w="0" w:type="dxa"/>
              <w:bottom w:w="0" w:type="dxa"/>
              <w:right w:w="0" w:type="dxa"/>
            </w:tcMar>
            <w:vAlign w:val="bottom"/>
          </w:tcPr>
          <w:p w14:paraId="6F2E4BC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RR</w:t>
            </w:r>
          </w:p>
        </w:tc>
        <w:tc>
          <w:tcPr>
            <w:tcW w:w="1800" w:type="dxa"/>
            <w:tcMar>
              <w:top w:w="20" w:type="dxa"/>
              <w:left w:w="0" w:type="dxa"/>
              <w:bottom w:w="0" w:type="dxa"/>
              <w:right w:w="0" w:type="dxa"/>
            </w:tcMar>
            <w:vAlign w:val="bottom"/>
          </w:tcPr>
          <w:p w14:paraId="5E1DA96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168.831,71</w:t>
            </w:r>
          </w:p>
        </w:tc>
        <w:tc>
          <w:tcPr>
            <w:tcW w:w="400" w:type="dxa"/>
            <w:tcMar>
              <w:top w:w="20" w:type="dxa"/>
              <w:left w:w="0" w:type="dxa"/>
              <w:bottom w:w="0" w:type="dxa"/>
              <w:right w:w="0" w:type="dxa"/>
            </w:tcMar>
            <w:vAlign w:val="bottom"/>
          </w:tcPr>
          <w:p w14:paraId="32F95A9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w:t>
            </w:r>
          </w:p>
        </w:tc>
        <w:tc>
          <w:tcPr>
            <w:tcW w:w="1800" w:type="dxa"/>
            <w:tcMar>
              <w:top w:w="20" w:type="dxa"/>
              <w:left w:w="0" w:type="dxa"/>
              <w:bottom w:w="0" w:type="dxa"/>
              <w:right w:w="0" w:type="dxa"/>
            </w:tcMar>
            <w:vAlign w:val="bottom"/>
          </w:tcPr>
          <w:p w14:paraId="2315423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-29.874,15</w:t>
            </w:r>
          </w:p>
        </w:tc>
        <w:tc>
          <w:tcPr>
            <w:tcW w:w="400" w:type="dxa"/>
            <w:tcMar>
              <w:top w:w="20" w:type="dxa"/>
              <w:left w:w="0" w:type="dxa"/>
              <w:bottom w:w="0" w:type="dxa"/>
              <w:right w:w="0" w:type="dxa"/>
            </w:tcMar>
            <w:vAlign w:val="bottom"/>
          </w:tcPr>
          <w:p w14:paraId="01997539"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7732C540"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71C6154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EP</w:t>
            </w:r>
          </w:p>
        </w:tc>
        <w:tc>
          <w:tcPr>
            <w:tcW w:w="1800" w:type="dxa"/>
            <w:tcBorders>
              <w:right w:val="single" w:sz="8" w:space="0" w:color="000000"/>
            </w:tcBorders>
            <w:tcMar>
              <w:top w:w="20" w:type="dxa"/>
              <w:left w:w="0" w:type="dxa"/>
              <w:bottom w:w="0" w:type="dxa"/>
              <w:right w:w="0" w:type="dxa"/>
            </w:tcMar>
            <w:vAlign w:val="bottom"/>
          </w:tcPr>
          <w:p w14:paraId="572AE88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2.154.479,62</w:t>
            </w:r>
          </w:p>
        </w:tc>
      </w:tr>
      <w:tr w:rsidR="00BF2BB5" w14:paraId="69EB8E74" w14:textId="77777777">
        <w:trPr>
          <w:trHeight w:hRule="exact" w:val="180"/>
        </w:trPr>
        <w:tc>
          <w:tcPr>
            <w:tcW w:w="560" w:type="dxa"/>
            <w:tcBorders>
              <w:left w:val="single" w:sz="8" w:space="0" w:color="000000"/>
            </w:tcBorders>
            <w:tcMar>
              <w:top w:w="0" w:type="dxa"/>
              <w:left w:w="0" w:type="dxa"/>
              <w:bottom w:w="0" w:type="dxa"/>
              <w:right w:w="0" w:type="dxa"/>
            </w:tcMar>
          </w:tcPr>
          <w:p w14:paraId="1E976EE2" w14:textId="77777777" w:rsidR="00BF2BB5" w:rsidRDefault="00BF2BB5">
            <w:pPr>
              <w:rPr>
                <w:rFonts w:ascii="Arial" w:eastAsia="Arial" w:hAnsi="Arial" w:cs="Arial"/>
                <w:color w:val="000000"/>
                <w:sz w:val="20"/>
                <w:lang w:val="it-IT"/>
              </w:rPr>
            </w:pPr>
          </w:p>
        </w:tc>
        <w:tc>
          <w:tcPr>
            <w:tcW w:w="1320" w:type="dxa"/>
            <w:tcMar>
              <w:top w:w="0" w:type="dxa"/>
              <w:left w:w="0" w:type="dxa"/>
              <w:bottom w:w="0" w:type="dxa"/>
              <w:right w:w="0" w:type="dxa"/>
            </w:tcMar>
          </w:tcPr>
          <w:p w14:paraId="32859C42" w14:textId="77777777" w:rsidR="00BF2BB5" w:rsidRDefault="00BF2BB5">
            <w:pPr>
              <w:rPr>
                <w:sz w:val="2"/>
              </w:rPr>
            </w:pPr>
          </w:p>
        </w:tc>
        <w:tc>
          <w:tcPr>
            <w:tcW w:w="3160" w:type="dxa"/>
            <w:tcMar>
              <w:top w:w="0" w:type="dxa"/>
              <w:left w:w="0" w:type="dxa"/>
              <w:bottom w:w="0" w:type="dxa"/>
              <w:right w:w="0" w:type="dxa"/>
            </w:tcMar>
          </w:tcPr>
          <w:p w14:paraId="4AC866BE" w14:textId="77777777" w:rsidR="00BF2BB5" w:rsidRDefault="00BF2BB5">
            <w:pPr>
              <w:rPr>
                <w:sz w:val="2"/>
              </w:rPr>
            </w:pPr>
          </w:p>
        </w:tc>
        <w:tc>
          <w:tcPr>
            <w:tcW w:w="400" w:type="dxa"/>
            <w:tcMar>
              <w:top w:w="20" w:type="dxa"/>
              <w:left w:w="0" w:type="dxa"/>
              <w:bottom w:w="0" w:type="dxa"/>
              <w:right w:w="0" w:type="dxa"/>
            </w:tcMar>
            <w:vAlign w:val="bottom"/>
          </w:tcPr>
          <w:p w14:paraId="051A6DE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61F6F97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4.068.465,39</w:t>
            </w:r>
          </w:p>
        </w:tc>
        <w:tc>
          <w:tcPr>
            <w:tcW w:w="400" w:type="dxa"/>
            <w:tcMar>
              <w:top w:w="20" w:type="dxa"/>
              <w:left w:w="0" w:type="dxa"/>
              <w:bottom w:w="0" w:type="dxa"/>
              <w:right w:w="0" w:type="dxa"/>
            </w:tcMar>
            <w:vAlign w:val="bottom"/>
          </w:tcPr>
          <w:p w14:paraId="5ACCBC5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RC</w:t>
            </w:r>
          </w:p>
        </w:tc>
        <w:tc>
          <w:tcPr>
            <w:tcW w:w="1800" w:type="dxa"/>
            <w:tcMar>
              <w:top w:w="20" w:type="dxa"/>
              <w:left w:w="0" w:type="dxa"/>
              <w:bottom w:w="0" w:type="dxa"/>
              <w:right w:w="0" w:type="dxa"/>
            </w:tcMar>
            <w:vAlign w:val="bottom"/>
          </w:tcPr>
          <w:p w14:paraId="7B634B3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1.719.200,15</w:t>
            </w:r>
          </w:p>
        </w:tc>
        <w:tc>
          <w:tcPr>
            <w:tcW w:w="400" w:type="dxa"/>
            <w:tcMar>
              <w:top w:w="20" w:type="dxa"/>
              <w:left w:w="0" w:type="dxa"/>
              <w:bottom w:w="0" w:type="dxa"/>
              <w:right w:w="0" w:type="dxa"/>
            </w:tcMar>
            <w:vAlign w:val="bottom"/>
          </w:tcPr>
          <w:p w14:paraId="2B48B05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A</w:t>
            </w:r>
          </w:p>
        </w:tc>
        <w:tc>
          <w:tcPr>
            <w:tcW w:w="1800" w:type="dxa"/>
            <w:tcMar>
              <w:top w:w="20" w:type="dxa"/>
              <w:left w:w="0" w:type="dxa"/>
              <w:bottom w:w="0" w:type="dxa"/>
              <w:right w:w="0" w:type="dxa"/>
            </w:tcMar>
            <w:vAlign w:val="bottom"/>
          </w:tcPr>
          <w:p w14:paraId="1EA1676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2.126.764,13</w:t>
            </w:r>
          </w:p>
        </w:tc>
        <w:tc>
          <w:tcPr>
            <w:tcW w:w="400" w:type="dxa"/>
            <w:tcMar>
              <w:top w:w="20" w:type="dxa"/>
              <w:left w:w="0" w:type="dxa"/>
              <w:bottom w:w="0" w:type="dxa"/>
              <w:right w:w="0" w:type="dxa"/>
            </w:tcMar>
            <w:vAlign w:val="bottom"/>
          </w:tcPr>
          <w:p w14:paraId="3108889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2F6C450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-1.941.701,26</w:t>
            </w:r>
          </w:p>
        </w:tc>
        <w:tc>
          <w:tcPr>
            <w:tcW w:w="400" w:type="dxa"/>
            <w:tcMar>
              <w:top w:w="20" w:type="dxa"/>
              <w:left w:w="0" w:type="dxa"/>
              <w:bottom w:w="0" w:type="dxa"/>
              <w:right w:w="0" w:type="dxa"/>
            </w:tcMar>
            <w:vAlign w:val="bottom"/>
          </w:tcPr>
          <w:p w14:paraId="67A1A86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EC</w:t>
            </w:r>
          </w:p>
        </w:tc>
        <w:tc>
          <w:tcPr>
            <w:tcW w:w="1800" w:type="dxa"/>
            <w:tcBorders>
              <w:right w:val="single" w:sz="8" w:space="0" w:color="000000"/>
            </w:tcBorders>
            <w:tcMar>
              <w:top w:w="20" w:type="dxa"/>
              <w:left w:w="0" w:type="dxa"/>
              <w:bottom w:w="0" w:type="dxa"/>
              <w:right w:w="0" w:type="dxa"/>
            </w:tcMar>
            <w:vAlign w:val="bottom"/>
          </w:tcPr>
          <w:p w14:paraId="3FC7AAA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407.563,98</w:t>
            </w:r>
          </w:p>
        </w:tc>
      </w:tr>
      <w:tr w:rsidR="00BF2BB5" w14:paraId="63FCD4AA" w14:textId="77777777">
        <w:trPr>
          <w:trHeight w:hRule="exact" w:val="180"/>
        </w:trPr>
        <w:tc>
          <w:tcPr>
            <w:tcW w:w="560" w:type="dxa"/>
            <w:tcBorders>
              <w:left w:val="single" w:sz="8" w:space="0" w:color="000000"/>
            </w:tcBorders>
            <w:tcMar>
              <w:top w:w="0" w:type="dxa"/>
              <w:left w:w="0" w:type="dxa"/>
              <w:bottom w:w="0" w:type="dxa"/>
              <w:right w:w="0" w:type="dxa"/>
            </w:tcMar>
          </w:tcPr>
          <w:p w14:paraId="0CC4EFA8" w14:textId="77777777" w:rsidR="00BF2BB5" w:rsidRDefault="00BF2BB5">
            <w:pPr>
              <w:rPr>
                <w:rFonts w:ascii="Arial" w:eastAsia="Arial" w:hAnsi="Arial" w:cs="Arial"/>
                <w:color w:val="000000"/>
                <w:sz w:val="20"/>
                <w:lang w:val="it-IT"/>
              </w:rPr>
            </w:pPr>
          </w:p>
        </w:tc>
        <w:tc>
          <w:tcPr>
            <w:tcW w:w="1320" w:type="dxa"/>
            <w:tcMar>
              <w:top w:w="0" w:type="dxa"/>
              <w:left w:w="0" w:type="dxa"/>
              <w:bottom w:w="0" w:type="dxa"/>
              <w:right w:w="0" w:type="dxa"/>
            </w:tcMar>
          </w:tcPr>
          <w:p w14:paraId="7A2AA8A4" w14:textId="77777777" w:rsidR="00BF2BB5" w:rsidRDefault="00BF2BB5">
            <w:pPr>
              <w:rPr>
                <w:sz w:val="2"/>
              </w:rPr>
            </w:pPr>
          </w:p>
        </w:tc>
        <w:tc>
          <w:tcPr>
            <w:tcW w:w="3160" w:type="dxa"/>
            <w:tcMar>
              <w:top w:w="0" w:type="dxa"/>
              <w:left w:w="0" w:type="dxa"/>
              <w:bottom w:w="0" w:type="dxa"/>
              <w:right w:w="0" w:type="dxa"/>
            </w:tcMar>
          </w:tcPr>
          <w:p w14:paraId="519486A6" w14:textId="77777777" w:rsidR="00BF2BB5" w:rsidRDefault="00BF2BB5">
            <w:pPr>
              <w:rPr>
                <w:sz w:val="2"/>
              </w:rPr>
            </w:pPr>
          </w:p>
        </w:tc>
        <w:tc>
          <w:tcPr>
            <w:tcW w:w="400" w:type="dxa"/>
            <w:tcMar>
              <w:top w:w="20" w:type="dxa"/>
              <w:left w:w="0" w:type="dxa"/>
              <w:bottom w:w="0" w:type="dxa"/>
              <w:right w:w="0" w:type="dxa"/>
            </w:tcMar>
            <w:vAlign w:val="bottom"/>
          </w:tcPr>
          <w:p w14:paraId="49FE7DD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432FBF9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6.371.650,87</w:t>
            </w:r>
          </w:p>
        </w:tc>
        <w:tc>
          <w:tcPr>
            <w:tcW w:w="400" w:type="dxa"/>
            <w:tcMar>
              <w:top w:w="20" w:type="dxa"/>
              <w:left w:w="0" w:type="dxa"/>
              <w:bottom w:w="0" w:type="dxa"/>
              <w:right w:w="0" w:type="dxa"/>
            </w:tcMar>
            <w:vAlign w:val="bottom"/>
          </w:tcPr>
          <w:p w14:paraId="19D6973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Mar>
              <w:top w:w="20" w:type="dxa"/>
              <w:left w:w="0" w:type="dxa"/>
              <w:bottom w:w="0" w:type="dxa"/>
              <w:right w:w="0" w:type="dxa"/>
            </w:tcMar>
            <w:vAlign w:val="bottom"/>
          </w:tcPr>
          <w:p w14:paraId="5874072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1.888.031,86</w:t>
            </w:r>
          </w:p>
        </w:tc>
        <w:tc>
          <w:tcPr>
            <w:tcW w:w="400" w:type="dxa"/>
            <w:tcMar>
              <w:top w:w="20" w:type="dxa"/>
              <w:left w:w="0" w:type="dxa"/>
              <w:bottom w:w="0" w:type="dxa"/>
              <w:right w:w="0" w:type="dxa"/>
            </w:tcMar>
            <w:vAlign w:val="bottom"/>
          </w:tcPr>
          <w:p w14:paraId="764230E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645B562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-4.483.619,01</w:t>
            </w:r>
          </w:p>
        </w:tc>
        <w:tc>
          <w:tcPr>
            <w:tcW w:w="400" w:type="dxa"/>
            <w:tcMar>
              <w:top w:w="20" w:type="dxa"/>
              <w:left w:w="0" w:type="dxa"/>
              <w:bottom w:w="0" w:type="dxa"/>
              <w:right w:w="0" w:type="dxa"/>
            </w:tcMar>
            <w:vAlign w:val="bottom"/>
          </w:tcPr>
          <w:p w14:paraId="1F03F0A7"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75340723"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6802CD1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Borders>
              <w:right w:val="single" w:sz="8" w:space="0" w:color="000000"/>
            </w:tcBorders>
            <w:tcMar>
              <w:top w:w="20" w:type="dxa"/>
              <w:left w:w="0" w:type="dxa"/>
              <w:bottom w:w="0" w:type="dxa"/>
              <w:right w:w="0" w:type="dxa"/>
            </w:tcMar>
            <w:vAlign w:val="bottom"/>
          </w:tcPr>
          <w:p w14:paraId="4E81C8B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2.562.043,60</w:t>
            </w:r>
          </w:p>
        </w:tc>
      </w:tr>
      <w:tr w:rsidR="00BF2BB5" w14:paraId="7E685A40" w14:textId="77777777">
        <w:trPr>
          <w:trHeight w:hRule="exact" w:val="200"/>
        </w:trPr>
        <w:tc>
          <w:tcPr>
            <w:tcW w:w="1604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5775798" w14:textId="77777777" w:rsidR="00BF2BB5" w:rsidRDefault="00BF2BB5"/>
        </w:tc>
      </w:tr>
      <w:tr w:rsidR="00BF2BB5" w14:paraId="049B58F2" w14:textId="77777777">
        <w:trPr>
          <w:trHeight w:hRule="exact" w:val="20"/>
        </w:trPr>
        <w:tc>
          <w:tcPr>
            <w:tcW w:w="560" w:type="dxa"/>
            <w:tcBorders>
              <w:bottom w:val="single" w:sz="8" w:space="0" w:color="000000"/>
            </w:tcBorders>
            <w:tcMar>
              <w:top w:w="0" w:type="dxa"/>
              <w:left w:w="0" w:type="dxa"/>
              <w:bottom w:w="0" w:type="dxa"/>
              <w:right w:w="0" w:type="dxa"/>
            </w:tcMar>
          </w:tcPr>
          <w:p w14:paraId="045B4928" w14:textId="77777777" w:rsidR="00BF2BB5" w:rsidRDefault="00BF2BB5">
            <w:pPr>
              <w:rPr>
                <w:sz w:val="2"/>
              </w:rPr>
            </w:pPr>
          </w:p>
        </w:tc>
        <w:tc>
          <w:tcPr>
            <w:tcW w:w="1320" w:type="dxa"/>
            <w:tcBorders>
              <w:bottom w:val="single" w:sz="8" w:space="0" w:color="000000"/>
            </w:tcBorders>
            <w:tcMar>
              <w:top w:w="0" w:type="dxa"/>
              <w:left w:w="0" w:type="dxa"/>
              <w:bottom w:w="0" w:type="dxa"/>
              <w:right w:w="0" w:type="dxa"/>
            </w:tcMar>
          </w:tcPr>
          <w:p w14:paraId="3D123968" w14:textId="77777777" w:rsidR="00BF2BB5" w:rsidRDefault="00BF2BB5">
            <w:pPr>
              <w:rPr>
                <w:sz w:val="2"/>
              </w:rPr>
            </w:pPr>
          </w:p>
        </w:tc>
        <w:tc>
          <w:tcPr>
            <w:tcW w:w="3160" w:type="dxa"/>
            <w:tcBorders>
              <w:bottom w:val="single" w:sz="8" w:space="0" w:color="000000"/>
            </w:tcBorders>
            <w:tcMar>
              <w:top w:w="0" w:type="dxa"/>
              <w:left w:w="0" w:type="dxa"/>
              <w:bottom w:w="0" w:type="dxa"/>
              <w:right w:w="0" w:type="dxa"/>
            </w:tcMar>
          </w:tcPr>
          <w:p w14:paraId="7F311542"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190973F3"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1AB1E535"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35B2D103"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280920C1"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013A5C97"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36FEC37B"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669E091E"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57D0BB7C"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7DB559FC"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314A25DD" w14:textId="77777777" w:rsidR="00BF2BB5" w:rsidRDefault="00BF2BB5">
            <w:pPr>
              <w:rPr>
                <w:sz w:val="2"/>
              </w:rPr>
            </w:pPr>
          </w:p>
        </w:tc>
      </w:tr>
      <w:tr w:rsidR="00BF2BB5" w14:paraId="33FB6830" w14:textId="77777777">
        <w:trPr>
          <w:trHeight w:hRule="exact" w:val="180"/>
        </w:trPr>
        <w:tc>
          <w:tcPr>
            <w:tcW w:w="560" w:type="dxa"/>
            <w:tcBorders>
              <w:left w:val="single" w:sz="8" w:space="0" w:color="000000"/>
            </w:tcBorders>
            <w:tcMar>
              <w:top w:w="0" w:type="dxa"/>
              <w:left w:w="0" w:type="dxa"/>
              <w:bottom w:w="0" w:type="dxa"/>
              <w:right w:w="0" w:type="dxa"/>
            </w:tcMar>
          </w:tcPr>
          <w:p w14:paraId="56AFDE3B" w14:textId="77777777" w:rsidR="00BF2BB5" w:rsidRDefault="00BF2BB5">
            <w:pPr>
              <w:rPr>
                <w:rFonts w:ascii="Arial" w:eastAsia="Arial" w:hAnsi="Arial" w:cs="Arial"/>
                <w:color w:val="000000"/>
                <w:sz w:val="20"/>
                <w:lang w:val="it-IT"/>
              </w:rPr>
            </w:pPr>
          </w:p>
        </w:tc>
        <w:tc>
          <w:tcPr>
            <w:tcW w:w="1320" w:type="dxa"/>
            <w:tcMar>
              <w:top w:w="0" w:type="dxa"/>
              <w:left w:w="40" w:type="dxa"/>
              <w:bottom w:w="0" w:type="dxa"/>
              <w:right w:w="0" w:type="dxa"/>
            </w:tcMar>
            <w:vAlign w:val="bottom"/>
          </w:tcPr>
          <w:p w14:paraId="33ED5E9E"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5</w:t>
            </w:r>
          </w:p>
        </w:tc>
        <w:tc>
          <w:tcPr>
            <w:tcW w:w="3160" w:type="dxa"/>
            <w:tcMar>
              <w:top w:w="0" w:type="dxa"/>
              <w:left w:w="40" w:type="dxa"/>
              <w:bottom w:w="0" w:type="dxa"/>
              <w:right w:w="0" w:type="dxa"/>
            </w:tcMar>
            <w:vAlign w:val="bottom"/>
          </w:tcPr>
          <w:p w14:paraId="34539D6E"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Entrate da riduzioni di attività finanziarie</w:t>
            </w:r>
          </w:p>
        </w:tc>
        <w:tc>
          <w:tcPr>
            <w:tcW w:w="400" w:type="dxa"/>
            <w:tcMar>
              <w:top w:w="20" w:type="dxa"/>
              <w:left w:w="0" w:type="dxa"/>
              <w:bottom w:w="0" w:type="dxa"/>
              <w:right w:w="0" w:type="dxa"/>
            </w:tcMar>
            <w:vAlign w:val="bottom"/>
          </w:tcPr>
          <w:p w14:paraId="06CB4A2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RS</w:t>
            </w:r>
          </w:p>
        </w:tc>
        <w:tc>
          <w:tcPr>
            <w:tcW w:w="1800" w:type="dxa"/>
            <w:tcMar>
              <w:top w:w="20" w:type="dxa"/>
              <w:left w:w="0" w:type="dxa"/>
              <w:bottom w:w="0" w:type="dxa"/>
              <w:right w:w="0" w:type="dxa"/>
            </w:tcMar>
            <w:vAlign w:val="bottom"/>
          </w:tcPr>
          <w:p w14:paraId="3FE753D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28882B0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RR</w:t>
            </w:r>
          </w:p>
        </w:tc>
        <w:tc>
          <w:tcPr>
            <w:tcW w:w="1800" w:type="dxa"/>
            <w:tcMar>
              <w:top w:w="20" w:type="dxa"/>
              <w:left w:w="0" w:type="dxa"/>
              <w:bottom w:w="0" w:type="dxa"/>
              <w:right w:w="0" w:type="dxa"/>
            </w:tcMar>
            <w:vAlign w:val="bottom"/>
          </w:tcPr>
          <w:p w14:paraId="0AE6C5A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5238FD3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w:t>
            </w:r>
          </w:p>
        </w:tc>
        <w:tc>
          <w:tcPr>
            <w:tcW w:w="1800" w:type="dxa"/>
            <w:tcMar>
              <w:top w:w="20" w:type="dxa"/>
              <w:left w:w="0" w:type="dxa"/>
              <w:bottom w:w="0" w:type="dxa"/>
              <w:right w:w="0" w:type="dxa"/>
            </w:tcMar>
            <w:vAlign w:val="bottom"/>
          </w:tcPr>
          <w:p w14:paraId="6F57229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7CD7AFA2"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7979C884"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500E7B1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EP</w:t>
            </w:r>
          </w:p>
        </w:tc>
        <w:tc>
          <w:tcPr>
            <w:tcW w:w="1800" w:type="dxa"/>
            <w:tcBorders>
              <w:right w:val="single" w:sz="8" w:space="0" w:color="000000"/>
            </w:tcBorders>
            <w:tcMar>
              <w:top w:w="20" w:type="dxa"/>
              <w:left w:w="0" w:type="dxa"/>
              <w:bottom w:w="0" w:type="dxa"/>
              <w:right w:w="0" w:type="dxa"/>
            </w:tcMar>
            <w:vAlign w:val="bottom"/>
          </w:tcPr>
          <w:p w14:paraId="56952D6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02D5BED" w14:textId="77777777">
        <w:trPr>
          <w:trHeight w:hRule="exact" w:val="180"/>
        </w:trPr>
        <w:tc>
          <w:tcPr>
            <w:tcW w:w="560" w:type="dxa"/>
            <w:tcBorders>
              <w:left w:val="single" w:sz="8" w:space="0" w:color="000000"/>
            </w:tcBorders>
            <w:tcMar>
              <w:top w:w="0" w:type="dxa"/>
              <w:left w:w="0" w:type="dxa"/>
              <w:bottom w:w="0" w:type="dxa"/>
              <w:right w:w="0" w:type="dxa"/>
            </w:tcMar>
          </w:tcPr>
          <w:p w14:paraId="4ED8D3E0" w14:textId="77777777" w:rsidR="00BF2BB5" w:rsidRDefault="00BF2BB5">
            <w:pPr>
              <w:rPr>
                <w:rFonts w:ascii="Arial" w:eastAsia="Arial" w:hAnsi="Arial" w:cs="Arial"/>
                <w:color w:val="000000"/>
                <w:sz w:val="20"/>
                <w:lang w:val="it-IT"/>
              </w:rPr>
            </w:pPr>
          </w:p>
        </w:tc>
        <w:tc>
          <w:tcPr>
            <w:tcW w:w="1320" w:type="dxa"/>
            <w:tcMar>
              <w:top w:w="0" w:type="dxa"/>
              <w:left w:w="0" w:type="dxa"/>
              <w:bottom w:w="0" w:type="dxa"/>
              <w:right w:w="0" w:type="dxa"/>
            </w:tcMar>
          </w:tcPr>
          <w:p w14:paraId="6F451B6D" w14:textId="77777777" w:rsidR="00BF2BB5" w:rsidRDefault="00BF2BB5">
            <w:pPr>
              <w:rPr>
                <w:sz w:val="2"/>
              </w:rPr>
            </w:pPr>
          </w:p>
        </w:tc>
        <w:tc>
          <w:tcPr>
            <w:tcW w:w="3160" w:type="dxa"/>
            <w:tcMar>
              <w:top w:w="0" w:type="dxa"/>
              <w:left w:w="0" w:type="dxa"/>
              <w:bottom w:w="0" w:type="dxa"/>
              <w:right w:w="0" w:type="dxa"/>
            </w:tcMar>
          </w:tcPr>
          <w:p w14:paraId="493A29BF" w14:textId="77777777" w:rsidR="00BF2BB5" w:rsidRDefault="00BF2BB5">
            <w:pPr>
              <w:rPr>
                <w:sz w:val="2"/>
              </w:rPr>
            </w:pPr>
          </w:p>
        </w:tc>
        <w:tc>
          <w:tcPr>
            <w:tcW w:w="400" w:type="dxa"/>
            <w:tcMar>
              <w:top w:w="20" w:type="dxa"/>
              <w:left w:w="0" w:type="dxa"/>
              <w:bottom w:w="0" w:type="dxa"/>
              <w:right w:w="0" w:type="dxa"/>
            </w:tcMar>
            <w:vAlign w:val="bottom"/>
          </w:tcPr>
          <w:p w14:paraId="576055A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25C3F77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69FA32E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RC</w:t>
            </w:r>
          </w:p>
        </w:tc>
        <w:tc>
          <w:tcPr>
            <w:tcW w:w="1800" w:type="dxa"/>
            <w:tcMar>
              <w:top w:w="20" w:type="dxa"/>
              <w:left w:w="0" w:type="dxa"/>
              <w:bottom w:w="0" w:type="dxa"/>
              <w:right w:w="0" w:type="dxa"/>
            </w:tcMar>
            <w:vAlign w:val="bottom"/>
          </w:tcPr>
          <w:p w14:paraId="3E7EAB9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8.923,08</w:t>
            </w:r>
          </w:p>
        </w:tc>
        <w:tc>
          <w:tcPr>
            <w:tcW w:w="400" w:type="dxa"/>
            <w:tcMar>
              <w:top w:w="20" w:type="dxa"/>
              <w:left w:w="0" w:type="dxa"/>
              <w:bottom w:w="0" w:type="dxa"/>
              <w:right w:w="0" w:type="dxa"/>
            </w:tcMar>
            <w:vAlign w:val="bottom"/>
          </w:tcPr>
          <w:p w14:paraId="1C8AA9F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A</w:t>
            </w:r>
          </w:p>
        </w:tc>
        <w:tc>
          <w:tcPr>
            <w:tcW w:w="1800" w:type="dxa"/>
            <w:tcMar>
              <w:top w:w="20" w:type="dxa"/>
              <w:left w:w="0" w:type="dxa"/>
              <w:bottom w:w="0" w:type="dxa"/>
              <w:right w:w="0" w:type="dxa"/>
            </w:tcMar>
            <w:vAlign w:val="bottom"/>
          </w:tcPr>
          <w:p w14:paraId="0EA7FD5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8.923,08</w:t>
            </w:r>
          </w:p>
        </w:tc>
        <w:tc>
          <w:tcPr>
            <w:tcW w:w="400" w:type="dxa"/>
            <w:tcMar>
              <w:top w:w="20" w:type="dxa"/>
              <w:left w:w="0" w:type="dxa"/>
              <w:bottom w:w="0" w:type="dxa"/>
              <w:right w:w="0" w:type="dxa"/>
            </w:tcMar>
            <w:vAlign w:val="bottom"/>
          </w:tcPr>
          <w:p w14:paraId="5DAFCA4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3BF0CCE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8.923,08</w:t>
            </w:r>
          </w:p>
        </w:tc>
        <w:tc>
          <w:tcPr>
            <w:tcW w:w="400" w:type="dxa"/>
            <w:tcMar>
              <w:top w:w="20" w:type="dxa"/>
              <w:left w:w="0" w:type="dxa"/>
              <w:bottom w:w="0" w:type="dxa"/>
              <w:right w:w="0" w:type="dxa"/>
            </w:tcMar>
            <w:vAlign w:val="bottom"/>
          </w:tcPr>
          <w:p w14:paraId="1FF2A1F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EC</w:t>
            </w:r>
          </w:p>
        </w:tc>
        <w:tc>
          <w:tcPr>
            <w:tcW w:w="1800" w:type="dxa"/>
            <w:tcBorders>
              <w:right w:val="single" w:sz="8" w:space="0" w:color="000000"/>
            </w:tcBorders>
            <w:tcMar>
              <w:top w:w="20" w:type="dxa"/>
              <w:left w:w="0" w:type="dxa"/>
              <w:bottom w:w="0" w:type="dxa"/>
              <w:right w:w="0" w:type="dxa"/>
            </w:tcMar>
            <w:vAlign w:val="bottom"/>
          </w:tcPr>
          <w:p w14:paraId="3A3BB8C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30429F5C" w14:textId="77777777">
        <w:trPr>
          <w:trHeight w:hRule="exact" w:val="180"/>
        </w:trPr>
        <w:tc>
          <w:tcPr>
            <w:tcW w:w="560" w:type="dxa"/>
            <w:tcBorders>
              <w:left w:val="single" w:sz="8" w:space="0" w:color="000000"/>
            </w:tcBorders>
            <w:tcMar>
              <w:top w:w="0" w:type="dxa"/>
              <w:left w:w="0" w:type="dxa"/>
              <w:bottom w:w="0" w:type="dxa"/>
              <w:right w:w="0" w:type="dxa"/>
            </w:tcMar>
          </w:tcPr>
          <w:p w14:paraId="072C6992" w14:textId="77777777" w:rsidR="00BF2BB5" w:rsidRDefault="00BF2BB5">
            <w:pPr>
              <w:rPr>
                <w:rFonts w:ascii="Arial" w:eastAsia="Arial" w:hAnsi="Arial" w:cs="Arial"/>
                <w:color w:val="000000"/>
                <w:sz w:val="20"/>
                <w:lang w:val="it-IT"/>
              </w:rPr>
            </w:pPr>
          </w:p>
        </w:tc>
        <w:tc>
          <w:tcPr>
            <w:tcW w:w="1320" w:type="dxa"/>
            <w:tcMar>
              <w:top w:w="0" w:type="dxa"/>
              <w:left w:w="0" w:type="dxa"/>
              <w:bottom w:w="0" w:type="dxa"/>
              <w:right w:w="0" w:type="dxa"/>
            </w:tcMar>
          </w:tcPr>
          <w:p w14:paraId="4DDAAAAE" w14:textId="77777777" w:rsidR="00BF2BB5" w:rsidRDefault="00BF2BB5">
            <w:pPr>
              <w:rPr>
                <w:sz w:val="2"/>
              </w:rPr>
            </w:pPr>
          </w:p>
        </w:tc>
        <w:tc>
          <w:tcPr>
            <w:tcW w:w="3160" w:type="dxa"/>
            <w:tcMar>
              <w:top w:w="0" w:type="dxa"/>
              <w:left w:w="0" w:type="dxa"/>
              <w:bottom w:w="0" w:type="dxa"/>
              <w:right w:w="0" w:type="dxa"/>
            </w:tcMar>
          </w:tcPr>
          <w:p w14:paraId="58D2A83B" w14:textId="77777777" w:rsidR="00BF2BB5" w:rsidRDefault="00BF2BB5">
            <w:pPr>
              <w:rPr>
                <w:sz w:val="2"/>
              </w:rPr>
            </w:pPr>
          </w:p>
        </w:tc>
        <w:tc>
          <w:tcPr>
            <w:tcW w:w="400" w:type="dxa"/>
            <w:tcMar>
              <w:top w:w="20" w:type="dxa"/>
              <w:left w:w="0" w:type="dxa"/>
              <w:bottom w:w="0" w:type="dxa"/>
              <w:right w:w="0" w:type="dxa"/>
            </w:tcMar>
            <w:vAlign w:val="bottom"/>
          </w:tcPr>
          <w:p w14:paraId="248CC32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4727F30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62A34C6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Mar>
              <w:top w:w="20" w:type="dxa"/>
              <w:left w:w="0" w:type="dxa"/>
              <w:bottom w:w="0" w:type="dxa"/>
              <w:right w:w="0" w:type="dxa"/>
            </w:tcMar>
            <w:vAlign w:val="bottom"/>
          </w:tcPr>
          <w:p w14:paraId="2DB6E4B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8.923,08</w:t>
            </w:r>
          </w:p>
        </w:tc>
        <w:tc>
          <w:tcPr>
            <w:tcW w:w="400" w:type="dxa"/>
            <w:tcMar>
              <w:top w:w="20" w:type="dxa"/>
              <w:left w:w="0" w:type="dxa"/>
              <w:bottom w:w="0" w:type="dxa"/>
              <w:right w:w="0" w:type="dxa"/>
            </w:tcMar>
            <w:vAlign w:val="bottom"/>
          </w:tcPr>
          <w:p w14:paraId="5C71C78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1401627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8.923,08</w:t>
            </w:r>
          </w:p>
        </w:tc>
        <w:tc>
          <w:tcPr>
            <w:tcW w:w="400" w:type="dxa"/>
            <w:tcMar>
              <w:top w:w="20" w:type="dxa"/>
              <w:left w:w="0" w:type="dxa"/>
              <w:bottom w:w="0" w:type="dxa"/>
              <w:right w:w="0" w:type="dxa"/>
            </w:tcMar>
            <w:vAlign w:val="bottom"/>
          </w:tcPr>
          <w:p w14:paraId="142B1479"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53BD23FF"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1A1AD6C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Borders>
              <w:right w:val="single" w:sz="8" w:space="0" w:color="000000"/>
            </w:tcBorders>
            <w:tcMar>
              <w:top w:w="20" w:type="dxa"/>
              <w:left w:w="0" w:type="dxa"/>
              <w:bottom w:w="0" w:type="dxa"/>
              <w:right w:w="0" w:type="dxa"/>
            </w:tcMar>
            <w:vAlign w:val="bottom"/>
          </w:tcPr>
          <w:p w14:paraId="12ADCA9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ADEDE94" w14:textId="77777777">
        <w:trPr>
          <w:trHeight w:hRule="exact" w:val="200"/>
        </w:trPr>
        <w:tc>
          <w:tcPr>
            <w:tcW w:w="1604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6E85A5A" w14:textId="77777777" w:rsidR="00BF2BB5" w:rsidRDefault="00BF2BB5"/>
        </w:tc>
      </w:tr>
      <w:tr w:rsidR="00BF2BB5" w14:paraId="4AB0F36A" w14:textId="77777777">
        <w:trPr>
          <w:trHeight w:hRule="exact" w:val="20"/>
        </w:trPr>
        <w:tc>
          <w:tcPr>
            <w:tcW w:w="560" w:type="dxa"/>
            <w:tcBorders>
              <w:bottom w:val="single" w:sz="8" w:space="0" w:color="000000"/>
            </w:tcBorders>
            <w:tcMar>
              <w:top w:w="0" w:type="dxa"/>
              <w:left w:w="0" w:type="dxa"/>
              <w:bottom w:w="0" w:type="dxa"/>
              <w:right w:w="0" w:type="dxa"/>
            </w:tcMar>
          </w:tcPr>
          <w:p w14:paraId="730D89DC" w14:textId="77777777" w:rsidR="00BF2BB5" w:rsidRDefault="00BF2BB5">
            <w:pPr>
              <w:rPr>
                <w:sz w:val="2"/>
              </w:rPr>
            </w:pPr>
          </w:p>
        </w:tc>
        <w:tc>
          <w:tcPr>
            <w:tcW w:w="1320" w:type="dxa"/>
            <w:tcBorders>
              <w:bottom w:val="single" w:sz="8" w:space="0" w:color="000000"/>
            </w:tcBorders>
            <w:tcMar>
              <w:top w:w="0" w:type="dxa"/>
              <w:left w:w="0" w:type="dxa"/>
              <w:bottom w:w="0" w:type="dxa"/>
              <w:right w:w="0" w:type="dxa"/>
            </w:tcMar>
          </w:tcPr>
          <w:p w14:paraId="696EC2AB" w14:textId="77777777" w:rsidR="00BF2BB5" w:rsidRDefault="00BF2BB5">
            <w:pPr>
              <w:rPr>
                <w:sz w:val="2"/>
              </w:rPr>
            </w:pPr>
          </w:p>
        </w:tc>
        <w:tc>
          <w:tcPr>
            <w:tcW w:w="3160" w:type="dxa"/>
            <w:tcBorders>
              <w:bottom w:val="single" w:sz="8" w:space="0" w:color="000000"/>
            </w:tcBorders>
            <w:tcMar>
              <w:top w:w="0" w:type="dxa"/>
              <w:left w:w="0" w:type="dxa"/>
              <w:bottom w:w="0" w:type="dxa"/>
              <w:right w:w="0" w:type="dxa"/>
            </w:tcMar>
          </w:tcPr>
          <w:p w14:paraId="592EFCCD"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7AA526C6"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2CCD861F"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639F2768"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6BB799F2"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7D99B898"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0D4B9DC7"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28F086D4"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2E713AF3"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48EF3E24"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1D2FB7F5" w14:textId="77777777" w:rsidR="00BF2BB5" w:rsidRDefault="00BF2BB5">
            <w:pPr>
              <w:rPr>
                <w:sz w:val="2"/>
              </w:rPr>
            </w:pPr>
          </w:p>
        </w:tc>
      </w:tr>
      <w:tr w:rsidR="00BF2BB5" w14:paraId="0FD6558A" w14:textId="77777777">
        <w:trPr>
          <w:trHeight w:hRule="exact" w:val="180"/>
        </w:trPr>
        <w:tc>
          <w:tcPr>
            <w:tcW w:w="560" w:type="dxa"/>
            <w:tcBorders>
              <w:left w:val="single" w:sz="8" w:space="0" w:color="000000"/>
            </w:tcBorders>
            <w:tcMar>
              <w:top w:w="0" w:type="dxa"/>
              <w:left w:w="0" w:type="dxa"/>
              <w:bottom w:w="0" w:type="dxa"/>
              <w:right w:w="0" w:type="dxa"/>
            </w:tcMar>
          </w:tcPr>
          <w:p w14:paraId="0177194E" w14:textId="77777777" w:rsidR="00BF2BB5" w:rsidRDefault="00BF2BB5">
            <w:pPr>
              <w:rPr>
                <w:rFonts w:ascii="Arial" w:eastAsia="Arial" w:hAnsi="Arial" w:cs="Arial"/>
                <w:color w:val="000000"/>
                <w:sz w:val="20"/>
                <w:lang w:val="it-IT"/>
              </w:rPr>
            </w:pPr>
          </w:p>
        </w:tc>
        <w:tc>
          <w:tcPr>
            <w:tcW w:w="1320" w:type="dxa"/>
            <w:tcMar>
              <w:top w:w="0" w:type="dxa"/>
              <w:left w:w="40" w:type="dxa"/>
              <w:bottom w:w="0" w:type="dxa"/>
              <w:right w:w="0" w:type="dxa"/>
            </w:tcMar>
            <w:vAlign w:val="bottom"/>
          </w:tcPr>
          <w:p w14:paraId="5112791C"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6</w:t>
            </w:r>
          </w:p>
        </w:tc>
        <w:tc>
          <w:tcPr>
            <w:tcW w:w="3160" w:type="dxa"/>
            <w:tcMar>
              <w:top w:w="0" w:type="dxa"/>
              <w:left w:w="40" w:type="dxa"/>
              <w:bottom w:w="0" w:type="dxa"/>
              <w:right w:w="0" w:type="dxa"/>
            </w:tcMar>
            <w:vAlign w:val="bottom"/>
          </w:tcPr>
          <w:p w14:paraId="4CBD14B8"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Accensioni prestiti</w:t>
            </w:r>
          </w:p>
        </w:tc>
        <w:tc>
          <w:tcPr>
            <w:tcW w:w="400" w:type="dxa"/>
            <w:tcMar>
              <w:top w:w="20" w:type="dxa"/>
              <w:left w:w="0" w:type="dxa"/>
              <w:bottom w:w="0" w:type="dxa"/>
              <w:right w:w="0" w:type="dxa"/>
            </w:tcMar>
            <w:vAlign w:val="bottom"/>
          </w:tcPr>
          <w:p w14:paraId="0CD0AB3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RS</w:t>
            </w:r>
          </w:p>
        </w:tc>
        <w:tc>
          <w:tcPr>
            <w:tcW w:w="1800" w:type="dxa"/>
            <w:tcMar>
              <w:top w:w="20" w:type="dxa"/>
              <w:left w:w="0" w:type="dxa"/>
              <w:bottom w:w="0" w:type="dxa"/>
              <w:right w:w="0" w:type="dxa"/>
            </w:tcMar>
            <w:vAlign w:val="bottom"/>
          </w:tcPr>
          <w:p w14:paraId="3C4524B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1.180.999,74</w:t>
            </w:r>
          </w:p>
        </w:tc>
        <w:tc>
          <w:tcPr>
            <w:tcW w:w="400" w:type="dxa"/>
            <w:tcMar>
              <w:top w:w="20" w:type="dxa"/>
              <w:left w:w="0" w:type="dxa"/>
              <w:bottom w:w="0" w:type="dxa"/>
              <w:right w:w="0" w:type="dxa"/>
            </w:tcMar>
            <w:vAlign w:val="bottom"/>
          </w:tcPr>
          <w:p w14:paraId="439D474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RR</w:t>
            </w:r>
          </w:p>
        </w:tc>
        <w:tc>
          <w:tcPr>
            <w:tcW w:w="1800" w:type="dxa"/>
            <w:tcMar>
              <w:top w:w="20" w:type="dxa"/>
              <w:left w:w="0" w:type="dxa"/>
              <w:bottom w:w="0" w:type="dxa"/>
              <w:right w:w="0" w:type="dxa"/>
            </w:tcMar>
            <w:vAlign w:val="bottom"/>
          </w:tcPr>
          <w:p w14:paraId="03C3883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136.028,69</w:t>
            </w:r>
          </w:p>
        </w:tc>
        <w:tc>
          <w:tcPr>
            <w:tcW w:w="400" w:type="dxa"/>
            <w:tcMar>
              <w:top w:w="20" w:type="dxa"/>
              <w:left w:w="0" w:type="dxa"/>
              <w:bottom w:w="0" w:type="dxa"/>
              <w:right w:w="0" w:type="dxa"/>
            </w:tcMar>
            <w:vAlign w:val="bottom"/>
          </w:tcPr>
          <w:p w14:paraId="7F4D8CA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w:t>
            </w:r>
          </w:p>
        </w:tc>
        <w:tc>
          <w:tcPr>
            <w:tcW w:w="1800" w:type="dxa"/>
            <w:tcMar>
              <w:top w:w="20" w:type="dxa"/>
              <w:left w:w="0" w:type="dxa"/>
              <w:bottom w:w="0" w:type="dxa"/>
              <w:right w:w="0" w:type="dxa"/>
            </w:tcMar>
            <w:vAlign w:val="bottom"/>
          </w:tcPr>
          <w:p w14:paraId="5D18F6D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2.036,50</w:t>
            </w:r>
          </w:p>
        </w:tc>
        <w:tc>
          <w:tcPr>
            <w:tcW w:w="400" w:type="dxa"/>
            <w:tcMar>
              <w:top w:w="20" w:type="dxa"/>
              <w:left w:w="0" w:type="dxa"/>
              <w:bottom w:w="0" w:type="dxa"/>
              <w:right w:w="0" w:type="dxa"/>
            </w:tcMar>
            <w:vAlign w:val="bottom"/>
          </w:tcPr>
          <w:p w14:paraId="21C2AE23"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449F3D3F"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2BFD6D2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EP</w:t>
            </w:r>
          </w:p>
        </w:tc>
        <w:tc>
          <w:tcPr>
            <w:tcW w:w="1800" w:type="dxa"/>
            <w:tcBorders>
              <w:right w:val="single" w:sz="8" w:space="0" w:color="000000"/>
            </w:tcBorders>
            <w:tcMar>
              <w:top w:w="20" w:type="dxa"/>
              <w:left w:w="0" w:type="dxa"/>
              <w:bottom w:w="0" w:type="dxa"/>
              <w:right w:w="0" w:type="dxa"/>
            </w:tcMar>
            <w:vAlign w:val="bottom"/>
          </w:tcPr>
          <w:p w14:paraId="345083A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1.047.007,55</w:t>
            </w:r>
          </w:p>
        </w:tc>
      </w:tr>
      <w:tr w:rsidR="00BF2BB5" w14:paraId="6FC03055" w14:textId="77777777">
        <w:trPr>
          <w:trHeight w:hRule="exact" w:val="180"/>
        </w:trPr>
        <w:tc>
          <w:tcPr>
            <w:tcW w:w="560" w:type="dxa"/>
            <w:tcBorders>
              <w:left w:val="single" w:sz="8" w:space="0" w:color="000000"/>
            </w:tcBorders>
            <w:tcMar>
              <w:top w:w="0" w:type="dxa"/>
              <w:left w:w="0" w:type="dxa"/>
              <w:bottom w:w="0" w:type="dxa"/>
              <w:right w:w="0" w:type="dxa"/>
            </w:tcMar>
          </w:tcPr>
          <w:p w14:paraId="2C9C3C64" w14:textId="77777777" w:rsidR="00BF2BB5" w:rsidRDefault="00BF2BB5">
            <w:pPr>
              <w:rPr>
                <w:rFonts w:ascii="Arial" w:eastAsia="Arial" w:hAnsi="Arial" w:cs="Arial"/>
                <w:color w:val="000000"/>
                <w:sz w:val="20"/>
                <w:lang w:val="it-IT"/>
              </w:rPr>
            </w:pPr>
          </w:p>
        </w:tc>
        <w:tc>
          <w:tcPr>
            <w:tcW w:w="1320" w:type="dxa"/>
            <w:tcMar>
              <w:top w:w="0" w:type="dxa"/>
              <w:left w:w="0" w:type="dxa"/>
              <w:bottom w:w="0" w:type="dxa"/>
              <w:right w:w="0" w:type="dxa"/>
            </w:tcMar>
          </w:tcPr>
          <w:p w14:paraId="00C59715" w14:textId="77777777" w:rsidR="00BF2BB5" w:rsidRDefault="00BF2BB5">
            <w:pPr>
              <w:rPr>
                <w:sz w:val="2"/>
              </w:rPr>
            </w:pPr>
          </w:p>
        </w:tc>
        <w:tc>
          <w:tcPr>
            <w:tcW w:w="3160" w:type="dxa"/>
            <w:tcMar>
              <w:top w:w="0" w:type="dxa"/>
              <w:left w:w="0" w:type="dxa"/>
              <w:bottom w:w="0" w:type="dxa"/>
              <w:right w:w="0" w:type="dxa"/>
            </w:tcMar>
          </w:tcPr>
          <w:p w14:paraId="3741B06F" w14:textId="77777777" w:rsidR="00BF2BB5" w:rsidRDefault="00BF2BB5">
            <w:pPr>
              <w:rPr>
                <w:sz w:val="2"/>
              </w:rPr>
            </w:pPr>
          </w:p>
        </w:tc>
        <w:tc>
          <w:tcPr>
            <w:tcW w:w="400" w:type="dxa"/>
            <w:tcMar>
              <w:top w:w="20" w:type="dxa"/>
              <w:left w:w="0" w:type="dxa"/>
              <w:bottom w:w="0" w:type="dxa"/>
              <w:right w:w="0" w:type="dxa"/>
            </w:tcMar>
            <w:vAlign w:val="bottom"/>
          </w:tcPr>
          <w:p w14:paraId="6E1A67D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060DABE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55884A7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RC</w:t>
            </w:r>
          </w:p>
        </w:tc>
        <w:tc>
          <w:tcPr>
            <w:tcW w:w="1800" w:type="dxa"/>
            <w:tcMar>
              <w:top w:w="20" w:type="dxa"/>
              <w:left w:w="0" w:type="dxa"/>
              <w:bottom w:w="0" w:type="dxa"/>
              <w:right w:w="0" w:type="dxa"/>
            </w:tcMar>
            <w:vAlign w:val="bottom"/>
          </w:tcPr>
          <w:p w14:paraId="689E25C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161D108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A</w:t>
            </w:r>
          </w:p>
        </w:tc>
        <w:tc>
          <w:tcPr>
            <w:tcW w:w="1800" w:type="dxa"/>
            <w:tcMar>
              <w:top w:w="20" w:type="dxa"/>
              <w:left w:w="0" w:type="dxa"/>
              <w:bottom w:w="0" w:type="dxa"/>
              <w:right w:w="0" w:type="dxa"/>
            </w:tcMar>
            <w:vAlign w:val="bottom"/>
          </w:tcPr>
          <w:p w14:paraId="740ECEF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7727037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2EBBEFE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7AF023E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EC</w:t>
            </w:r>
          </w:p>
        </w:tc>
        <w:tc>
          <w:tcPr>
            <w:tcW w:w="1800" w:type="dxa"/>
            <w:tcBorders>
              <w:right w:val="single" w:sz="8" w:space="0" w:color="000000"/>
            </w:tcBorders>
            <w:tcMar>
              <w:top w:w="20" w:type="dxa"/>
              <w:left w:w="0" w:type="dxa"/>
              <w:bottom w:w="0" w:type="dxa"/>
              <w:right w:w="0" w:type="dxa"/>
            </w:tcMar>
            <w:vAlign w:val="bottom"/>
          </w:tcPr>
          <w:p w14:paraId="699E0F5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02C0064" w14:textId="77777777">
        <w:trPr>
          <w:trHeight w:hRule="exact" w:val="180"/>
        </w:trPr>
        <w:tc>
          <w:tcPr>
            <w:tcW w:w="560" w:type="dxa"/>
            <w:tcBorders>
              <w:left w:val="single" w:sz="8" w:space="0" w:color="000000"/>
            </w:tcBorders>
            <w:tcMar>
              <w:top w:w="0" w:type="dxa"/>
              <w:left w:w="0" w:type="dxa"/>
              <w:bottom w:w="0" w:type="dxa"/>
              <w:right w:w="0" w:type="dxa"/>
            </w:tcMar>
          </w:tcPr>
          <w:p w14:paraId="3B0B2D02" w14:textId="77777777" w:rsidR="00BF2BB5" w:rsidRDefault="00BF2BB5">
            <w:pPr>
              <w:rPr>
                <w:rFonts w:ascii="Arial" w:eastAsia="Arial" w:hAnsi="Arial" w:cs="Arial"/>
                <w:color w:val="000000"/>
                <w:sz w:val="20"/>
                <w:lang w:val="it-IT"/>
              </w:rPr>
            </w:pPr>
          </w:p>
        </w:tc>
        <w:tc>
          <w:tcPr>
            <w:tcW w:w="1320" w:type="dxa"/>
            <w:tcMar>
              <w:top w:w="0" w:type="dxa"/>
              <w:left w:w="0" w:type="dxa"/>
              <w:bottom w:w="0" w:type="dxa"/>
              <w:right w:w="0" w:type="dxa"/>
            </w:tcMar>
          </w:tcPr>
          <w:p w14:paraId="36CA7095" w14:textId="77777777" w:rsidR="00BF2BB5" w:rsidRDefault="00BF2BB5">
            <w:pPr>
              <w:rPr>
                <w:sz w:val="2"/>
              </w:rPr>
            </w:pPr>
          </w:p>
        </w:tc>
        <w:tc>
          <w:tcPr>
            <w:tcW w:w="3160" w:type="dxa"/>
            <w:tcMar>
              <w:top w:w="0" w:type="dxa"/>
              <w:left w:w="0" w:type="dxa"/>
              <w:bottom w:w="0" w:type="dxa"/>
              <w:right w:w="0" w:type="dxa"/>
            </w:tcMar>
          </w:tcPr>
          <w:p w14:paraId="0F4DC937" w14:textId="77777777" w:rsidR="00BF2BB5" w:rsidRDefault="00BF2BB5">
            <w:pPr>
              <w:rPr>
                <w:sz w:val="2"/>
              </w:rPr>
            </w:pPr>
          </w:p>
        </w:tc>
        <w:tc>
          <w:tcPr>
            <w:tcW w:w="400" w:type="dxa"/>
            <w:tcMar>
              <w:top w:w="20" w:type="dxa"/>
              <w:left w:w="0" w:type="dxa"/>
              <w:bottom w:w="0" w:type="dxa"/>
              <w:right w:w="0" w:type="dxa"/>
            </w:tcMar>
            <w:vAlign w:val="bottom"/>
          </w:tcPr>
          <w:p w14:paraId="362D089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78AF58E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680.999,74</w:t>
            </w:r>
          </w:p>
        </w:tc>
        <w:tc>
          <w:tcPr>
            <w:tcW w:w="400" w:type="dxa"/>
            <w:tcMar>
              <w:top w:w="20" w:type="dxa"/>
              <w:left w:w="0" w:type="dxa"/>
              <w:bottom w:w="0" w:type="dxa"/>
              <w:right w:w="0" w:type="dxa"/>
            </w:tcMar>
            <w:vAlign w:val="bottom"/>
          </w:tcPr>
          <w:p w14:paraId="79F1894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Mar>
              <w:top w:w="20" w:type="dxa"/>
              <w:left w:w="0" w:type="dxa"/>
              <w:bottom w:w="0" w:type="dxa"/>
              <w:right w:w="0" w:type="dxa"/>
            </w:tcMar>
            <w:vAlign w:val="bottom"/>
          </w:tcPr>
          <w:p w14:paraId="422C450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136.028,69</w:t>
            </w:r>
          </w:p>
        </w:tc>
        <w:tc>
          <w:tcPr>
            <w:tcW w:w="400" w:type="dxa"/>
            <w:tcMar>
              <w:top w:w="20" w:type="dxa"/>
              <w:left w:w="0" w:type="dxa"/>
              <w:bottom w:w="0" w:type="dxa"/>
              <w:right w:w="0" w:type="dxa"/>
            </w:tcMar>
            <w:vAlign w:val="bottom"/>
          </w:tcPr>
          <w:p w14:paraId="37610E7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2174947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-544.971,05</w:t>
            </w:r>
          </w:p>
        </w:tc>
        <w:tc>
          <w:tcPr>
            <w:tcW w:w="400" w:type="dxa"/>
            <w:tcMar>
              <w:top w:w="20" w:type="dxa"/>
              <w:left w:w="0" w:type="dxa"/>
              <w:bottom w:w="0" w:type="dxa"/>
              <w:right w:w="0" w:type="dxa"/>
            </w:tcMar>
            <w:vAlign w:val="bottom"/>
          </w:tcPr>
          <w:p w14:paraId="106F8926"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21ED1EF8"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20C9D15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Borders>
              <w:right w:val="single" w:sz="8" w:space="0" w:color="000000"/>
            </w:tcBorders>
            <w:tcMar>
              <w:top w:w="20" w:type="dxa"/>
              <w:left w:w="0" w:type="dxa"/>
              <w:bottom w:w="0" w:type="dxa"/>
              <w:right w:w="0" w:type="dxa"/>
            </w:tcMar>
            <w:vAlign w:val="bottom"/>
          </w:tcPr>
          <w:p w14:paraId="797171E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1.047.007,55</w:t>
            </w:r>
          </w:p>
        </w:tc>
      </w:tr>
      <w:tr w:rsidR="00BF2BB5" w14:paraId="419A62A9" w14:textId="77777777">
        <w:trPr>
          <w:trHeight w:hRule="exact" w:val="200"/>
        </w:trPr>
        <w:tc>
          <w:tcPr>
            <w:tcW w:w="1604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317C2D7" w14:textId="77777777" w:rsidR="00BF2BB5" w:rsidRDefault="00BF2BB5"/>
        </w:tc>
      </w:tr>
      <w:tr w:rsidR="00BF2BB5" w14:paraId="3FF43246" w14:textId="77777777">
        <w:trPr>
          <w:trHeight w:hRule="exact" w:val="20"/>
        </w:trPr>
        <w:tc>
          <w:tcPr>
            <w:tcW w:w="560" w:type="dxa"/>
            <w:tcBorders>
              <w:bottom w:val="single" w:sz="8" w:space="0" w:color="000000"/>
            </w:tcBorders>
            <w:tcMar>
              <w:top w:w="0" w:type="dxa"/>
              <w:left w:w="0" w:type="dxa"/>
              <w:bottom w:w="0" w:type="dxa"/>
              <w:right w:w="0" w:type="dxa"/>
            </w:tcMar>
          </w:tcPr>
          <w:p w14:paraId="5AC7BBD8" w14:textId="77777777" w:rsidR="00BF2BB5" w:rsidRDefault="00BF2BB5">
            <w:pPr>
              <w:rPr>
                <w:sz w:val="2"/>
              </w:rPr>
            </w:pPr>
          </w:p>
        </w:tc>
        <w:tc>
          <w:tcPr>
            <w:tcW w:w="1320" w:type="dxa"/>
            <w:tcBorders>
              <w:bottom w:val="single" w:sz="8" w:space="0" w:color="000000"/>
            </w:tcBorders>
            <w:tcMar>
              <w:top w:w="0" w:type="dxa"/>
              <w:left w:w="0" w:type="dxa"/>
              <w:bottom w:w="0" w:type="dxa"/>
              <w:right w:w="0" w:type="dxa"/>
            </w:tcMar>
          </w:tcPr>
          <w:p w14:paraId="3B7E4521" w14:textId="77777777" w:rsidR="00BF2BB5" w:rsidRDefault="00BF2BB5">
            <w:pPr>
              <w:rPr>
                <w:sz w:val="2"/>
              </w:rPr>
            </w:pPr>
          </w:p>
        </w:tc>
        <w:tc>
          <w:tcPr>
            <w:tcW w:w="3160" w:type="dxa"/>
            <w:tcBorders>
              <w:bottom w:val="single" w:sz="8" w:space="0" w:color="000000"/>
            </w:tcBorders>
            <w:tcMar>
              <w:top w:w="0" w:type="dxa"/>
              <w:left w:w="0" w:type="dxa"/>
              <w:bottom w:w="0" w:type="dxa"/>
              <w:right w:w="0" w:type="dxa"/>
            </w:tcMar>
          </w:tcPr>
          <w:p w14:paraId="762EDFE5"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7F505D62"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491B68EB"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3B94E400"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59FBABAA"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26F58688"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3436C6DB"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347782EC"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67E65686"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0A9234C4"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25FEEDC4" w14:textId="77777777" w:rsidR="00BF2BB5" w:rsidRDefault="00BF2BB5">
            <w:pPr>
              <w:rPr>
                <w:sz w:val="2"/>
              </w:rPr>
            </w:pPr>
          </w:p>
        </w:tc>
      </w:tr>
      <w:tr w:rsidR="00BF2BB5" w14:paraId="05667CA7" w14:textId="77777777">
        <w:trPr>
          <w:trHeight w:hRule="exact" w:val="180"/>
        </w:trPr>
        <w:tc>
          <w:tcPr>
            <w:tcW w:w="560" w:type="dxa"/>
            <w:tcBorders>
              <w:left w:val="single" w:sz="8" w:space="0" w:color="000000"/>
            </w:tcBorders>
            <w:tcMar>
              <w:top w:w="0" w:type="dxa"/>
              <w:left w:w="0" w:type="dxa"/>
              <w:bottom w:w="0" w:type="dxa"/>
              <w:right w:w="0" w:type="dxa"/>
            </w:tcMar>
          </w:tcPr>
          <w:p w14:paraId="16397881" w14:textId="77777777" w:rsidR="00BF2BB5" w:rsidRDefault="00BF2BB5">
            <w:pPr>
              <w:rPr>
                <w:rFonts w:ascii="Arial" w:eastAsia="Arial" w:hAnsi="Arial" w:cs="Arial"/>
                <w:color w:val="000000"/>
                <w:sz w:val="20"/>
                <w:lang w:val="it-IT"/>
              </w:rPr>
            </w:pPr>
          </w:p>
        </w:tc>
        <w:tc>
          <w:tcPr>
            <w:tcW w:w="1320" w:type="dxa"/>
            <w:tcMar>
              <w:top w:w="0" w:type="dxa"/>
              <w:left w:w="40" w:type="dxa"/>
              <w:bottom w:w="0" w:type="dxa"/>
              <w:right w:w="0" w:type="dxa"/>
            </w:tcMar>
            <w:vAlign w:val="bottom"/>
          </w:tcPr>
          <w:p w14:paraId="35D0B4DF"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7</w:t>
            </w:r>
          </w:p>
        </w:tc>
        <w:tc>
          <w:tcPr>
            <w:tcW w:w="3160" w:type="dxa"/>
            <w:tcMar>
              <w:top w:w="0" w:type="dxa"/>
              <w:left w:w="40" w:type="dxa"/>
              <w:bottom w:w="0" w:type="dxa"/>
              <w:right w:w="0" w:type="dxa"/>
            </w:tcMar>
            <w:vAlign w:val="bottom"/>
          </w:tcPr>
          <w:p w14:paraId="22B797D8"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Anticipazioni da istituto tesoriere/cassiere</w:t>
            </w:r>
          </w:p>
        </w:tc>
        <w:tc>
          <w:tcPr>
            <w:tcW w:w="400" w:type="dxa"/>
            <w:tcMar>
              <w:top w:w="20" w:type="dxa"/>
              <w:left w:w="0" w:type="dxa"/>
              <w:bottom w:w="0" w:type="dxa"/>
              <w:right w:w="0" w:type="dxa"/>
            </w:tcMar>
            <w:vAlign w:val="bottom"/>
          </w:tcPr>
          <w:p w14:paraId="7849023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RS</w:t>
            </w:r>
          </w:p>
        </w:tc>
        <w:tc>
          <w:tcPr>
            <w:tcW w:w="1800" w:type="dxa"/>
            <w:tcMar>
              <w:top w:w="20" w:type="dxa"/>
              <w:left w:w="0" w:type="dxa"/>
              <w:bottom w:w="0" w:type="dxa"/>
              <w:right w:w="0" w:type="dxa"/>
            </w:tcMar>
            <w:vAlign w:val="bottom"/>
          </w:tcPr>
          <w:p w14:paraId="23E72CD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76B0B9F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RR</w:t>
            </w:r>
          </w:p>
        </w:tc>
        <w:tc>
          <w:tcPr>
            <w:tcW w:w="1800" w:type="dxa"/>
            <w:tcMar>
              <w:top w:w="20" w:type="dxa"/>
              <w:left w:w="0" w:type="dxa"/>
              <w:bottom w:w="0" w:type="dxa"/>
              <w:right w:w="0" w:type="dxa"/>
            </w:tcMar>
            <w:vAlign w:val="bottom"/>
          </w:tcPr>
          <w:p w14:paraId="74DBA5A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296EDEF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w:t>
            </w:r>
          </w:p>
        </w:tc>
        <w:tc>
          <w:tcPr>
            <w:tcW w:w="1800" w:type="dxa"/>
            <w:tcMar>
              <w:top w:w="20" w:type="dxa"/>
              <w:left w:w="0" w:type="dxa"/>
              <w:bottom w:w="0" w:type="dxa"/>
              <w:right w:w="0" w:type="dxa"/>
            </w:tcMar>
            <w:vAlign w:val="bottom"/>
          </w:tcPr>
          <w:p w14:paraId="1D6DA2B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12075A23"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3F19B187"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57BC667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EP</w:t>
            </w:r>
          </w:p>
        </w:tc>
        <w:tc>
          <w:tcPr>
            <w:tcW w:w="1800" w:type="dxa"/>
            <w:tcBorders>
              <w:right w:val="single" w:sz="8" w:space="0" w:color="000000"/>
            </w:tcBorders>
            <w:tcMar>
              <w:top w:w="20" w:type="dxa"/>
              <w:left w:w="0" w:type="dxa"/>
              <w:bottom w:w="0" w:type="dxa"/>
              <w:right w:w="0" w:type="dxa"/>
            </w:tcMar>
            <w:vAlign w:val="bottom"/>
          </w:tcPr>
          <w:p w14:paraId="71B344E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47DB959" w14:textId="77777777">
        <w:trPr>
          <w:trHeight w:hRule="exact" w:val="180"/>
        </w:trPr>
        <w:tc>
          <w:tcPr>
            <w:tcW w:w="560" w:type="dxa"/>
            <w:tcBorders>
              <w:left w:val="single" w:sz="8" w:space="0" w:color="000000"/>
            </w:tcBorders>
            <w:tcMar>
              <w:top w:w="0" w:type="dxa"/>
              <w:left w:w="0" w:type="dxa"/>
              <w:bottom w:w="0" w:type="dxa"/>
              <w:right w:w="0" w:type="dxa"/>
            </w:tcMar>
          </w:tcPr>
          <w:p w14:paraId="47C8D188" w14:textId="77777777" w:rsidR="00BF2BB5" w:rsidRDefault="00BF2BB5">
            <w:pPr>
              <w:rPr>
                <w:rFonts w:ascii="Arial" w:eastAsia="Arial" w:hAnsi="Arial" w:cs="Arial"/>
                <w:color w:val="000000"/>
                <w:sz w:val="20"/>
                <w:lang w:val="it-IT"/>
              </w:rPr>
            </w:pPr>
          </w:p>
        </w:tc>
        <w:tc>
          <w:tcPr>
            <w:tcW w:w="1320" w:type="dxa"/>
            <w:tcMar>
              <w:top w:w="0" w:type="dxa"/>
              <w:left w:w="0" w:type="dxa"/>
              <w:bottom w:w="0" w:type="dxa"/>
              <w:right w:w="0" w:type="dxa"/>
            </w:tcMar>
          </w:tcPr>
          <w:p w14:paraId="7E1B3774" w14:textId="77777777" w:rsidR="00BF2BB5" w:rsidRDefault="00BF2BB5">
            <w:pPr>
              <w:rPr>
                <w:sz w:val="2"/>
              </w:rPr>
            </w:pPr>
          </w:p>
        </w:tc>
        <w:tc>
          <w:tcPr>
            <w:tcW w:w="3160" w:type="dxa"/>
            <w:tcMar>
              <w:top w:w="0" w:type="dxa"/>
              <w:left w:w="0" w:type="dxa"/>
              <w:bottom w:w="0" w:type="dxa"/>
              <w:right w:w="0" w:type="dxa"/>
            </w:tcMar>
          </w:tcPr>
          <w:p w14:paraId="752B504D" w14:textId="77777777" w:rsidR="00BF2BB5" w:rsidRDefault="00BF2BB5">
            <w:pPr>
              <w:rPr>
                <w:sz w:val="2"/>
              </w:rPr>
            </w:pPr>
          </w:p>
        </w:tc>
        <w:tc>
          <w:tcPr>
            <w:tcW w:w="400" w:type="dxa"/>
            <w:tcMar>
              <w:top w:w="20" w:type="dxa"/>
              <w:left w:w="0" w:type="dxa"/>
              <w:bottom w:w="0" w:type="dxa"/>
              <w:right w:w="0" w:type="dxa"/>
            </w:tcMar>
            <w:vAlign w:val="bottom"/>
          </w:tcPr>
          <w:p w14:paraId="19B4A13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4199B5F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40E594C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RC</w:t>
            </w:r>
          </w:p>
        </w:tc>
        <w:tc>
          <w:tcPr>
            <w:tcW w:w="1800" w:type="dxa"/>
            <w:tcMar>
              <w:top w:w="20" w:type="dxa"/>
              <w:left w:w="0" w:type="dxa"/>
              <w:bottom w:w="0" w:type="dxa"/>
              <w:right w:w="0" w:type="dxa"/>
            </w:tcMar>
            <w:vAlign w:val="bottom"/>
          </w:tcPr>
          <w:p w14:paraId="428A436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4D49AD5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A</w:t>
            </w:r>
          </w:p>
        </w:tc>
        <w:tc>
          <w:tcPr>
            <w:tcW w:w="1800" w:type="dxa"/>
            <w:tcMar>
              <w:top w:w="20" w:type="dxa"/>
              <w:left w:w="0" w:type="dxa"/>
              <w:bottom w:w="0" w:type="dxa"/>
              <w:right w:w="0" w:type="dxa"/>
            </w:tcMar>
            <w:vAlign w:val="bottom"/>
          </w:tcPr>
          <w:p w14:paraId="1E8B253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5B20781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07AAF50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4486C0A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EC</w:t>
            </w:r>
          </w:p>
        </w:tc>
        <w:tc>
          <w:tcPr>
            <w:tcW w:w="1800" w:type="dxa"/>
            <w:tcBorders>
              <w:right w:val="single" w:sz="8" w:space="0" w:color="000000"/>
            </w:tcBorders>
            <w:tcMar>
              <w:top w:w="20" w:type="dxa"/>
              <w:left w:w="0" w:type="dxa"/>
              <w:bottom w:w="0" w:type="dxa"/>
              <w:right w:w="0" w:type="dxa"/>
            </w:tcMar>
            <w:vAlign w:val="bottom"/>
          </w:tcPr>
          <w:p w14:paraId="00994F2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62434AB1" w14:textId="77777777">
        <w:trPr>
          <w:trHeight w:hRule="exact" w:val="180"/>
        </w:trPr>
        <w:tc>
          <w:tcPr>
            <w:tcW w:w="560" w:type="dxa"/>
            <w:tcBorders>
              <w:left w:val="single" w:sz="8" w:space="0" w:color="000000"/>
            </w:tcBorders>
            <w:tcMar>
              <w:top w:w="0" w:type="dxa"/>
              <w:left w:w="0" w:type="dxa"/>
              <w:bottom w:w="0" w:type="dxa"/>
              <w:right w:w="0" w:type="dxa"/>
            </w:tcMar>
          </w:tcPr>
          <w:p w14:paraId="363C57B0" w14:textId="77777777" w:rsidR="00BF2BB5" w:rsidRDefault="00BF2BB5">
            <w:pPr>
              <w:rPr>
                <w:rFonts w:ascii="Arial" w:eastAsia="Arial" w:hAnsi="Arial" w:cs="Arial"/>
                <w:color w:val="000000"/>
                <w:sz w:val="20"/>
                <w:lang w:val="it-IT"/>
              </w:rPr>
            </w:pPr>
          </w:p>
        </w:tc>
        <w:tc>
          <w:tcPr>
            <w:tcW w:w="1320" w:type="dxa"/>
            <w:tcMar>
              <w:top w:w="0" w:type="dxa"/>
              <w:left w:w="0" w:type="dxa"/>
              <w:bottom w:w="0" w:type="dxa"/>
              <w:right w:w="0" w:type="dxa"/>
            </w:tcMar>
          </w:tcPr>
          <w:p w14:paraId="43FCBD70" w14:textId="77777777" w:rsidR="00BF2BB5" w:rsidRDefault="00BF2BB5">
            <w:pPr>
              <w:rPr>
                <w:sz w:val="2"/>
              </w:rPr>
            </w:pPr>
          </w:p>
        </w:tc>
        <w:tc>
          <w:tcPr>
            <w:tcW w:w="3160" w:type="dxa"/>
            <w:tcMar>
              <w:top w:w="0" w:type="dxa"/>
              <w:left w:w="0" w:type="dxa"/>
              <w:bottom w:w="0" w:type="dxa"/>
              <w:right w:w="0" w:type="dxa"/>
            </w:tcMar>
          </w:tcPr>
          <w:p w14:paraId="51FC4036" w14:textId="77777777" w:rsidR="00BF2BB5" w:rsidRDefault="00BF2BB5">
            <w:pPr>
              <w:rPr>
                <w:sz w:val="2"/>
              </w:rPr>
            </w:pPr>
          </w:p>
        </w:tc>
        <w:tc>
          <w:tcPr>
            <w:tcW w:w="400" w:type="dxa"/>
            <w:tcMar>
              <w:top w:w="20" w:type="dxa"/>
              <w:left w:w="0" w:type="dxa"/>
              <w:bottom w:w="0" w:type="dxa"/>
              <w:right w:w="0" w:type="dxa"/>
            </w:tcMar>
            <w:vAlign w:val="bottom"/>
          </w:tcPr>
          <w:p w14:paraId="55383F3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69DF0F6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2D5DDE9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Mar>
              <w:top w:w="20" w:type="dxa"/>
              <w:left w:w="0" w:type="dxa"/>
              <w:bottom w:w="0" w:type="dxa"/>
              <w:right w:w="0" w:type="dxa"/>
            </w:tcMar>
            <w:vAlign w:val="bottom"/>
          </w:tcPr>
          <w:p w14:paraId="0532403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73D58E1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62B9C11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0B32093F"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19996099"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2C1B959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Borders>
              <w:right w:val="single" w:sz="8" w:space="0" w:color="000000"/>
            </w:tcBorders>
            <w:tcMar>
              <w:top w:w="20" w:type="dxa"/>
              <w:left w:w="0" w:type="dxa"/>
              <w:bottom w:w="0" w:type="dxa"/>
              <w:right w:w="0" w:type="dxa"/>
            </w:tcMar>
            <w:vAlign w:val="bottom"/>
          </w:tcPr>
          <w:p w14:paraId="39468AB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59BF730" w14:textId="77777777">
        <w:trPr>
          <w:trHeight w:hRule="exact" w:val="20"/>
        </w:trPr>
        <w:tc>
          <w:tcPr>
            <w:tcW w:w="560" w:type="dxa"/>
            <w:tcBorders>
              <w:bottom w:val="single" w:sz="8" w:space="0" w:color="000000"/>
            </w:tcBorders>
            <w:tcMar>
              <w:top w:w="0" w:type="dxa"/>
              <w:left w:w="0" w:type="dxa"/>
              <w:bottom w:w="0" w:type="dxa"/>
              <w:right w:w="0" w:type="dxa"/>
            </w:tcMar>
          </w:tcPr>
          <w:p w14:paraId="4A955073" w14:textId="77777777" w:rsidR="00BF2BB5" w:rsidRDefault="00BF2BB5">
            <w:pPr>
              <w:rPr>
                <w:sz w:val="2"/>
              </w:rPr>
            </w:pPr>
          </w:p>
        </w:tc>
        <w:tc>
          <w:tcPr>
            <w:tcW w:w="1320" w:type="dxa"/>
            <w:tcBorders>
              <w:bottom w:val="single" w:sz="8" w:space="0" w:color="000000"/>
            </w:tcBorders>
            <w:tcMar>
              <w:top w:w="0" w:type="dxa"/>
              <w:left w:w="0" w:type="dxa"/>
              <w:bottom w:w="0" w:type="dxa"/>
              <w:right w:w="0" w:type="dxa"/>
            </w:tcMar>
          </w:tcPr>
          <w:p w14:paraId="5D3C380C" w14:textId="77777777" w:rsidR="00BF2BB5" w:rsidRDefault="00BF2BB5">
            <w:pPr>
              <w:rPr>
                <w:sz w:val="2"/>
              </w:rPr>
            </w:pPr>
          </w:p>
        </w:tc>
        <w:tc>
          <w:tcPr>
            <w:tcW w:w="3160" w:type="dxa"/>
            <w:tcBorders>
              <w:bottom w:val="single" w:sz="8" w:space="0" w:color="000000"/>
            </w:tcBorders>
            <w:tcMar>
              <w:top w:w="0" w:type="dxa"/>
              <w:left w:w="0" w:type="dxa"/>
              <w:bottom w:w="0" w:type="dxa"/>
              <w:right w:w="0" w:type="dxa"/>
            </w:tcMar>
          </w:tcPr>
          <w:p w14:paraId="6A3F1041"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105F7D09"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3A4C7991"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22E08B77"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1B531B44"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5E49BAAC"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4D8B3073"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6FCE8F0E"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6252FFC6"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252B3A27"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0662C13D" w14:textId="77777777" w:rsidR="00BF2BB5" w:rsidRDefault="00BF2BB5">
            <w:pPr>
              <w:rPr>
                <w:sz w:val="2"/>
              </w:rPr>
            </w:pPr>
          </w:p>
        </w:tc>
      </w:tr>
    </w:tbl>
    <w:p w14:paraId="1B669E7E" w14:textId="77777777" w:rsidR="00BF2BB5" w:rsidRDefault="007958B1">
      <w:pPr>
        <w:spacing w:line="240" w:lineRule="exact"/>
        <w:sectPr w:rsidR="00BF2BB5">
          <w:footerReference w:type="default" r:id="rId16"/>
          <w:pgSz w:w="16840" w:h="11900" w:orient="landscape"/>
          <w:pgMar w:top="500" w:right="0" w:bottom="300" w:left="0" w:header="500" w:footer="300" w:gutter="0"/>
          <w:cols w:space="708"/>
        </w:sectPr>
      </w:pPr>
      <w:r>
        <w:t xml:space="preserve"> </w:t>
      </w:r>
    </w:p>
    <w:p w14:paraId="4ADB0823" w14:textId="77777777" w:rsidR="00BF2BB5" w:rsidRDefault="00BF2BB5">
      <w:pPr>
        <w:spacing w:after="160" w:line="240" w:lineRule="exact"/>
      </w:pPr>
    </w:p>
    <w:tbl>
      <w:tblPr>
        <w:tblW w:w="0" w:type="auto"/>
        <w:tblInd w:w="400" w:type="dxa"/>
        <w:tblBorders>
          <w:top w:val="single" w:sz="8" w:space="0" w:color="000000"/>
        </w:tblBorders>
        <w:tblLayout w:type="fixed"/>
        <w:tblLook w:val="04A0" w:firstRow="1" w:lastRow="0" w:firstColumn="1" w:lastColumn="0" w:noHBand="0" w:noVBand="1"/>
      </w:tblPr>
      <w:tblGrid>
        <w:gridCol w:w="560"/>
        <w:gridCol w:w="1320"/>
        <w:gridCol w:w="3160"/>
        <w:gridCol w:w="400"/>
        <w:gridCol w:w="1800"/>
        <w:gridCol w:w="400"/>
        <w:gridCol w:w="1800"/>
        <w:gridCol w:w="400"/>
        <w:gridCol w:w="1800"/>
        <w:gridCol w:w="400"/>
        <w:gridCol w:w="1800"/>
        <w:gridCol w:w="400"/>
        <w:gridCol w:w="1800"/>
        <w:gridCol w:w="8"/>
      </w:tblGrid>
      <w:tr w:rsidR="00BF2BB5" w14:paraId="13513752" w14:textId="77777777">
        <w:trPr>
          <w:trHeight w:hRule="exact" w:val="20"/>
        </w:trPr>
        <w:tc>
          <w:tcPr>
            <w:tcW w:w="16040" w:type="dxa"/>
            <w:gridSpan w:val="14"/>
            <w:tcBorders>
              <w:top w:val="single" w:sz="8" w:space="0" w:color="000000"/>
            </w:tcBorders>
            <w:tcMar>
              <w:top w:w="0" w:type="dxa"/>
              <w:left w:w="0" w:type="dxa"/>
              <w:bottom w:w="0" w:type="dxa"/>
              <w:right w:w="0" w:type="dxa"/>
            </w:tcMar>
          </w:tcPr>
          <w:p w14:paraId="4FD401AD" w14:textId="77777777" w:rsidR="00BF2BB5" w:rsidRDefault="00BF2BB5">
            <w:pPr>
              <w:spacing w:line="20" w:lineRule="exact"/>
              <w:rPr>
                <w:sz w:val="2"/>
              </w:rPr>
            </w:pPr>
          </w:p>
        </w:tc>
      </w:tr>
      <w:tr w:rsidR="00BF2BB5" w14:paraId="09947EE0" w14:textId="77777777">
        <w:tblPrEx>
          <w:tblBorders>
            <w:top w:val="none" w:sz="0" w:space="0" w:color="auto"/>
          </w:tblBorders>
        </w:tblPrEx>
        <w:trPr>
          <w:gridAfter w:val="1"/>
          <w:wAfter w:w="8" w:type="dxa"/>
          <w:trHeight w:hRule="exact" w:val="180"/>
        </w:trPr>
        <w:tc>
          <w:tcPr>
            <w:tcW w:w="560" w:type="dxa"/>
            <w:tcBorders>
              <w:left w:val="single" w:sz="8" w:space="0" w:color="000000"/>
            </w:tcBorders>
            <w:tcMar>
              <w:top w:w="0" w:type="dxa"/>
              <w:left w:w="0" w:type="dxa"/>
              <w:bottom w:w="0" w:type="dxa"/>
              <w:right w:w="0" w:type="dxa"/>
            </w:tcMar>
          </w:tcPr>
          <w:p w14:paraId="2DC406BA" w14:textId="77777777" w:rsidR="00BF2BB5" w:rsidRDefault="00BF2BB5">
            <w:pPr>
              <w:rPr>
                <w:rFonts w:ascii="Arial" w:eastAsia="Arial" w:hAnsi="Arial" w:cs="Arial"/>
                <w:color w:val="000000"/>
                <w:sz w:val="20"/>
                <w:lang w:val="it-IT"/>
              </w:rPr>
            </w:pPr>
          </w:p>
        </w:tc>
        <w:tc>
          <w:tcPr>
            <w:tcW w:w="1320" w:type="dxa"/>
            <w:tcMar>
              <w:top w:w="0" w:type="dxa"/>
              <w:left w:w="40" w:type="dxa"/>
              <w:bottom w:w="0" w:type="dxa"/>
              <w:right w:w="0" w:type="dxa"/>
            </w:tcMar>
            <w:vAlign w:val="bottom"/>
          </w:tcPr>
          <w:p w14:paraId="5442E16A"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9</w:t>
            </w:r>
          </w:p>
        </w:tc>
        <w:tc>
          <w:tcPr>
            <w:tcW w:w="3160" w:type="dxa"/>
            <w:tcMar>
              <w:top w:w="0" w:type="dxa"/>
              <w:left w:w="40" w:type="dxa"/>
              <w:bottom w:w="0" w:type="dxa"/>
              <w:right w:w="0" w:type="dxa"/>
            </w:tcMar>
            <w:vAlign w:val="bottom"/>
          </w:tcPr>
          <w:p w14:paraId="24CE832A"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Entrate per conto terzi e partite di giro</w:t>
            </w:r>
          </w:p>
        </w:tc>
        <w:tc>
          <w:tcPr>
            <w:tcW w:w="400" w:type="dxa"/>
            <w:tcMar>
              <w:top w:w="20" w:type="dxa"/>
              <w:left w:w="0" w:type="dxa"/>
              <w:bottom w:w="0" w:type="dxa"/>
              <w:right w:w="0" w:type="dxa"/>
            </w:tcMar>
            <w:vAlign w:val="bottom"/>
          </w:tcPr>
          <w:p w14:paraId="218AAC1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RS</w:t>
            </w:r>
          </w:p>
        </w:tc>
        <w:tc>
          <w:tcPr>
            <w:tcW w:w="1800" w:type="dxa"/>
            <w:tcMar>
              <w:top w:w="20" w:type="dxa"/>
              <w:left w:w="0" w:type="dxa"/>
              <w:bottom w:w="0" w:type="dxa"/>
              <w:right w:w="0" w:type="dxa"/>
            </w:tcMar>
            <w:vAlign w:val="bottom"/>
          </w:tcPr>
          <w:p w14:paraId="5FF7B86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47.505,67</w:t>
            </w:r>
          </w:p>
        </w:tc>
        <w:tc>
          <w:tcPr>
            <w:tcW w:w="400" w:type="dxa"/>
            <w:tcMar>
              <w:top w:w="20" w:type="dxa"/>
              <w:left w:w="0" w:type="dxa"/>
              <w:bottom w:w="0" w:type="dxa"/>
              <w:right w:w="0" w:type="dxa"/>
            </w:tcMar>
            <w:vAlign w:val="bottom"/>
          </w:tcPr>
          <w:p w14:paraId="3D6B2CE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RR</w:t>
            </w:r>
          </w:p>
        </w:tc>
        <w:tc>
          <w:tcPr>
            <w:tcW w:w="1800" w:type="dxa"/>
            <w:tcMar>
              <w:top w:w="20" w:type="dxa"/>
              <w:left w:w="0" w:type="dxa"/>
              <w:bottom w:w="0" w:type="dxa"/>
              <w:right w:w="0" w:type="dxa"/>
            </w:tcMar>
            <w:vAlign w:val="bottom"/>
          </w:tcPr>
          <w:p w14:paraId="53A664B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290,71</w:t>
            </w:r>
          </w:p>
        </w:tc>
        <w:tc>
          <w:tcPr>
            <w:tcW w:w="400" w:type="dxa"/>
            <w:tcMar>
              <w:top w:w="20" w:type="dxa"/>
              <w:left w:w="0" w:type="dxa"/>
              <w:bottom w:w="0" w:type="dxa"/>
              <w:right w:w="0" w:type="dxa"/>
            </w:tcMar>
            <w:vAlign w:val="bottom"/>
          </w:tcPr>
          <w:p w14:paraId="3171E52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w:t>
            </w:r>
          </w:p>
        </w:tc>
        <w:tc>
          <w:tcPr>
            <w:tcW w:w="1800" w:type="dxa"/>
            <w:tcMar>
              <w:top w:w="20" w:type="dxa"/>
              <w:left w:w="0" w:type="dxa"/>
              <w:bottom w:w="0" w:type="dxa"/>
              <w:right w:w="0" w:type="dxa"/>
            </w:tcMar>
            <w:vAlign w:val="bottom"/>
          </w:tcPr>
          <w:p w14:paraId="7970862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-3.152,83</w:t>
            </w:r>
          </w:p>
        </w:tc>
        <w:tc>
          <w:tcPr>
            <w:tcW w:w="400" w:type="dxa"/>
            <w:tcMar>
              <w:top w:w="20" w:type="dxa"/>
              <w:left w:w="0" w:type="dxa"/>
              <w:bottom w:w="0" w:type="dxa"/>
              <w:right w:w="0" w:type="dxa"/>
            </w:tcMar>
            <w:vAlign w:val="bottom"/>
          </w:tcPr>
          <w:p w14:paraId="6CD815A1"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38C2C4FD"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230BEF5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EP</w:t>
            </w:r>
          </w:p>
        </w:tc>
        <w:tc>
          <w:tcPr>
            <w:tcW w:w="1800" w:type="dxa"/>
            <w:tcBorders>
              <w:right w:val="single" w:sz="8" w:space="0" w:color="000000"/>
            </w:tcBorders>
            <w:tcMar>
              <w:top w:w="20" w:type="dxa"/>
              <w:left w:w="0" w:type="dxa"/>
              <w:bottom w:w="0" w:type="dxa"/>
              <w:right w:w="0" w:type="dxa"/>
            </w:tcMar>
            <w:vAlign w:val="bottom"/>
          </w:tcPr>
          <w:p w14:paraId="1BEA60E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44.062,13</w:t>
            </w:r>
          </w:p>
        </w:tc>
      </w:tr>
      <w:tr w:rsidR="00BF2BB5" w14:paraId="3BEE63B7" w14:textId="77777777">
        <w:tblPrEx>
          <w:tblBorders>
            <w:top w:val="none" w:sz="0" w:space="0" w:color="auto"/>
          </w:tblBorders>
        </w:tblPrEx>
        <w:trPr>
          <w:gridAfter w:val="1"/>
          <w:wAfter w:w="8" w:type="dxa"/>
          <w:trHeight w:hRule="exact" w:val="180"/>
        </w:trPr>
        <w:tc>
          <w:tcPr>
            <w:tcW w:w="560" w:type="dxa"/>
            <w:tcBorders>
              <w:left w:val="single" w:sz="8" w:space="0" w:color="000000"/>
            </w:tcBorders>
            <w:tcMar>
              <w:top w:w="0" w:type="dxa"/>
              <w:left w:w="0" w:type="dxa"/>
              <w:bottom w:w="0" w:type="dxa"/>
              <w:right w:w="0" w:type="dxa"/>
            </w:tcMar>
          </w:tcPr>
          <w:p w14:paraId="20D3FBA4" w14:textId="77777777" w:rsidR="00BF2BB5" w:rsidRDefault="00BF2BB5">
            <w:pPr>
              <w:rPr>
                <w:rFonts w:ascii="Arial" w:eastAsia="Arial" w:hAnsi="Arial" w:cs="Arial"/>
                <w:color w:val="000000"/>
                <w:sz w:val="20"/>
                <w:lang w:val="it-IT"/>
              </w:rPr>
            </w:pPr>
          </w:p>
        </w:tc>
        <w:tc>
          <w:tcPr>
            <w:tcW w:w="1320" w:type="dxa"/>
            <w:tcMar>
              <w:top w:w="0" w:type="dxa"/>
              <w:left w:w="0" w:type="dxa"/>
              <w:bottom w:w="0" w:type="dxa"/>
              <w:right w:w="0" w:type="dxa"/>
            </w:tcMar>
          </w:tcPr>
          <w:p w14:paraId="7F69991E" w14:textId="77777777" w:rsidR="00BF2BB5" w:rsidRDefault="00BF2BB5">
            <w:pPr>
              <w:rPr>
                <w:sz w:val="2"/>
              </w:rPr>
            </w:pPr>
          </w:p>
        </w:tc>
        <w:tc>
          <w:tcPr>
            <w:tcW w:w="3160" w:type="dxa"/>
            <w:tcMar>
              <w:top w:w="0" w:type="dxa"/>
              <w:left w:w="0" w:type="dxa"/>
              <w:bottom w:w="0" w:type="dxa"/>
              <w:right w:w="0" w:type="dxa"/>
            </w:tcMar>
          </w:tcPr>
          <w:p w14:paraId="11240C3D" w14:textId="77777777" w:rsidR="00BF2BB5" w:rsidRDefault="00BF2BB5">
            <w:pPr>
              <w:rPr>
                <w:sz w:val="2"/>
              </w:rPr>
            </w:pPr>
          </w:p>
        </w:tc>
        <w:tc>
          <w:tcPr>
            <w:tcW w:w="400" w:type="dxa"/>
            <w:tcMar>
              <w:top w:w="20" w:type="dxa"/>
              <w:left w:w="0" w:type="dxa"/>
              <w:bottom w:w="0" w:type="dxa"/>
              <w:right w:w="0" w:type="dxa"/>
            </w:tcMar>
            <w:vAlign w:val="bottom"/>
          </w:tcPr>
          <w:p w14:paraId="2EF628D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3489D88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4.230.000,00</w:t>
            </w:r>
          </w:p>
        </w:tc>
        <w:tc>
          <w:tcPr>
            <w:tcW w:w="400" w:type="dxa"/>
            <w:tcMar>
              <w:top w:w="20" w:type="dxa"/>
              <w:left w:w="0" w:type="dxa"/>
              <w:bottom w:w="0" w:type="dxa"/>
              <w:right w:w="0" w:type="dxa"/>
            </w:tcMar>
            <w:vAlign w:val="bottom"/>
          </w:tcPr>
          <w:p w14:paraId="2743DE9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RC</w:t>
            </w:r>
          </w:p>
        </w:tc>
        <w:tc>
          <w:tcPr>
            <w:tcW w:w="1800" w:type="dxa"/>
            <w:tcMar>
              <w:top w:w="20" w:type="dxa"/>
              <w:left w:w="0" w:type="dxa"/>
              <w:bottom w:w="0" w:type="dxa"/>
              <w:right w:w="0" w:type="dxa"/>
            </w:tcMar>
            <w:vAlign w:val="bottom"/>
          </w:tcPr>
          <w:p w14:paraId="71BF789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1.278.709,85</w:t>
            </w:r>
          </w:p>
        </w:tc>
        <w:tc>
          <w:tcPr>
            <w:tcW w:w="400" w:type="dxa"/>
            <w:tcMar>
              <w:top w:w="20" w:type="dxa"/>
              <w:left w:w="0" w:type="dxa"/>
              <w:bottom w:w="0" w:type="dxa"/>
              <w:right w:w="0" w:type="dxa"/>
            </w:tcMar>
            <w:vAlign w:val="bottom"/>
          </w:tcPr>
          <w:p w14:paraId="5981E6A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A</w:t>
            </w:r>
          </w:p>
        </w:tc>
        <w:tc>
          <w:tcPr>
            <w:tcW w:w="1800" w:type="dxa"/>
            <w:tcMar>
              <w:top w:w="20" w:type="dxa"/>
              <w:left w:w="0" w:type="dxa"/>
              <w:bottom w:w="0" w:type="dxa"/>
              <w:right w:w="0" w:type="dxa"/>
            </w:tcMar>
            <w:vAlign w:val="bottom"/>
          </w:tcPr>
          <w:p w14:paraId="6779D47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1.280.130,57</w:t>
            </w:r>
          </w:p>
        </w:tc>
        <w:tc>
          <w:tcPr>
            <w:tcW w:w="400" w:type="dxa"/>
            <w:tcMar>
              <w:top w:w="20" w:type="dxa"/>
              <w:left w:w="0" w:type="dxa"/>
              <w:bottom w:w="0" w:type="dxa"/>
              <w:right w:w="0" w:type="dxa"/>
            </w:tcMar>
            <w:vAlign w:val="bottom"/>
          </w:tcPr>
          <w:p w14:paraId="47D84CC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5006DBB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-2.949.869,43</w:t>
            </w:r>
          </w:p>
        </w:tc>
        <w:tc>
          <w:tcPr>
            <w:tcW w:w="400" w:type="dxa"/>
            <w:tcMar>
              <w:top w:w="20" w:type="dxa"/>
              <w:left w:w="0" w:type="dxa"/>
              <w:bottom w:w="0" w:type="dxa"/>
              <w:right w:w="0" w:type="dxa"/>
            </w:tcMar>
            <w:vAlign w:val="bottom"/>
          </w:tcPr>
          <w:p w14:paraId="3228D34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EC</w:t>
            </w:r>
          </w:p>
        </w:tc>
        <w:tc>
          <w:tcPr>
            <w:tcW w:w="1800" w:type="dxa"/>
            <w:tcBorders>
              <w:right w:val="single" w:sz="8" w:space="0" w:color="000000"/>
            </w:tcBorders>
            <w:tcMar>
              <w:top w:w="20" w:type="dxa"/>
              <w:left w:w="0" w:type="dxa"/>
              <w:bottom w:w="0" w:type="dxa"/>
              <w:right w:w="0" w:type="dxa"/>
            </w:tcMar>
            <w:vAlign w:val="bottom"/>
          </w:tcPr>
          <w:p w14:paraId="633D262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1.420,72</w:t>
            </w:r>
          </w:p>
        </w:tc>
      </w:tr>
      <w:tr w:rsidR="00BF2BB5" w14:paraId="77F7B519" w14:textId="77777777">
        <w:tblPrEx>
          <w:tblBorders>
            <w:top w:val="none" w:sz="0" w:space="0" w:color="auto"/>
          </w:tblBorders>
        </w:tblPrEx>
        <w:trPr>
          <w:gridAfter w:val="1"/>
          <w:wAfter w:w="8" w:type="dxa"/>
          <w:trHeight w:hRule="exact" w:val="180"/>
        </w:trPr>
        <w:tc>
          <w:tcPr>
            <w:tcW w:w="560" w:type="dxa"/>
            <w:tcBorders>
              <w:left w:val="single" w:sz="8" w:space="0" w:color="000000"/>
            </w:tcBorders>
            <w:tcMar>
              <w:top w:w="0" w:type="dxa"/>
              <w:left w:w="0" w:type="dxa"/>
              <w:bottom w:w="0" w:type="dxa"/>
              <w:right w:w="0" w:type="dxa"/>
            </w:tcMar>
          </w:tcPr>
          <w:p w14:paraId="43743561" w14:textId="77777777" w:rsidR="00BF2BB5" w:rsidRDefault="00BF2BB5">
            <w:pPr>
              <w:rPr>
                <w:rFonts w:ascii="Arial" w:eastAsia="Arial" w:hAnsi="Arial" w:cs="Arial"/>
                <w:color w:val="000000"/>
                <w:sz w:val="20"/>
                <w:lang w:val="it-IT"/>
              </w:rPr>
            </w:pPr>
          </w:p>
        </w:tc>
        <w:tc>
          <w:tcPr>
            <w:tcW w:w="1320" w:type="dxa"/>
            <w:tcMar>
              <w:top w:w="0" w:type="dxa"/>
              <w:left w:w="0" w:type="dxa"/>
              <w:bottom w:w="0" w:type="dxa"/>
              <w:right w:w="0" w:type="dxa"/>
            </w:tcMar>
          </w:tcPr>
          <w:p w14:paraId="5C30922B" w14:textId="77777777" w:rsidR="00BF2BB5" w:rsidRDefault="00BF2BB5">
            <w:pPr>
              <w:rPr>
                <w:sz w:val="2"/>
              </w:rPr>
            </w:pPr>
          </w:p>
        </w:tc>
        <w:tc>
          <w:tcPr>
            <w:tcW w:w="3160" w:type="dxa"/>
            <w:tcMar>
              <w:top w:w="0" w:type="dxa"/>
              <w:left w:w="0" w:type="dxa"/>
              <w:bottom w:w="0" w:type="dxa"/>
              <w:right w:w="0" w:type="dxa"/>
            </w:tcMar>
          </w:tcPr>
          <w:p w14:paraId="4E6463D9" w14:textId="77777777" w:rsidR="00BF2BB5" w:rsidRDefault="00BF2BB5">
            <w:pPr>
              <w:rPr>
                <w:sz w:val="2"/>
              </w:rPr>
            </w:pPr>
          </w:p>
        </w:tc>
        <w:tc>
          <w:tcPr>
            <w:tcW w:w="400" w:type="dxa"/>
            <w:tcMar>
              <w:top w:w="20" w:type="dxa"/>
              <w:left w:w="0" w:type="dxa"/>
              <w:bottom w:w="0" w:type="dxa"/>
              <w:right w:w="0" w:type="dxa"/>
            </w:tcMar>
            <w:vAlign w:val="bottom"/>
          </w:tcPr>
          <w:p w14:paraId="7C5748B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3B8D2F8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1.982.845,36</w:t>
            </w:r>
          </w:p>
        </w:tc>
        <w:tc>
          <w:tcPr>
            <w:tcW w:w="400" w:type="dxa"/>
            <w:tcMar>
              <w:top w:w="20" w:type="dxa"/>
              <w:left w:w="0" w:type="dxa"/>
              <w:bottom w:w="0" w:type="dxa"/>
              <w:right w:w="0" w:type="dxa"/>
            </w:tcMar>
            <w:vAlign w:val="bottom"/>
          </w:tcPr>
          <w:p w14:paraId="32653DE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Mar>
              <w:top w:w="20" w:type="dxa"/>
              <w:left w:w="0" w:type="dxa"/>
              <w:bottom w:w="0" w:type="dxa"/>
              <w:right w:w="0" w:type="dxa"/>
            </w:tcMar>
            <w:vAlign w:val="bottom"/>
          </w:tcPr>
          <w:p w14:paraId="7104F4C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1.279.000,56</w:t>
            </w:r>
          </w:p>
        </w:tc>
        <w:tc>
          <w:tcPr>
            <w:tcW w:w="400" w:type="dxa"/>
            <w:tcMar>
              <w:top w:w="20" w:type="dxa"/>
              <w:left w:w="0" w:type="dxa"/>
              <w:bottom w:w="0" w:type="dxa"/>
              <w:right w:w="0" w:type="dxa"/>
            </w:tcMar>
            <w:vAlign w:val="bottom"/>
          </w:tcPr>
          <w:p w14:paraId="662E532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1A39AEB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-703.844,80</w:t>
            </w:r>
          </w:p>
        </w:tc>
        <w:tc>
          <w:tcPr>
            <w:tcW w:w="400" w:type="dxa"/>
            <w:tcMar>
              <w:top w:w="20" w:type="dxa"/>
              <w:left w:w="0" w:type="dxa"/>
              <w:bottom w:w="0" w:type="dxa"/>
              <w:right w:w="0" w:type="dxa"/>
            </w:tcMar>
            <w:vAlign w:val="bottom"/>
          </w:tcPr>
          <w:p w14:paraId="31F00290"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5F9F199D"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75A68AE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Borders>
              <w:right w:val="single" w:sz="8" w:space="0" w:color="000000"/>
            </w:tcBorders>
            <w:tcMar>
              <w:top w:w="20" w:type="dxa"/>
              <w:left w:w="0" w:type="dxa"/>
              <w:bottom w:w="0" w:type="dxa"/>
              <w:right w:w="0" w:type="dxa"/>
            </w:tcMar>
            <w:vAlign w:val="bottom"/>
          </w:tcPr>
          <w:p w14:paraId="112C9FB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45.482,85</w:t>
            </w:r>
          </w:p>
        </w:tc>
      </w:tr>
      <w:tr w:rsidR="00BF2BB5" w14:paraId="077A7B4E" w14:textId="77777777">
        <w:tblPrEx>
          <w:tblBorders>
            <w:top w:val="none" w:sz="0" w:space="0" w:color="auto"/>
          </w:tblBorders>
        </w:tblPrEx>
        <w:trPr>
          <w:gridAfter w:val="1"/>
          <w:wAfter w:w="10" w:type="dxa"/>
          <w:trHeight w:hRule="exact" w:val="200"/>
        </w:trPr>
        <w:tc>
          <w:tcPr>
            <w:tcW w:w="16040" w:type="dxa"/>
            <w:gridSpan w:val="13"/>
            <w:tcBorders>
              <w:left w:val="single" w:sz="8" w:space="0" w:color="000000"/>
              <w:right w:val="single" w:sz="8" w:space="0" w:color="000000"/>
            </w:tcBorders>
            <w:tcMar>
              <w:top w:w="0" w:type="dxa"/>
              <w:left w:w="0" w:type="dxa"/>
              <w:bottom w:w="0" w:type="dxa"/>
              <w:right w:w="0" w:type="dxa"/>
            </w:tcMar>
          </w:tcPr>
          <w:p w14:paraId="74EB71D2" w14:textId="77777777" w:rsidR="00BF2BB5" w:rsidRDefault="00BF2BB5">
            <w:pPr>
              <w:rPr>
                <w:rFonts w:ascii="Arial" w:eastAsia="Arial" w:hAnsi="Arial" w:cs="Arial"/>
                <w:color w:val="000000"/>
                <w:sz w:val="14"/>
                <w:lang w:val="it-IT"/>
              </w:rPr>
            </w:pPr>
          </w:p>
        </w:tc>
      </w:tr>
      <w:tr w:rsidR="00BF2BB5" w14:paraId="4AF6C8C0" w14:textId="77777777">
        <w:tblPrEx>
          <w:tblBorders>
            <w:top w:val="none" w:sz="0" w:space="0" w:color="auto"/>
          </w:tblBorders>
        </w:tblPrEx>
        <w:trPr>
          <w:gridAfter w:val="1"/>
          <w:wAfter w:w="10" w:type="dxa"/>
          <w:trHeight w:hRule="exact" w:val="180"/>
        </w:trPr>
        <w:tc>
          <w:tcPr>
            <w:tcW w:w="1880" w:type="dxa"/>
            <w:gridSpan w:val="2"/>
            <w:vMerge w:val="restart"/>
            <w:tcBorders>
              <w:left w:val="single" w:sz="8" w:space="0" w:color="000000"/>
              <w:bottom w:val="single" w:sz="8" w:space="0" w:color="000000"/>
            </w:tcBorders>
            <w:tcMar>
              <w:top w:w="0" w:type="dxa"/>
              <w:left w:w="0" w:type="dxa"/>
              <w:bottom w:w="0" w:type="dxa"/>
              <w:right w:w="0" w:type="dxa"/>
            </w:tcMar>
          </w:tcPr>
          <w:p w14:paraId="00D9161D" w14:textId="77777777" w:rsidR="00BF2BB5" w:rsidRDefault="00BF2BB5">
            <w:pPr>
              <w:rPr>
                <w:rFonts w:ascii="Arial" w:eastAsia="Arial" w:hAnsi="Arial" w:cs="Arial"/>
                <w:color w:val="000000"/>
                <w:sz w:val="14"/>
                <w:lang w:val="it-IT"/>
              </w:rPr>
            </w:pPr>
          </w:p>
        </w:tc>
        <w:tc>
          <w:tcPr>
            <w:tcW w:w="3160" w:type="dxa"/>
            <w:vMerge w:val="restart"/>
            <w:tcBorders>
              <w:bottom w:val="single" w:sz="8" w:space="0" w:color="000000"/>
            </w:tcBorders>
            <w:tcMar>
              <w:top w:w="20" w:type="dxa"/>
              <w:left w:w="0" w:type="dxa"/>
              <w:bottom w:w="0" w:type="dxa"/>
              <w:right w:w="40" w:type="dxa"/>
            </w:tcMar>
          </w:tcPr>
          <w:p w14:paraId="2332018C" w14:textId="77777777" w:rsidR="00BF2BB5" w:rsidRDefault="007958B1">
            <w:pPr>
              <w:jc w:val="right"/>
              <w:rPr>
                <w:rFonts w:ascii="Arial" w:eastAsia="Arial" w:hAnsi="Arial" w:cs="Arial"/>
                <w:b/>
                <w:i/>
                <w:color w:val="000000"/>
                <w:sz w:val="14"/>
                <w:lang w:val="it-IT"/>
              </w:rPr>
            </w:pPr>
            <w:r>
              <w:rPr>
                <w:rFonts w:ascii="Arial" w:eastAsia="Arial" w:hAnsi="Arial" w:cs="Arial"/>
                <w:b/>
                <w:i/>
                <w:color w:val="000000"/>
                <w:sz w:val="14"/>
                <w:lang w:val="it-IT"/>
              </w:rPr>
              <w:t>TOTALE TITOLI</w:t>
            </w:r>
          </w:p>
        </w:tc>
        <w:tc>
          <w:tcPr>
            <w:tcW w:w="400" w:type="dxa"/>
            <w:tcMar>
              <w:top w:w="0" w:type="dxa"/>
              <w:left w:w="40" w:type="dxa"/>
              <w:bottom w:w="0" w:type="dxa"/>
              <w:right w:w="0" w:type="dxa"/>
            </w:tcMar>
            <w:vAlign w:val="center"/>
          </w:tcPr>
          <w:p w14:paraId="50721560"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RS</w:t>
            </w:r>
          </w:p>
        </w:tc>
        <w:tc>
          <w:tcPr>
            <w:tcW w:w="1800" w:type="dxa"/>
            <w:tcMar>
              <w:top w:w="0" w:type="dxa"/>
              <w:left w:w="0" w:type="dxa"/>
              <w:bottom w:w="0" w:type="dxa"/>
              <w:right w:w="0" w:type="dxa"/>
            </w:tcMar>
            <w:vAlign w:val="center"/>
          </w:tcPr>
          <w:p w14:paraId="43AAEE16"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11.127.339,97</w:t>
            </w:r>
          </w:p>
        </w:tc>
        <w:tc>
          <w:tcPr>
            <w:tcW w:w="400" w:type="dxa"/>
            <w:tcMar>
              <w:top w:w="0" w:type="dxa"/>
              <w:left w:w="40" w:type="dxa"/>
              <w:bottom w:w="0" w:type="dxa"/>
              <w:right w:w="0" w:type="dxa"/>
            </w:tcMar>
            <w:vAlign w:val="center"/>
          </w:tcPr>
          <w:p w14:paraId="0F7C9ADC"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RR</w:t>
            </w:r>
          </w:p>
        </w:tc>
        <w:tc>
          <w:tcPr>
            <w:tcW w:w="1800" w:type="dxa"/>
            <w:tcMar>
              <w:top w:w="0" w:type="dxa"/>
              <w:left w:w="0" w:type="dxa"/>
              <w:bottom w:w="0" w:type="dxa"/>
              <w:right w:w="0" w:type="dxa"/>
            </w:tcMar>
            <w:vAlign w:val="center"/>
          </w:tcPr>
          <w:p w14:paraId="3A4DADBC"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3.834.704,61</w:t>
            </w:r>
          </w:p>
        </w:tc>
        <w:tc>
          <w:tcPr>
            <w:tcW w:w="400" w:type="dxa"/>
            <w:tcMar>
              <w:top w:w="0" w:type="dxa"/>
              <w:left w:w="40" w:type="dxa"/>
              <w:bottom w:w="0" w:type="dxa"/>
              <w:right w:w="0" w:type="dxa"/>
            </w:tcMar>
            <w:vAlign w:val="center"/>
          </w:tcPr>
          <w:p w14:paraId="510EC788"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R</w:t>
            </w:r>
          </w:p>
        </w:tc>
        <w:tc>
          <w:tcPr>
            <w:tcW w:w="1800" w:type="dxa"/>
            <w:tcMar>
              <w:top w:w="0" w:type="dxa"/>
              <w:left w:w="0" w:type="dxa"/>
              <w:bottom w:w="0" w:type="dxa"/>
              <w:right w:w="0" w:type="dxa"/>
            </w:tcMar>
            <w:vAlign w:val="center"/>
          </w:tcPr>
          <w:p w14:paraId="3F099C20"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-165.002,76</w:t>
            </w:r>
          </w:p>
        </w:tc>
        <w:tc>
          <w:tcPr>
            <w:tcW w:w="2200" w:type="dxa"/>
            <w:gridSpan w:val="2"/>
            <w:tcMar>
              <w:top w:w="0" w:type="dxa"/>
              <w:left w:w="0" w:type="dxa"/>
              <w:bottom w:w="0" w:type="dxa"/>
              <w:right w:w="0" w:type="dxa"/>
            </w:tcMar>
            <w:vAlign w:val="center"/>
          </w:tcPr>
          <w:p w14:paraId="6EB74ACB" w14:textId="77777777" w:rsidR="00BF2BB5" w:rsidRDefault="00BF2BB5">
            <w:pPr>
              <w:rPr>
                <w:rFonts w:ascii="Arial" w:eastAsia="Arial" w:hAnsi="Arial" w:cs="Arial"/>
                <w:color w:val="000000"/>
                <w:sz w:val="14"/>
                <w:lang w:val="it-IT"/>
              </w:rPr>
            </w:pPr>
          </w:p>
        </w:tc>
        <w:tc>
          <w:tcPr>
            <w:tcW w:w="400" w:type="dxa"/>
            <w:tcMar>
              <w:top w:w="0" w:type="dxa"/>
              <w:left w:w="40" w:type="dxa"/>
              <w:bottom w:w="0" w:type="dxa"/>
              <w:right w:w="0" w:type="dxa"/>
            </w:tcMar>
            <w:vAlign w:val="center"/>
          </w:tcPr>
          <w:p w14:paraId="08BD3F6B"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EP</w:t>
            </w:r>
          </w:p>
        </w:tc>
        <w:tc>
          <w:tcPr>
            <w:tcW w:w="1800" w:type="dxa"/>
            <w:tcBorders>
              <w:right w:val="single" w:sz="8" w:space="0" w:color="000000"/>
            </w:tcBorders>
            <w:tcMar>
              <w:top w:w="0" w:type="dxa"/>
              <w:left w:w="0" w:type="dxa"/>
              <w:bottom w:w="0" w:type="dxa"/>
              <w:right w:w="0" w:type="dxa"/>
            </w:tcMar>
            <w:vAlign w:val="center"/>
          </w:tcPr>
          <w:p w14:paraId="5F368E1D"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7.127.632,60</w:t>
            </w:r>
          </w:p>
        </w:tc>
      </w:tr>
      <w:tr w:rsidR="00BF2BB5" w14:paraId="62D4502C" w14:textId="77777777">
        <w:tblPrEx>
          <w:tblBorders>
            <w:top w:val="none" w:sz="0" w:space="0" w:color="auto"/>
          </w:tblBorders>
        </w:tblPrEx>
        <w:trPr>
          <w:gridAfter w:val="1"/>
          <w:wAfter w:w="10" w:type="dxa"/>
          <w:trHeight w:hRule="exact" w:val="200"/>
        </w:trPr>
        <w:tc>
          <w:tcPr>
            <w:tcW w:w="1880" w:type="dxa"/>
            <w:gridSpan w:val="2"/>
            <w:vMerge/>
            <w:tcBorders>
              <w:left w:val="single" w:sz="8" w:space="0" w:color="000000"/>
              <w:bottom w:val="single" w:sz="8" w:space="0" w:color="000000"/>
            </w:tcBorders>
            <w:tcMar>
              <w:top w:w="0" w:type="dxa"/>
              <w:left w:w="0" w:type="dxa"/>
              <w:bottom w:w="0" w:type="dxa"/>
              <w:right w:w="0" w:type="dxa"/>
            </w:tcMar>
          </w:tcPr>
          <w:p w14:paraId="78803BE6" w14:textId="77777777" w:rsidR="00BF2BB5" w:rsidRDefault="00BF2BB5"/>
        </w:tc>
        <w:tc>
          <w:tcPr>
            <w:tcW w:w="3160" w:type="dxa"/>
            <w:vMerge/>
            <w:tcBorders>
              <w:bottom w:val="single" w:sz="8" w:space="0" w:color="000000"/>
            </w:tcBorders>
            <w:tcMar>
              <w:top w:w="0" w:type="dxa"/>
              <w:left w:w="0" w:type="dxa"/>
              <w:bottom w:w="0" w:type="dxa"/>
              <w:right w:w="0" w:type="dxa"/>
            </w:tcMar>
          </w:tcPr>
          <w:p w14:paraId="6A86D1B3" w14:textId="77777777" w:rsidR="00BF2BB5" w:rsidRDefault="00BF2BB5"/>
        </w:tc>
        <w:tc>
          <w:tcPr>
            <w:tcW w:w="400" w:type="dxa"/>
            <w:tcMar>
              <w:top w:w="0" w:type="dxa"/>
              <w:left w:w="40" w:type="dxa"/>
              <w:bottom w:w="0" w:type="dxa"/>
              <w:right w:w="0" w:type="dxa"/>
            </w:tcMar>
            <w:vAlign w:val="center"/>
          </w:tcPr>
          <w:p w14:paraId="5127B6A3"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CP</w:t>
            </w:r>
          </w:p>
        </w:tc>
        <w:tc>
          <w:tcPr>
            <w:tcW w:w="1800" w:type="dxa"/>
            <w:tcMar>
              <w:top w:w="0" w:type="dxa"/>
              <w:left w:w="0" w:type="dxa"/>
              <w:bottom w:w="0" w:type="dxa"/>
              <w:right w:w="0" w:type="dxa"/>
            </w:tcMar>
            <w:vAlign w:val="center"/>
          </w:tcPr>
          <w:p w14:paraId="7B9679A8"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21.829.418,22</w:t>
            </w:r>
          </w:p>
        </w:tc>
        <w:tc>
          <w:tcPr>
            <w:tcW w:w="400" w:type="dxa"/>
            <w:tcMar>
              <w:top w:w="0" w:type="dxa"/>
              <w:left w:w="40" w:type="dxa"/>
              <w:bottom w:w="0" w:type="dxa"/>
              <w:right w:w="0" w:type="dxa"/>
            </w:tcMar>
            <w:vAlign w:val="center"/>
          </w:tcPr>
          <w:p w14:paraId="56C61831"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RC</w:t>
            </w:r>
          </w:p>
        </w:tc>
        <w:tc>
          <w:tcPr>
            <w:tcW w:w="1800" w:type="dxa"/>
            <w:tcMar>
              <w:top w:w="0" w:type="dxa"/>
              <w:left w:w="0" w:type="dxa"/>
              <w:bottom w:w="0" w:type="dxa"/>
              <w:right w:w="0" w:type="dxa"/>
            </w:tcMar>
            <w:vAlign w:val="center"/>
          </w:tcPr>
          <w:p w14:paraId="089AFAE1"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11.653.578,08</w:t>
            </w:r>
          </w:p>
        </w:tc>
        <w:tc>
          <w:tcPr>
            <w:tcW w:w="400" w:type="dxa"/>
            <w:tcMar>
              <w:top w:w="0" w:type="dxa"/>
              <w:left w:w="40" w:type="dxa"/>
              <w:bottom w:w="0" w:type="dxa"/>
              <w:right w:w="0" w:type="dxa"/>
            </w:tcMar>
            <w:vAlign w:val="center"/>
          </w:tcPr>
          <w:p w14:paraId="3C972C81"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A</w:t>
            </w:r>
          </w:p>
        </w:tc>
        <w:tc>
          <w:tcPr>
            <w:tcW w:w="1800" w:type="dxa"/>
            <w:tcMar>
              <w:top w:w="0" w:type="dxa"/>
              <w:left w:w="0" w:type="dxa"/>
              <w:bottom w:w="0" w:type="dxa"/>
              <w:right w:w="0" w:type="dxa"/>
            </w:tcMar>
            <w:vAlign w:val="center"/>
          </w:tcPr>
          <w:p w14:paraId="0E93357F"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17.050.443,25</w:t>
            </w:r>
          </w:p>
        </w:tc>
        <w:tc>
          <w:tcPr>
            <w:tcW w:w="400" w:type="dxa"/>
            <w:tcMar>
              <w:top w:w="0" w:type="dxa"/>
              <w:left w:w="40" w:type="dxa"/>
              <w:bottom w:w="0" w:type="dxa"/>
              <w:right w:w="0" w:type="dxa"/>
            </w:tcMar>
            <w:vAlign w:val="center"/>
          </w:tcPr>
          <w:p w14:paraId="4077FA71"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CP</w:t>
            </w:r>
          </w:p>
        </w:tc>
        <w:tc>
          <w:tcPr>
            <w:tcW w:w="1800" w:type="dxa"/>
            <w:tcMar>
              <w:top w:w="0" w:type="dxa"/>
              <w:left w:w="0" w:type="dxa"/>
              <w:bottom w:w="0" w:type="dxa"/>
              <w:right w:w="0" w:type="dxa"/>
            </w:tcMar>
            <w:vAlign w:val="center"/>
          </w:tcPr>
          <w:p w14:paraId="55CF8875"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-4.778.974,97</w:t>
            </w:r>
          </w:p>
        </w:tc>
        <w:tc>
          <w:tcPr>
            <w:tcW w:w="400" w:type="dxa"/>
            <w:tcMar>
              <w:top w:w="0" w:type="dxa"/>
              <w:left w:w="40" w:type="dxa"/>
              <w:bottom w:w="0" w:type="dxa"/>
              <w:right w:w="0" w:type="dxa"/>
            </w:tcMar>
            <w:vAlign w:val="center"/>
          </w:tcPr>
          <w:p w14:paraId="15B2CE51"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EC</w:t>
            </w:r>
          </w:p>
        </w:tc>
        <w:tc>
          <w:tcPr>
            <w:tcW w:w="1800" w:type="dxa"/>
            <w:tcBorders>
              <w:right w:val="single" w:sz="8" w:space="0" w:color="000000"/>
            </w:tcBorders>
            <w:tcMar>
              <w:top w:w="0" w:type="dxa"/>
              <w:left w:w="0" w:type="dxa"/>
              <w:bottom w:w="0" w:type="dxa"/>
              <w:right w:w="0" w:type="dxa"/>
            </w:tcMar>
            <w:vAlign w:val="center"/>
          </w:tcPr>
          <w:p w14:paraId="07A1BCCA"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5.396.865,17</w:t>
            </w:r>
          </w:p>
        </w:tc>
      </w:tr>
      <w:tr w:rsidR="00BF2BB5" w14:paraId="6282581D" w14:textId="77777777">
        <w:tblPrEx>
          <w:tblBorders>
            <w:top w:val="none" w:sz="0" w:space="0" w:color="auto"/>
          </w:tblBorders>
        </w:tblPrEx>
        <w:trPr>
          <w:gridAfter w:val="1"/>
          <w:wAfter w:w="10" w:type="dxa"/>
          <w:trHeight w:hRule="exact" w:val="200"/>
        </w:trPr>
        <w:tc>
          <w:tcPr>
            <w:tcW w:w="1880" w:type="dxa"/>
            <w:gridSpan w:val="2"/>
            <w:vMerge/>
            <w:tcBorders>
              <w:left w:val="single" w:sz="8" w:space="0" w:color="000000"/>
              <w:bottom w:val="single" w:sz="8" w:space="0" w:color="000000"/>
            </w:tcBorders>
            <w:tcMar>
              <w:top w:w="0" w:type="dxa"/>
              <w:left w:w="0" w:type="dxa"/>
              <w:bottom w:w="0" w:type="dxa"/>
              <w:right w:w="0" w:type="dxa"/>
            </w:tcMar>
          </w:tcPr>
          <w:p w14:paraId="06148A12" w14:textId="77777777" w:rsidR="00BF2BB5" w:rsidRDefault="00BF2BB5"/>
        </w:tc>
        <w:tc>
          <w:tcPr>
            <w:tcW w:w="3160" w:type="dxa"/>
            <w:vMerge/>
            <w:tcBorders>
              <w:bottom w:val="single" w:sz="8" w:space="0" w:color="000000"/>
            </w:tcBorders>
            <w:tcMar>
              <w:top w:w="0" w:type="dxa"/>
              <w:left w:w="0" w:type="dxa"/>
              <w:bottom w:w="0" w:type="dxa"/>
              <w:right w:w="0" w:type="dxa"/>
            </w:tcMar>
          </w:tcPr>
          <w:p w14:paraId="5D017F19" w14:textId="77777777" w:rsidR="00BF2BB5" w:rsidRDefault="00BF2BB5"/>
        </w:tc>
        <w:tc>
          <w:tcPr>
            <w:tcW w:w="400" w:type="dxa"/>
            <w:tcBorders>
              <w:bottom w:val="single" w:sz="8" w:space="0" w:color="000000"/>
            </w:tcBorders>
            <w:tcMar>
              <w:top w:w="0" w:type="dxa"/>
              <w:left w:w="40" w:type="dxa"/>
              <w:bottom w:w="0" w:type="dxa"/>
              <w:right w:w="0" w:type="dxa"/>
            </w:tcMar>
            <w:vAlign w:val="center"/>
          </w:tcPr>
          <w:p w14:paraId="1D75C284"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CS</w:t>
            </w:r>
          </w:p>
        </w:tc>
        <w:tc>
          <w:tcPr>
            <w:tcW w:w="1800" w:type="dxa"/>
            <w:tcBorders>
              <w:bottom w:val="single" w:sz="8" w:space="0" w:color="000000"/>
            </w:tcBorders>
            <w:tcMar>
              <w:top w:w="0" w:type="dxa"/>
              <w:left w:w="0" w:type="dxa"/>
              <w:bottom w:w="0" w:type="dxa"/>
              <w:right w:w="0" w:type="dxa"/>
            </w:tcMar>
            <w:vAlign w:val="center"/>
          </w:tcPr>
          <w:p w14:paraId="49B41306"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26.733.999,00</w:t>
            </w:r>
          </w:p>
        </w:tc>
        <w:tc>
          <w:tcPr>
            <w:tcW w:w="400" w:type="dxa"/>
            <w:tcBorders>
              <w:bottom w:val="single" w:sz="8" w:space="0" w:color="000000"/>
            </w:tcBorders>
            <w:tcMar>
              <w:top w:w="0" w:type="dxa"/>
              <w:left w:w="40" w:type="dxa"/>
              <w:bottom w:w="0" w:type="dxa"/>
              <w:right w:w="0" w:type="dxa"/>
            </w:tcMar>
            <w:vAlign w:val="center"/>
          </w:tcPr>
          <w:p w14:paraId="1C4ABB8D"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TR</w:t>
            </w:r>
          </w:p>
        </w:tc>
        <w:tc>
          <w:tcPr>
            <w:tcW w:w="1800" w:type="dxa"/>
            <w:tcBorders>
              <w:bottom w:val="single" w:sz="8" w:space="0" w:color="000000"/>
            </w:tcBorders>
            <w:tcMar>
              <w:top w:w="0" w:type="dxa"/>
              <w:left w:w="0" w:type="dxa"/>
              <w:bottom w:w="0" w:type="dxa"/>
              <w:right w:w="0" w:type="dxa"/>
            </w:tcMar>
            <w:vAlign w:val="center"/>
          </w:tcPr>
          <w:p w14:paraId="7A09D90D"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15.488.282,69</w:t>
            </w:r>
          </w:p>
        </w:tc>
        <w:tc>
          <w:tcPr>
            <w:tcW w:w="400" w:type="dxa"/>
            <w:tcBorders>
              <w:bottom w:val="single" w:sz="8" w:space="0" w:color="000000"/>
            </w:tcBorders>
            <w:tcMar>
              <w:top w:w="0" w:type="dxa"/>
              <w:left w:w="40" w:type="dxa"/>
              <w:bottom w:w="0" w:type="dxa"/>
              <w:right w:w="0" w:type="dxa"/>
            </w:tcMar>
            <w:vAlign w:val="center"/>
          </w:tcPr>
          <w:p w14:paraId="66D8B6D7"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CS</w:t>
            </w:r>
          </w:p>
        </w:tc>
        <w:tc>
          <w:tcPr>
            <w:tcW w:w="1800" w:type="dxa"/>
            <w:tcBorders>
              <w:bottom w:val="single" w:sz="8" w:space="0" w:color="000000"/>
            </w:tcBorders>
            <w:tcMar>
              <w:top w:w="0" w:type="dxa"/>
              <w:left w:w="0" w:type="dxa"/>
              <w:bottom w:w="0" w:type="dxa"/>
              <w:right w:w="0" w:type="dxa"/>
            </w:tcMar>
            <w:vAlign w:val="center"/>
          </w:tcPr>
          <w:p w14:paraId="22EB3E55"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-11.245.716,31</w:t>
            </w:r>
          </w:p>
        </w:tc>
        <w:tc>
          <w:tcPr>
            <w:tcW w:w="2200" w:type="dxa"/>
            <w:gridSpan w:val="2"/>
            <w:tcBorders>
              <w:bottom w:val="single" w:sz="8" w:space="0" w:color="000000"/>
            </w:tcBorders>
            <w:tcMar>
              <w:top w:w="0" w:type="dxa"/>
              <w:left w:w="0" w:type="dxa"/>
              <w:bottom w:w="0" w:type="dxa"/>
              <w:right w:w="0" w:type="dxa"/>
            </w:tcMar>
            <w:vAlign w:val="center"/>
          </w:tcPr>
          <w:p w14:paraId="35C30FC2" w14:textId="77777777" w:rsidR="00BF2BB5" w:rsidRDefault="00BF2BB5">
            <w:pPr>
              <w:rPr>
                <w:rFonts w:ascii="Arial" w:eastAsia="Arial" w:hAnsi="Arial" w:cs="Arial"/>
                <w:color w:val="000000"/>
                <w:sz w:val="14"/>
                <w:lang w:val="it-IT"/>
              </w:rPr>
            </w:pPr>
          </w:p>
        </w:tc>
        <w:tc>
          <w:tcPr>
            <w:tcW w:w="400" w:type="dxa"/>
            <w:tcBorders>
              <w:bottom w:val="single" w:sz="8" w:space="0" w:color="000000"/>
            </w:tcBorders>
            <w:tcMar>
              <w:top w:w="0" w:type="dxa"/>
              <w:left w:w="40" w:type="dxa"/>
              <w:bottom w:w="0" w:type="dxa"/>
              <w:right w:w="0" w:type="dxa"/>
            </w:tcMar>
            <w:vAlign w:val="center"/>
          </w:tcPr>
          <w:p w14:paraId="174046E4"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TR</w:t>
            </w:r>
          </w:p>
        </w:tc>
        <w:tc>
          <w:tcPr>
            <w:tcW w:w="1800" w:type="dxa"/>
            <w:tcBorders>
              <w:bottom w:val="single" w:sz="8" w:space="0" w:color="000000"/>
              <w:right w:val="single" w:sz="8" w:space="0" w:color="000000"/>
            </w:tcBorders>
            <w:tcMar>
              <w:top w:w="0" w:type="dxa"/>
              <w:left w:w="0" w:type="dxa"/>
              <w:bottom w:w="0" w:type="dxa"/>
              <w:right w:w="0" w:type="dxa"/>
            </w:tcMar>
            <w:vAlign w:val="center"/>
          </w:tcPr>
          <w:p w14:paraId="17EC6243"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12.524.497,77</w:t>
            </w:r>
          </w:p>
        </w:tc>
      </w:tr>
      <w:tr w:rsidR="00BF2BB5" w14:paraId="3C097489" w14:textId="77777777">
        <w:tblPrEx>
          <w:tblBorders>
            <w:top w:val="none" w:sz="0" w:space="0" w:color="auto"/>
          </w:tblBorders>
        </w:tblPrEx>
        <w:trPr>
          <w:gridAfter w:val="1"/>
          <w:wAfter w:w="8" w:type="dxa"/>
          <w:trHeight w:hRule="exact" w:val="120"/>
        </w:trPr>
        <w:tc>
          <w:tcPr>
            <w:tcW w:w="16040" w:type="dxa"/>
            <w:gridSpan w:val="13"/>
            <w:tcBorders>
              <w:left w:val="single" w:sz="8" w:space="0" w:color="000000"/>
              <w:right w:val="single" w:sz="8" w:space="0" w:color="000000"/>
            </w:tcBorders>
            <w:tcMar>
              <w:top w:w="0" w:type="dxa"/>
              <w:left w:w="0" w:type="dxa"/>
              <w:bottom w:w="0" w:type="dxa"/>
              <w:right w:w="0" w:type="dxa"/>
            </w:tcMar>
          </w:tcPr>
          <w:p w14:paraId="3D7B3E15" w14:textId="77777777" w:rsidR="00BF2BB5" w:rsidRDefault="00BF2BB5">
            <w:pPr>
              <w:rPr>
                <w:rFonts w:ascii="Arial" w:eastAsia="Arial" w:hAnsi="Arial" w:cs="Arial"/>
                <w:color w:val="000000"/>
                <w:sz w:val="14"/>
                <w:lang w:val="it-IT"/>
              </w:rPr>
            </w:pPr>
          </w:p>
        </w:tc>
      </w:tr>
      <w:tr w:rsidR="00BF2BB5" w14:paraId="40A75537" w14:textId="77777777">
        <w:tblPrEx>
          <w:tblBorders>
            <w:top w:val="none" w:sz="0" w:space="0" w:color="auto"/>
          </w:tblBorders>
        </w:tblPrEx>
        <w:trPr>
          <w:gridAfter w:val="1"/>
          <w:wAfter w:w="8" w:type="dxa"/>
          <w:trHeight w:hRule="exact" w:val="180"/>
        </w:trPr>
        <w:tc>
          <w:tcPr>
            <w:tcW w:w="1880" w:type="dxa"/>
            <w:gridSpan w:val="2"/>
            <w:vMerge w:val="restart"/>
            <w:tcBorders>
              <w:left w:val="single" w:sz="8" w:space="0" w:color="000000"/>
              <w:bottom w:val="single" w:sz="8" w:space="0" w:color="000000"/>
            </w:tcBorders>
            <w:tcMar>
              <w:top w:w="0" w:type="dxa"/>
              <w:left w:w="0" w:type="dxa"/>
              <w:bottom w:w="0" w:type="dxa"/>
              <w:right w:w="0" w:type="dxa"/>
            </w:tcMar>
          </w:tcPr>
          <w:p w14:paraId="51C87B7E" w14:textId="77777777" w:rsidR="00BF2BB5" w:rsidRDefault="00BF2BB5">
            <w:pPr>
              <w:rPr>
                <w:rFonts w:ascii="Arial" w:eastAsia="Arial" w:hAnsi="Arial" w:cs="Arial"/>
                <w:color w:val="000000"/>
                <w:sz w:val="14"/>
                <w:lang w:val="it-IT"/>
              </w:rPr>
            </w:pPr>
          </w:p>
        </w:tc>
        <w:tc>
          <w:tcPr>
            <w:tcW w:w="3160" w:type="dxa"/>
            <w:vMerge w:val="restart"/>
            <w:tcBorders>
              <w:bottom w:val="single" w:sz="8" w:space="0" w:color="000000"/>
            </w:tcBorders>
            <w:tcMar>
              <w:top w:w="20" w:type="dxa"/>
              <w:left w:w="0" w:type="dxa"/>
              <w:bottom w:w="0" w:type="dxa"/>
              <w:right w:w="40" w:type="dxa"/>
            </w:tcMar>
          </w:tcPr>
          <w:p w14:paraId="133674CE" w14:textId="77777777" w:rsidR="00BF2BB5" w:rsidRDefault="007958B1">
            <w:pPr>
              <w:jc w:val="right"/>
              <w:rPr>
                <w:rFonts w:ascii="Arial" w:eastAsia="Arial" w:hAnsi="Arial" w:cs="Arial"/>
                <w:b/>
                <w:i/>
                <w:color w:val="000000"/>
                <w:sz w:val="14"/>
                <w:lang w:val="it-IT"/>
              </w:rPr>
            </w:pPr>
            <w:r>
              <w:rPr>
                <w:rFonts w:ascii="Arial" w:eastAsia="Arial" w:hAnsi="Arial" w:cs="Arial"/>
                <w:b/>
                <w:i/>
                <w:color w:val="000000"/>
                <w:sz w:val="14"/>
                <w:lang w:val="it-IT"/>
              </w:rPr>
              <w:t>TOTALE GENERALE DELLE ENTRATE</w:t>
            </w:r>
          </w:p>
        </w:tc>
        <w:tc>
          <w:tcPr>
            <w:tcW w:w="400" w:type="dxa"/>
            <w:tcMar>
              <w:top w:w="0" w:type="dxa"/>
              <w:left w:w="40" w:type="dxa"/>
              <w:bottom w:w="0" w:type="dxa"/>
              <w:right w:w="0" w:type="dxa"/>
            </w:tcMar>
            <w:vAlign w:val="center"/>
          </w:tcPr>
          <w:p w14:paraId="2B2BC91F"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RS</w:t>
            </w:r>
          </w:p>
        </w:tc>
        <w:tc>
          <w:tcPr>
            <w:tcW w:w="1800" w:type="dxa"/>
            <w:tcMar>
              <w:top w:w="0" w:type="dxa"/>
              <w:left w:w="0" w:type="dxa"/>
              <w:bottom w:w="0" w:type="dxa"/>
              <w:right w:w="0" w:type="dxa"/>
            </w:tcMar>
            <w:vAlign w:val="center"/>
          </w:tcPr>
          <w:p w14:paraId="49CF6C46"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11.127.339,97</w:t>
            </w:r>
          </w:p>
        </w:tc>
        <w:tc>
          <w:tcPr>
            <w:tcW w:w="400" w:type="dxa"/>
            <w:tcMar>
              <w:top w:w="0" w:type="dxa"/>
              <w:left w:w="40" w:type="dxa"/>
              <w:bottom w:w="0" w:type="dxa"/>
              <w:right w:w="0" w:type="dxa"/>
            </w:tcMar>
            <w:vAlign w:val="center"/>
          </w:tcPr>
          <w:p w14:paraId="3579943E"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RR</w:t>
            </w:r>
          </w:p>
        </w:tc>
        <w:tc>
          <w:tcPr>
            <w:tcW w:w="1800" w:type="dxa"/>
            <w:tcMar>
              <w:top w:w="0" w:type="dxa"/>
              <w:left w:w="0" w:type="dxa"/>
              <w:bottom w:w="0" w:type="dxa"/>
              <w:right w:w="0" w:type="dxa"/>
            </w:tcMar>
            <w:vAlign w:val="center"/>
          </w:tcPr>
          <w:p w14:paraId="1438EE0F"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3.834.704,61</w:t>
            </w:r>
          </w:p>
        </w:tc>
        <w:tc>
          <w:tcPr>
            <w:tcW w:w="400" w:type="dxa"/>
            <w:tcMar>
              <w:top w:w="0" w:type="dxa"/>
              <w:left w:w="40" w:type="dxa"/>
              <w:bottom w:w="0" w:type="dxa"/>
              <w:right w:w="0" w:type="dxa"/>
            </w:tcMar>
            <w:vAlign w:val="center"/>
          </w:tcPr>
          <w:p w14:paraId="67117FA0"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R</w:t>
            </w:r>
          </w:p>
        </w:tc>
        <w:tc>
          <w:tcPr>
            <w:tcW w:w="1800" w:type="dxa"/>
            <w:tcMar>
              <w:top w:w="0" w:type="dxa"/>
              <w:left w:w="0" w:type="dxa"/>
              <w:bottom w:w="0" w:type="dxa"/>
              <w:right w:w="0" w:type="dxa"/>
            </w:tcMar>
            <w:vAlign w:val="center"/>
          </w:tcPr>
          <w:p w14:paraId="255A1696"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-165.002,76</w:t>
            </w:r>
          </w:p>
        </w:tc>
        <w:tc>
          <w:tcPr>
            <w:tcW w:w="2200" w:type="dxa"/>
            <w:gridSpan w:val="2"/>
            <w:tcMar>
              <w:top w:w="0" w:type="dxa"/>
              <w:left w:w="0" w:type="dxa"/>
              <w:bottom w:w="0" w:type="dxa"/>
              <w:right w:w="0" w:type="dxa"/>
            </w:tcMar>
            <w:vAlign w:val="center"/>
          </w:tcPr>
          <w:p w14:paraId="0C213CD5" w14:textId="77777777" w:rsidR="00BF2BB5" w:rsidRDefault="00BF2BB5">
            <w:pPr>
              <w:rPr>
                <w:rFonts w:ascii="Arial" w:eastAsia="Arial" w:hAnsi="Arial" w:cs="Arial"/>
                <w:color w:val="000000"/>
                <w:sz w:val="14"/>
                <w:lang w:val="it-IT"/>
              </w:rPr>
            </w:pPr>
          </w:p>
        </w:tc>
        <w:tc>
          <w:tcPr>
            <w:tcW w:w="400" w:type="dxa"/>
            <w:tcMar>
              <w:top w:w="0" w:type="dxa"/>
              <w:left w:w="40" w:type="dxa"/>
              <w:bottom w:w="0" w:type="dxa"/>
              <w:right w:w="0" w:type="dxa"/>
            </w:tcMar>
            <w:vAlign w:val="center"/>
          </w:tcPr>
          <w:p w14:paraId="72275DAA"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EP</w:t>
            </w:r>
          </w:p>
        </w:tc>
        <w:tc>
          <w:tcPr>
            <w:tcW w:w="1800" w:type="dxa"/>
            <w:tcBorders>
              <w:right w:val="single" w:sz="8" w:space="0" w:color="000000"/>
            </w:tcBorders>
            <w:tcMar>
              <w:top w:w="0" w:type="dxa"/>
              <w:left w:w="0" w:type="dxa"/>
              <w:bottom w:w="0" w:type="dxa"/>
              <w:right w:w="0" w:type="dxa"/>
            </w:tcMar>
            <w:vAlign w:val="center"/>
          </w:tcPr>
          <w:p w14:paraId="6B413BFD"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7.127.632,60</w:t>
            </w:r>
          </w:p>
        </w:tc>
      </w:tr>
      <w:tr w:rsidR="00BF2BB5" w14:paraId="4D92B8C6" w14:textId="77777777">
        <w:tblPrEx>
          <w:tblBorders>
            <w:top w:val="none" w:sz="0" w:space="0" w:color="auto"/>
          </w:tblBorders>
        </w:tblPrEx>
        <w:trPr>
          <w:gridAfter w:val="1"/>
          <w:wAfter w:w="8" w:type="dxa"/>
          <w:trHeight w:hRule="exact" w:val="200"/>
        </w:trPr>
        <w:tc>
          <w:tcPr>
            <w:tcW w:w="1880" w:type="dxa"/>
            <w:gridSpan w:val="2"/>
            <w:vMerge/>
            <w:tcBorders>
              <w:left w:val="single" w:sz="8" w:space="0" w:color="000000"/>
              <w:bottom w:val="single" w:sz="8" w:space="0" w:color="000000"/>
            </w:tcBorders>
            <w:tcMar>
              <w:top w:w="0" w:type="dxa"/>
              <w:left w:w="0" w:type="dxa"/>
              <w:bottom w:w="0" w:type="dxa"/>
              <w:right w:w="0" w:type="dxa"/>
            </w:tcMar>
          </w:tcPr>
          <w:p w14:paraId="6E7D0601" w14:textId="77777777" w:rsidR="00BF2BB5" w:rsidRDefault="00BF2BB5"/>
        </w:tc>
        <w:tc>
          <w:tcPr>
            <w:tcW w:w="3160" w:type="dxa"/>
            <w:vMerge/>
            <w:tcBorders>
              <w:bottom w:val="single" w:sz="8" w:space="0" w:color="000000"/>
            </w:tcBorders>
            <w:tcMar>
              <w:top w:w="0" w:type="dxa"/>
              <w:left w:w="0" w:type="dxa"/>
              <w:bottom w:w="0" w:type="dxa"/>
              <w:right w:w="0" w:type="dxa"/>
            </w:tcMar>
          </w:tcPr>
          <w:p w14:paraId="4D5C4B33" w14:textId="77777777" w:rsidR="00BF2BB5" w:rsidRDefault="00BF2BB5"/>
        </w:tc>
        <w:tc>
          <w:tcPr>
            <w:tcW w:w="400" w:type="dxa"/>
            <w:tcMar>
              <w:top w:w="0" w:type="dxa"/>
              <w:left w:w="40" w:type="dxa"/>
              <w:bottom w:w="0" w:type="dxa"/>
              <w:right w:w="0" w:type="dxa"/>
            </w:tcMar>
            <w:vAlign w:val="center"/>
          </w:tcPr>
          <w:p w14:paraId="68BDC0A9"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CP</w:t>
            </w:r>
          </w:p>
        </w:tc>
        <w:tc>
          <w:tcPr>
            <w:tcW w:w="1800" w:type="dxa"/>
            <w:tcMar>
              <w:top w:w="0" w:type="dxa"/>
              <w:left w:w="0" w:type="dxa"/>
              <w:bottom w:w="0" w:type="dxa"/>
              <w:right w:w="0" w:type="dxa"/>
            </w:tcMar>
            <w:vAlign w:val="center"/>
          </w:tcPr>
          <w:p w14:paraId="52950B21"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26.873.845,78</w:t>
            </w:r>
          </w:p>
        </w:tc>
        <w:tc>
          <w:tcPr>
            <w:tcW w:w="400" w:type="dxa"/>
            <w:tcMar>
              <w:top w:w="0" w:type="dxa"/>
              <w:left w:w="40" w:type="dxa"/>
              <w:bottom w:w="0" w:type="dxa"/>
              <w:right w:w="0" w:type="dxa"/>
            </w:tcMar>
            <w:vAlign w:val="center"/>
          </w:tcPr>
          <w:p w14:paraId="3AD8D4DE"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RC</w:t>
            </w:r>
          </w:p>
        </w:tc>
        <w:tc>
          <w:tcPr>
            <w:tcW w:w="1800" w:type="dxa"/>
            <w:tcMar>
              <w:top w:w="0" w:type="dxa"/>
              <w:left w:w="0" w:type="dxa"/>
              <w:bottom w:w="0" w:type="dxa"/>
              <w:right w:w="0" w:type="dxa"/>
            </w:tcMar>
            <w:vAlign w:val="center"/>
          </w:tcPr>
          <w:p w14:paraId="2B6B275C"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11.653.578,08</w:t>
            </w:r>
          </w:p>
        </w:tc>
        <w:tc>
          <w:tcPr>
            <w:tcW w:w="400" w:type="dxa"/>
            <w:tcMar>
              <w:top w:w="0" w:type="dxa"/>
              <w:left w:w="40" w:type="dxa"/>
              <w:bottom w:w="0" w:type="dxa"/>
              <w:right w:w="0" w:type="dxa"/>
            </w:tcMar>
            <w:vAlign w:val="center"/>
          </w:tcPr>
          <w:p w14:paraId="48D1BEAD"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A</w:t>
            </w:r>
          </w:p>
        </w:tc>
        <w:tc>
          <w:tcPr>
            <w:tcW w:w="1800" w:type="dxa"/>
            <w:tcMar>
              <w:top w:w="0" w:type="dxa"/>
              <w:left w:w="0" w:type="dxa"/>
              <w:bottom w:w="0" w:type="dxa"/>
              <w:right w:w="0" w:type="dxa"/>
            </w:tcMar>
            <w:vAlign w:val="center"/>
          </w:tcPr>
          <w:p w14:paraId="318CCCEA"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17.050.443,25</w:t>
            </w:r>
          </w:p>
        </w:tc>
        <w:tc>
          <w:tcPr>
            <w:tcW w:w="400" w:type="dxa"/>
            <w:tcMar>
              <w:top w:w="0" w:type="dxa"/>
              <w:left w:w="40" w:type="dxa"/>
              <w:bottom w:w="0" w:type="dxa"/>
              <w:right w:w="0" w:type="dxa"/>
            </w:tcMar>
            <w:vAlign w:val="center"/>
          </w:tcPr>
          <w:p w14:paraId="019DED3A"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CP</w:t>
            </w:r>
          </w:p>
        </w:tc>
        <w:tc>
          <w:tcPr>
            <w:tcW w:w="1800" w:type="dxa"/>
            <w:tcMar>
              <w:top w:w="0" w:type="dxa"/>
              <w:left w:w="0" w:type="dxa"/>
              <w:bottom w:w="0" w:type="dxa"/>
              <w:right w:w="0" w:type="dxa"/>
            </w:tcMar>
            <w:vAlign w:val="center"/>
          </w:tcPr>
          <w:p w14:paraId="22A270BC"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-4.778.974,97</w:t>
            </w:r>
          </w:p>
        </w:tc>
        <w:tc>
          <w:tcPr>
            <w:tcW w:w="400" w:type="dxa"/>
            <w:tcMar>
              <w:top w:w="0" w:type="dxa"/>
              <w:left w:w="40" w:type="dxa"/>
              <w:bottom w:w="0" w:type="dxa"/>
              <w:right w:w="0" w:type="dxa"/>
            </w:tcMar>
            <w:vAlign w:val="center"/>
          </w:tcPr>
          <w:p w14:paraId="4CCBABA6"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EC</w:t>
            </w:r>
          </w:p>
        </w:tc>
        <w:tc>
          <w:tcPr>
            <w:tcW w:w="1800" w:type="dxa"/>
            <w:tcBorders>
              <w:right w:val="single" w:sz="8" w:space="0" w:color="000000"/>
            </w:tcBorders>
            <w:tcMar>
              <w:top w:w="0" w:type="dxa"/>
              <w:left w:w="0" w:type="dxa"/>
              <w:bottom w:w="0" w:type="dxa"/>
              <w:right w:w="0" w:type="dxa"/>
            </w:tcMar>
            <w:vAlign w:val="center"/>
          </w:tcPr>
          <w:p w14:paraId="3C84CBFF"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5.396.865,17</w:t>
            </w:r>
          </w:p>
        </w:tc>
      </w:tr>
      <w:tr w:rsidR="00BF2BB5" w14:paraId="049BC6F5" w14:textId="77777777">
        <w:tblPrEx>
          <w:tblBorders>
            <w:top w:val="none" w:sz="0" w:space="0" w:color="auto"/>
          </w:tblBorders>
        </w:tblPrEx>
        <w:trPr>
          <w:gridAfter w:val="1"/>
          <w:wAfter w:w="8" w:type="dxa"/>
          <w:trHeight w:hRule="exact" w:val="200"/>
        </w:trPr>
        <w:tc>
          <w:tcPr>
            <w:tcW w:w="1880" w:type="dxa"/>
            <w:gridSpan w:val="2"/>
            <w:vMerge/>
            <w:tcBorders>
              <w:left w:val="single" w:sz="8" w:space="0" w:color="000000"/>
              <w:bottom w:val="single" w:sz="8" w:space="0" w:color="000000"/>
            </w:tcBorders>
            <w:tcMar>
              <w:top w:w="0" w:type="dxa"/>
              <w:left w:w="0" w:type="dxa"/>
              <w:bottom w:w="0" w:type="dxa"/>
              <w:right w:w="0" w:type="dxa"/>
            </w:tcMar>
          </w:tcPr>
          <w:p w14:paraId="10C7542E" w14:textId="77777777" w:rsidR="00BF2BB5" w:rsidRDefault="00BF2BB5"/>
        </w:tc>
        <w:tc>
          <w:tcPr>
            <w:tcW w:w="3160" w:type="dxa"/>
            <w:vMerge/>
            <w:tcBorders>
              <w:bottom w:val="single" w:sz="8" w:space="0" w:color="000000"/>
            </w:tcBorders>
            <w:tcMar>
              <w:top w:w="0" w:type="dxa"/>
              <w:left w:w="0" w:type="dxa"/>
              <w:bottom w:w="0" w:type="dxa"/>
              <w:right w:w="0" w:type="dxa"/>
            </w:tcMar>
          </w:tcPr>
          <w:p w14:paraId="49F530CB" w14:textId="77777777" w:rsidR="00BF2BB5" w:rsidRDefault="00BF2BB5"/>
        </w:tc>
        <w:tc>
          <w:tcPr>
            <w:tcW w:w="400" w:type="dxa"/>
            <w:tcBorders>
              <w:bottom w:val="single" w:sz="8" w:space="0" w:color="000000"/>
            </w:tcBorders>
            <w:tcMar>
              <w:top w:w="0" w:type="dxa"/>
              <w:left w:w="40" w:type="dxa"/>
              <w:bottom w:w="0" w:type="dxa"/>
              <w:right w:w="0" w:type="dxa"/>
            </w:tcMar>
            <w:vAlign w:val="center"/>
          </w:tcPr>
          <w:p w14:paraId="5E5DAB8B"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CS</w:t>
            </w:r>
          </w:p>
        </w:tc>
        <w:tc>
          <w:tcPr>
            <w:tcW w:w="1800" w:type="dxa"/>
            <w:tcBorders>
              <w:bottom w:val="single" w:sz="8" w:space="0" w:color="000000"/>
            </w:tcBorders>
            <w:tcMar>
              <w:top w:w="0" w:type="dxa"/>
              <w:left w:w="0" w:type="dxa"/>
              <w:bottom w:w="0" w:type="dxa"/>
              <w:right w:w="0" w:type="dxa"/>
            </w:tcMar>
            <w:vAlign w:val="center"/>
          </w:tcPr>
          <w:p w14:paraId="4A8ADE7E"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30.758.074,18</w:t>
            </w:r>
          </w:p>
        </w:tc>
        <w:tc>
          <w:tcPr>
            <w:tcW w:w="400" w:type="dxa"/>
            <w:tcBorders>
              <w:bottom w:val="single" w:sz="8" w:space="0" w:color="000000"/>
            </w:tcBorders>
            <w:tcMar>
              <w:top w:w="0" w:type="dxa"/>
              <w:left w:w="40" w:type="dxa"/>
              <w:bottom w:w="0" w:type="dxa"/>
              <w:right w:w="0" w:type="dxa"/>
            </w:tcMar>
            <w:vAlign w:val="center"/>
          </w:tcPr>
          <w:p w14:paraId="4C86704C"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TR</w:t>
            </w:r>
          </w:p>
        </w:tc>
        <w:tc>
          <w:tcPr>
            <w:tcW w:w="1800" w:type="dxa"/>
            <w:tcBorders>
              <w:bottom w:val="single" w:sz="8" w:space="0" w:color="000000"/>
            </w:tcBorders>
            <w:tcMar>
              <w:top w:w="0" w:type="dxa"/>
              <w:left w:w="0" w:type="dxa"/>
              <w:bottom w:w="0" w:type="dxa"/>
              <w:right w:w="0" w:type="dxa"/>
            </w:tcMar>
            <w:vAlign w:val="center"/>
          </w:tcPr>
          <w:p w14:paraId="5C8EFC5C"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15.488.282,69</w:t>
            </w:r>
          </w:p>
        </w:tc>
        <w:tc>
          <w:tcPr>
            <w:tcW w:w="400" w:type="dxa"/>
            <w:tcBorders>
              <w:bottom w:val="single" w:sz="8" w:space="0" w:color="000000"/>
            </w:tcBorders>
            <w:tcMar>
              <w:top w:w="0" w:type="dxa"/>
              <w:left w:w="40" w:type="dxa"/>
              <w:bottom w:w="0" w:type="dxa"/>
              <w:right w:w="0" w:type="dxa"/>
            </w:tcMar>
            <w:vAlign w:val="center"/>
          </w:tcPr>
          <w:p w14:paraId="74742CB6"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CS</w:t>
            </w:r>
          </w:p>
        </w:tc>
        <w:tc>
          <w:tcPr>
            <w:tcW w:w="1800" w:type="dxa"/>
            <w:tcBorders>
              <w:bottom w:val="single" w:sz="8" w:space="0" w:color="000000"/>
            </w:tcBorders>
            <w:tcMar>
              <w:top w:w="0" w:type="dxa"/>
              <w:left w:w="0" w:type="dxa"/>
              <w:bottom w:w="0" w:type="dxa"/>
              <w:right w:w="0" w:type="dxa"/>
            </w:tcMar>
            <w:vAlign w:val="center"/>
          </w:tcPr>
          <w:p w14:paraId="27E43369"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-11.245.716,31</w:t>
            </w:r>
          </w:p>
        </w:tc>
        <w:tc>
          <w:tcPr>
            <w:tcW w:w="2200" w:type="dxa"/>
            <w:gridSpan w:val="2"/>
            <w:tcBorders>
              <w:bottom w:val="single" w:sz="8" w:space="0" w:color="000000"/>
            </w:tcBorders>
            <w:tcMar>
              <w:top w:w="0" w:type="dxa"/>
              <w:left w:w="0" w:type="dxa"/>
              <w:bottom w:w="0" w:type="dxa"/>
              <w:right w:w="0" w:type="dxa"/>
            </w:tcMar>
            <w:vAlign w:val="center"/>
          </w:tcPr>
          <w:p w14:paraId="78950F32" w14:textId="77777777" w:rsidR="00BF2BB5" w:rsidRDefault="00BF2BB5">
            <w:pPr>
              <w:rPr>
                <w:rFonts w:ascii="Arial" w:eastAsia="Arial" w:hAnsi="Arial" w:cs="Arial"/>
                <w:color w:val="000000"/>
                <w:sz w:val="14"/>
                <w:lang w:val="it-IT"/>
              </w:rPr>
            </w:pPr>
          </w:p>
        </w:tc>
        <w:tc>
          <w:tcPr>
            <w:tcW w:w="400" w:type="dxa"/>
            <w:tcBorders>
              <w:bottom w:val="single" w:sz="8" w:space="0" w:color="000000"/>
            </w:tcBorders>
            <w:tcMar>
              <w:top w:w="0" w:type="dxa"/>
              <w:left w:w="40" w:type="dxa"/>
              <w:bottom w:w="0" w:type="dxa"/>
              <w:right w:w="0" w:type="dxa"/>
            </w:tcMar>
            <w:vAlign w:val="center"/>
          </w:tcPr>
          <w:p w14:paraId="0974D905"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TR</w:t>
            </w:r>
          </w:p>
        </w:tc>
        <w:tc>
          <w:tcPr>
            <w:tcW w:w="1800" w:type="dxa"/>
            <w:tcBorders>
              <w:bottom w:val="single" w:sz="8" w:space="0" w:color="000000"/>
              <w:right w:val="single" w:sz="8" w:space="0" w:color="000000"/>
            </w:tcBorders>
            <w:tcMar>
              <w:top w:w="0" w:type="dxa"/>
              <w:left w:w="0" w:type="dxa"/>
              <w:bottom w:w="0" w:type="dxa"/>
              <w:right w:w="0" w:type="dxa"/>
            </w:tcMar>
            <w:vAlign w:val="center"/>
          </w:tcPr>
          <w:p w14:paraId="62B63F00"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12.524.497,77</w:t>
            </w:r>
          </w:p>
        </w:tc>
      </w:tr>
      <w:tr w:rsidR="00BF2BB5" w14:paraId="1C5B3D07" w14:textId="77777777">
        <w:tblPrEx>
          <w:tblBorders>
            <w:top w:val="none" w:sz="0" w:space="0" w:color="auto"/>
          </w:tblBorders>
        </w:tblPrEx>
        <w:trPr>
          <w:gridAfter w:val="1"/>
          <w:wAfter w:w="8" w:type="dxa"/>
          <w:trHeight w:hRule="exact" w:val="20"/>
        </w:trPr>
        <w:tc>
          <w:tcPr>
            <w:tcW w:w="1880" w:type="dxa"/>
            <w:gridSpan w:val="2"/>
            <w:tcBorders>
              <w:bottom w:val="single" w:sz="8" w:space="0" w:color="000000"/>
            </w:tcBorders>
            <w:tcMar>
              <w:top w:w="0" w:type="dxa"/>
              <w:left w:w="0" w:type="dxa"/>
              <w:bottom w:w="0" w:type="dxa"/>
              <w:right w:w="0" w:type="dxa"/>
            </w:tcMar>
          </w:tcPr>
          <w:p w14:paraId="672C6451" w14:textId="77777777" w:rsidR="00BF2BB5" w:rsidRDefault="00BF2BB5">
            <w:pPr>
              <w:rPr>
                <w:sz w:val="2"/>
              </w:rPr>
            </w:pPr>
          </w:p>
        </w:tc>
        <w:tc>
          <w:tcPr>
            <w:tcW w:w="3160" w:type="dxa"/>
            <w:tcBorders>
              <w:bottom w:val="single" w:sz="8" w:space="0" w:color="000000"/>
            </w:tcBorders>
            <w:tcMar>
              <w:top w:w="0" w:type="dxa"/>
              <w:left w:w="0" w:type="dxa"/>
              <w:bottom w:w="0" w:type="dxa"/>
              <w:right w:w="0" w:type="dxa"/>
            </w:tcMar>
          </w:tcPr>
          <w:p w14:paraId="2D1163EC"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0F332F2D"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39A58E0A"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1F46F46B"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001B7E19"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39C134AA"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440E1E59"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6CAF1438"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13A7AB06" w14:textId="77777777" w:rsidR="00BF2BB5" w:rsidRDefault="00BF2BB5">
            <w:pPr>
              <w:rPr>
                <w:sz w:val="2"/>
              </w:rPr>
            </w:pPr>
          </w:p>
        </w:tc>
        <w:tc>
          <w:tcPr>
            <w:tcW w:w="400" w:type="dxa"/>
            <w:tcBorders>
              <w:bottom w:val="single" w:sz="8" w:space="0" w:color="000000"/>
            </w:tcBorders>
            <w:tcMar>
              <w:top w:w="0" w:type="dxa"/>
              <w:left w:w="0" w:type="dxa"/>
              <w:bottom w:w="0" w:type="dxa"/>
              <w:right w:w="0" w:type="dxa"/>
            </w:tcMar>
          </w:tcPr>
          <w:p w14:paraId="2258B044"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3F6EE530" w14:textId="77777777" w:rsidR="00BF2BB5" w:rsidRDefault="00BF2BB5">
            <w:pPr>
              <w:rPr>
                <w:sz w:val="2"/>
              </w:rPr>
            </w:pPr>
          </w:p>
        </w:tc>
      </w:tr>
    </w:tbl>
    <w:p w14:paraId="7341002B" w14:textId="77777777" w:rsidR="00BF2BB5" w:rsidRDefault="007958B1">
      <w:pPr>
        <w:spacing w:after="160" w:line="240" w:lineRule="exact"/>
        <w:sectPr w:rsidR="00BF2BB5">
          <w:footerReference w:type="default" r:id="rId17"/>
          <w:pgSz w:w="16840" w:h="11900" w:orient="landscape"/>
          <w:pgMar w:top="500" w:right="0" w:bottom="300" w:left="0" w:header="500" w:footer="300" w:gutter="0"/>
          <w:cols w:space="708"/>
        </w:sectPr>
      </w:pPr>
      <w:r>
        <w:t xml:space="preserve"> </w:t>
      </w:r>
    </w:p>
    <w:p w14:paraId="1FB06E87" w14:textId="77777777" w:rsidR="00BF2BB5" w:rsidRDefault="00BF2BB5">
      <w:pPr>
        <w:spacing w:after="160" w:line="240" w:lineRule="exact"/>
      </w:pPr>
    </w:p>
    <w:p w14:paraId="4E8D0317" w14:textId="77777777" w:rsidR="00BF2BB5" w:rsidRDefault="007958B1">
      <w:pPr>
        <w:ind w:left="400" w:right="400"/>
        <w:jc w:val="center"/>
        <w:rPr>
          <w:rFonts w:ascii="Arial" w:eastAsia="Arial" w:hAnsi="Arial" w:cs="Arial"/>
          <w:b/>
          <w:color w:val="000000"/>
          <w:lang w:val="it-IT"/>
        </w:rPr>
      </w:pPr>
      <w:r>
        <w:rPr>
          <w:rFonts w:ascii="Arial" w:eastAsia="Arial" w:hAnsi="Arial" w:cs="Arial"/>
          <w:b/>
          <w:color w:val="000000"/>
          <w:lang w:val="it-IT"/>
        </w:rPr>
        <w:t>CONTO DEL BILANCIO - RIEPILOGO GENERALE DELLE SPESE</w:t>
      </w:r>
    </w:p>
    <w:p w14:paraId="12BC5F3A" w14:textId="77777777" w:rsidR="00BF2BB5" w:rsidRPr="0068284D" w:rsidRDefault="00BF2BB5">
      <w:pPr>
        <w:spacing w:after="100" w:line="240" w:lineRule="exact"/>
        <w:rPr>
          <w:lang w:val="it-IT"/>
        </w:rPr>
      </w:pPr>
    </w:p>
    <w:tbl>
      <w:tblPr>
        <w:tblW w:w="0" w:type="auto"/>
        <w:tblInd w:w="400" w:type="dxa"/>
        <w:tblLayout w:type="fixed"/>
        <w:tblLook w:val="04A0" w:firstRow="1" w:lastRow="0" w:firstColumn="1" w:lastColumn="0" w:noHBand="0" w:noVBand="1"/>
      </w:tblPr>
      <w:tblGrid>
        <w:gridCol w:w="800"/>
        <w:gridCol w:w="4240"/>
        <w:gridCol w:w="2200"/>
        <w:gridCol w:w="2200"/>
        <w:gridCol w:w="2200"/>
        <w:gridCol w:w="2200"/>
        <w:gridCol w:w="2200"/>
      </w:tblGrid>
      <w:tr w:rsidR="00BF2BB5" w:rsidRPr="00B764E8" w14:paraId="295DC3A9" w14:textId="77777777">
        <w:trPr>
          <w:trHeight w:hRule="exact" w:val="600"/>
        </w:trPr>
        <w:tc>
          <w:tcPr>
            <w:tcW w:w="8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F9DEDB0"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TIITOLO</w:t>
            </w:r>
          </w:p>
        </w:tc>
        <w:tc>
          <w:tcPr>
            <w:tcW w:w="424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8B46CED"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DENOMINAZIONE</w:t>
            </w:r>
          </w:p>
        </w:tc>
        <w:tc>
          <w:tcPr>
            <w:tcW w:w="22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CC3A0D4"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RESIDUI PASSIVI AL 01/01/2025 (RS)</w:t>
            </w:r>
          </w:p>
        </w:tc>
        <w:tc>
          <w:tcPr>
            <w:tcW w:w="22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7FDD1F7"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PAGAMENTI IN C/RESIDUI (PR)</w:t>
            </w:r>
          </w:p>
        </w:tc>
        <w:tc>
          <w:tcPr>
            <w:tcW w:w="22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F6CA841"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RIACCERTAMENTO RESIDUI (R)</w:t>
            </w:r>
          </w:p>
        </w:tc>
        <w:tc>
          <w:tcPr>
            <w:tcW w:w="22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67F8FF0" w14:textId="77777777" w:rsidR="00BF2BB5" w:rsidRDefault="00BF2BB5">
            <w:pPr>
              <w:jc w:val="center"/>
              <w:rPr>
                <w:rFonts w:ascii="Arial" w:eastAsia="Arial" w:hAnsi="Arial" w:cs="Arial"/>
                <w:b/>
                <w:color w:val="000000"/>
                <w:sz w:val="14"/>
                <w:lang w:val="it-IT"/>
              </w:rPr>
            </w:pPr>
          </w:p>
        </w:tc>
        <w:tc>
          <w:tcPr>
            <w:tcW w:w="22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6C1F196"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RESIDUI PASSIVI DA ESERCIZI PRECEDENTI (EP=RS-PR+R)</w:t>
            </w:r>
          </w:p>
        </w:tc>
      </w:tr>
      <w:tr w:rsidR="00BF2BB5" w:rsidRPr="00B764E8" w14:paraId="1A0EBAF2" w14:textId="77777777">
        <w:trPr>
          <w:trHeight w:hRule="exact" w:val="600"/>
        </w:trPr>
        <w:tc>
          <w:tcPr>
            <w:tcW w:w="8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D27FEC4" w14:textId="77777777" w:rsidR="00BF2BB5" w:rsidRPr="0068284D" w:rsidRDefault="00BF2BB5">
            <w:pPr>
              <w:rPr>
                <w:lang w:val="it-IT"/>
              </w:rPr>
            </w:pPr>
          </w:p>
        </w:tc>
        <w:tc>
          <w:tcPr>
            <w:tcW w:w="424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2656CE9" w14:textId="77777777" w:rsidR="00BF2BB5" w:rsidRPr="0068284D" w:rsidRDefault="00BF2BB5">
            <w:pPr>
              <w:rPr>
                <w:lang w:val="it-IT"/>
              </w:rPr>
            </w:pPr>
          </w:p>
        </w:tc>
        <w:tc>
          <w:tcPr>
            <w:tcW w:w="22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80FF9F8"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PREVISIONI DEFINITIVE DI COMPETENZA (CP)</w:t>
            </w:r>
          </w:p>
        </w:tc>
        <w:tc>
          <w:tcPr>
            <w:tcW w:w="22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7F551F9"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PAGAMENTI IN C/COMPETENZA (PC)</w:t>
            </w:r>
          </w:p>
        </w:tc>
        <w:tc>
          <w:tcPr>
            <w:tcW w:w="22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9567DBF"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IMPEGNI (I)</w:t>
            </w:r>
          </w:p>
        </w:tc>
        <w:tc>
          <w:tcPr>
            <w:tcW w:w="22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622DC61"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ECONOMIE DI COMPETENZA (ECP=CP-I-FPV)</w:t>
            </w:r>
          </w:p>
        </w:tc>
        <w:tc>
          <w:tcPr>
            <w:tcW w:w="22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26D66D4"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RESIDUI PASSIVI DA ESERCIZIO DI COMPETENZA (EC=I-PC)</w:t>
            </w:r>
          </w:p>
        </w:tc>
      </w:tr>
      <w:tr w:rsidR="00BF2BB5" w:rsidRPr="00B764E8" w14:paraId="37C6545A" w14:textId="77777777">
        <w:trPr>
          <w:trHeight w:hRule="exact" w:val="600"/>
        </w:trPr>
        <w:tc>
          <w:tcPr>
            <w:tcW w:w="8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22686EB" w14:textId="77777777" w:rsidR="00BF2BB5" w:rsidRPr="0068284D" w:rsidRDefault="00BF2BB5">
            <w:pPr>
              <w:rPr>
                <w:lang w:val="it-IT"/>
              </w:rPr>
            </w:pPr>
          </w:p>
        </w:tc>
        <w:tc>
          <w:tcPr>
            <w:tcW w:w="424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B12B744" w14:textId="77777777" w:rsidR="00BF2BB5" w:rsidRPr="0068284D" w:rsidRDefault="00BF2BB5">
            <w:pPr>
              <w:rPr>
                <w:lang w:val="it-IT"/>
              </w:rPr>
            </w:pPr>
          </w:p>
        </w:tc>
        <w:tc>
          <w:tcPr>
            <w:tcW w:w="22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80D99FF"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PREVISIONI DEFINITIVE DI CASSA (CS)</w:t>
            </w:r>
          </w:p>
        </w:tc>
        <w:tc>
          <w:tcPr>
            <w:tcW w:w="22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CD9B3DD"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TOTALE PAGAMENTI (TP=PR+PC)</w:t>
            </w:r>
          </w:p>
        </w:tc>
        <w:tc>
          <w:tcPr>
            <w:tcW w:w="22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6D5F23E"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FONDO PLURIENNALE VINCOLATO (FPV)</w:t>
            </w:r>
          </w:p>
        </w:tc>
        <w:tc>
          <w:tcPr>
            <w:tcW w:w="22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8BAD68A" w14:textId="77777777" w:rsidR="00BF2BB5" w:rsidRDefault="00BF2BB5">
            <w:pPr>
              <w:jc w:val="center"/>
              <w:rPr>
                <w:rFonts w:ascii="Arial" w:eastAsia="Arial" w:hAnsi="Arial" w:cs="Arial"/>
                <w:b/>
                <w:color w:val="000000"/>
                <w:sz w:val="14"/>
                <w:lang w:val="it-IT"/>
              </w:rPr>
            </w:pPr>
          </w:p>
        </w:tc>
        <w:tc>
          <w:tcPr>
            <w:tcW w:w="22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2C557CF"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TOTALE RESIDUI PASSIVI DA RIPORTARE (TR=EP+EC)</w:t>
            </w:r>
          </w:p>
        </w:tc>
      </w:tr>
    </w:tbl>
    <w:p w14:paraId="4E9EC45B" w14:textId="77777777" w:rsidR="00BF2BB5" w:rsidRPr="0068284D" w:rsidRDefault="007958B1">
      <w:pPr>
        <w:spacing w:line="20" w:lineRule="exact"/>
        <w:rPr>
          <w:sz w:val="2"/>
          <w:lang w:val="it-IT"/>
        </w:rPr>
      </w:pPr>
      <w:r w:rsidRPr="0068284D">
        <w:rPr>
          <w:lang w:val="it-IT"/>
        </w:rPr>
        <w:t xml:space="preserve"> </w:t>
      </w:r>
    </w:p>
    <w:tbl>
      <w:tblPr>
        <w:tblW w:w="0" w:type="auto"/>
        <w:tblInd w:w="400" w:type="dxa"/>
        <w:tblLayout w:type="fixed"/>
        <w:tblLook w:val="04A0" w:firstRow="1" w:lastRow="0" w:firstColumn="1" w:lastColumn="0" w:noHBand="0" w:noVBand="1"/>
      </w:tblPr>
      <w:tblGrid>
        <w:gridCol w:w="800"/>
        <w:gridCol w:w="1080"/>
        <w:gridCol w:w="3160"/>
        <w:gridCol w:w="400"/>
        <w:gridCol w:w="1800"/>
        <w:gridCol w:w="400"/>
        <w:gridCol w:w="1800"/>
        <w:gridCol w:w="400"/>
        <w:gridCol w:w="1800"/>
        <w:gridCol w:w="400"/>
        <w:gridCol w:w="1800"/>
        <w:gridCol w:w="400"/>
        <w:gridCol w:w="1800"/>
        <w:gridCol w:w="10"/>
      </w:tblGrid>
      <w:tr w:rsidR="00BF2BB5" w:rsidRPr="00B764E8" w14:paraId="0FB1D7CF" w14:textId="77777777">
        <w:trPr>
          <w:gridAfter w:val="1"/>
          <w:wAfter w:w="10" w:type="dxa"/>
          <w:trHeight w:hRule="exact" w:val="100"/>
        </w:trPr>
        <w:tc>
          <w:tcPr>
            <w:tcW w:w="16040" w:type="dxa"/>
            <w:gridSpan w:val="13"/>
            <w:tcBorders>
              <w:top w:val="single" w:sz="8" w:space="0" w:color="000000"/>
              <w:left w:val="single" w:sz="8" w:space="0" w:color="000000"/>
              <w:right w:val="single" w:sz="8" w:space="0" w:color="000000"/>
            </w:tcBorders>
            <w:tcMar>
              <w:top w:w="0" w:type="dxa"/>
              <w:left w:w="0" w:type="dxa"/>
              <w:bottom w:w="0" w:type="dxa"/>
              <w:right w:w="0" w:type="dxa"/>
            </w:tcMar>
          </w:tcPr>
          <w:p w14:paraId="3BDFB1B9" w14:textId="77777777" w:rsidR="00BF2BB5" w:rsidRDefault="00BF2BB5">
            <w:pPr>
              <w:rPr>
                <w:rFonts w:ascii="SansSerif" w:eastAsia="SansSerif" w:hAnsi="SansSerif" w:cs="SansSerif"/>
                <w:color w:val="000000"/>
                <w:sz w:val="14"/>
                <w:lang w:val="it-IT"/>
              </w:rPr>
            </w:pPr>
          </w:p>
        </w:tc>
      </w:tr>
      <w:tr w:rsidR="00BF2BB5" w14:paraId="2A1CCC15" w14:textId="77777777">
        <w:trPr>
          <w:gridAfter w:val="1"/>
          <w:wAfter w:w="10" w:type="dxa"/>
          <w:trHeight w:hRule="exact" w:val="240"/>
        </w:trPr>
        <w:tc>
          <w:tcPr>
            <w:tcW w:w="800" w:type="dxa"/>
            <w:tcBorders>
              <w:left w:val="single" w:sz="8" w:space="0" w:color="000000"/>
            </w:tcBorders>
            <w:tcMar>
              <w:top w:w="0" w:type="dxa"/>
              <w:left w:w="0" w:type="dxa"/>
              <w:bottom w:w="0" w:type="dxa"/>
              <w:right w:w="0" w:type="dxa"/>
            </w:tcMar>
          </w:tcPr>
          <w:p w14:paraId="34B0CC42" w14:textId="77777777" w:rsidR="00BF2BB5" w:rsidRDefault="00BF2BB5">
            <w:pPr>
              <w:rPr>
                <w:rFonts w:ascii="SansSerif" w:eastAsia="SansSerif" w:hAnsi="SansSerif" w:cs="SansSerif"/>
                <w:color w:val="000000"/>
                <w:sz w:val="14"/>
                <w:lang w:val="it-IT"/>
              </w:rPr>
            </w:pPr>
          </w:p>
        </w:tc>
        <w:tc>
          <w:tcPr>
            <w:tcW w:w="4240" w:type="dxa"/>
            <w:gridSpan w:val="2"/>
            <w:tcMar>
              <w:top w:w="0" w:type="dxa"/>
              <w:left w:w="40" w:type="dxa"/>
              <w:bottom w:w="0" w:type="dxa"/>
              <w:right w:w="0" w:type="dxa"/>
            </w:tcMar>
            <w:vAlign w:val="center"/>
          </w:tcPr>
          <w:p w14:paraId="7D98D252" w14:textId="77777777" w:rsidR="00BF2BB5" w:rsidRDefault="007958B1">
            <w:pPr>
              <w:rPr>
                <w:rFonts w:ascii="SansSerif" w:eastAsia="SansSerif" w:hAnsi="SansSerif" w:cs="SansSerif"/>
                <w:b/>
                <w:i/>
                <w:color w:val="000000"/>
                <w:sz w:val="14"/>
                <w:lang w:val="it-IT"/>
              </w:rPr>
            </w:pPr>
            <w:r>
              <w:rPr>
                <w:rFonts w:ascii="SansSerif" w:eastAsia="SansSerif" w:hAnsi="SansSerif" w:cs="SansSerif"/>
                <w:b/>
                <w:i/>
                <w:color w:val="000000"/>
                <w:sz w:val="14"/>
                <w:lang w:val="it-IT"/>
              </w:rPr>
              <w:t>Disavanzo di Amministrazione</w:t>
            </w:r>
          </w:p>
        </w:tc>
        <w:tc>
          <w:tcPr>
            <w:tcW w:w="400" w:type="dxa"/>
            <w:tcMar>
              <w:top w:w="0" w:type="dxa"/>
              <w:left w:w="0" w:type="dxa"/>
              <w:bottom w:w="0" w:type="dxa"/>
              <w:right w:w="0" w:type="dxa"/>
            </w:tcMar>
            <w:vAlign w:val="center"/>
          </w:tcPr>
          <w:p w14:paraId="6AC98587" w14:textId="77777777" w:rsidR="00BF2BB5" w:rsidRDefault="007958B1">
            <w:pPr>
              <w:jc w:val="center"/>
              <w:rPr>
                <w:rFonts w:ascii="SansSerif" w:eastAsia="SansSerif" w:hAnsi="SansSerif" w:cs="SansSerif"/>
                <w:color w:val="000000"/>
                <w:sz w:val="14"/>
                <w:lang w:val="it-IT"/>
              </w:rPr>
            </w:pPr>
            <w:r>
              <w:rPr>
                <w:rFonts w:ascii="SansSerif" w:eastAsia="SansSerif" w:hAnsi="SansSerif" w:cs="SansSerif"/>
                <w:color w:val="000000"/>
                <w:sz w:val="14"/>
                <w:lang w:val="it-IT"/>
              </w:rPr>
              <w:t>CP</w:t>
            </w:r>
          </w:p>
        </w:tc>
        <w:tc>
          <w:tcPr>
            <w:tcW w:w="1800" w:type="dxa"/>
            <w:tcMar>
              <w:top w:w="0" w:type="dxa"/>
              <w:left w:w="0" w:type="dxa"/>
              <w:bottom w:w="0" w:type="dxa"/>
              <w:right w:w="0" w:type="dxa"/>
            </w:tcMar>
            <w:vAlign w:val="center"/>
          </w:tcPr>
          <w:p w14:paraId="5014820E" w14:textId="77777777" w:rsidR="00BF2BB5" w:rsidRDefault="007958B1">
            <w:pPr>
              <w:jc w:val="center"/>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c>
          <w:tcPr>
            <w:tcW w:w="8800" w:type="dxa"/>
            <w:gridSpan w:val="8"/>
            <w:tcBorders>
              <w:right w:val="single" w:sz="8" w:space="0" w:color="000000"/>
            </w:tcBorders>
            <w:tcMar>
              <w:top w:w="0" w:type="dxa"/>
              <w:left w:w="0" w:type="dxa"/>
              <w:bottom w:w="0" w:type="dxa"/>
              <w:right w:w="0" w:type="dxa"/>
            </w:tcMar>
          </w:tcPr>
          <w:p w14:paraId="3DCE3039" w14:textId="77777777" w:rsidR="00BF2BB5" w:rsidRDefault="00BF2BB5">
            <w:pPr>
              <w:rPr>
                <w:rFonts w:ascii="SansSerif" w:eastAsia="SansSerif" w:hAnsi="SansSerif" w:cs="SansSerif"/>
                <w:color w:val="000000"/>
                <w:sz w:val="14"/>
                <w:lang w:val="it-IT"/>
              </w:rPr>
            </w:pPr>
          </w:p>
        </w:tc>
      </w:tr>
      <w:tr w:rsidR="00BF2BB5" w14:paraId="52C20D26" w14:textId="77777777">
        <w:trPr>
          <w:gridAfter w:val="1"/>
          <w:wAfter w:w="10" w:type="dxa"/>
          <w:trHeight w:hRule="exact" w:val="100"/>
        </w:trPr>
        <w:tc>
          <w:tcPr>
            <w:tcW w:w="16040" w:type="dxa"/>
            <w:gridSpan w:val="13"/>
            <w:tcBorders>
              <w:left w:val="single" w:sz="8" w:space="0" w:color="000000"/>
              <w:bottom w:val="single" w:sz="8" w:space="0" w:color="000000"/>
              <w:right w:val="single" w:sz="8" w:space="0" w:color="000000"/>
            </w:tcBorders>
            <w:tcMar>
              <w:top w:w="0" w:type="dxa"/>
              <w:left w:w="0" w:type="dxa"/>
              <w:bottom w:w="0" w:type="dxa"/>
              <w:right w:w="0" w:type="dxa"/>
            </w:tcMar>
          </w:tcPr>
          <w:p w14:paraId="2DCDFF25" w14:textId="77777777" w:rsidR="00BF2BB5" w:rsidRDefault="00BF2BB5">
            <w:pPr>
              <w:rPr>
                <w:rFonts w:ascii="SansSerif" w:eastAsia="SansSerif" w:hAnsi="SansSerif" w:cs="SansSerif"/>
                <w:color w:val="000000"/>
                <w:sz w:val="14"/>
                <w:lang w:val="it-IT"/>
              </w:rPr>
            </w:pPr>
          </w:p>
        </w:tc>
      </w:tr>
      <w:tr w:rsidR="00BF2BB5" w14:paraId="41FB0849" w14:textId="77777777">
        <w:trPr>
          <w:trHeight w:hRule="exact" w:val="180"/>
        </w:trPr>
        <w:tc>
          <w:tcPr>
            <w:tcW w:w="800" w:type="dxa"/>
            <w:tcBorders>
              <w:left w:val="single" w:sz="8" w:space="0" w:color="000000"/>
            </w:tcBorders>
            <w:tcMar>
              <w:top w:w="20" w:type="dxa"/>
              <w:left w:w="40" w:type="dxa"/>
              <w:bottom w:w="0" w:type="dxa"/>
              <w:right w:w="0" w:type="dxa"/>
            </w:tcMar>
            <w:vAlign w:val="bottom"/>
          </w:tcPr>
          <w:p w14:paraId="797F5B6B" w14:textId="77777777" w:rsidR="00BF2BB5" w:rsidRDefault="00BF2BB5">
            <w:pPr>
              <w:rPr>
                <w:rFonts w:ascii="Arial" w:eastAsia="Arial" w:hAnsi="Arial" w:cs="Arial"/>
                <w:color w:val="000000"/>
                <w:sz w:val="14"/>
                <w:lang w:val="it-IT"/>
              </w:rPr>
            </w:pPr>
          </w:p>
          <w:p w14:paraId="25E3184D"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1</w:t>
            </w:r>
          </w:p>
        </w:tc>
        <w:tc>
          <w:tcPr>
            <w:tcW w:w="4240" w:type="dxa"/>
            <w:gridSpan w:val="2"/>
            <w:tcMar>
              <w:top w:w="20" w:type="dxa"/>
              <w:left w:w="40" w:type="dxa"/>
              <w:bottom w:w="0" w:type="dxa"/>
              <w:right w:w="0" w:type="dxa"/>
            </w:tcMar>
            <w:vAlign w:val="bottom"/>
          </w:tcPr>
          <w:p w14:paraId="14280257"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Spese correnti</w:t>
            </w:r>
          </w:p>
        </w:tc>
        <w:tc>
          <w:tcPr>
            <w:tcW w:w="400" w:type="dxa"/>
            <w:tcMar>
              <w:top w:w="20" w:type="dxa"/>
              <w:left w:w="0" w:type="dxa"/>
              <w:bottom w:w="0" w:type="dxa"/>
              <w:right w:w="0" w:type="dxa"/>
            </w:tcMar>
            <w:vAlign w:val="bottom"/>
          </w:tcPr>
          <w:p w14:paraId="5DEE783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RS</w:t>
            </w:r>
          </w:p>
        </w:tc>
        <w:tc>
          <w:tcPr>
            <w:tcW w:w="1800" w:type="dxa"/>
            <w:tcMar>
              <w:top w:w="20" w:type="dxa"/>
              <w:left w:w="0" w:type="dxa"/>
              <w:bottom w:w="0" w:type="dxa"/>
              <w:right w:w="0" w:type="dxa"/>
            </w:tcMar>
            <w:vAlign w:val="bottom"/>
          </w:tcPr>
          <w:p w14:paraId="2086505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2.749.852,78</w:t>
            </w:r>
          </w:p>
        </w:tc>
        <w:tc>
          <w:tcPr>
            <w:tcW w:w="400" w:type="dxa"/>
            <w:tcMar>
              <w:top w:w="20" w:type="dxa"/>
              <w:left w:w="0" w:type="dxa"/>
              <w:bottom w:w="0" w:type="dxa"/>
              <w:right w:w="0" w:type="dxa"/>
            </w:tcMar>
            <w:vAlign w:val="bottom"/>
          </w:tcPr>
          <w:p w14:paraId="5BC5C1B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PR</w:t>
            </w:r>
          </w:p>
        </w:tc>
        <w:tc>
          <w:tcPr>
            <w:tcW w:w="1800" w:type="dxa"/>
            <w:tcMar>
              <w:top w:w="20" w:type="dxa"/>
              <w:left w:w="0" w:type="dxa"/>
              <w:bottom w:w="0" w:type="dxa"/>
              <w:right w:w="0" w:type="dxa"/>
            </w:tcMar>
            <w:vAlign w:val="bottom"/>
          </w:tcPr>
          <w:p w14:paraId="4CA5AA0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2.414.956,21</w:t>
            </w:r>
          </w:p>
        </w:tc>
        <w:tc>
          <w:tcPr>
            <w:tcW w:w="400" w:type="dxa"/>
            <w:tcMar>
              <w:top w:w="20" w:type="dxa"/>
              <w:left w:w="0" w:type="dxa"/>
              <w:bottom w:w="0" w:type="dxa"/>
              <w:right w:w="0" w:type="dxa"/>
            </w:tcMar>
            <w:vAlign w:val="bottom"/>
          </w:tcPr>
          <w:p w14:paraId="0A79986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w:t>
            </w:r>
          </w:p>
        </w:tc>
        <w:tc>
          <w:tcPr>
            <w:tcW w:w="1800" w:type="dxa"/>
            <w:tcMar>
              <w:top w:w="20" w:type="dxa"/>
              <w:left w:w="0" w:type="dxa"/>
              <w:bottom w:w="0" w:type="dxa"/>
              <w:right w:w="0" w:type="dxa"/>
            </w:tcMar>
            <w:vAlign w:val="bottom"/>
          </w:tcPr>
          <w:p w14:paraId="75D78B0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-27.218,00</w:t>
            </w:r>
          </w:p>
        </w:tc>
        <w:tc>
          <w:tcPr>
            <w:tcW w:w="400" w:type="dxa"/>
            <w:tcMar>
              <w:top w:w="20" w:type="dxa"/>
              <w:left w:w="0" w:type="dxa"/>
              <w:bottom w:w="0" w:type="dxa"/>
              <w:right w:w="0" w:type="dxa"/>
            </w:tcMar>
            <w:vAlign w:val="bottom"/>
          </w:tcPr>
          <w:p w14:paraId="68FDFB9C"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72AA8EF9"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143BD79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EP</w:t>
            </w:r>
          </w:p>
        </w:tc>
        <w:tc>
          <w:tcPr>
            <w:tcW w:w="1800" w:type="dxa"/>
            <w:gridSpan w:val="2"/>
            <w:tcBorders>
              <w:right w:val="single" w:sz="8" w:space="0" w:color="000000"/>
            </w:tcBorders>
            <w:tcMar>
              <w:top w:w="20" w:type="dxa"/>
              <w:left w:w="0" w:type="dxa"/>
              <w:bottom w:w="0" w:type="dxa"/>
              <w:right w:w="0" w:type="dxa"/>
            </w:tcMar>
            <w:vAlign w:val="bottom"/>
          </w:tcPr>
          <w:p w14:paraId="56CAED3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307.678,57</w:t>
            </w:r>
          </w:p>
        </w:tc>
      </w:tr>
      <w:tr w:rsidR="00BF2BB5" w14:paraId="1081C7C3" w14:textId="77777777">
        <w:trPr>
          <w:trHeight w:hRule="exact" w:val="180"/>
        </w:trPr>
        <w:tc>
          <w:tcPr>
            <w:tcW w:w="800" w:type="dxa"/>
            <w:tcBorders>
              <w:left w:val="single" w:sz="8" w:space="0" w:color="000000"/>
            </w:tcBorders>
            <w:tcMar>
              <w:top w:w="0" w:type="dxa"/>
              <w:left w:w="0" w:type="dxa"/>
              <w:bottom w:w="0" w:type="dxa"/>
              <w:right w:w="0" w:type="dxa"/>
            </w:tcMar>
          </w:tcPr>
          <w:p w14:paraId="56799FED" w14:textId="77777777" w:rsidR="00BF2BB5" w:rsidRDefault="00BF2BB5">
            <w:pPr>
              <w:rPr>
                <w:rFonts w:ascii="Arial" w:eastAsia="Arial" w:hAnsi="Arial" w:cs="Arial"/>
                <w:color w:val="000000"/>
                <w:sz w:val="14"/>
                <w:lang w:val="it-IT"/>
              </w:rPr>
            </w:pPr>
          </w:p>
        </w:tc>
        <w:tc>
          <w:tcPr>
            <w:tcW w:w="4240" w:type="dxa"/>
            <w:gridSpan w:val="2"/>
            <w:tcMar>
              <w:top w:w="0" w:type="dxa"/>
              <w:left w:w="0" w:type="dxa"/>
              <w:bottom w:w="0" w:type="dxa"/>
              <w:right w:w="0" w:type="dxa"/>
            </w:tcMar>
          </w:tcPr>
          <w:p w14:paraId="12F924E9" w14:textId="77777777" w:rsidR="00BF2BB5" w:rsidRDefault="00BF2BB5">
            <w:pPr>
              <w:rPr>
                <w:sz w:val="2"/>
              </w:rPr>
            </w:pPr>
          </w:p>
        </w:tc>
        <w:tc>
          <w:tcPr>
            <w:tcW w:w="400" w:type="dxa"/>
            <w:tcMar>
              <w:top w:w="20" w:type="dxa"/>
              <w:left w:w="0" w:type="dxa"/>
              <w:bottom w:w="0" w:type="dxa"/>
              <w:right w:w="0" w:type="dxa"/>
            </w:tcMar>
            <w:vAlign w:val="bottom"/>
          </w:tcPr>
          <w:p w14:paraId="7B09C20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4064858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13.943.520,67</w:t>
            </w:r>
          </w:p>
        </w:tc>
        <w:tc>
          <w:tcPr>
            <w:tcW w:w="400" w:type="dxa"/>
            <w:tcMar>
              <w:top w:w="20" w:type="dxa"/>
              <w:left w:w="0" w:type="dxa"/>
              <w:bottom w:w="0" w:type="dxa"/>
              <w:right w:w="0" w:type="dxa"/>
            </w:tcMar>
            <w:vAlign w:val="bottom"/>
          </w:tcPr>
          <w:p w14:paraId="6B62FB2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PC</w:t>
            </w:r>
          </w:p>
        </w:tc>
        <w:tc>
          <w:tcPr>
            <w:tcW w:w="1800" w:type="dxa"/>
            <w:tcMar>
              <w:top w:w="20" w:type="dxa"/>
              <w:left w:w="0" w:type="dxa"/>
              <w:bottom w:w="0" w:type="dxa"/>
              <w:right w:w="0" w:type="dxa"/>
            </w:tcMar>
            <w:vAlign w:val="bottom"/>
          </w:tcPr>
          <w:p w14:paraId="4F4B18E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8.323.431,21</w:t>
            </w:r>
          </w:p>
        </w:tc>
        <w:tc>
          <w:tcPr>
            <w:tcW w:w="400" w:type="dxa"/>
            <w:tcMar>
              <w:top w:w="20" w:type="dxa"/>
              <w:left w:w="0" w:type="dxa"/>
              <w:bottom w:w="0" w:type="dxa"/>
              <w:right w:w="0" w:type="dxa"/>
            </w:tcMar>
            <w:vAlign w:val="bottom"/>
          </w:tcPr>
          <w:p w14:paraId="0F08612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I</w:t>
            </w:r>
          </w:p>
        </w:tc>
        <w:tc>
          <w:tcPr>
            <w:tcW w:w="1800" w:type="dxa"/>
            <w:tcMar>
              <w:top w:w="20" w:type="dxa"/>
              <w:left w:w="0" w:type="dxa"/>
              <w:bottom w:w="0" w:type="dxa"/>
              <w:right w:w="0" w:type="dxa"/>
            </w:tcMar>
            <w:vAlign w:val="bottom"/>
          </w:tcPr>
          <w:p w14:paraId="4F84680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11.087.152,47</w:t>
            </w:r>
          </w:p>
        </w:tc>
        <w:tc>
          <w:tcPr>
            <w:tcW w:w="400" w:type="dxa"/>
            <w:tcMar>
              <w:top w:w="20" w:type="dxa"/>
              <w:left w:w="0" w:type="dxa"/>
              <w:bottom w:w="0" w:type="dxa"/>
              <w:right w:w="0" w:type="dxa"/>
            </w:tcMar>
            <w:vAlign w:val="bottom"/>
          </w:tcPr>
          <w:p w14:paraId="2597408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ECP</w:t>
            </w:r>
          </w:p>
        </w:tc>
        <w:tc>
          <w:tcPr>
            <w:tcW w:w="1800" w:type="dxa"/>
            <w:tcMar>
              <w:top w:w="20" w:type="dxa"/>
              <w:left w:w="0" w:type="dxa"/>
              <w:bottom w:w="0" w:type="dxa"/>
              <w:right w:w="0" w:type="dxa"/>
            </w:tcMar>
            <w:vAlign w:val="bottom"/>
          </w:tcPr>
          <w:p w14:paraId="3693B4D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2.558.496,19</w:t>
            </w:r>
          </w:p>
        </w:tc>
        <w:tc>
          <w:tcPr>
            <w:tcW w:w="400" w:type="dxa"/>
            <w:tcMar>
              <w:top w:w="20" w:type="dxa"/>
              <w:left w:w="0" w:type="dxa"/>
              <w:bottom w:w="0" w:type="dxa"/>
              <w:right w:w="0" w:type="dxa"/>
            </w:tcMar>
            <w:vAlign w:val="bottom"/>
          </w:tcPr>
          <w:p w14:paraId="5B8E6E1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EC</w:t>
            </w:r>
          </w:p>
        </w:tc>
        <w:tc>
          <w:tcPr>
            <w:tcW w:w="1800" w:type="dxa"/>
            <w:gridSpan w:val="2"/>
            <w:tcBorders>
              <w:right w:val="single" w:sz="8" w:space="0" w:color="000000"/>
            </w:tcBorders>
            <w:tcMar>
              <w:top w:w="20" w:type="dxa"/>
              <w:left w:w="0" w:type="dxa"/>
              <w:bottom w:w="0" w:type="dxa"/>
              <w:right w:w="0" w:type="dxa"/>
            </w:tcMar>
            <w:vAlign w:val="bottom"/>
          </w:tcPr>
          <w:p w14:paraId="0222EA4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2.763.721,26</w:t>
            </w:r>
          </w:p>
        </w:tc>
      </w:tr>
      <w:tr w:rsidR="00BF2BB5" w14:paraId="2E8D7D39" w14:textId="77777777">
        <w:trPr>
          <w:trHeight w:hRule="exact" w:val="180"/>
        </w:trPr>
        <w:tc>
          <w:tcPr>
            <w:tcW w:w="800" w:type="dxa"/>
            <w:tcBorders>
              <w:left w:val="single" w:sz="8" w:space="0" w:color="000000"/>
            </w:tcBorders>
            <w:tcMar>
              <w:top w:w="0" w:type="dxa"/>
              <w:left w:w="0" w:type="dxa"/>
              <w:bottom w:w="0" w:type="dxa"/>
              <w:right w:w="0" w:type="dxa"/>
            </w:tcMar>
          </w:tcPr>
          <w:p w14:paraId="5DD938E4" w14:textId="77777777" w:rsidR="00BF2BB5" w:rsidRDefault="00BF2BB5">
            <w:pPr>
              <w:rPr>
                <w:rFonts w:ascii="Arial" w:eastAsia="Arial" w:hAnsi="Arial" w:cs="Arial"/>
                <w:color w:val="000000"/>
                <w:sz w:val="14"/>
                <w:lang w:val="it-IT"/>
              </w:rPr>
            </w:pPr>
          </w:p>
        </w:tc>
        <w:tc>
          <w:tcPr>
            <w:tcW w:w="4240" w:type="dxa"/>
            <w:gridSpan w:val="2"/>
            <w:tcMar>
              <w:top w:w="0" w:type="dxa"/>
              <w:left w:w="0" w:type="dxa"/>
              <w:bottom w:w="0" w:type="dxa"/>
              <w:right w:w="0" w:type="dxa"/>
            </w:tcMar>
          </w:tcPr>
          <w:p w14:paraId="71686462" w14:textId="77777777" w:rsidR="00BF2BB5" w:rsidRDefault="00BF2BB5">
            <w:pPr>
              <w:rPr>
                <w:sz w:val="2"/>
              </w:rPr>
            </w:pPr>
          </w:p>
        </w:tc>
        <w:tc>
          <w:tcPr>
            <w:tcW w:w="400" w:type="dxa"/>
            <w:tcMar>
              <w:top w:w="20" w:type="dxa"/>
              <w:left w:w="0" w:type="dxa"/>
              <w:bottom w:w="0" w:type="dxa"/>
              <w:right w:w="0" w:type="dxa"/>
            </w:tcMar>
            <w:vAlign w:val="bottom"/>
          </w:tcPr>
          <w:p w14:paraId="4CDFF07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461928F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15.550.724,31</w:t>
            </w:r>
          </w:p>
        </w:tc>
        <w:tc>
          <w:tcPr>
            <w:tcW w:w="400" w:type="dxa"/>
            <w:tcMar>
              <w:top w:w="20" w:type="dxa"/>
              <w:left w:w="0" w:type="dxa"/>
              <w:bottom w:w="0" w:type="dxa"/>
              <w:right w:w="0" w:type="dxa"/>
            </w:tcMar>
            <w:vAlign w:val="bottom"/>
          </w:tcPr>
          <w:p w14:paraId="4E44C7B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TP</w:t>
            </w:r>
          </w:p>
        </w:tc>
        <w:tc>
          <w:tcPr>
            <w:tcW w:w="1800" w:type="dxa"/>
            <w:tcMar>
              <w:top w:w="20" w:type="dxa"/>
              <w:left w:w="0" w:type="dxa"/>
              <w:bottom w:w="0" w:type="dxa"/>
              <w:right w:w="0" w:type="dxa"/>
            </w:tcMar>
            <w:vAlign w:val="bottom"/>
          </w:tcPr>
          <w:p w14:paraId="3FADD43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10.738.387,42</w:t>
            </w:r>
          </w:p>
        </w:tc>
        <w:tc>
          <w:tcPr>
            <w:tcW w:w="400" w:type="dxa"/>
            <w:tcMar>
              <w:top w:w="20" w:type="dxa"/>
              <w:left w:w="0" w:type="dxa"/>
              <w:bottom w:w="0" w:type="dxa"/>
              <w:right w:w="0" w:type="dxa"/>
            </w:tcMar>
            <w:vAlign w:val="bottom"/>
          </w:tcPr>
          <w:p w14:paraId="0AB28EE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FPV</w:t>
            </w:r>
          </w:p>
        </w:tc>
        <w:tc>
          <w:tcPr>
            <w:tcW w:w="1800" w:type="dxa"/>
            <w:tcMar>
              <w:top w:w="20" w:type="dxa"/>
              <w:left w:w="0" w:type="dxa"/>
              <w:bottom w:w="0" w:type="dxa"/>
              <w:right w:w="0" w:type="dxa"/>
            </w:tcMar>
            <w:vAlign w:val="bottom"/>
          </w:tcPr>
          <w:p w14:paraId="7F202C3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297.872,01</w:t>
            </w:r>
          </w:p>
        </w:tc>
        <w:tc>
          <w:tcPr>
            <w:tcW w:w="400" w:type="dxa"/>
            <w:tcMar>
              <w:top w:w="20" w:type="dxa"/>
              <w:left w:w="0" w:type="dxa"/>
              <w:bottom w:w="0" w:type="dxa"/>
              <w:right w:w="0" w:type="dxa"/>
            </w:tcMar>
            <w:vAlign w:val="bottom"/>
          </w:tcPr>
          <w:p w14:paraId="104D626C"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03C5894D"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4C310E1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gridSpan w:val="2"/>
            <w:tcBorders>
              <w:right w:val="single" w:sz="8" w:space="0" w:color="000000"/>
            </w:tcBorders>
            <w:tcMar>
              <w:top w:w="20" w:type="dxa"/>
              <w:left w:w="0" w:type="dxa"/>
              <w:bottom w:w="0" w:type="dxa"/>
              <w:right w:w="0" w:type="dxa"/>
            </w:tcMar>
            <w:vAlign w:val="bottom"/>
          </w:tcPr>
          <w:p w14:paraId="10F5536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3.071.399,83</w:t>
            </w:r>
          </w:p>
        </w:tc>
      </w:tr>
      <w:tr w:rsidR="00BF2BB5" w14:paraId="5F95F9C7" w14:textId="77777777">
        <w:trPr>
          <w:gridAfter w:val="1"/>
          <w:wAfter w:w="10" w:type="dxa"/>
          <w:trHeight w:hRule="exact" w:val="200"/>
        </w:trPr>
        <w:tc>
          <w:tcPr>
            <w:tcW w:w="16040" w:type="dxa"/>
            <w:gridSpan w:val="13"/>
            <w:tcBorders>
              <w:left w:val="single" w:sz="8" w:space="0" w:color="000000"/>
              <w:bottom w:val="single" w:sz="8" w:space="0" w:color="000000"/>
              <w:right w:val="single" w:sz="8" w:space="0" w:color="000000"/>
            </w:tcBorders>
            <w:tcMar>
              <w:top w:w="0" w:type="dxa"/>
              <w:left w:w="0" w:type="dxa"/>
              <w:bottom w:w="0" w:type="dxa"/>
              <w:right w:w="0" w:type="dxa"/>
            </w:tcMar>
          </w:tcPr>
          <w:p w14:paraId="0509AF47" w14:textId="77777777" w:rsidR="00BF2BB5" w:rsidRDefault="00BF2BB5">
            <w:pPr>
              <w:rPr>
                <w:rFonts w:ascii="Arial" w:eastAsia="Arial" w:hAnsi="Arial" w:cs="Arial"/>
                <w:color w:val="000000"/>
                <w:sz w:val="14"/>
                <w:lang w:val="it-IT"/>
              </w:rPr>
            </w:pPr>
          </w:p>
        </w:tc>
      </w:tr>
      <w:tr w:rsidR="00BF2BB5" w14:paraId="419922DC" w14:textId="77777777">
        <w:trPr>
          <w:gridAfter w:val="1"/>
          <w:wAfter w:w="10" w:type="dxa"/>
          <w:trHeight w:hRule="exact" w:val="180"/>
        </w:trPr>
        <w:tc>
          <w:tcPr>
            <w:tcW w:w="800" w:type="dxa"/>
            <w:tcBorders>
              <w:left w:val="single" w:sz="8" w:space="0" w:color="000000"/>
            </w:tcBorders>
            <w:tcMar>
              <w:top w:w="20" w:type="dxa"/>
              <w:left w:w="40" w:type="dxa"/>
              <w:bottom w:w="0" w:type="dxa"/>
              <w:right w:w="0" w:type="dxa"/>
            </w:tcMar>
            <w:vAlign w:val="bottom"/>
          </w:tcPr>
          <w:p w14:paraId="179C2FF8" w14:textId="77777777" w:rsidR="00BF2BB5" w:rsidRDefault="00BF2BB5">
            <w:pPr>
              <w:rPr>
                <w:rFonts w:ascii="Arial" w:eastAsia="Arial" w:hAnsi="Arial" w:cs="Arial"/>
                <w:color w:val="000000"/>
                <w:sz w:val="14"/>
                <w:lang w:val="it-IT"/>
              </w:rPr>
            </w:pPr>
          </w:p>
          <w:p w14:paraId="5DE90D6A"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2</w:t>
            </w:r>
          </w:p>
        </w:tc>
        <w:tc>
          <w:tcPr>
            <w:tcW w:w="4240" w:type="dxa"/>
            <w:gridSpan w:val="2"/>
            <w:tcMar>
              <w:top w:w="20" w:type="dxa"/>
              <w:left w:w="40" w:type="dxa"/>
              <w:bottom w:w="0" w:type="dxa"/>
              <w:right w:w="0" w:type="dxa"/>
            </w:tcMar>
            <w:vAlign w:val="bottom"/>
          </w:tcPr>
          <w:p w14:paraId="50B490EB"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Spese in conto capitale</w:t>
            </w:r>
          </w:p>
        </w:tc>
        <w:tc>
          <w:tcPr>
            <w:tcW w:w="400" w:type="dxa"/>
            <w:tcMar>
              <w:top w:w="20" w:type="dxa"/>
              <w:left w:w="0" w:type="dxa"/>
              <w:bottom w:w="0" w:type="dxa"/>
              <w:right w:w="0" w:type="dxa"/>
            </w:tcMar>
            <w:vAlign w:val="bottom"/>
          </w:tcPr>
          <w:p w14:paraId="3A28796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RS</w:t>
            </w:r>
          </w:p>
        </w:tc>
        <w:tc>
          <w:tcPr>
            <w:tcW w:w="1800" w:type="dxa"/>
            <w:tcMar>
              <w:top w:w="20" w:type="dxa"/>
              <w:left w:w="0" w:type="dxa"/>
              <w:bottom w:w="0" w:type="dxa"/>
              <w:right w:w="0" w:type="dxa"/>
            </w:tcMar>
            <w:vAlign w:val="bottom"/>
          </w:tcPr>
          <w:p w14:paraId="3DC69C8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933.781,18</w:t>
            </w:r>
          </w:p>
        </w:tc>
        <w:tc>
          <w:tcPr>
            <w:tcW w:w="400" w:type="dxa"/>
            <w:tcMar>
              <w:top w:w="20" w:type="dxa"/>
              <w:left w:w="0" w:type="dxa"/>
              <w:bottom w:w="0" w:type="dxa"/>
              <w:right w:w="0" w:type="dxa"/>
            </w:tcMar>
            <w:vAlign w:val="bottom"/>
          </w:tcPr>
          <w:p w14:paraId="076F58F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PR</w:t>
            </w:r>
          </w:p>
        </w:tc>
        <w:tc>
          <w:tcPr>
            <w:tcW w:w="1800" w:type="dxa"/>
            <w:tcMar>
              <w:top w:w="20" w:type="dxa"/>
              <w:left w:w="0" w:type="dxa"/>
              <w:bottom w:w="0" w:type="dxa"/>
              <w:right w:w="0" w:type="dxa"/>
            </w:tcMar>
            <w:vAlign w:val="bottom"/>
          </w:tcPr>
          <w:p w14:paraId="55B4832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335.709,06</w:t>
            </w:r>
          </w:p>
        </w:tc>
        <w:tc>
          <w:tcPr>
            <w:tcW w:w="400" w:type="dxa"/>
            <w:tcMar>
              <w:top w:w="20" w:type="dxa"/>
              <w:left w:w="0" w:type="dxa"/>
              <w:bottom w:w="0" w:type="dxa"/>
              <w:right w:w="0" w:type="dxa"/>
            </w:tcMar>
            <w:vAlign w:val="bottom"/>
          </w:tcPr>
          <w:p w14:paraId="091821F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w:t>
            </w:r>
          </w:p>
        </w:tc>
        <w:tc>
          <w:tcPr>
            <w:tcW w:w="1800" w:type="dxa"/>
            <w:tcMar>
              <w:top w:w="20" w:type="dxa"/>
              <w:left w:w="0" w:type="dxa"/>
              <w:bottom w:w="0" w:type="dxa"/>
              <w:right w:w="0" w:type="dxa"/>
            </w:tcMar>
            <w:vAlign w:val="bottom"/>
          </w:tcPr>
          <w:p w14:paraId="7DDC06C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-46.891,20</w:t>
            </w:r>
          </w:p>
        </w:tc>
        <w:tc>
          <w:tcPr>
            <w:tcW w:w="400" w:type="dxa"/>
            <w:tcMar>
              <w:top w:w="20" w:type="dxa"/>
              <w:left w:w="0" w:type="dxa"/>
              <w:bottom w:w="0" w:type="dxa"/>
              <w:right w:w="0" w:type="dxa"/>
            </w:tcMar>
            <w:vAlign w:val="bottom"/>
          </w:tcPr>
          <w:p w14:paraId="7CFCD868"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0B06FF00"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2671682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EP</w:t>
            </w:r>
          </w:p>
        </w:tc>
        <w:tc>
          <w:tcPr>
            <w:tcW w:w="1800" w:type="dxa"/>
            <w:tcBorders>
              <w:right w:val="single" w:sz="8" w:space="0" w:color="000000"/>
            </w:tcBorders>
            <w:tcMar>
              <w:top w:w="20" w:type="dxa"/>
              <w:left w:w="0" w:type="dxa"/>
              <w:bottom w:w="0" w:type="dxa"/>
              <w:right w:w="0" w:type="dxa"/>
            </w:tcMar>
            <w:vAlign w:val="bottom"/>
          </w:tcPr>
          <w:p w14:paraId="67B5B97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551.180,92</w:t>
            </w:r>
          </w:p>
        </w:tc>
      </w:tr>
      <w:tr w:rsidR="00BF2BB5" w14:paraId="1E855BF6" w14:textId="77777777">
        <w:trPr>
          <w:gridAfter w:val="1"/>
          <w:wAfter w:w="10" w:type="dxa"/>
          <w:trHeight w:hRule="exact" w:val="180"/>
        </w:trPr>
        <w:tc>
          <w:tcPr>
            <w:tcW w:w="800" w:type="dxa"/>
            <w:tcBorders>
              <w:left w:val="single" w:sz="8" w:space="0" w:color="000000"/>
            </w:tcBorders>
            <w:tcMar>
              <w:top w:w="0" w:type="dxa"/>
              <w:left w:w="0" w:type="dxa"/>
              <w:bottom w:w="0" w:type="dxa"/>
              <w:right w:w="0" w:type="dxa"/>
            </w:tcMar>
          </w:tcPr>
          <w:p w14:paraId="2ADB2BD6" w14:textId="77777777" w:rsidR="00BF2BB5" w:rsidRDefault="00BF2BB5">
            <w:pPr>
              <w:rPr>
                <w:rFonts w:ascii="Arial" w:eastAsia="Arial" w:hAnsi="Arial" w:cs="Arial"/>
                <w:color w:val="000000"/>
                <w:sz w:val="14"/>
                <w:lang w:val="it-IT"/>
              </w:rPr>
            </w:pPr>
          </w:p>
        </w:tc>
        <w:tc>
          <w:tcPr>
            <w:tcW w:w="4240" w:type="dxa"/>
            <w:gridSpan w:val="2"/>
            <w:tcMar>
              <w:top w:w="0" w:type="dxa"/>
              <w:left w:w="0" w:type="dxa"/>
              <w:bottom w:w="0" w:type="dxa"/>
              <w:right w:w="0" w:type="dxa"/>
            </w:tcMar>
          </w:tcPr>
          <w:p w14:paraId="352D8962" w14:textId="77777777" w:rsidR="00BF2BB5" w:rsidRDefault="00BF2BB5">
            <w:pPr>
              <w:rPr>
                <w:sz w:val="2"/>
              </w:rPr>
            </w:pPr>
          </w:p>
        </w:tc>
        <w:tc>
          <w:tcPr>
            <w:tcW w:w="400" w:type="dxa"/>
            <w:tcMar>
              <w:top w:w="20" w:type="dxa"/>
              <w:left w:w="0" w:type="dxa"/>
              <w:bottom w:w="0" w:type="dxa"/>
              <w:right w:w="0" w:type="dxa"/>
            </w:tcMar>
            <w:vAlign w:val="bottom"/>
          </w:tcPr>
          <w:p w14:paraId="2EFC49D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1FAABE9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8.309.896,38</w:t>
            </w:r>
          </w:p>
        </w:tc>
        <w:tc>
          <w:tcPr>
            <w:tcW w:w="400" w:type="dxa"/>
            <w:tcMar>
              <w:top w:w="20" w:type="dxa"/>
              <w:left w:w="0" w:type="dxa"/>
              <w:bottom w:w="0" w:type="dxa"/>
              <w:right w:w="0" w:type="dxa"/>
            </w:tcMar>
            <w:vAlign w:val="bottom"/>
          </w:tcPr>
          <w:p w14:paraId="745F554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PC</w:t>
            </w:r>
          </w:p>
        </w:tc>
        <w:tc>
          <w:tcPr>
            <w:tcW w:w="1800" w:type="dxa"/>
            <w:tcMar>
              <w:top w:w="20" w:type="dxa"/>
              <w:left w:w="0" w:type="dxa"/>
              <w:bottom w:w="0" w:type="dxa"/>
              <w:right w:w="0" w:type="dxa"/>
            </w:tcMar>
            <w:vAlign w:val="bottom"/>
          </w:tcPr>
          <w:p w14:paraId="0856EF7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1.589.004,13</w:t>
            </w:r>
          </w:p>
        </w:tc>
        <w:tc>
          <w:tcPr>
            <w:tcW w:w="400" w:type="dxa"/>
            <w:tcMar>
              <w:top w:w="20" w:type="dxa"/>
              <w:left w:w="0" w:type="dxa"/>
              <w:bottom w:w="0" w:type="dxa"/>
              <w:right w:w="0" w:type="dxa"/>
            </w:tcMar>
            <w:vAlign w:val="bottom"/>
          </w:tcPr>
          <w:p w14:paraId="0A2C7E8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I</w:t>
            </w:r>
          </w:p>
        </w:tc>
        <w:tc>
          <w:tcPr>
            <w:tcW w:w="1800" w:type="dxa"/>
            <w:tcMar>
              <w:top w:w="20" w:type="dxa"/>
              <w:left w:w="0" w:type="dxa"/>
              <w:bottom w:w="0" w:type="dxa"/>
              <w:right w:w="0" w:type="dxa"/>
            </w:tcMar>
            <w:vAlign w:val="bottom"/>
          </w:tcPr>
          <w:p w14:paraId="67FE7E3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2.033.280,85</w:t>
            </w:r>
          </w:p>
        </w:tc>
        <w:tc>
          <w:tcPr>
            <w:tcW w:w="400" w:type="dxa"/>
            <w:tcMar>
              <w:top w:w="20" w:type="dxa"/>
              <w:left w:w="0" w:type="dxa"/>
              <w:bottom w:w="0" w:type="dxa"/>
              <w:right w:w="0" w:type="dxa"/>
            </w:tcMar>
            <w:vAlign w:val="bottom"/>
          </w:tcPr>
          <w:p w14:paraId="293C21C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ECP</w:t>
            </w:r>
          </w:p>
        </w:tc>
        <w:tc>
          <w:tcPr>
            <w:tcW w:w="1800" w:type="dxa"/>
            <w:tcMar>
              <w:top w:w="20" w:type="dxa"/>
              <w:left w:w="0" w:type="dxa"/>
              <w:bottom w:w="0" w:type="dxa"/>
              <w:right w:w="0" w:type="dxa"/>
            </w:tcMar>
            <w:vAlign w:val="bottom"/>
          </w:tcPr>
          <w:p w14:paraId="02E7979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3.513.996,75</w:t>
            </w:r>
          </w:p>
        </w:tc>
        <w:tc>
          <w:tcPr>
            <w:tcW w:w="400" w:type="dxa"/>
            <w:tcMar>
              <w:top w:w="20" w:type="dxa"/>
              <w:left w:w="0" w:type="dxa"/>
              <w:bottom w:w="0" w:type="dxa"/>
              <w:right w:w="0" w:type="dxa"/>
            </w:tcMar>
            <w:vAlign w:val="bottom"/>
          </w:tcPr>
          <w:p w14:paraId="09AE873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EC</w:t>
            </w:r>
          </w:p>
        </w:tc>
        <w:tc>
          <w:tcPr>
            <w:tcW w:w="1800" w:type="dxa"/>
            <w:tcBorders>
              <w:right w:val="single" w:sz="8" w:space="0" w:color="000000"/>
            </w:tcBorders>
            <w:tcMar>
              <w:top w:w="20" w:type="dxa"/>
              <w:left w:w="0" w:type="dxa"/>
              <w:bottom w:w="0" w:type="dxa"/>
              <w:right w:w="0" w:type="dxa"/>
            </w:tcMar>
            <w:vAlign w:val="bottom"/>
          </w:tcPr>
          <w:p w14:paraId="078543C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444.276,72</w:t>
            </w:r>
          </w:p>
        </w:tc>
      </w:tr>
      <w:tr w:rsidR="00BF2BB5" w14:paraId="5F32F3B7" w14:textId="77777777">
        <w:trPr>
          <w:gridAfter w:val="1"/>
          <w:wAfter w:w="10" w:type="dxa"/>
          <w:trHeight w:hRule="exact" w:val="180"/>
        </w:trPr>
        <w:tc>
          <w:tcPr>
            <w:tcW w:w="800" w:type="dxa"/>
            <w:tcBorders>
              <w:left w:val="single" w:sz="8" w:space="0" w:color="000000"/>
            </w:tcBorders>
            <w:tcMar>
              <w:top w:w="0" w:type="dxa"/>
              <w:left w:w="0" w:type="dxa"/>
              <w:bottom w:w="0" w:type="dxa"/>
              <w:right w:w="0" w:type="dxa"/>
            </w:tcMar>
          </w:tcPr>
          <w:p w14:paraId="7D25A590" w14:textId="77777777" w:rsidR="00BF2BB5" w:rsidRDefault="00BF2BB5">
            <w:pPr>
              <w:rPr>
                <w:rFonts w:ascii="Arial" w:eastAsia="Arial" w:hAnsi="Arial" w:cs="Arial"/>
                <w:color w:val="000000"/>
                <w:sz w:val="14"/>
                <w:lang w:val="it-IT"/>
              </w:rPr>
            </w:pPr>
          </w:p>
        </w:tc>
        <w:tc>
          <w:tcPr>
            <w:tcW w:w="4240" w:type="dxa"/>
            <w:gridSpan w:val="2"/>
            <w:tcMar>
              <w:top w:w="0" w:type="dxa"/>
              <w:left w:w="0" w:type="dxa"/>
              <w:bottom w:w="0" w:type="dxa"/>
              <w:right w:w="0" w:type="dxa"/>
            </w:tcMar>
          </w:tcPr>
          <w:p w14:paraId="284D7D46" w14:textId="77777777" w:rsidR="00BF2BB5" w:rsidRDefault="00BF2BB5">
            <w:pPr>
              <w:rPr>
                <w:sz w:val="2"/>
              </w:rPr>
            </w:pPr>
          </w:p>
        </w:tc>
        <w:tc>
          <w:tcPr>
            <w:tcW w:w="400" w:type="dxa"/>
            <w:tcMar>
              <w:top w:w="20" w:type="dxa"/>
              <w:left w:w="0" w:type="dxa"/>
              <w:bottom w:w="0" w:type="dxa"/>
              <w:right w:w="0" w:type="dxa"/>
            </w:tcMar>
            <w:vAlign w:val="bottom"/>
          </w:tcPr>
          <w:p w14:paraId="3FCBB8E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0582356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9.243.677,56</w:t>
            </w:r>
          </w:p>
        </w:tc>
        <w:tc>
          <w:tcPr>
            <w:tcW w:w="400" w:type="dxa"/>
            <w:tcMar>
              <w:top w:w="20" w:type="dxa"/>
              <w:left w:w="0" w:type="dxa"/>
              <w:bottom w:w="0" w:type="dxa"/>
              <w:right w:w="0" w:type="dxa"/>
            </w:tcMar>
            <w:vAlign w:val="bottom"/>
          </w:tcPr>
          <w:p w14:paraId="6F47EAC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TP</w:t>
            </w:r>
          </w:p>
        </w:tc>
        <w:tc>
          <w:tcPr>
            <w:tcW w:w="1800" w:type="dxa"/>
            <w:tcMar>
              <w:top w:w="20" w:type="dxa"/>
              <w:left w:w="0" w:type="dxa"/>
              <w:bottom w:w="0" w:type="dxa"/>
              <w:right w:w="0" w:type="dxa"/>
            </w:tcMar>
            <w:vAlign w:val="bottom"/>
          </w:tcPr>
          <w:p w14:paraId="3506311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1.924.713,19</w:t>
            </w:r>
          </w:p>
        </w:tc>
        <w:tc>
          <w:tcPr>
            <w:tcW w:w="400" w:type="dxa"/>
            <w:tcMar>
              <w:top w:w="20" w:type="dxa"/>
              <w:left w:w="0" w:type="dxa"/>
              <w:bottom w:w="0" w:type="dxa"/>
              <w:right w:w="0" w:type="dxa"/>
            </w:tcMar>
            <w:vAlign w:val="bottom"/>
          </w:tcPr>
          <w:p w14:paraId="4995980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FPV</w:t>
            </w:r>
          </w:p>
        </w:tc>
        <w:tc>
          <w:tcPr>
            <w:tcW w:w="1800" w:type="dxa"/>
            <w:tcMar>
              <w:top w:w="20" w:type="dxa"/>
              <w:left w:w="0" w:type="dxa"/>
              <w:bottom w:w="0" w:type="dxa"/>
              <w:right w:w="0" w:type="dxa"/>
            </w:tcMar>
            <w:vAlign w:val="bottom"/>
          </w:tcPr>
          <w:p w14:paraId="0AF5C3C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2.762.618,78</w:t>
            </w:r>
          </w:p>
        </w:tc>
        <w:tc>
          <w:tcPr>
            <w:tcW w:w="400" w:type="dxa"/>
            <w:tcMar>
              <w:top w:w="20" w:type="dxa"/>
              <w:left w:w="0" w:type="dxa"/>
              <w:bottom w:w="0" w:type="dxa"/>
              <w:right w:w="0" w:type="dxa"/>
            </w:tcMar>
            <w:vAlign w:val="bottom"/>
          </w:tcPr>
          <w:p w14:paraId="116523A2"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7014AC01"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64179E5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Borders>
              <w:right w:val="single" w:sz="8" w:space="0" w:color="000000"/>
            </w:tcBorders>
            <w:tcMar>
              <w:top w:w="20" w:type="dxa"/>
              <w:left w:w="0" w:type="dxa"/>
              <w:bottom w:w="0" w:type="dxa"/>
              <w:right w:w="0" w:type="dxa"/>
            </w:tcMar>
            <w:vAlign w:val="bottom"/>
          </w:tcPr>
          <w:p w14:paraId="79236DA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995.457,64</w:t>
            </w:r>
          </w:p>
        </w:tc>
      </w:tr>
      <w:tr w:rsidR="00BF2BB5" w14:paraId="1CCB515C" w14:textId="77777777">
        <w:trPr>
          <w:gridAfter w:val="1"/>
          <w:wAfter w:w="8" w:type="dxa"/>
          <w:trHeight w:hRule="exact" w:val="200"/>
        </w:trPr>
        <w:tc>
          <w:tcPr>
            <w:tcW w:w="16040" w:type="dxa"/>
            <w:gridSpan w:val="13"/>
            <w:tcBorders>
              <w:left w:val="single" w:sz="8" w:space="0" w:color="000000"/>
              <w:bottom w:val="single" w:sz="8" w:space="0" w:color="000000"/>
              <w:right w:val="single" w:sz="8" w:space="0" w:color="000000"/>
            </w:tcBorders>
            <w:tcMar>
              <w:top w:w="0" w:type="dxa"/>
              <w:left w:w="0" w:type="dxa"/>
              <w:bottom w:w="0" w:type="dxa"/>
              <w:right w:w="0" w:type="dxa"/>
            </w:tcMar>
          </w:tcPr>
          <w:p w14:paraId="40BC8F1E" w14:textId="77777777" w:rsidR="00BF2BB5" w:rsidRDefault="00BF2BB5">
            <w:pPr>
              <w:rPr>
                <w:rFonts w:ascii="Arial" w:eastAsia="Arial" w:hAnsi="Arial" w:cs="Arial"/>
                <w:color w:val="000000"/>
                <w:sz w:val="14"/>
                <w:lang w:val="it-IT"/>
              </w:rPr>
            </w:pPr>
          </w:p>
        </w:tc>
      </w:tr>
      <w:tr w:rsidR="00BF2BB5" w14:paraId="17C01437" w14:textId="77777777">
        <w:trPr>
          <w:gridAfter w:val="1"/>
          <w:wAfter w:w="8" w:type="dxa"/>
          <w:trHeight w:hRule="exact" w:val="180"/>
        </w:trPr>
        <w:tc>
          <w:tcPr>
            <w:tcW w:w="800" w:type="dxa"/>
            <w:tcBorders>
              <w:left w:val="single" w:sz="8" w:space="0" w:color="000000"/>
            </w:tcBorders>
            <w:tcMar>
              <w:top w:w="20" w:type="dxa"/>
              <w:left w:w="40" w:type="dxa"/>
              <w:bottom w:w="0" w:type="dxa"/>
              <w:right w:w="0" w:type="dxa"/>
            </w:tcMar>
            <w:vAlign w:val="bottom"/>
          </w:tcPr>
          <w:p w14:paraId="3EFCF9A2" w14:textId="77777777" w:rsidR="00BF2BB5" w:rsidRDefault="00BF2BB5">
            <w:pPr>
              <w:rPr>
                <w:rFonts w:ascii="Arial" w:eastAsia="Arial" w:hAnsi="Arial" w:cs="Arial"/>
                <w:color w:val="000000"/>
                <w:sz w:val="14"/>
                <w:lang w:val="it-IT"/>
              </w:rPr>
            </w:pPr>
          </w:p>
          <w:p w14:paraId="0A019312"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3</w:t>
            </w:r>
          </w:p>
        </w:tc>
        <w:tc>
          <w:tcPr>
            <w:tcW w:w="4240" w:type="dxa"/>
            <w:gridSpan w:val="2"/>
            <w:tcMar>
              <w:top w:w="20" w:type="dxa"/>
              <w:left w:w="40" w:type="dxa"/>
              <w:bottom w:w="0" w:type="dxa"/>
              <w:right w:w="0" w:type="dxa"/>
            </w:tcMar>
            <w:vAlign w:val="bottom"/>
          </w:tcPr>
          <w:p w14:paraId="7973DD7F"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 xml:space="preserve">Spese per incremento </w:t>
            </w:r>
            <w:proofErr w:type="spellStart"/>
            <w:r>
              <w:rPr>
                <w:rFonts w:ascii="Arial" w:eastAsia="Arial" w:hAnsi="Arial" w:cs="Arial"/>
                <w:b/>
                <w:color w:val="000000"/>
                <w:sz w:val="14"/>
                <w:lang w:val="it-IT"/>
              </w:rPr>
              <w:t>attivita'</w:t>
            </w:r>
            <w:proofErr w:type="spellEnd"/>
            <w:r>
              <w:rPr>
                <w:rFonts w:ascii="Arial" w:eastAsia="Arial" w:hAnsi="Arial" w:cs="Arial"/>
                <w:b/>
                <w:color w:val="000000"/>
                <w:sz w:val="14"/>
                <w:lang w:val="it-IT"/>
              </w:rPr>
              <w:t xml:space="preserve"> finanziarie</w:t>
            </w:r>
          </w:p>
        </w:tc>
        <w:tc>
          <w:tcPr>
            <w:tcW w:w="400" w:type="dxa"/>
            <w:tcMar>
              <w:top w:w="20" w:type="dxa"/>
              <w:left w:w="0" w:type="dxa"/>
              <w:bottom w:w="0" w:type="dxa"/>
              <w:right w:w="0" w:type="dxa"/>
            </w:tcMar>
            <w:vAlign w:val="bottom"/>
          </w:tcPr>
          <w:p w14:paraId="6D0547A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RS</w:t>
            </w:r>
          </w:p>
        </w:tc>
        <w:tc>
          <w:tcPr>
            <w:tcW w:w="1800" w:type="dxa"/>
            <w:tcMar>
              <w:top w:w="20" w:type="dxa"/>
              <w:left w:w="0" w:type="dxa"/>
              <w:bottom w:w="0" w:type="dxa"/>
              <w:right w:w="0" w:type="dxa"/>
            </w:tcMar>
            <w:vAlign w:val="bottom"/>
          </w:tcPr>
          <w:p w14:paraId="7E9B791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2D82091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PR</w:t>
            </w:r>
          </w:p>
        </w:tc>
        <w:tc>
          <w:tcPr>
            <w:tcW w:w="1800" w:type="dxa"/>
            <w:tcMar>
              <w:top w:w="20" w:type="dxa"/>
              <w:left w:w="0" w:type="dxa"/>
              <w:bottom w:w="0" w:type="dxa"/>
              <w:right w:w="0" w:type="dxa"/>
            </w:tcMar>
            <w:vAlign w:val="bottom"/>
          </w:tcPr>
          <w:p w14:paraId="70A413D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619B1B4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w:t>
            </w:r>
          </w:p>
        </w:tc>
        <w:tc>
          <w:tcPr>
            <w:tcW w:w="1800" w:type="dxa"/>
            <w:tcMar>
              <w:top w:w="20" w:type="dxa"/>
              <w:left w:w="0" w:type="dxa"/>
              <w:bottom w:w="0" w:type="dxa"/>
              <w:right w:w="0" w:type="dxa"/>
            </w:tcMar>
            <w:vAlign w:val="bottom"/>
          </w:tcPr>
          <w:p w14:paraId="1672D89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4EEC42F1"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58D0FDD4"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64A6858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EP</w:t>
            </w:r>
          </w:p>
        </w:tc>
        <w:tc>
          <w:tcPr>
            <w:tcW w:w="1800" w:type="dxa"/>
            <w:tcBorders>
              <w:right w:val="single" w:sz="8" w:space="0" w:color="000000"/>
            </w:tcBorders>
            <w:tcMar>
              <w:top w:w="20" w:type="dxa"/>
              <w:left w:w="0" w:type="dxa"/>
              <w:bottom w:w="0" w:type="dxa"/>
              <w:right w:w="0" w:type="dxa"/>
            </w:tcMar>
            <w:vAlign w:val="bottom"/>
          </w:tcPr>
          <w:p w14:paraId="635D923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535D67F1" w14:textId="77777777">
        <w:trPr>
          <w:gridAfter w:val="1"/>
          <w:wAfter w:w="8" w:type="dxa"/>
          <w:trHeight w:hRule="exact" w:val="180"/>
        </w:trPr>
        <w:tc>
          <w:tcPr>
            <w:tcW w:w="800" w:type="dxa"/>
            <w:tcBorders>
              <w:left w:val="single" w:sz="8" w:space="0" w:color="000000"/>
            </w:tcBorders>
            <w:tcMar>
              <w:top w:w="0" w:type="dxa"/>
              <w:left w:w="0" w:type="dxa"/>
              <w:bottom w:w="0" w:type="dxa"/>
              <w:right w:w="0" w:type="dxa"/>
            </w:tcMar>
          </w:tcPr>
          <w:p w14:paraId="3ED44498" w14:textId="77777777" w:rsidR="00BF2BB5" w:rsidRDefault="00BF2BB5">
            <w:pPr>
              <w:rPr>
                <w:rFonts w:ascii="Arial" w:eastAsia="Arial" w:hAnsi="Arial" w:cs="Arial"/>
                <w:color w:val="000000"/>
                <w:sz w:val="14"/>
                <w:lang w:val="it-IT"/>
              </w:rPr>
            </w:pPr>
          </w:p>
        </w:tc>
        <w:tc>
          <w:tcPr>
            <w:tcW w:w="4240" w:type="dxa"/>
            <w:gridSpan w:val="2"/>
            <w:tcMar>
              <w:top w:w="0" w:type="dxa"/>
              <w:left w:w="0" w:type="dxa"/>
              <w:bottom w:w="0" w:type="dxa"/>
              <w:right w:w="0" w:type="dxa"/>
            </w:tcMar>
          </w:tcPr>
          <w:p w14:paraId="7058410D" w14:textId="77777777" w:rsidR="00BF2BB5" w:rsidRDefault="00BF2BB5">
            <w:pPr>
              <w:rPr>
                <w:sz w:val="2"/>
              </w:rPr>
            </w:pPr>
          </w:p>
        </w:tc>
        <w:tc>
          <w:tcPr>
            <w:tcW w:w="400" w:type="dxa"/>
            <w:tcMar>
              <w:top w:w="20" w:type="dxa"/>
              <w:left w:w="0" w:type="dxa"/>
              <w:bottom w:w="0" w:type="dxa"/>
              <w:right w:w="0" w:type="dxa"/>
            </w:tcMar>
            <w:vAlign w:val="bottom"/>
          </w:tcPr>
          <w:p w14:paraId="04C474A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7FBBF7E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6922D69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PC</w:t>
            </w:r>
          </w:p>
        </w:tc>
        <w:tc>
          <w:tcPr>
            <w:tcW w:w="1800" w:type="dxa"/>
            <w:tcMar>
              <w:top w:w="20" w:type="dxa"/>
              <w:left w:w="0" w:type="dxa"/>
              <w:bottom w:w="0" w:type="dxa"/>
              <w:right w:w="0" w:type="dxa"/>
            </w:tcMar>
            <w:vAlign w:val="bottom"/>
          </w:tcPr>
          <w:p w14:paraId="7890937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5D75FFD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I</w:t>
            </w:r>
          </w:p>
        </w:tc>
        <w:tc>
          <w:tcPr>
            <w:tcW w:w="1800" w:type="dxa"/>
            <w:tcMar>
              <w:top w:w="20" w:type="dxa"/>
              <w:left w:w="0" w:type="dxa"/>
              <w:bottom w:w="0" w:type="dxa"/>
              <w:right w:w="0" w:type="dxa"/>
            </w:tcMar>
            <w:vAlign w:val="bottom"/>
          </w:tcPr>
          <w:p w14:paraId="12E3C8C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479A113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ECP</w:t>
            </w:r>
          </w:p>
        </w:tc>
        <w:tc>
          <w:tcPr>
            <w:tcW w:w="1800" w:type="dxa"/>
            <w:tcMar>
              <w:top w:w="20" w:type="dxa"/>
              <w:left w:w="0" w:type="dxa"/>
              <w:bottom w:w="0" w:type="dxa"/>
              <w:right w:w="0" w:type="dxa"/>
            </w:tcMar>
            <w:vAlign w:val="bottom"/>
          </w:tcPr>
          <w:p w14:paraId="7C93818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41DC553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EC</w:t>
            </w:r>
          </w:p>
        </w:tc>
        <w:tc>
          <w:tcPr>
            <w:tcW w:w="1800" w:type="dxa"/>
            <w:tcBorders>
              <w:right w:val="single" w:sz="8" w:space="0" w:color="000000"/>
            </w:tcBorders>
            <w:tcMar>
              <w:top w:w="20" w:type="dxa"/>
              <w:left w:w="0" w:type="dxa"/>
              <w:bottom w:w="0" w:type="dxa"/>
              <w:right w:w="0" w:type="dxa"/>
            </w:tcMar>
            <w:vAlign w:val="bottom"/>
          </w:tcPr>
          <w:p w14:paraId="3CBDAB3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BE4F9BF" w14:textId="77777777">
        <w:trPr>
          <w:gridAfter w:val="1"/>
          <w:wAfter w:w="8" w:type="dxa"/>
          <w:trHeight w:hRule="exact" w:val="180"/>
        </w:trPr>
        <w:tc>
          <w:tcPr>
            <w:tcW w:w="800" w:type="dxa"/>
            <w:tcBorders>
              <w:left w:val="single" w:sz="8" w:space="0" w:color="000000"/>
            </w:tcBorders>
            <w:tcMar>
              <w:top w:w="0" w:type="dxa"/>
              <w:left w:w="0" w:type="dxa"/>
              <w:bottom w:w="0" w:type="dxa"/>
              <w:right w:w="0" w:type="dxa"/>
            </w:tcMar>
          </w:tcPr>
          <w:p w14:paraId="41696D08" w14:textId="77777777" w:rsidR="00BF2BB5" w:rsidRDefault="00BF2BB5">
            <w:pPr>
              <w:rPr>
                <w:rFonts w:ascii="Arial" w:eastAsia="Arial" w:hAnsi="Arial" w:cs="Arial"/>
                <w:color w:val="000000"/>
                <w:sz w:val="14"/>
                <w:lang w:val="it-IT"/>
              </w:rPr>
            </w:pPr>
          </w:p>
        </w:tc>
        <w:tc>
          <w:tcPr>
            <w:tcW w:w="4240" w:type="dxa"/>
            <w:gridSpan w:val="2"/>
            <w:tcMar>
              <w:top w:w="0" w:type="dxa"/>
              <w:left w:w="0" w:type="dxa"/>
              <w:bottom w:w="0" w:type="dxa"/>
              <w:right w:w="0" w:type="dxa"/>
            </w:tcMar>
          </w:tcPr>
          <w:p w14:paraId="048895A4" w14:textId="77777777" w:rsidR="00BF2BB5" w:rsidRDefault="00BF2BB5">
            <w:pPr>
              <w:rPr>
                <w:sz w:val="2"/>
              </w:rPr>
            </w:pPr>
          </w:p>
        </w:tc>
        <w:tc>
          <w:tcPr>
            <w:tcW w:w="400" w:type="dxa"/>
            <w:tcMar>
              <w:top w:w="20" w:type="dxa"/>
              <w:left w:w="0" w:type="dxa"/>
              <w:bottom w:w="0" w:type="dxa"/>
              <w:right w:w="0" w:type="dxa"/>
            </w:tcMar>
            <w:vAlign w:val="bottom"/>
          </w:tcPr>
          <w:p w14:paraId="06E15DD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0EDAC45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79AB54B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TP</w:t>
            </w:r>
          </w:p>
        </w:tc>
        <w:tc>
          <w:tcPr>
            <w:tcW w:w="1800" w:type="dxa"/>
            <w:tcMar>
              <w:top w:w="20" w:type="dxa"/>
              <w:left w:w="0" w:type="dxa"/>
              <w:bottom w:w="0" w:type="dxa"/>
              <w:right w:w="0" w:type="dxa"/>
            </w:tcMar>
            <w:vAlign w:val="bottom"/>
          </w:tcPr>
          <w:p w14:paraId="3CDE984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428579F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FPV</w:t>
            </w:r>
          </w:p>
        </w:tc>
        <w:tc>
          <w:tcPr>
            <w:tcW w:w="1800" w:type="dxa"/>
            <w:tcMar>
              <w:top w:w="20" w:type="dxa"/>
              <w:left w:w="0" w:type="dxa"/>
              <w:bottom w:w="0" w:type="dxa"/>
              <w:right w:w="0" w:type="dxa"/>
            </w:tcMar>
            <w:vAlign w:val="bottom"/>
          </w:tcPr>
          <w:p w14:paraId="15A406B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50A17C9B"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5E362B03"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5F1CF0B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Borders>
              <w:right w:val="single" w:sz="8" w:space="0" w:color="000000"/>
            </w:tcBorders>
            <w:tcMar>
              <w:top w:w="20" w:type="dxa"/>
              <w:left w:w="0" w:type="dxa"/>
              <w:bottom w:w="0" w:type="dxa"/>
              <w:right w:w="0" w:type="dxa"/>
            </w:tcMar>
            <w:vAlign w:val="bottom"/>
          </w:tcPr>
          <w:p w14:paraId="744BD2D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56D6657D" w14:textId="77777777">
        <w:trPr>
          <w:gridAfter w:val="1"/>
          <w:wAfter w:w="10" w:type="dxa"/>
          <w:trHeight w:hRule="exact" w:val="200"/>
        </w:trPr>
        <w:tc>
          <w:tcPr>
            <w:tcW w:w="16040" w:type="dxa"/>
            <w:gridSpan w:val="13"/>
            <w:tcBorders>
              <w:left w:val="single" w:sz="8" w:space="0" w:color="000000"/>
              <w:bottom w:val="single" w:sz="8" w:space="0" w:color="000000"/>
              <w:right w:val="single" w:sz="8" w:space="0" w:color="000000"/>
            </w:tcBorders>
            <w:tcMar>
              <w:top w:w="0" w:type="dxa"/>
              <w:left w:w="0" w:type="dxa"/>
              <w:bottom w:w="0" w:type="dxa"/>
              <w:right w:w="0" w:type="dxa"/>
            </w:tcMar>
          </w:tcPr>
          <w:p w14:paraId="3A4DD44D" w14:textId="77777777" w:rsidR="00BF2BB5" w:rsidRDefault="00BF2BB5">
            <w:pPr>
              <w:rPr>
                <w:rFonts w:ascii="Arial" w:eastAsia="Arial" w:hAnsi="Arial" w:cs="Arial"/>
                <w:color w:val="000000"/>
                <w:sz w:val="14"/>
                <w:lang w:val="it-IT"/>
              </w:rPr>
            </w:pPr>
          </w:p>
        </w:tc>
      </w:tr>
      <w:tr w:rsidR="00BF2BB5" w14:paraId="3E9E23D0" w14:textId="77777777">
        <w:trPr>
          <w:gridAfter w:val="1"/>
          <w:wAfter w:w="10" w:type="dxa"/>
          <w:trHeight w:hRule="exact" w:val="180"/>
        </w:trPr>
        <w:tc>
          <w:tcPr>
            <w:tcW w:w="800" w:type="dxa"/>
            <w:tcBorders>
              <w:left w:val="single" w:sz="8" w:space="0" w:color="000000"/>
            </w:tcBorders>
            <w:tcMar>
              <w:top w:w="20" w:type="dxa"/>
              <w:left w:w="40" w:type="dxa"/>
              <w:bottom w:w="0" w:type="dxa"/>
              <w:right w:w="0" w:type="dxa"/>
            </w:tcMar>
            <w:vAlign w:val="bottom"/>
          </w:tcPr>
          <w:p w14:paraId="7A004C3D" w14:textId="77777777" w:rsidR="00BF2BB5" w:rsidRDefault="00BF2BB5">
            <w:pPr>
              <w:rPr>
                <w:rFonts w:ascii="Arial" w:eastAsia="Arial" w:hAnsi="Arial" w:cs="Arial"/>
                <w:color w:val="000000"/>
                <w:sz w:val="14"/>
                <w:lang w:val="it-IT"/>
              </w:rPr>
            </w:pPr>
          </w:p>
          <w:p w14:paraId="7879CC93"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4</w:t>
            </w:r>
          </w:p>
        </w:tc>
        <w:tc>
          <w:tcPr>
            <w:tcW w:w="4240" w:type="dxa"/>
            <w:gridSpan w:val="2"/>
            <w:tcMar>
              <w:top w:w="20" w:type="dxa"/>
              <w:left w:w="40" w:type="dxa"/>
              <w:bottom w:w="0" w:type="dxa"/>
              <w:right w:w="0" w:type="dxa"/>
            </w:tcMar>
            <w:vAlign w:val="bottom"/>
          </w:tcPr>
          <w:p w14:paraId="73AA0C86"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Rimborso Prestiti</w:t>
            </w:r>
          </w:p>
        </w:tc>
        <w:tc>
          <w:tcPr>
            <w:tcW w:w="400" w:type="dxa"/>
            <w:tcMar>
              <w:top w:w="20" w:type="dxa"/>
              <w:left w:w="0" w:type="dxa"/>
              <w:bottom w:w="0" w:type="dxa"/>
              <w:right w:w="0" w:type="dxa"/>
            </w:tcMar>
            <w:vAlign w:val="bottom"/>
          </w:tcPr>
          <w:p w14:paraId="5DAF6AE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RS</w:t>
            </w:r>
          </w:p>
        </w:tc>
        <w:tc>
          <w:tcPr>
            <w:tcW w:w="1800" w:type="dxa"/>
            <w:tcMar>
              <w:top w:w="20" w:type="dxa"/>
              <w:left w:w="0" w:type="dxa"/>
              <w:bottom w:w="0" w:type="dxa"/>
              <w:right w:w="0" w:type="dxa"/>
            </w:tcMar>
            <w:vAlign w:val="bottom"/>
          </w:tcPr>
          <w:p w14:paraId="2DA46A3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178AD0F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PR</w:t>
            </w:r>
          </w:p>
        </w:tc>
        <w:tc>
          <w:tcPr>
            <w:tcW w:w="1800" w:type="dxa"/>
            <w:tcMar>
              <w:top w:w="20" w:type="dxa"/>
              <w:left w:w="0" w:type="dxa"/>
              <w:bottom w:w="0" w:type="dxa"/>
              <w:right w:w="0" w:type="dxa"/>
            </w:tcMar>
            <w:vAlign w:val="bottom"/>
          </w:tcPr>
          <w:p w14:paraId="437E59A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614367E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w:t>
            </w:r>
          </w:p>
        </w:tc>
        <w:tc>
          <w:tcPr>
            <w:tcW w:w="1800" w:type="dxa"/>
            <w:tcMar>
              <w:top w:w="20" w:type="dxa"/>
              <w:left w:w="0" w:type="dxa"/>
              <w:bottom w:w="0" w:type="dxa"/>
              <w:right w:w="0" w:type="dxa"/>
            </w:tcMar>
            <w:vAlign w:val="bottom"/>
          </w:tcPr>
          <w:p w14:paraId="71F55D1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6D00E4DD"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5658E466"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2B3F0F7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EP</w:t>
            </w:r>
          </w:p>
        </w:tc>
        <w:tc>
          <w:tcPr>
            <w:tcW w:w="1800" w:type="dxa"/>
            <w:tcBorders>
              <w:right w:val="single" w:sz="8" w:space="0" w:color="000000"/>
            </w:tcBorders>
            <w:tcMar>
              <w:top w:w="20" w:type="dxa"/>
              <w:left w:w="0" w:type="dxa"/>
              <w:bottom w:w="0" w:type="dxa"/>
              <w:right w:w="0" w:type="dxa"/>
            </w:tcMar>
            <w:vAlign w:val="bottom"/>
          </w:tcPr>
          <w:p w14:paraId="2D41567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6DE96642" w14:textId="77777777">
        <w:trPr>
          <w:gridAfter w:val="1"/>
          <w:wAfter w:w="10" w:type="dxa"/>
          <w:trHeight w:hRule="exact" w:val="180"/>
        </w:trPr>
        <w:tc>
          <w:tcPr>
            <w:tcW w:w="800" w:type="dxa"/>
            <w:tcBorders>
              <w:left w:val="single" w:sz="8" w:space="0" w:color="000000"/>
            </w:tcBorders>
            <w:tcMar>
              <w:top w:w="0" w:type="dxa"/>
              <w:left w:w="0" w:type="dxa"/>
              <w:bottom w:w="0" w:type="dxa"/>
              <w:right w:w="0" w:type="dxa"/>
            </w:tcMar>
          </w:tcPr>
          <w:p w14:paraId="53D0B894" w14:textId="77777777" w:rsidR="00BF2BB5" w:rsidRDefault="00BF2BB5">
            <w:pPr>
              <w:rPr>
                <w:rFonts w:ascii="Arial" w:eastAsia="Arial" w:hAnsi="Arial" w:cs="Arial"/>
                <w:color w:val="000000"/>
                <w:sz w:val="14"/>
                <w:lang w:val="it-IT"/>
              </w:rPr>
            </w:pPr>
          </w:p>
        </w:tc>
        <w:tc>
          <w:tcPr>
            <w:tcW w:w="4240" w:type="dxa"/>
            <w:gridSpan w:val="2"/>
            <w:tcMar>
              <w:top w:w="0" w:type="dxa"/>
              <w:left w:w="0" w:type="dxa"/>
              <w:bottom w:w="0" w:type="dxa"/>
              <w:right w:w="0" w:type="dxa"/>
            </w:tcMar>
          </w:tcPr>
          <w:p w14:paraId="0945F3B0" w14:textId="77777777" w:rsidR="00BF2BB5" w:rsidRDefault="00BF2BB5">
            <w:pPr>
              <w:rPr>
                <w:sz w:val="2"/>
              </w:rPr>
            </w:pPr>
          </w:p>
        </w:tc>
        <w:tc>
          <w:tcPr>
            <w:tcW w:w="400" w:type="dxa"/>
            <w:tcMar>
              <w:top w:w="20" w:type="dxa"/>
              <w:left w:w="0" w:type="dxa"/>
              <w:bottom w:w="0" w:type="dxa"/>
              <w:right w:w="0" w:type="dxa"/>
            </w:tcMar>
            <w:vAlign w:val="bottom"/>
          </w:tcPr>
          <w:p w14:paraId="5BA26C5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0122674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390.428,73</w:t>
            </w:r>
          </w:p>
        </w:tc>
        <w:tc>
          <w:tcPr>
            <w:tcW w:w="400" w:type="dxa"/>
            <w:tcMar>
              <w:top w:w="20" w:type="dxa"/>
              <w:left w:w="0" w:type="dxa"/>
              <w:bottom w:w="0" w:type="dxa"/>
              <w:right w:w="0" w:type="dxa"/>
            </w:tcMar>
            <w:vAlign w:val="bottom"/>
          </w:tcPr>
          <w:p w14:paraId="1FE0A7F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PC</w:t>
            </w:r>
          </w:p>
        </w:tc>
        <w:tc>
          <w:tcPr>
            <w:tcW w:w="1800" w:type="dxa"/>
            <w:tcMar>
              <w:top w:w="20" w:type="dxa"/>
              <w:left w:w="0" w:type="dxa"/>
              <w:bottom w:w="0" w:type="dxa"/>
              <w:right w:w="0" w:type="dxa"/>
            </w:tcMar>
            <w:vAlign w:val="bottom"/>
          </w:tcPr>
          <w:p w14:paraId="0898B02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390.428,73</w:t>
            </w:r>
          </w:p>
        </w:tc>
        <w:tc>
          <w:tcPr>
            <w:tcW w:w="400" w:type="dxa"/>
            <w:tcMar>
              <w:top w:w="20" w:type="dxa"/>
              <w:left w:w="0" w:type="dxa"/>
              <w:bottom w:w="0" w:type="dxa"/>
              <w:right w:w="0" w:type="dxa"/>
            </w:tcMar>
            <w:vAlign w:val="bottom"/>
          </w:tcPr>
          <w:p w14:paraId="64A9E1E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I</w:t>
            </w:r>
          </w:p>
        </w:tc>
        <w:tc>
          <w:tcPr>
            <w:tcW w:w="1800" w:type="dxa"/>
            <w:tcMar>
              <w:top w:w="20" w:type="dxa"/>
              <w:left w:w="0" w:type="dxa"/>
              <w:bottom w:w="0" w:type="dxa"/>
              <w:right w:w="0" w:type="dxa"/>
            </w:tcMar>
            <w:vAlign w:val="bottom"/>
          </w:tcPr>
          <w:p w14:paraId="644D33E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390.428,73</w:t>
            </w:r>
          </w:p>
        </w:tc>
        <w:tc>
          <w:tcPr>
            <w:tcW w:w="400" w:type="dxa"/>
            <w:tcMar>
              <w:top w:w="20" w:type="dxa"/>
              <w:left w:w="0" w:type="dxa"/>
              <w:bottom w:w="0" w:type="dxa"/>
              <w:right w:w="0" w:type="dxa"/>
            </w:tcMar>
            <w:vAlign w:val="bottom"/>
          </w:tcPr>
          <w:p w14:paraId="00CDDFC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ECP</w:t>
            </w:r>
          </w:p>
        </w:tc>
        <w:tc>
          <w:tcPr>
            <w:tcW w:w="1800" w:type="dxa"/>
            <w:tcMar>
              <w:top w:w="20" w:type="dxa"/>
              <w:left w:w="0" w:type="dxa"/>
              <w:bottom w:w="0" w:type="dxa"/>
              <w:right w:w="0" w:type="dxa"/>
            </w:tcMar>
            <w:vAlign w:val="bottom"/>
          </w:tcPr>
          <w:p w14:paraId="750E45C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3F97F2D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EC</w:t>
            </w:r>
          </w:p>
        </w:tc>
        <w:tc>
          <w:tcPr>
            <w:tcW w:w="1800" w:type="dxa"/>
            <w:tcBorders>
              <w:right w:val="single" w:sz="8" w:space="0" w:color="000000"/>
            </w:tcBorders>
            <w:tcMar>
              <w:top w:w="20" w:type="dxa"/>
              <w:left w:w="0" w:type="dxa"/>
              <w:bottom w:w="0" w:type="dxa"/>
              <w:right w:w="0" w:type="dxa"/>
            </w:tcMar>
            <w:vAlign w:val="bottom"/>
          </w:tcPr>
          <w:p w14:paraId="434CA1D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BFFD098" w14:textId="77777777">
        <w:trPr>
          <w:gridAfter w:val="1"/>
          <w:wAfter w:w="10" w:type="dxa"/>
          <w:trHeight w:hRule="exact" w:val="180"/>
        </w:trPr>
        <w:tc>
          <w:tcPr>
            <w:tcW w:w="800" w:type="dxa"/>
            <w:tcBorders>
              <w:left w:val="single" w:sz="8" w:space="0" w:color="000000"/>
            </w:tcBorders>
            <w:tcMar>
              <w:top w:w="0" w:type="dxa"/>
              <w:left w:w="0" w:type="dxa"/>
              <w:bottom w:w="0" w:type="dxa"/>
              <w:right w:w="0" w:type="dxa"/>
            </w:tcMar>
          </w:tcPr>
          <w:p w14:paraId="2E04D1D0" w14:textId="77777777" w:rsidR="00BF2BB5" w:rsidRDefault="00BF2BB5">
            <w:pPr>
              <w:rPr>
                <w:rFonts w:ascii="Arial" w:eastAsia="Arial" w:hAnsi="Arial" w:cs="Arial"/>
                <w:color w:val="000000"/>
                <w:sz w:val="14"/>
                <w:lang w:val="it-IT"/>
              </w:rPr>
            </w:pPr>
          </w:p>
        </w:tc>
        <w:tc>
          <w:tcPr>
            <w:tcW w:w="4240" w:type="dxa"/>
            <w:gridSpan w:val="2"/>
            <w:tcMar>
              <w:top w:w="0" w:type="dxa"/>
              <w:left w:w="0" w:type="dxa"/>
              <w:bottom w:w="0" w:type="dxa"/>
              <w:right w:w="0" w:type="dxa"/>
            </w:tcMar>
          </w:tcPr>
          <w:p w14:paraId="09F1D855" w14:textId="77777777" w:rsidR="00BF2BB5" w:rsidRDefault="00BF2BB5">
            <w:pPr>
              <w:rPr>
                <w:sz w:val="2"/>
              </w:rPr>
            </w:pPr>
          </w:p>
        </w:tc>
        <w:tc>
          <w:tcPr>
            <w:tcW w:w="400" w:type="dxa"/>
            <w:tcMar>
              <w:top w:w="20" w:type="dxa"/>
              <w:left w:w="0" w:type="dxa"/>
              <w:bottom w:w="0" w:type="dxa"/>
              <w:right w:w="0" w:type="dxa"/>
            </w:tcMar>
            <w:vAlign w:val="bottom"/>
          </w:tcPr>
          <w:p w14:paraId="1E04D81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3AE2F8C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390.428,73</w:t>
            </w:r>
          </w:p>
        </w:tc>
        <w:tc>
          <w:tcPr>
            <w:tcW w:w="400" w:type="dxa"/>
            <w:tcMar>
              <w:top w:w="20" w:type="dxa"/>
              <w:left w:w="0" w:type="dxa"/>
              <w:bottom w:w="0" w:type="dxa"/>
              <w:right w:w="0" w:type="dxa"/>
            </w:tcMar>
            <w:vAlign w:val="bottom"/>
          </w:tcPr>
          <w:p w14:paraId="306F690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TP</w:t>
            </w:r>
          </w:p>
        </w:tc>
        <w:tc>
          <w:tcPr>
            <w:tcW w:w="1800" w:type="dxa"/>
            <w:tcMar>
              <w:top w:w="20" w:type="dxa"/>
              <w:left w:w="0" w:type="dxa"/>
              <w:bottom w:w="0" w:type="dxa"/>
              <w:right w:w="0" w:type="dxa"/>
            </w:tcMar>
            <w:vAlign w:val="bottom"/>
          </w:tcPr>
          <w:p w14:paraId="3D1DE16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390.428,73</w:t>
            </w:r>
          </w:p>
        </w:tc>
        <w:tc>
          <w:tcPr>
            <w:tcW w:w="400" w:type="dxa"/>
            <w:tcMar>
              <w:top w:w="20" w:type="dxa"/>
              <w:left w:w="0" w:type="dxa"/>
              <w:bottom w:w="0" w:type="dxa"/>
              <w:right w:w="0" w:type="dxa"/>
            </w:tcMar>
            <w:vAlign w:val="bottom"/>
          </w:tcPr>
          <w:p w14:paraId="3E5C0EE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FPV</w:t>
            </w:r>
          </w:p>
        </w:tc>
        <w:tc>
          <w:tcPr>
            <w:tcW w:w="1800" w:type="dxa"/>
            <w:tcMar>
              <w:top w:w="20" w:type="dxa"/>
              <w:left w:w="0" w:type="dxa"/>
              <w:bottom w:w="0" w:type="dxa"/>
              <w:right w:w="0" w:type="dxa"/>
            </w:tcMar>
            <w:vAlign w:val="bottom"/>
          </w:tcPr>
          <w:p w14:paraId="6CB52E8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7DC7C79D"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7441BD8E"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1911E39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Borders>
              <w:right w:val="single" w:sz="8" w:space="0" w:color="000000"/>
            </w:tcBorders>
            <w:tcMar>
              <w:top w:w="20" w:type="dxa"/>
              <w:left w:w="0" w:type="dxa"/>
              <w:bottom w:w="0" w:type="dxa"/>
              <w:right w:w="0" w:type="dxa"/>
            </w:tcMar>
            <w:vAlign w:val="bottom"/>
          </w:tcPr>
          <w:p w14:paraId="5E555DE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32D368DF" w14:textId="77777777">
        <w:trPr>
          <w:gridAfter w:val="1"/>
          <w:wAfter w:w="8" w:type="dxa"/>
          <w:trHeight w:hRule="exact" w:val="200"/>
        </w:trPr>
        <w:tc>
          <w:tcPr>
            <w:tcW w:w="16040" w:type="dxa"/>
            <w:gridSpan w:val="13"/>
            <w:tcBorders>
              <w:left w:val="single" w:sz="8" w:space="0" w:color="000000"/>
              <w:bottom w:val="single" w:sz="8" w:space="0" w:color="000000"/>
              <w:right w:val="single" w:sz="8" w:space="0" w:color="000000"/>
            </w:tcBorders>
            <w:tcMar>
              <w:top w:w="0" w:type="dxa"/>
              <w:left w:w="0" w:type="dxa"/>
              <w:bottom w:w="0" w:type="dxa"/>
              <w:right w:w="0" w:type="dxa"/>
            </w:tcMar>
          </w:tcPr>
          <w:p w14:paraId="6FF205BF" w14:textId="77777777" w:rsidR="00BF2BB5" w:rsidRDefault="00BF2BB5">
            <w:pPr>
              <w:rPr>
                <w:rFonts w:ascii="Arial" w:eastAsia="Arial" w:hAnsi="Arial" w:cs="Arial"/>
                <w:color w:val="000000"/>
                <w:sz w:val="14"/>
                <w:lang w:val="it-IT"/>
              </w:rPr>
            </w:pPr>
          </w:p>
        </w:tc>
      </w:tr>
      <w:tr w:rsidR="00BF2BB5" w14:paraId="1EA3B583" w14:textId="77777777">
        <w:trPr>
          <w:gridAfter w:val="1"/>
          <w:wAfter w:w="8" w:type="dxa"/>
          <w:trHeight w:hRule="exact" w:val="180"/>
        </w:trPr>
        <w:tc>
          <w:tcPr>
            <w:tcW w:w="800" w:type="dxa"/>
            <w:tcBorders>
              <w:left w:val="single" w:sz="8" w:space="0" w:color="000000"/>
            </w:tcBorders>
            <w:tcMar>
              <w:top w:w="20" w:type="dxa"/>
              <w:left w:w="40" w:type="dxa"/>
              <w:bottom w:w="0" w:type="dxa"/>
              <w:right w:w="0" w:type="dxa"/>
            </w:tcMar>
            <w:vAlign w:val="bottom"/>
          </w:tcPr>
          <w:p w14:paraId="736B0FD8" w14:textId="77777777" w:rsidR="00BF2BB5" w:rsidRDefault="00BF2BB5">
            <w:pPr>
              <w:rPr>
                <w:rFonts w:ascii="Arial" w:eastAsia="Arial" w:hAnsi="Arial" w:cs="Arial"/>
                <w:color w:val="000000"/>
                <w:sz w:val="14"/>
                <w:lang w:val="it-IT"/>
              </w:rPr>
            </w:pPr>
          </w:p>
          <w:p w14:paraId="6D4BD3B1"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5</w:t>
            </w:r>
          </w:p>
        </w:tc>
        <w:tc>
          <w:tcPr>
            <w:tcW w:w="4240" w:type="dxa"/>
            <w:gridSpan w:val="2"/>
            <w:tcMar>
              <w:top w:w="20" w:type="dxa"/>
              <w:left w:w="40" w:type="dxa"/>
              <w:bottom w:w="0" w:type="dxa"/>
              <w:right w:w="0" w:type="dxa"/>
            </w:tcMar>
            <w:vAlign w:val="bottom"/>
          </w:tcPr>
          <w:p w14:paraId="110521D1"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Chiusura Anticipazioni ricevute da istituto tesoriere/cassiere</w:t>
            </w:r>
          </w:p>
        </w:tc>
        <w:tc>
          <w:tcPr>
            <w:tcW w:w="400" w:type="dxa"/>
            <w:tcMar>
              <w:top w:w="20" w:type="dxa"/>
              <w:left w:w="0" w:type="dxa"/>
              <w:bottom w:w="0" w:type="dxa"/>
              <w:right w:w="0" w:type="dxa"/>
            </w:tcMar>
            <w:vAlign w:val="bottom"/>
          </w:tcPr>
          <w:p w14:paraId="0CEF13C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RS</w:t>
            </w:r>
          </w:p>
        </w:tc>
        <w:tc>
          <w:tcPr>
            <w:tcW w:w="1800" w:type="dxa"/>
            <w:tcMar>
              <w:top w:w="20" w:type="dxa"/>
              <w:left w:w="0" w:type="dxa"/>
              <w:bottom w:w="0" w:type="dxa"/>
              <w:right w:w="0" w:type="dxa"/>
            </w:tcMar>
            <w:vAlign w:val="bottom"/>
          </w:tcPr>
          <w:p w14:paraId="4AD6DD1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2FEC716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PR</w:t>
            </w:r>
          </w:p>
        </w:tc>
        <w:tc>
          <w:tcPr>
            <w:tcW w:w="1800" w:type="dxa"/>
            <w:tcMar>
              <w:top w:w="20" w:type="dxa"/>
              <w:left w:w="0" w:type="dxa"/>
              <w:bottom w:w="0" w:type="dxa"/>
              <w:right w:w="0" w:type="dxa"/>
            </w:tcMar>
            <w:vAlign w:val="bottom"/>
          </w:tcPr>
          <w:p w14:paraId="1CC66EA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038FE36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w:t>
            </w:r>
          </w:p>
        </w:tc>
        <w:tc>
          <w:tcPr>
            <w:tcW w:w="1800" w:type="dxa"/>
            <w:tcMar>
              <w:top w:w="20" w:type="dxa"/>
              <w:left w:w="0" w:type="dxa"/>
              <w:bottom w:w="0" w:type="dxa"/>
              <w:right w:w="0" w:type="dxa"/>
            </w:tcMar>
            <w:vAlign w:val="bottom"/>
          </w:tcPr>
          <w:p w14:paraId="421374A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7F6F1822"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63FDDF03"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1D61704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EP</w:t>
            </w:r>
          </w:p>
        </w:tc>
        <w:tc>
          <w:tcPr>
            <w:tcW w:w="1800" w:type="dxa"/>
            <w:tcBorders>
              <w:right w:val="single" w:sz="8" w:space="0" w:color="000000"/>
            </w:tcBorders>
            <w:tcMar>
              <w:top w:w="20" w:type="dxa"/>
              <w:left w:w="0" w:type="dxa"/>
              <w:bottom w:w="0" w:type="dxa"/>
              <w:right w:w="0" w:type="dxa"/>
            </w:tcMar>
            <w:vAlign w:val="bottom"/>
          </w:tcPr>
          <w:p w14:paraId="3E1DF74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0303917" w14:textId="77777777">
        <w:trPr>
          <w:gridAfter w:val="1"/>
          <w:wAfter w:w="8" w:type="dxa"/>
          <w:trHeight w:hRule="exact" w:val="180"/>
        </w:trPr>
        <w:tc>
          <w:tcPr>
            <w:tcW w:w="800" w:type="dxa"/>
            <w:tcBorders>
              <w:left w:val="single" w:sz="8" w:space="0" w:color="000000"/>
            </w:tcBorders>
            <w:tcMar>
              <w:top w:w="0" w:type="dxa"/>
              <w:left w:w="0" w:type="dxa"/>
              <w:bottom w:w="0" w:type="dxa"/>
              <w:right w:w="0" w:type="dxa"/>
            </w:tcMar>
          </w:tcPr>
          <w:p w14:paraId="097712D9" w14:textId="77777777" w:rsidR="00BF2BB5" w:rsidRDefault="00BF2BB5">
            <w:pPr>
              <w:rPr>
                <w:rFonts w:ascii="Arial" w:eastAsia="Arial" w:hAnsi="Arial" w:cs="Arial"/>
                <w:color w:val="000000"/>
                <w:sz w:val="14"/>
                <w:lang w:val="it-IT"/>
              </w:rPr>
            </w:pPr>
          </w:p>
        </w:tc>
        <w:tc>
          <w:tcPr>
            <w:tcW w:w="4240" w:type="dxa"/>
            <w:gridSpan w:val="2"/>
            <w:tcMar>
              <w:top w:w="0" w:type="dxa"/>
              <w:left w:w="0" w:type="dxa"/>
              <w:bottom w:w="0" w:type="dxa"/>
              <w:right w:w="0" w:type="dxa"/>
            </w:tcMar>
          </w:tcPr>
          <w:p w14:paraId="381AC169" w14:textId="77777777" w:rsidR="00BF2BB5" w:rsidRDefault="00BF2BB5">
            <w:pPr>
              <w:rPr>
                <w:sz w:val="2"/>
              </w:rPr>
            </w:pPr>
          </w:p>
        </w:tc>
        <w:tc>
          <w:tcPr>
            <w:tcW w:w="400" w:type="dxa"/>
            <w:tcMar>
              <w:top w:w="20" w:type="dxa"/>
              <w:left w:w="0" w:type="dxa"/>
              <w:bottom w:w="0" w:type="dxa"/>
              <w:right w:w="0" w:type="dxa"/>
            </w:tcMar>
            <w:vAlign w:val="bottom"/>
          </w:tcPr>
          <w:p w14:paraId="757AA3E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7CEF793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0A09FCC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PC</w:t>
            </w:r>
          </w:p>
        </w:tc>
        <w:tc>
          <w:tcPr>
            <w:tcW w:w="1800" w:type="dxa"/>
            <w:tcMar>
              <w:top w:w="20" w:type="dxa"/>
              <w:left w:w="0" w:type="dxa"/>
              <w:bottom w:w="0" w:type="dxa"/>
              <w:right w:w="0" w:type="dxa"/>
            </w:tcMar>
            <w:vAlign w:val="bottom"/>
          </w:tcPr>
          <w:p w14:paraId="3C3381B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1F04030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I</w:t>
            </w:r>
          </w:p>
        </w:tc>
        <w:tc>
          <w:tcPr>
            <w:tcW w:w="1800" w:type="dxa"/>
            <w:tcMar>
              <w:top w:w="20" w:type="dxa"/>
              <w:left w:w="0" w:type="dxa"/>
              <w:bottom w:w="0" w:type="dxa"/>
              <w:right w:w="0" w:type="dxa"/>
            </w:tcMar>
            <w:vAlign w:val="bottom"/>
          </w:tcPr>
          <w:p w14:paraId="77F4EA3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09C98B6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ECP</w:t>
            </w:r>
          </w:p>
        </w:tc>
        <w:tc>
          <w:tcPr>
            <w:tcW w:w="1800" w:type="dxa"/>
            <w:tcMar>
              <w:top w:w="20" w:type="dxa"/>
              <w:left w:w="0" w:type="dxa"/>
              <w:bottom w:w="0" w:type="dxa"/>
              <w:right w:w="0" w:type="dxa"/>
            </w:tcMar>
            <w:vAlign w:val="bottom"/>
          </w:tcPr>
          <w:p w14:paraId="13F4F4F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37664A5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EC</w:t>
            </w:r>
          </w:p>
        </w:tc>
        <w:tc>
          <w:tcPr>
            <w:tcW w:w="1800" w:type="dxa"/>
            <w:tcBorders>
              <w:right w:val="single" w:sz="8" w:space="0" w:color="000000"/>
            </w:tcBorders>
            <w:tcMar>
              <w:top w:w="20" w:type="dxa"/>
              <w:left w:w="0" w:type="dxa"/>
              <w:bottom w:w="0" w:type="dxa"/>
              <w:right w:w="0" w:type="dxa"/>
            </w:tcMar>
            <w:vAlign w:val="bottom"/>
          </w:tcPr>
          <w:p w14:paraId="6A3F0F0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5733B64" w14:textId="77777777">
        <w:trPr>
          <w:gridAfter w:val="1"/>
          <w:wAfter w:w="8" w:type="dxa"/>
          <w:trHeight w:hRule="exact" w:val="180"/>
        </w:trPr>
        <w:tc>
          <w:tcPr>
            <w:tcW w:w="800" w:type="dxa"/>
            <w:tcBorders>
              <w:left w:val="single" w:sz="8" w:space="0" w:color="000000"/>
            </w:tcBorders>
            <w:tcMar>
              <w:top w:w="0" w:type="dxa"/>
              <w:left w:w="0" w:type="dxa"/>
              <w:bottom w:w="0" w:type="dxa"/>
              <w:right w:w="0" w:type="dxa"/>
            </w:tcMar>
          </w:tcPr>
          <w:p w14:paraId="250AEE04" w14:textId="77777777" w:rsidR="00BF2BB5" w:rsidRDefault="00BF2BB5">
            <w:pPr>
              <w:rPr>
                <w:rFonts w:ascii="Arial" w:eastAsia="Arial" w:hAnsi="Arial" w:cs="Arial"/>
                <w:color w:val="000000"/>
                <w:sz w:val="14"/>
                <w:lang w:val="it-IT"/>
              </w:rPr>
            </w:pPr>
          </w:p>
        </w:tc>
        <w:tc>
          <w:tcPr>
            <w:tcW w:w="4240" w:type="dxa"/>
            <w:gridSpan w:val="2"/>
            <w:tcMar>
              <w:top w:w="0" w:type="dxa"/>
              <w:left w:w="0" w:type="dxa"/>
              <w:bottom w:w="0" w:type="dxa"/>
              <w:right w:w="0" w:type="dxa"/>
            </w:tcMar>
          </w:tcPr>
          <w:p w14:paraId="2F59CDF2" w14:textId="77777777" w:rsidR="00BF2BB5" w:rsidRDefault="00BF2BB5">
            <w:pPr>
              <w:rPr>
                <w:sz w:val="2"/>
              </w:rPr>
            </w:pPr>
          </w:p>
        </w:tc>
        <w:tc>
          <w:tcPr>
            <w:tcW w:w="400" w:type="dxa"/>
            <w:tcMar>
              <w:top w:w="20" w:type="dxa"/>
              <w:left w:w="0" w:type="dxa"/>
              <w:bottom w:w="0" w:type="dxa"/>
              <w:right w:w="0" w:type="dxa"/>
            </w:tcMar>
            <w:vAlign w:val="bottom"/>
          </w:tcPr>
          <w:p w14:paraId="233E832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30391DA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1A34080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TP</w:t>
            </w:r>
          </w:p>
        </w:tc>
        <w:tc>
          <w:tcPr>
            <w:tcW w:w="1800" w:type="dxa"/>
            <w:tcMar>
              <w:top w:w="20" w:type="dxa"/>
              <w:left w:w="0" w:type="dxa"/>
              <w:bottom w:w="0" w:type="dxa"/>
              <w:right w:w="0" w:type="dxa"/>
            </w:tcMar>
            <w:vAlign w:val="bottom"/>
          </w:tcPr>
          <w:p w14:paraId="5925E03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1D189E9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FPV</w:t>
            </w:r>
          </w:p>
        </w:tc>
        <w:tc>
          <w:tcPr>
            <w:tcW w:w="1800" w:type="dxa"/>
            <w:tcMar>
              <w:top w:w="20" w:type="dxa"/>
              <w:left w:w="0" w:type="dxa"/>
              <w:bottom w:w="0" w:type="dxa"/>
              <w:right w:w="0" w:type="dxa"/>
            </w:tcMar>
            <w:vAlign w:val="bottom"/>
          </w:tcPr>
          <w:p w14:paraId="5488C83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1E74E8A1"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060D2063"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40A03CC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Borders>
              <w:right w:val="single" w:sz="8" w:space="0" w:color="000000"/>
            </w:tcBorders>
            <w:tcMar>
              <w:top w:w="20" w:type="dxa"/>
              <w:left w:w="0" w:type="dxa"/>
              <w:bottom w:w="0" w:type="dxa"/>
              <w:right w:w="0" w:type="dxa"/>
            </w:tcMar>
            <w:vAlign w:val="bottom"/>
          </w:tcPr>
          <w:p w14:paraId="5E48445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07BA828" w14:textId="77777777">
        <w:trPr>
          <w:gridAfter w:val="1"/>
          <w:wAfter w:w="10" w:type="dxa"/>
          <w:trHeight w:hRule="exact" w:val="200"/>
        </w:trPr>
        <w:tc>
          <w:tcPr>
            <w:tcW w:w="16040" w:type="dxa"/>
            <w:gridSpan w:val="13"/>
            <w:tcBorders>
              <w:left w:val="single" w:sz="8" w:space="0" w:color="000000"/>
              <w:bottom w:val="single" w:sz="8" w:space="0" w:color="000000"/>
              <w:right w:val="single" w:sz="8" w:space="0" w:color="000000"/>
            </w:tcBorders>
            <w:tcMar>
              <w:top w:w="0" w:type="dxa"/>
              <w:left w:w="0" w:type="dxa"/>
              <w:bottom w:w="0" w:type="dxa"/>
              <w:right w:w="0" w:type="dxa"/>
            </w:tcMar>
          </w:tcPr>
          <w:p w14:paraId="00BA2720" w14:textId="77777777" w:rsidR="00BF2BB5" w:rsidRDefault="00BF2BB5">
            <w:pPr>
              <w:rPr>
                <w:rFonts w:ascii="Arial" w:eastAsia="Arial" w:hAnsi="Arial" w:cs="Arial"/>
                <w:color w:val="000000"/>
                <w:sz w:val="14"/>
                <w:lang w:val="it-IT"/>
              </w:rPr>
            </w:pPr>
          </w:p>
        </w:tc>
      </w:tr>
      <w:tr w:rsidR="00BF2BB5" w14:paraId="5C723D9F" w14:textId="77777777">
        <w:trPr>
          <w:gridAfter w:val="1"/>
          <w:wAfter w:w="10" w:type="dxa"/>
          <w:trHeight w:hRule="exact" w:val="180"/>
        </w:trPr>
        <w:tc>
          <w:tcPr>
            <w:tcW w:w="800" w:type="dxa"/>
            <w:tcBorders>
              <w:left w:val="single" w:sz="8" w:space="0" w:color="000000"/>
            </w:tcBorders>
            <w:tcMar>
              <w:top w:w="20" w:type="dxa"/>
              <w:left w:w="40" w:type="dxa"/>
              <w:bottom w:w="0" w:type="dxa"/>
              <w:right w:w="0" w:type="dxa"/>
            </w:tcMar>
            <w:vAlign w:val="bottom"/>
          </w:tcPr>
          <w:p w14:paraId="22EEBC7C" w14:textId="77777777" w:rsidR="00BF2BB5" w:rsidRDefault="00BF2BB5">
            <w:pPr>
              <w:rPr>
                <w:rFonts w:ascii="Arial" w:eastAsia="Arial" w:hAnsi="Arial" w:cs="Arial"/>
                <w:color w:val="000000"/>
                <w:sz w:val="14"/>
                <w:lang w:val="it-IT"/>
              </w:rPr>
            </w:pPr>
          </w:p>
          <w:p w14:paraId="3BC197A1"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7</w:t>
            </w:r>
          </w:p>
        </w:tc>
        <w:tc>
          <w:tcPr>
            <w:tcW w:w="4240" w:type="dxa"/>
            <w:gridSpan w:val="2"/>
            <w:tcMar>
              <w:top w:w="20" w:type="dxa"/>
              <w:left w:w="40" w:type="dxa"/>
              <w:bottom w:w="0" w:type="dxa"/>
              <w:right w:w="0" w:type="dxa"/>
            </w:tcMar>
            <w:vAlign w:val="bottom"/>
          </w:tcPr>
          <w:p w14:paraId="0CE2DDFC"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Uscite per conto terzi e partite di giro</w:t>
            </w:r>
          </w:p>
        </w:tc>
        <w:tc>
          <w:tcPr>
            <w:tcW w:w="400" w:type="dxa"/>
            <w:tcMar>
              <w:top w:w="20" w:type="dxa"/>
              <w:left w:w="0" w:type="dxa"/>
              <w:bottom w:w="0" w:type="dxa"/>
              <w:right w:w="0" w:type="dxa"/>
            </w:tcMar>
            <w:vAlign w:val="bottom"/>
          </w:tcPr>
          <w:p w14:paraId="766ACA4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RS</w:t>
            </w:r>
          </w:p>
        </w:tc>
        <w:tc>
          <w:tcPr>
            <w:tcW w:w="1800" w:type="dxa"/>
            <w:tcMar>
              <w:top w:w="20" w:type="dxa"/>
              <w:left w:w="0" w:type="dxa"/>
              <w:bottom w:w="0" w:type="dxa"/>
              <w:right w:w="0" w:type="dxa"/>
            </w:tcMar>
            <w:vAlign w:val="bottom"/>
          </w:tcPr>
          <w:p w14:paraId="79DF462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204.964,09</w:t>
            </w:r>
          </w:p>
        </w:tc>
        <w:tc>
          <w:tcPr>
            <w:tcW w:w="400" w:type="dxa"/>
            <w:tcMar>
              <w:top w:w="20" w:type="dxa"/>
              <w:left w:w="0" w:type="dxa"/>
              <w:bottom w:w="0" w:type="dxa"/>
              <w:right w:w="0" w:type="dxa"/>
            </w:tcMar>
            <w:vAlign w:val="bottom"/>
          </w:tcPr>
          <w:p w14:paraId="05926AA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PR</w:t>
            </w:r>
          </w:p>
        </w:tc>
        <w:tc>
          <w:tcPr>
            <w:tcW w:w="1800" w:type="dxa"/>
            <w:tcMar>
              <w:top w:w="20" w:type="dxa"/>
              <w:left w:w="0" w:type="dxa"/>
              <w:bottom w:w="0" w:type="dxa"/>
              <w:right w:w="0" w:type="dxa"/>
            </w:tcMar>
            <w:vAlign w:val="bottom"/>
          </w:tcPr>
          <w:p w14:paraId="5D13777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85.885,30</w:t>
            </w:r>
          </w:p>
        </w:tc>
        <w:tc>
          <w:tcPr>
            <w:tcW w:w="400" w:type="dxa"/>
            <w:tcMar>
              <w:top w:w="20" w:type="dxa"/>
              <w:left w:w="0" w:type="dxa"/>
              <w:bottom w:w="0" w:type="dxa"/>
              <w:right w:w="0" w:type="dxa"/>
            </w:tcMar>
            <w:vAlign w:val="bottom"/>
          </w:tcPr>
          <w:p w14:paraId="4EDA08E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R</w:t>
            </w:r>
          </w:p>
        </w:tc>
        <w:tc>
          <w:tcPr>
            <w:tcW w:w="1800" w:type="dxa"/>
            <w:tcMar>
              <w:top w:w="20" w:type="dxa"/>
              <w:left w:w="0" w:type="dxa"/>
              <w:bottom w:w="0" w:type="dxa"/>
              <w:right w:w="0" w:type="dxa"/>
            </w:tcMar>
            <w:vAlign w:val="bottom"/>
          </w:tcPr>
          <w:p w14:paraId="1D94AAD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-2,20</w:t>
            </w:r>
          </w:p>
        </w:tc>
        <w:tc>
          <w:tcPr>
            <w:tcW w:w="400" w:type="dxa"/>
            <w:tcMar>
              <w:top w:w="20" w:type="dxa"/>
              <w:left w:w="0" w:type="dxa"/>
              <w:bottom w:w="0" w:type="dxa"/>
              <w:right w:w="0" w:type="dxa"/>
            </w:tcMar>
            <w:vAlign w:val="bottom"/>
          </w:tcPr>
          <w:p w14:paraId="6B6AA590"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755E6CA3"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427A95A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EP</w:t>
            </w:r>
          </w:p>
        </w:tc>
        <w:tc>
          <w:tcPr>
            <w:tcW w:w="1800" w:type="dxa"/>
            <w:tcBorders>
              <w:right w:val="single" w:sz="8" w:space="0" w:color="000000"/>
            </w:tcBorders>
            <w:tcMar>
              <w:top w:w="20" w:type="dxa"/>
              <w:left w:w="0" w:type="dxa"/>
              <w:bottom w:w="0" w:type="dxa"/>
              <w:right w:w="0" w:type="dxa"/>
            </w:tcMar>
            <w:vAlign w:val="bottom"/>
          </w:tcPr>
          <w:p w14:paraId="73CB61C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119.076,59</w:t>
            </w:r>
          </w:p>
        </w:tc>
      </w:tr>
      <w:tr w:rsidR="00BF2BB5" w14:paraId="3FCB96E2" w14:textId="77777777">
        <w:trPr>
          <w:gridAfter w:val="1"/>
          <w:wAfter w:w="10" w:type="dxa"/>
          <w:trHeight w:hRule="exact" w:val="180"/>
        </w:trPr>
        <w:tc>
          <w:tcPr>
            <w:tcW w:w="800" w:type="dxa"/>
            <w:tcBorders>
              <w:left w:val="single" w:sz="8" w:space="0" w:color="000000"/>
            </w:tcBorders>
            <w:tcMar>
              <w:top w:w="0" w:type="dxa"/>
              <w:left w:w="0" w:type="dxa"/>
              <w:bottom w:w="0" w:type="dxa"/>
              <w:right w:w="0" w:type="dxa"/>
            </w:tcMar>
          </w:tcPr>
          <w:p w14:paraId="25B2D734" w14:textId="77777777" w:rsidR="00BF2BB5" w:rsidRDefault="00BF2BB5">
            <w:pPr>
              <w:rPr>
                <w:rFonts w:ascii="Arial" w:eastAsia="Arial" w:hAnsi="Arial" w:cs="Arial"/>
                <w:color w:val="000000"/>
                <w:sz w:val="14"/>
                <w:lang w:val="it-IT"/>
              </w:rPr>
            </w:pPr>
          </w:p>
        </w:tc>
        <w:tc>
          <w:tcPr>
            <w:tcW w:w="4240" w:type="dxa"/>
            <w:gridSpan w:val="2"/>
            <w:tcMar>
              <w:top w:w="0" w:type="dxa"/>
              <w:left w:w="0" w:type="dxa"/>
              <w:bottom w:w="0" w:type="dxa"/>
              <w:right w:w="0" w:type="dxa"/>
            </w:tcMar>
          </w:tcPr>
          <w:p w14:paraId="58F6A295" w14:textId="77777777" w:rsidR="00BF2BB5" w:rsidRDefault="00BF2BB5">
            <w:pPr>
              <w:rPr>
                <w:sz w:val="2"/>
              </w:rPr>
            </w:pPr>
          </w:p>
        </w:tc>
        <w:tc>
          <w:tcPr>
            <w:tcW w:w="400" w:type="dxa"/>
            <w:tcMar>
              <w:top w:w="20" w:type="dxa"/>
              <w:left w:w="0" w:type="dxa"/>
              <w:bottom w:w="0" w:type="dxa"/>
              <w:right w:w="0" w:type="dxa"/>
            </w:tcMar>
            <w:vAlign w:val="bottom"/>
          </w:tcPr>
          <w:p w14:paraId="08C80CE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CP</w:t>
            </w:r>
          </w:p>
        </w:tc>
        <w:tc>
          <w:tcPr>
            <w:tcW w:w="1800" w:type="dxa"/>
            <w:tcMar>
              <w:top w:w="20" w:type="dxa"/>
              <w:left w:w="0" w:type="dxa"/>
              <w:bottom w:w="0" w:type="dxa"/>
              <w:right w:w="0" w:type="dxa"/>
            </w:tcMar>
            <w:vAlign w:val="bottom"/>
          </w:tcPr>
          <w:p w14:paraId="7DA43E3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4.230.000,00</w:t>
            </w:r>
          </w:p>
        </w:tc>
        <w:tc>
          <w:tcPr>
            <w:tcW w:w="400" w:type="dxa"/>
            <w:tcMar>
              <w:top w:w="20" w:type="dxa"/>
              <w:left w:w="0" w:type="dxa"/>
              <w:bottom w:w="0" w:type="dxa"/>
              <w:right w:w="0" w:type="dxa"/>
            </w:tcMar>
            <w:vAlign w:val="bottom"/>
          </w:tcPr>
          <w:p w14:paraId="20F4336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PC</w:t>
            </w:r>
          </w:p>
        </w:tc>
        <w:tc>
          <w:tcPr>
            <w:tcW w:w="1800" w:type="dxa"/>
            <w:tcMar>
              <w:top w:w="20" w:type="dxa"/>
              <w:left w:w="0" w:type="dxa"/>
              <w:bottom w:w="0" w:type="dxa"/>
              <w:right w:w="0" w:type="dxa"/>
            </w:tcMar>
            <w:vAlign w:val="bottom"/>
          </w:tcPr>
          <w:p w14:paraId="5363D0E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1.201.344,06</w:t>
            </w:r>
          </w:p>
        </w:tc>
        <w:tc>
          <w:tcPr>
            <w:tcW w:w="400" w:type="dxa"/>
            <w:tcMar>
              <w:top w:w="20" w:type="dxa"/>
              <w:left w:w="0" w:type="dxa"/>
              <w:bottom w:w="0" w:type="dxa"/>
              <w:right w:w="0" w:type="dxa"/>
            </w:tcMar>
            <w:vAlign w:val="bottom"/>
          </w:tcPr>
          <w:p w14:paraId="3751FE6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I</w:t>
            </w:r>
          </w:p>
        </w:tc>
        <w:tc>
          <w:tcPr>
            <w:tcW w:w="1800" w:type="dxa"/>
            <w:tcMar>
              <w:top w:w="20" w:type="dxa"/>
              <w:left w:w="0" w:type="dxa"/>
              <w:bottom w:w="0" w:type="dxa"/>
              <w:right w:w="0" w:type="dxa"/>
            </w:tcMar>
            <w:vAlign w:val="bottom"/>
          </w:tcPr>
          <w:p w14:paraId="5F991F5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1.280.130,57</w:t>
            </w:r>
          </w:p>
        </w:tc>
        <w:tc>
          <w:tcPr>
            <w:tcW w:w="400" w:type="dxa"/>
            <w:tcMar>
              <w:top w:w="20" w:type="dxa"/>
              <w:left w:w="0" w:type="dxa"/>
              <w:bottom w:w="0" w:type="dxa"/>
              <w:right w:w="0" w:type="dxa"/>
            </w:tcMar>
            <w:vAlign w:val="bottom"/>
          </w:tcPr>
          <w:p w14:paraId="105329D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ECP</w:t>
            </w:r>
          </w:p>
        </w:tc>
        <w:tc>
          <w:tcPr>
            <w:tcW w:w="1800" w:type="dxa"/>
            <w:tcMar>
              <w:top w:w="20" w:type="dxa"/>
              <w:left w:w="0" w:type="dxa"/>
              <w:bottom w:w="0" w:type="dxa"/>
              <w:right w:w="0" w:type="dxa"/>
            </w:tcMar>
            <w:vAlign w:val="bottom"/>
          </w:tcPr>
          <w:p w14:paraId="6179C90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2.949.869,43</w:t>
            </w:r>
          </w:p>
        </w:tc>
        <w:tc>
          <w:tcPr>
            <w:tcW w:w="400" w:type="dxa"/>
            <w:tcMar>
              <w:top w:w="20" w:type="dxa"/>
              <w:left w:w="0" w:type="dxa"/>
              <w:bottom w:w="0" w:type="dxa"/>
              <w:right w:w="0" w:type="dxa"/>
            </w:tcMar>
            <w:vAlign w:val="bottom"/>
          </w:tcPr>
          <w:p w14:paraId="182288F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EC</w:t>
            </w:r>
          </w:p>
        </w:tc>
        <w:tc>
          <w:tcPr>
            <w:tcW w:w="1800" w:type="dxa"/>
            <w:tcBorders>
              <w:right w:val="single" w:sz="8" w:space="0" w:color="000000"/>
            </w:tcBorders>
            <w:tcMar>
              <w:top w:w="20" w:type="dxa"/>
              <w:left w:w="0" w:type="dxa"/>
              <w:bottom w:w="0" w:type="dxa"/>
              <w:right w:w="0" w:type="dxa"/>
            </w:tcMar>
            <w:vAlign w:val="bottom"/>
          </w:tcPr>
          <w:p w14:paraId="7FECF04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78.786,51</w:t>
            </w:r>
          </w:p>
        </w:tc>
      </w:tr>
      <w:tr w:rsidR="00BF2BB5" w14:paraId="67764C9F" w14:textId="77777777">
        <w:trPr>
          <w:gridAfter w:val="1"/>
          <w:wAfter w:w="10" w:type="dxa"/>
          <w:trHeight w:hRule="exact" w:val="180"/>
        </w:trPr>
        <w:tc>
          <w:tcPr>
            <w:tcW w:w="800" w:type="dxa"/>
            <w:tcBorders>
              <w:left w:val="single" w:sz="8" w:space="0" w:color="000000"/>
            </w:tcBorders>
            <w:tcMar>
              <w:top w:w="0" w:type="dxa"/>
              <w:left w:w="0" w:type="dxa"/>
              <w:bottom w:w="0" w:type="dxa"/>
              <w:right w:w="0" w:type="dxa"/>
            </w:tcMar>
          </w:tcPr>
          <w:p w14:paraId="00683EF0" w14:textId="77777777" w:rsidR="00BF2BB5" w:rsidRDefault="00BF2BB5">
            <w:pPr>
              <w:rPr>
                <w:rFonts w:ascii="Arial" w:eastAsia="Arial" w:hAnsi="Arial" w:cs="Arial"/>
                <w:color w:val="000000"/>
                <w:sz w:val="14"/>
                <w:lang w:val="it-IT"/>
              </w:rPr>
            </w:pPr>
          </w:p>
        </w:tc>
        <w:tc>
          <w:tcPr>
            <w:tcW w:w="4240" w:type="dxa"/>
            <w:gridSpan w:val="2"/>
            <w:tcMar>
              <w:top w:w="0" w:type="dxa"/>
              <w:left w:w="0" w:type="dxa"/>
              <w:bottom w:w="0" w:type="dxa"/>
              <w:right w:w="0" w:type="dxa"/>
            </w:tcMar>
          </w:tcPr>
          <w:p w14:paraId="3A4320B4" w14:textId="77777777" w:rsidR="00BF2BB5" w:rsidRDefault="00BF2BB5">
            <w:pPr>
              <w:rPr>
                <w:sz w:val="2"/>
              </w:rPr>
            </w:pPr>
          </w:p>
        </w:tc>
        <w:tc>
          <w:tcPr>
            <w:tcW w:w="400" w:type="dxa"/>
            <w:tcMar>
              <w:top w:w="20" w:type="dxa"/>
              <w:left w:w="0" w:type="dxa"/>
              <w:bottom w:w="0" w:type="dxa"/>
              <w:right w:w="0" w:type="dxa"/>
            </w:tcMar>
            <w:vAlign w:val="bottom"/>
          </w:tcPr>
          <w:p w14:paraId="3C4A76F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CS</w:t>
            </w:r>
          </w:p>
        </w:tc>
        <w:tc>
          <w:tcPr>
            <w:tcW w:w="1800" w:type="dxa"/>
            <w:tcMar>
              <w:top w:w="20" w:type="dxa"/>
              <w:left w:w="0" w:type="dxa"/>
              <w:bottom w:w="0" w:type="dxa"/>
              <w:right w:w="0" w:type="dxa"/>
            </w:tcMar>
            <w:vAlign w:val="bottom"/>
          </w:tcPr>
          <w:p w14:paraId="0FC3380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2.102.539,26</w:t>
            </w:r>
          </w:p>
        </w:tc>
        <w:tc>
          <w:tcPr>
            <w:tcW w:w="400" w:type="dxa"/>
            <w:tcMar>
              <w:top w:w="20" w:type="dxa"/>
              <w:left w:w="0" w:type="dxa"/>
              <w:bottom w:w="0" w:type="dxa"/>
              <w:right w:w="0" w:type="dxa"/>
            </w:tcMar>
            <w:vAlign w:val="bottom"/>
          </w:tcPr>
          <w:p w14:paraId="4F492AE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TP</w:t>
            </w:r>
          </w:p>
        </w:tc>
        <w:tc>
          <w:tcPr>
            <w:tcW w:w="1800" w:type="dxa"/>
            <w:tcMar>
              <w:top w:w="20" w:type="dxa"/>
              <w:left w:w="0" w:type="dxa"/>
              <w:bottom w:w="0" w:type="dxa"/>
              <w:right w:w="0" w:type="dxa"/>
            </w:tcMar>
            <w:vAlign w:val="bottom"/>
          </w:tcPr>
          <w:p w14:paraId="44FFA8E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1.287.229,36</w:t>
            </w:r>
          </w:p>
        </w:tc>
        <w:tc>
          <w:tcPr>
            <w:tcW w:w="400" w:type="dxa"/>
            <w:tcMar>
              <w:top w:w="20" w:type="dxa"/>
              <w:left w:w="0" w:type="dxa"/>
              <w:bottom w:w="0" w:type="dxa"/>
              <w:right w:w="0" w:type="dxa"/>
            </w:tcMar>
            <w:vAlign w:val="bottom"/>
          </w:tcPr>
          <w:p w14:paraId="1EFF564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FPV</w:t>
            </w:r>
          </w:p>
        </w:tc>
        <w:tc>
          <w:tcPr>
            <w:tcW w:w="1800" w:type="dxa"/>
            <w:tcMar>
              <w:top w:w="20" w:type="dxa"/>
              <w:left w:w="0" w:type="dxa"/>
              <w:bottom w:w="0" w:type="dxa"/>
              <w:right w:w="0" w:type="dxa"/>
            </w:tcMar>
            <w:vAlign w:val="bottom"/>
          </w:tcPr>
          <w:p w14:paraId="449C8EC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400" w:type="dxa"/>
            <w:tcMar>
              <w:top w:w="20" w:type="dxa"/>
              <w:left w:w="0" w:type="dxa"/>
              <w:bottom w:w="0" w:type="dxa"/>
              <w:right w:w="0" w:type="dxa"/>
            </w:tcMar>
            <w:vAlign w:val="bottom"/>
          </w:tcPr>
          <w:p w14:paraId="451EEEC4" w14:textId="77777777" w:rsidR="00BF2BB5" w:rsidRDefault="00BF2BB5">
            <w:pPr>
              <w:jc w:val="center"/>
              <w:rPr>
                <w:rFonts w:ascii="Arial" w:eastAsia="Arial" w:hAnsi="Arial" w:cs="Arial"/>
                <w:color w:val="000000"/>
                <w:sz w:val="14"/>
                <w:lang w:val="it-IT"/>
              </w:rPr>
            </w:pPr>
          </w:p>
        </w:tc>
        <w:tc>
          <w:tcPr>
            <w:tcW w:w="1800" w:type="dxa"/>
            <w:tcMar>
              <w:top w:w="20" w:type="dxa"/>
              <w:left w:w="0" w:type="dxa"/>
              <w:bottom w:w="0" w:type="dxa"/>
              <w:right w:w="0" w:type="dxa"/>
            </w:tcMar>
            <w:vAlign w:val="bottom"/>
          </w:tcPr>
          <w:p w14:paraId="4EBABA0E" w14:textId="77777777" w:rsidR="00BF2BB5" w:rsidRDefault="00BF2BB5">
            <w:pPr>
              <w:jc w:val="center"/>
              <w:rPr>
                <w:rFonts w:ascii="Arial" w:eastAsia="Arial" w:hAnsi="Arial" w:cs="Arial"/>
                <w:color w:val="000000"/>
                <w:sz w:val="14"/>
                <w:lang w:val="it-IT"/>
              </w:rPr>
            </w:pPr>
          </w:p>
        </w:tc>
        <w:tc>
          <w:tcPr>
            <w:tcW w:w="400" w:type="dxa"/>
            <w:tcMar>
              <w:top w:w="20" w:type="dxa"/>
              <w:left w:w="0" w:type="dxa"/>
              <w:bottom w:w="0" w:type="dxa"/>
              <w:right w:w="0" w:type="dxa"/>
            </w:tcMar>
            <w:vAlign w:val="bottom"/>
          </w:tcPr>
          <w:p w14:paraId="6C8097A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TR</w:t>
            </w:r>
          </w:p>
        </w:tc>
        <w:tc>
          <w:tcPr>
            <w:tcW w:w="1800" w:type="dxa"/>
            <w:tcBorders>
              <w:right w:val="single" w:sz="8" w:space="0" w:color="000000"/>
            </w:tcBorders>
            <w:tcMar>
              <w:top w:w="20" w:type="dxa"/>
              <w:left w:w="0" w:type="dxa"/>
              <w:bottom w:w="0" w:type="dxa"/>
              <w:right w:w="0" w:type="dxa"/>
            </w:tcMar>
            <w:vAlign w:val="bottom"/>
          </w:tcPr>
          <w:p w14:paraId="1C46E97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197.863,10</w:t>
            </w:r>
          </w:p>
        </w:tc>
      </w:tr>
      <w:tr w:rsidR="00BF2BB5" w14:paraId="2FEE8170" w14:textId="77777777">
        <w:trPr>
          <w:gridAfter w:val="1"/>
          <w:wAfter w:w="8" w:type="dxa"/>
          <w:trHeight w:hRule="exact" w:val="200"/>
        </w:trPr>
        <w:tc>
          <w:tcPr>
            <w:tcW w:w="16040" w:type="dxa"/>
            <w:gridSpan w:val="13"/>
            <w:tcBorders>
              <w:left w:val="single" w:sz="8" w:space="0" w:color="000000"/>
              <w:bottom w:val="single" w:sz="8" w:space="0" w:color="000000"/>
              <w:right w:val="single" w:sz="8" w:space="0" w:color="000000"/>
            </w:tcBorders>
            <w:tcMar>
              <w:top w:w="0" w:type="dxa"/>
              <w:left w:w="0" w:type="dxa"/>
              <w:bottom w:w="0" w:type="dxa"/>
              <w:right w:w="0" w:type="dxa"/>
            </w:tcMar>
          </w:tcPr>
          <w:p w14:paraId="40664EEC" w14:textId="77777777" w:rsidR="00BF2BB5" w:rsidRDefault="00BF2BB5">
            <w:pPr>
              <w:rPr>
                <w:rFonts w:ascii="Arial" w:eastAsia="Arial" w:hAnsi="Arial" w:cs="Arial"/>
                <w:color w:val="000000"/>
                <w:sz w:val="14"/>
                <w:lang w:val="it-IT"/>
              </w:rPr>
            </w:pPr>
          </w:p>
        </w:tc>
      </w:tr>
      <w:tr w:rsidR="00BF2BB5" w14:paraId="52E9F2F4" w14:textId="77777777">
        <w:trPr>
          <w:gridAfter w:val="1"/>
          <w:wAfter w:w="8" w:type="dxa"/>
          <w:trHeight w:hRule="exact" w:val="180"/>
        </w:trPr>
        <w:tc>
          <w:tcPr>
            <w:tcW w:w="1880" w:type="dxa"/>
            <w:gridSpan w:val="2"/>
            <w:vMerge w:val="restart"/>
            <w:tcBorders>
              <w:top w:val="single" w:sz="8" w:space="0" w:color="000000"/>
              <w:left w:val="single" w:sz="8" w:space="0" w:color="000000"/>
              <w:bottom w:val="single" w:sz="8" w:space="0" w:color="000000"/>
            </w:tcBorders>
            <w:tcMar>
              <w:top w:w="0" w:type="dxa"/>
              <w:left w:w="0" w:type="dxa"/>
              <w:bottom w:w="0" w:type="dxa"/>
              <w:right w:w="0" w:type="dxa"/>
            </w:tcMar>
          </w:tcPr>
          <w:p w14:paraId="6BE86706" w14:textId="77777777" w:rsidR="00BF2BB5" w:rsidRDefault="00BF2BB5">
            <w:pPr>
              <w:rPr>
                <w:rFonts w:ascii="Arial" w:eastAsia="Arial" w:hAnsi="Arial" w:cs="Arial"/>
                <w:color w:val="000000"/>
                <w:sz w:val="14"/>
                <w:lang w:val="it-IT"/>
              </w:rPr>
            </w:pPr>
          </w:p>
        </w:tc>
        <w:tc>
          <w:tcPr>
            <w:tcW w:w="3160" w:type="dxa"/>
            <w:vMerge w:val="restart"/>
            <w:tcBorders>
              <w:top w:val="single" w:sz="8" w:space="0" w:color="000000"/>
              <w:bottom w:val="single" w:sz="8" w:space="0" w:color="000000"/>
            </w:tcBorders>
            <w:tcMar>
              <w:top w:w="20" w:type="dxa"/>
              <w:left w:w="0" w:type="dxa"/>
              <w:bottom w:w="0" w:type="dxa"/>
              <w:right w:w="40" w:type="dxa"/>
            </w:tcMar>
          </w:tcPr>
          <w:p w14:paraId="4DC53A01" w14:textId="77777777" w:rsidR="00BF2BB5" w:rsidRDefault="007958B1">
            <w:pPr>
              <w:jc w:val="right"/>
              <w:rPr>
                <w:rFonts w:ascii="Arial" w:eastAsia="Arial" w:hAnsi="Arial" w:cs="Arial"/>
                <w:b/>
                <w:i/>
                <w:color w:val="000000"/>
                <w:sz w:val="14"/>
                <w:lang w:val="it-IT"/>
              </w:rPr>
            </w:pPr>
            <w:r>
              <w:rPr>
                <w:rFonts w:ascii="Arial" w:eastAsia="Arial" w:hAnsi="Arial" w:cs="Arial"/>
                <w:b/>
                <w:i/>
                <w:color w:val="000000"/>
                <w:sz w:val="14"/>
                <w:lang w:val="it-IT"/>
              </w:rPr>
              <w:t>TOTALE TITOLI</w:t>
            </w:r>
          </w:p>
        </w:tc>
        <w:tc>
          <w:tcPr>
            <w:tcW w:w="400" w:type="dxa"/>
            <w:tcBorders>
              <w:top w:val="single" w:sz="8" w:space="0" w:color="000000"/>
            </w:tcBorders>
            <w:tcMar>
              <w:top w:w="0" w:type="dxa"/>
              <w:left w:w="40" w:type="dxa"/>
              <w:bottom w:w="0" w:type="dxa"/>
              <w:right w:w="0" w:type="dxa"/>
            </w:tcMar>
            <w:vAlign w:val="center"/>
          </w:tcPr>
          <w:p w14:paraId="224F16B3"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RS</w:t>
            </w:r>
          </w:p>
        </w:tc>
        <w:tc>
          <w:tcPr>
            <w:tcW w:w="1800" w:type="dxa"/>
            <w:tcBorders>
              <w:top w:val="single" w:sz="8" w:space="0" w:color="000000"/>
            </w:tcBorders>
            <w:tcMar>
              <w:top w:w="0" w:type="dxa"/>
              <w:left w:w="0" w:type="dxa"/>
              <w:bottom w:w="0" w:type="dxa"/>
              <w:right w:w="0" w:type="dxa"/>
            </w:tcMar>
            <w:vAlign w:val="center"/>
          </w:tcPr>
          <w:p w14:paraId="4F269ECD"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3.888.598,05</w:t>
            </w:r>
          </w:p>
        </w:tc>
        <w:tc>
          <w:tcPr>
            <w:tcW w:w="400" w:type="dxa"/>
            <w:tcBorders>
              <w:top w:val="single" w:sz="8" w:space="0" w:color="000000"/>
            </w:tcBorders>
            <w:tcMar>
              <w:top w:w="0" w:type="dxa"/>
              <w:left w:w="40" w:type="dxa"/>
              <w:bottom w:w="0" w:type="dxa"/>
              <w:right w:w="0" w:type="dxa"/>
            </w:tcMar>
            <w:vAlign w:val="center"/>
          </w:tcPr>
          <w:p w14:paraId="17A70D25"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PR</w:t>
            </w:r>
          </w:p>
        </w:tc>
        <w:tc>
          <w:tcPr>
            <w:tcW w:w="1800" w:type="dxa"/>
            <w:tcBorders>
              <w:top w:val="single" w:sz="8" w:space="0" w:color="000000"/>
            </w:tcBorders>
            <w:tcMar>
              <w:top w:w="0" w:type="dxa"/>
              <w:left w:w="0" w:type="dxa"/>
              <w:bottom w:w="0" w:type="dxa"/>
              <w:right w:w="0" w:type="dxa"/>
            </w:tcMar>
            <w:vAlign w:val="center"/>
          </w:tcPr>
          <w:p w14:paraId="7EB002C7"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2.836.550,57</w:t>
            </w:r>
          </w:p>
        </w:tc>
        <w:tc>
          <w:tcPr>
            <w:tcW w:w="400" w:type="dxa"/>
            <w:tcBorders>
              <w:top w:val="single" w:sz="8" w:space="0" w:color="000000"/>
            </w:tcBorders>
            <w:tcMar>
              <w:top w:w="0" w:type="dxa"/>
              <w:left w:w="40" w:type="dxa"/>
              <w:bottom w:w="0" w:type="dxa"/>
              <w:right w:w="0" w:type="dxa"/>
            </w:tcMar>
            <w:vAlign w:val="center"/>
          </w:tcPr>
          <w:p w14:paraId="4167914A"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R</w:t>
            </w:r>
          </w:p>
        </w:tc>
        <w:tc>
          <w:tcPr>
            <w:tcW w:w="1800" w:type="dxa"/>
            <w:tcBorders>
              <w:top w:val="single" w:sz="8" w:space="0" w:color="000000"/>
            </w:tcBorders>
            <w:tcMar>
              <w:top w:w="0" w:type="dxa"/>
              <w:left w:w="0" w:type="dxa"/>
              <w:bottom w:w="0" w:type="dxa"/>
              <w:right w:w="0" w:type="dxa"/>
            </w:tcMar>
            <w:vAlign w:val="center"/>
          </w:tcPr>
          <w:p w14:paraId="3D3DAD9B"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-74.111,40</w:t>
            </w:r>
          </w:p>
        </w:tc>
        <w:tc>
          <w:tcPr>
            <w:tcW w:w="2200" w:type="dxa"/>
            <w:gridSpan w:val="2"/>
            <w:tcBorders>
              <w:top w:val="single" w:sz="8" w:space="0" w:color="000000"/>
            </w:tcBorders>
            <w:tcMar>
              <w:top w:w="0" w:type="dxa"/>
              <w:left w:w="40" w:type="dxa"/>
              <w:bottom w:w="0" w:type="dxa"/>
              <w:right w:w="0" w:type="dxa"/>
            </w:tcMar>
            <w:vAlign w:val="center"/>
          </w:tcPr>
          <w:p w14:paraId="0239F877" w14:textId="77777777" w:rsidR="00BF2BB5" w:rsidRDefault="00BF2BB5">
            <w:pPr>
              <w:rPr>
                <w:rFonts w:ascii="Arial" w:eastAsia="Arial" w:hAnsi="Arial" w:cs="Arial"/>
                <w:color w:val="000000"/>
                <w:sz w:val="14"/>
                <w:lang w:val="it-IT"/>
              </w:rPr>
            </w:pPr>
          </w:p>
        </w:tc>
        <w:tc>
          <w:tcPr>
            <w:tcW w:w="400" w:type="dxa"/>
            <w:tcBorders>
              <w:top w:val="single" w:sz="8" w:space="0" w:color="000000"/>
            </w:tcBorders>
            <w:tcMar>
              <w:top w:w="0" w:type="dxa"/>
              <w:left w:w="40" w:type="dxa"/>
              <w:bottom w:w="0" w:type="dxa"/>
              <w:right w:w="0" w:type="dxa"/>
            </w:tcMar>
            <w:vAlign w:val="center"/>
          </w:tcPr>
          <w:p w14:paraId="04FDA8F4"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EP</w:t>
            </w:r>
          </w:p>
        </w:tc>
        <w:tc>
          <w:tcPr>
            <w:tcW w:w="1800" w:type="dxa"/>
            <w:tcBorders>
              <w:top w:val="single" w:sz="8" w:space="0" w:color="000000"/>
              <w:right w:val="single" w:sz="8" w:space="0" w:color="000000"/>
            </w:tcBorders>
            <w:tcMar>
              <w:top w:w="0" w:type="dxa"/>
              <w:left w:w="0" w:type="dxa"/>
              <w:bottom w:w="0" w:type="dxa"/>
              <w:right w:w="0" w:type="dxa"/>
            </w:tcMar>
            <w:vAlign w:val="center"/>
          </w:tcPr>
          <w:p w14:paraId="12474335"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977.936,08</w:t>
            </w:r>
          </w:p>
        </w:tc>
      </w:tr>
      <w:tr w:rsidR="00BF2BB5" w14:paraId="54CB396C" w14:textId="77777777">
        <w:trPr>
          <w:gridAfter w:val="1"/>
          <w:wAfter w:w="8" w:type="dxa"/>
          <w:trHeight w:hRule="exact" w:val="200"/>
        </w:trPr>
        <w:tc>
          <w:tcPr>
            <w:tcW w:w="1880" w:type="dxa"/>
            <w:gridSpan w:val="2"/>
            <w:vMerge/>
            <w:tcBorders>
              <w:top w:val="single" w:sz="8" w:space="0" w:color="000000"/>
              <w:left w:val="single" w:sz="8" w:space="0" w:color="000000"/>
              <w:bottom w:val="single" w:sz="8" w:space="0" w:color="000000"/>
            </w:tcBorders>
            <w:tcMar>
              <w:top w:w="0" w:type="dxa"/>
              <w:left w:w="0" w:type="dxa"/>
              <w:bottom w:w="0" w:type="dxa"/>
              <w:right w:w="0" w:type="dxa"/>
            </w:tcMar>
          </w:tcPr>
          <w:p w14:paraId="741A59C2" w14:textId="77777777" w:rsidR="00BF2BB5" w:rsidRDefault="00BF2BB5"/>
        </w:tc>
        <w:tc>
          <w:tcPr>
            <w:tcW w:w="3160" w:type="dxa"/>
            <w:vMerge/>
            <w:tcBorders>
              <w:top w:val="single" w:sz="8" w:space="0" w:color="000000"/>
              <w:bottom w:val="single" w:sz="8" w:space="0" w:color="000000"/>
            </w:tcBorders>
            <w:tcMar>
              <w:top w:w="0" w:type="dxa"/>
              <w:left w:w="0" w:type="dxa"/>
              <w:bottom w:w="0" w:type="dxa"/>
              <w:right w:w="0" w:type="dxa"/>
            </w:tcMar>
          </w:tcPr>
          <w:p w14:paraId="31F26B34" w14:textId="77777777" w:rsidR="00BF2BB5" w:rsidRDefault="00BF2BB5"/>
        </w:tc>
        <w:tc>
          <w:tcPr>
            <w:tcW w:w="400" w:type="dxa"/>
            <w:tcMar>
              <w:top w:w="0" w:type="dxa"/>
              <w:left w:w="40" w:type="dxa"/>
              <w:bottom w:w="0" w:type="dxa"/>
              <w:right w:w="0" w:type="dxa"/>
            </w:tcMar>
            <w:vAlign w:val="center"/>
          </w:tcPr>
          <w:p w14:paraId="3C0769F4"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CP</w:t>
            </w:r>
          </w:p>
        </w:tc>
        <w:tc>
          <w:tcPr>
            <w:tcW w:w="1800" w:type="dxa"/>
            <w:tcMar>
              <w:top w:w="0" w:type="dxa"/>
              <w:left w:w="0" w:type="dxa"/>
              <w:bottom w:w="0" w:type="dxa"/>
              <w:right w:w="0" w:type="dxa"/>
            </w:tcMar>
            <w:vAlign w:val="center"/>
          </w:tcPr>
          <w:p w14:paraId="03789B19"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26.873.845,78</w:t>
            </w:r>
          </w:p>
        </w:tc>
        <w:tc>
          <w:tcPr>
            <w:tcW w:w="400" w:type="dxa"/>
            <w:tcMar>
              <w:top w:w="0" w:type="dxa"/>
              <w:left w:w="40" w:type="dxa"/>
              <w:bottom w:w="0" w:type="dxa"/>
              <w:right w:w="0" w:type="dxa"/>
            </w:tcMar>
            <w:vAlign w:val="center"/>
          </w:tcPr>
          <w:p w14:paraId="44E2BF4F"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PC</w:t>
            </w:r>
          </w:p>
        </w:tc>
        <w:tc>
          <w:tcPr>
            <w:tcW w:w="1800" w:type="dxa"/>
            <w:tcMar>
              <w:top w:w="0" w:type="dxa"/>
              <w:left w:w="0" w:type="dxa"/>
              <w:bottom w:w="0" w:type="dxa"/>
              <w:right w:w="0" w:type="dxa"/>
            </w:tcMar>
            <w:vAlign w:val="center"/>
          </w:tcPr>
          <w:p w14:paraId="49D22080"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11.504.208,13</w:t>
            </w:r>
          </w:p>
        </w:tc>
        <w:tc>
          <w:tcPr>
            <w:tcW w:w="400" w:type="dxa"/>
            <w:tcMar>
              <w:top w:w="0" w:type="dxa"/>
              <w:left w:w="40" w:type="dxa"/>
              <w:bottom w:w="0" w:type="dxa"/>
              <w:right w:w="0" w:type="dxa"/>
            </w:tcMar>
            <w:vAlign w:val="center"/>
          </w:tcPr>
          <w:p w14:paraId="1D35B06F"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I</w:t>
            </w:r>
          </w:p>
        </w:tc>
        <w:tc>
          <w:tcPr>
            <w:tcW w:w="1800" w:type="dxa"/>
            <w:tcMar>
              <w:top w:w="0" w:type="dxa"/>
              <w:left w:w="0" w:type="dxa"/>
              <w:bottom w:w="0" w:type="dxa"/>
              <w:right w:w="0" w:type="dxa"/>
            </w:tcMar>
            <w:vAlign w:val="center"/>
          </w:tcPr>
          <w:p w14:paraId="2FBE5550"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14.790.992,62</w:t>
            </w:r>
          </w:p>
        </w:tc>
        <w:tc>
          <w:tcPr>
            <w:tcW w:w="400" w:type="dxa"/>
            <w:tcMar>
              <w:top w:w="0" w:type="dxa"/>
              <w:left w:w="40" w:type="dxa"/>
              <w:bottom w:w="0" w:type="dxa"/>
              <w:right w:w="0" w:type="dxa"/>
            </w:tcMar>
            <w:vAlign w:val="center"/>
          </w:tcPr>
          <w:p w14:paraId="33DBA060"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ECP</w:t>
            </w:r>
          </w:p>
        </w:tc>
        <w:tc>
          <w:tcPr>
            <w:tcW w:w="1800" w:type="dxa"/>
            <w:tcMar>
              <w:top w:w="0" w:type="dxa"/>
              <w:left w:w="0" w:type="dxa"/>
              <w:bottom w:w="0" w:type="dxa"/>
              <w:right w:w="0" w:type="dxa"/>
            </w:tcMar>
            <w:vAlign w:val="center"/>
          </w:tcPr>
          <w:p w14:paraId="0BA45334"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9.022.362,37</w:t>
            </w:r>
          </w:p>
        </w:tc>
        <w:tc>
          <w:tcPr>
            <w:tcW w:w="400" w:type="dxa"/>
            <w:tcMar>
              <w:top w:w="0" w:type="dxa"/>
              <w:left w:w="40" w:type="dxa"/>
              <w:bottom w:w="0" w:type="dxa"/>
              <w:right w:w="0" w:type="dxa"/>
            </w:tcMar>
            <w:vAlign w:val="center"/>
          </w:tcPr>
          <w:p w14:paraId="3A189A94"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EC</w:t>
            </w:r>
          </w:p>
        </w:tc>
        <w:tc>
          <w:tcPr>
            <w:tcW w:w="1800" w:type="dxa"/>
            <w:tcBorders>
              <w:right w:val="single" w:sz="8" w:space="0" w:color="000000"/>
            </w:tcBorders>
            <w:tcMar>
              <w:top w:w="0" w:type="dxa"/>
              <w:left w:w="0" w:type="dxa"/>
              <w:bottom w:w="0" w:type="dxa"/>
              <w:right w:w="0" w:type="dxa"/>
            </w:tcMar>
            <w:vAlign w:val="center"/>
          </w:tcPr>
          <w:p w14:paraId="5CEEEB71"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3.286.784,49</w:t>
            </w:r>
          </w:p>
        </w:tc>
      </w:tr>
      <w:tr w:rsidR="00BF2BB5" w14:paraId="56FBC81B" w14:textId="77777777">
        <w:trPr>
          <w:gridAfter w:val="1"/>
          <w:wAfter w:w="8" w:type="dxa"/>
          <w:trHeight w:hRule="exact" w:val="200"/>
        </w:trPr>
        <w:tc>
          <w:tcPr>
            <w:tcW w:w="1880" w:type="dxa"/>
            <w:gridSpan w:val="2"/>
            <w:vMerge/>
            <w:tcBorders>
              <w:top w:val="single" w:sz="8" w:space="0" w:color="000000"/>
              <w:left w:val="single" w:sz="8" w:space="0" w:color="000000"/>
              <w:bottom w:val="single" w:sz="8" w:space="0" w:color="000000"/>
            </w:tcBorders>
            <w:tcMar>
              <w:top w:w="0" w:type="dxa"/>
              <w:left w:w="0" w:type="dxa"/>
              <w:bottom w:w="0" w:type="dxa"/>
              <w:right w:w="0" w:type="dxa"/>
            </w:tcMar>
          </w:tcPr>
          <w:p w14:paraId="1366C93E" w14:textId="77777777" w:rsidR="00BF2BB5" w:rsidRDefault="00BF2BB5"/>
        </w:tc>
        <w:tc>
          <w:tcPr>
            <w:tcW w:w="3160" w:type="dxa"/>
            <w:vMerge/>
            <w:tcBorders>
              <w:top w:val="single" w:sz="8" w:space="0" w:color="000000"/>
              <w:bottom w:val="single" w:sz="8" w:space="0" w:color="000000"/>
            </w:tcBorders>
            <w:tcMar>
              <w:top w:w="0" w:type="dxa"/>
              <w:left w:w="0" w:type="dxa"/>
              <w:bottom w:w="0" w:type="dxa"/>
              <w:right w:w="0" w:type="dxa"/>
            </w:tcMar>
          </w:tcPr>
          <w:p w14:paraId="6942FD4D" w14:textId="77777777" w:rsidR="00BF2BB5" w:rsidRDefault="00BF2BB5"/>
        </w:tc>
        <w:tc>
          <w:tcPr>
            <w:tcW w:w="400" w:type="dxa"/>
            <w:tcBorders>
              <w:bottom w:val="single" w:sz="8" w:space="0" w:color="000000"/>
            </w:tcBorders>
            <w:tcMar>
              <w:top w:w="0" w:type="dxa"/>
              <w:left w:w="40" w:type="dxa"/>
              <w:bottom w:w="0" w:type="dxa"/>
              <w:right w:w="0" w:type="dxa"/>
            </w:tcMar>
            <w:vAlign w:val="center"/>
          </w:tcPr>
          <w:p w14:paraId="49FC7280"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CS</w:t>
            </w:r>
          </w:p>
        </w:tc>
        <w:tc>
          <w:tcPr>
            <w:tcW w:w="1800" w:type="dxa"/>
            <w:tcBorders>
              <w:bottom w:val="single" w:sz="8" w:space="0" w:color="000000"/>
            </w:tcBorders>
            <w:tcMar>
              <w:top w:w="0" w:type="dxa"/>
              <w:left w:w="0" w:type="dxa"/>
              <w:bottom w:w="0" w:type="dxa"/>
              <w:right w:w="0" w:type="dxa"/>
            </w:tcMar>
            <w:vAlign w:val="center"/>
          </w:tcPr>
          <w:p w14:paraId="74C1782E"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27.287.369,86</w:t>
            </w:r>
          </w:p>
        </w:tc>
        <w:tc>
          <w:tcPr>
            <w:tcW w:w="400" w:type="dxa"/>
            <w:tcBorders>
              <w:bottom w:val="single" w:sz="8" w:space="0" w:color="000000"/>
            </w:tcBorders>
            <w:tcMar>
              <w:top w:w="0" w:type="dxa"/>
              <w:left w:w="40" w:type="dxa"/>
              <w:bottom w:w="0" w:type="dxa"/>
              <w:right w:w="0" w:type="dxa"/>
            </w:tcMar>
            <w:vAlign w:val="center"/>
          </w:tcPr>
          <w:p w14:paraId="3D2C7B31"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TP</w:t>
            </w:r>
          </w:p>
        </w:tc>
        <w:tc>
          <w:tcPr>
            <w:tcW w:w="1800" w:type="dxa"/>
            <w:tcBorders>
              <w:bottom w:val="single" w:sz="8" w:space="0" w:color="000000"/>
            </w:tcBorders>
            <w:tcMar>
              <w:top w:w="0" w:type="dxa"/>
              <w:left w:w="0" w:type="dxa"/>
              <w:bottom w:w="0" w:type="dxa"/>
              <w:right w:w="0" w:type="dxa"/>
            </w:tcMar>
            <w:vAlign w:val="center"/>
          </w:tcPr>
          <w:p w14:paraId="6E7ED1A7"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14.340.758,70</w:t>
            </w:r>
          </w:p>
        </w:tc>
        <w:tc>
          <w:tcPr>
            <w:tcW w:w="400" w:type="dxa"/>
            <w:tcBorders>
              <w:bottom w:val="single" w:sz="8" w:space="0" w:color="000000"/>
            </w:tcBorders>
            <w:tcMar>
              <w:top w:w="0" w:type="dxa"/>
              <w:left w:w="40" w:type="dxa"/>
              <w:bottom w:w="0" w:type="dxa"/>
              <w:right w:w="0" w:type="dxa"/>
            </w:tcMar>
            <w:vAlign w:val="center"/>
          </w:tcPr>
          <w:p w14:paraId="123DDF1E"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FPV</w:t>
            </w:r>
          </w:p>
        </w:tc>
        <w:tc>
          <w:tcPr>
            <w:tcW w:w="1800" w:type="dxa"/>
            <w:tcBorders>
              <w:bottom w:val="single" w:sz="8" w:space="0" w:color="000000"/>
            </w:tcBorders>
            <w:tcMar>
              <w:top w:w="0" w:type="dxa"/>
              <w:left w:w="0" w:type="dxa"/>
              <w:bottom w:w="0" w:type="dxa"/>
              <w:right w:w="0" w:type="dxa"/>
            </w:tcMar>
            <w:vAlign w:val="center"/>
          </w:tcPr>
          <w:p w14:paraId="6AA547A8"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3.060.490,79</w:t>
            </w:r>
          </w:p>
        </w:tc>
        <w:tc>
          <w:tcPr>
            <w:tcW w:w="2200" w:type="dxa"/>
            <w:gridSpan w:val="2"/>
            <w:tcBorders>
              <w:bottom w:val="single" w:sz="8" w:space="0" w:color="000000"/>
            </w:tcBorders>
            <w:tcMar>
              <w:top w:w="0" w:type="dxa"/>
              <w:left w:w="40" w:type="dxa"/>
              <w:bottom w:w="0" w:type="dxa"/>
              <w:right w:w="0" w:type="dxa"/>
            </w:tcMar>
            <w:vAlign w:val="center"/>
          </w:tcPr>
          <w:p w14:paraId="61BAD5FD" w14:textId="77777777" w:rsidR="00BF2BB5" w:rsidRDefault="00BF2BB5">
            <w:pPr>
              <w:rPr>
                <w:rFonts w:ascii="Arial" w:eastAsia="Arial" w:hAnsi="Arial" w:cs="Arial"/>
                <w:color w:val="000000"/>
                <w:sz w:val="14"/>
                <w:lang w:val="it-IT"/>
              </w:rPr>
            </w:pPr>
          </w:p>
        </w:tc>
        <w:tc>
          <w:tcPr>
            <w:tcW w:w="400" w:type="dxa"/>
            <w:tcBorders>
              <w:bottom w:val="single" w:sz="8" w:space="0" w:color="000000"/>
            </w:tcBorders>
            <w:tcMar>
              <w:top w:w="0" w:type="dxa"/>
              <w:left w:w="40" w:type="dxa"/>
              <w:bottom w:w="0" w:type="dxa"/>
              <w:right w:w="0" w:type="dxa"/>
            </w:tcMar>
            <w:vAlign w:val="center"/>
          </w:tcPr>
          <w:p w14:paraId="57B04292"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TR</w:t>
            </w:r>
          </w:p>
        </w:tc>
        <w:tc>
          <w:tcPr>
            <w:tcW w:w="1800" w:type="dxa"/>
            <w:tcBorders>
              <w:bottom w:val="single" w:sz="8" w:space="0" w:color="000000"/>
              <w:right w:val="single" w:sz="8" w:space="0" w:color="000000"/>
            </w:tcBorders>
            <w:tcMar>
              <w:top w:w="0" w:type="dxa"/>
              <w:left w:w="0" w:type="dxa"/>
              <w:bottom w:w="0" w:type="dxa"/>
              <w:right w:w="0" w:type="dxa"/>
            </w:tcMar>
            <w:vAlign w:val="center"/>
          </w:tcPr>
          <w:p w14:paraId="1FF6B7F4"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4.264.720,57</w:t>
            </w:r>
          </w:p>
        </w:tc>
      </w:tr>
      <w:tr w:rsidR="00BF2BB5" w14:paraId="2D84F835" w14:textId="77777777">
        <w:trPr>
          <w:gridAfter w:val="1"/>
          <w:wAfter w:w="8" w:type="dxa"/>
          <w:trHeight w:hRule="exact" w:val="180"/>
        </w:trPr>
        <w:tc>
          <w:tcPr>
            <w:tcW w:w="1880" w:type="dxa"/>
            <w:gridSpan w:val="2"/>
            <w:vMerge w:val="restart"/>
            <w:tcBorders>
              <w:top w:val="single" w:sz="8" w:space="0" w:color="000000"/>
              <w:left w:val="single" w:sz="8" w:space="0" w:color="000000"/>
              <w:bottom w:val="single" w:sz="8" w:space="0" w:color="000000"/>
            </w:tcBorders>
            <w:tcMar>
              <w:top w:w="0" w:type="dxa"/>
              <w:left w:w="0" w:type="dxa"/>
              <w:bottom w:w="0" w:type="dxa"/>
              <w:right w:w="0" w:type="dxa"/>
            </w:tcMar>
          </w:tcPr>
          <w:p w14:paraId="1438A40E" w14:textId="77777777" w:rsidR="00BF2BB5" w:rsidRDefault="00BF2BB5">
            <w:pPr>
              <w:rPr>
                <w:rFonts w:ascii="Arial" w:eastAsia="Arial" w:hAnsi="Arial" w:cs="Arial"/>
                <w:color w:val="000000"/>
                <w:sz w:val="14"/>
                <w:lang w:val="it-IT"/>
              </w:rPr>
            </w:pPr>
          </w:p>
        </w:tc>
        <w:tc>
          <w:tcPr>
            <w:tcW w:w="3160" w:type="dxa"/>
            <w:vMerge w:val="restart"/>
            <w:tcBorders>
              <w:top w:val="single" w:sz="8" w:space="0" w:color="000000"/>
              <w:bottom w:val="single" w:sz="8" w:space="0" w:color="000000"/>
            </w:tcBorders>
            <w:tcMar>
              <w:top w:w="20" w:type="dxa"/>
              <w:left w:w="0" w:type="dxa"/>
              <w:bottom w:w="0" w:type="dxa"/>
              <w:right w:w="40" w:type="dxa"/>
            </w:tcMar>
          </w:tcPr>
          <w:p w14:paraId="5BFA644F" w14:textId="77777777" w:rsidR="00BF2BB5" w:rsidRDefault="007958B1">
            <w:pPr>
              <w:jc w:val="right"/>
              <w:rPr>
                <w:rFonts w:ascii="Arial" w:eastAsia="Arial" w:hAnsi="Arial" w:cs="Arial"/>
                <w:b/>
                <w:i/>
                <w:color w:val="000000"/>
                <w:sz w:val="14"/>
                <w:lang w:val="it-IT"/>
              </w:rPr>
            </w:pPr>
            <w:r>
              <w:rPr>
                <w:rFonts w:ascii="Arial" w:eastAsia="Arial" w:hAnsi="Arial" w:cs="Arial"/>
                <w:b/>
                <w:i/>
                <w:color w:val="000000"/>
                <w:sz w:val="14"/>
                <w:lang w:val="it-IT"/>
              </w:rPr>
              <w:t>TOTALE GENERALE DELLE SPESE</w:t>
            </w:r>
          </w:p>
        </w:tc>
        <w:tc>
          <w:tcPr>
            <w:tcW w:w="400" w:type="dxa"/>
            <w:tcBorders>
              <w:top w:val="single" w:sz="8" w:space="0" w:color="000000"/>
            </w:tcBorders>
            <w:tcMar>
              <w:top w:w="0" w:type="dxa"/>
              <w:left w:w="40" w:type="dxa"/>
              <w:bottom w:w="0" w:type="dxa"/>
              <w:right w:w="0" w:type="dxa"/>
            </w:tcMar>
            <w:vAlign w:val="center"/>
          </w:tcPr>
          <w:p w14:paraId="2FE6FF85"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RS</w:t>
            </w:r>
          </w:p>
        </w:tc>
        <w:tc>
          <w:tcPr>
            <w:tcW w:w="1800" w:type="dxa"/>
            <w:tcBorders>
              <w:top w:val="single" w:sz="8" w:space="0" w:color="000000"/>
            </w:tcBorders>
            <w:tcMar>
              <w:top w:w="0" w:type="dxa"/>
              <w:left w:w="0" w:type="dxa"/>
              <w:bottom w:w="0" w:type="dxa"/>
              <w:right w:w="0" w:type="dxa"/>
            </w:tcMar>
            <w:vAlign w:val="center"/>
          </w:tcPr>
          <w:p w14:paraId="4BE55C78"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3.888.598,05</w:t>
            </w:r>
          </w:p>
        </w:tc>
        <w:tc>
          <w:tcPr>
            <w:tcW w:w="400" w:type="dxa"/>
            <w:tcBorders>
              <w:top w:val="single" w:sz="8" w:space="0" w:color="000000"/>
            </w:tcBorders>
            <w:tcMar>
              <w:top w:w="0" w:type="dxa"/>
              <w:left w:w="40" w:type="dxa"/>
              <w:bottom w:w="0" w:type="dxa"/>
              <w:right w:w="0" w:type="dxa"/>
            </w:tcMar>
            <w:vAlign w:val="center"/>
          </w:tcPr>
          <w:p w14:paraId="3919488D"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PR</w:t>
            </w:r>
          </w:p>
        </w:tc>
        <w:tc>
          <w:tcPr>
            <w:tcW w:w="1800" w:type="dxa"/>
            <w:tcBorders>
              <w:top w:val="single" w:sz="8" w:space="0" w:color="000000"/>
            </w:tcBorders>
            <w:tcMar>
              <w:top w:w="0" w:type="dxa"/>
              <w:left w:w="0" w:type="dxa"/>
              <w:bottom w:w="0" w:type="dxa"/>
              <w:right w:w="0" w:type="dxa"/>
            </w:tcMar>
            <w:vAlign w:val="center"/>
          </w:tcPr>
          <w:p w14:paraId="1A0124B6"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2.836.550,57</w:t>
            </w:r>
          </w:p>
        </w:tc>
        <w:tc>
          <w:tcPr>
            <w:tcW w:w="400" w:type="dxa"/>
            <w:tcBorders>
              <w:top w:val="single" w:sz="8" w:space="0" w:color="000000"/>
            </w:tcBorders>
            <w:tcMar>
              <w:top w:w="0" w:type="dxa"/>
              <w:left w:w="40" w:type="dxa"/>
              <w:bottom w:w="0" w:type="dxa"/>
              <w:right w:w="0" w:type="dxa"/>
            </w:tcMar>
            <w:vAlign w:val="center"/>
          </w:tcPr>
          <w:p w14:paraId="38EA2BA4"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R</w:t>
            </w:r>
          </w:p>
        </w:tc>
        <w:tc>
          <w:tcPr>
            <w:tcW w:w="1800" w:type="dxa"/>
            <w:tcBorders>
              <w:top w:val="single" w:sz="8" w:space="0" w:color="000000"/>
            </w:tcBorders>
            <w:tcMar>
              <w:top w:w="0" w:type="dxa"/>
              <w:left w:w="0" w:type="dxa"/>
              <w:bottom w:w="0" w:type="dxa"/>
              <w:right w:w="0" w:type="dxa"/>
            </w:tcMar>
            <w:vAlign w:val="center"/>
          </w:tcPr>
          <w:p w14:paraId="0A98FE09"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-74.111,40</w:t>
            </w:r>
          </w:p>
        </w:tc>
        <w:tc>
          <w:tcPr>
            <w:tcW w:w="2200" w:type="dxa"/>
            <w:gridSpan w:val="2"/>
            <w:tcBorders>
              <w:top w:val="single" w:sz="8" w:space="0" w:color="000000"/>
            </w:tcBorders>
            <w:tcMar>
              <w:top w:w="0" w:type="dxa"/>
              <w:left w:w="40" w:type="dxa"/>
              <w:bottom w:w="0" w:type="dxa"/>
              <w:right w:w="0" w:type="dxa"/>
            </w:tcMar>
            <w:vAlign w:val="center"/>
          </w:tcPr>
          <w:p w14:paraId="2A564F60" w14:textId="77777777" w:rsidR="00BF2BB5" w:rsidRDefault="00BF2BB5">
            <w:pPr>
              <w:jc w:val="center"/>
              <w:rPr>
                <w:rFonts w:ascii="Arial" w:eastAsia="Arial" w:hAnsi="Arial" w:cs="Arial"/>
                <w:b/>
                <w:color w:val="000000"/>
                <w:sz w:val="14"/>
                <w:lang w:val="it-IT"/>
              </w:rPr>
            </w:pPr>
          </w:p>
        </w:tc>
        <w:tc>
          <w:tcPr>
            <w:tcW w:w="400" w:type="dxa"/>
            <w:tcBorders>
              <w:top w:val="single" w:sz="8" w:space="0" w:color="000000"/>
            </w:tcBorders>
            <w:tcMar>
              <w:top w:w="0" w:type="dxa"/>
              <w:left w:w="40" w:type="dxa"/>
              <w:bottom w:w="0" w:type="dxa"/>
              <w:right w:w="0" w:type="dxa"/>
            </w:tcMar>
            <w:vAlign w:val="center"/>
          </w:tcPr>
          <w:p w14:paraId="4C2FE0E1"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EP</w:t>
            </w:r>
          </w:p>
        </w:tc>
        <w:tc>
          <w:tcPr>
            <w:tcW w:w="1800" w:type="dxa"/>
            <w:tcBorders>
              <w:top w:val="single" w:sz="8" w:space="0" w:color="000000"/>
              <w:right w:val="single" w:sz="8" w:space="0" w:color="000000"/>
            </w:tcBorders>
            <w:tcMar>
              <w:top w:w="0" w:type="dxa"/>
              <w:left w:w="0" w:type="dxa"/>
              <w:bottom w:w="0" w:type="dxa"/>
              <w:right w:w="0" w:type="dxa"/>
            </w:tcMar>
            <w:vAlign w:val="center"/>
          </w:tcPr>
          <w:p w14:paraId="63D2EAC2"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977.936,08</w:t>
            </w:r>
          </w:p>
        </w:tc>
      </w:tr>
      <w:tr w:rsidR="00BF2BB5" w14:paraId="3C32E564" w14:textId="77777777">
        <w:trPr>
          <w:gridAfter w:val="1"/>
          <w:wAfter w:w="8" w:type="dxa"/>
          <w:trHeight w:hRule="exact" w:val="200"/>
        </w:trPr>
        <w:tc>
          <w:tcPr>
            <w:tcW w:w="1880" w:type="dxa"/>
            <w:gridSpan w:val="2"/>
            <w:vMerge/>
            <w:tcBorders>
              <w:top w:val="single" w:sz="8" w:space="0" w:color="000000"/>
              <w:left w:val="single" w:sz="8" w:space="0" w:color="000000"/>
              <w:bottom w:val="single" w:sz="8" w:space="0" w:color="000000"/>
            </w:tcBorders>
            <w:tcMar>
              <w:top w:w="0" w:type="dxa"/>
              <w:left w:w="0" w:type="dxa"/>
              <w:bottom w:w="0" w:type="dxa"/>
              <w:right w:w="0" w:type="dxa"/>
            </w:tcMar>
          </w:tcPr>
          <w:p w14:paraId="6132DA06" w14:textId="77777777" w:rsidR="00BF2BB5" w:rsidRDefault="00BF2BB5"/>
        </w:tc>
        <w:tc>
          <w:tcPr>
            <w:tcW w:w="3160" w:type="dxa"/>
            <w:vMerge/>
            <w:tcBorders>
              <w:top w:val="single" w:sz="8" w:space="0" w:color="000000"/>
              <w:bottom w:val="single" w:sz="8" w:space="0" w:color="000000"/>
            </w:tcBorders>
            <w:tcMar>
              <w:top w:w="0" w:type="dxa"/>
              <w:left w:w="0" w:type="dxa"/>
              <w:bottom w:w="0" w:type="dxa"/>
              <w:right w:w="0" w:type="dxa"/>
            </w:tcMar>
          </w:tcPr>
          <w:p w14:paraId="76E31109" w14:textId="77777777" w:rsidR="00BF2BB5" w:rsidRDefault="00BF2BB5"/>
        </w:tc>
        <w:tc>
          <w:tcPr>
            <w:tcW w:w="400" w:type="dxa"/>
            <w:tcMar>
              <w:top w:w="0" w:type="dxa"/>
              <w:left w:w="40" w:type="dxa"/>
              <w:bottom w:w="0" w:type="dxa"/>
              <w:right w:w="0" w:type="dxa"/>
            </w:tcMar>
            <w:vAlign w:val="center"/>
          </w:tcPr>
          <w:p w14:paraId="001185F4"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CP</w:t>
            </w:r>
          </w:p>
        </w:tc>
        <w:tc>
          <w:tcPr>
            <w:tcW w:w="1800" w:type="dxa"/>
            <w:tcMar>
              <w:top w:w="0" w:type="dxa"/>
              <w:left w:w="0" w:type="dxa"/>
              <w:bottom w:w="0" w:type="dxa"/>
              <w:right w:w="0" w:type="dxa"/>
            </w:tcMar>
            <w:vAlign w:val="center"/>
          </w:tcPr>
          <w:p w14:paraId="3B4C8289"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26.873.845,78</w:t>
            </w:r>
          </w:p>
        </w:tc>
        <w:tc>
          <w:tcPr>
            <w:tcW w:w="400" w:type="dxa"/>
            <w:tcMar>
              <w:top w:w="0" w:type="dxa"/>
              <w:left w:w="40" w:type="dxa"/>
              <w:bottom w:w="0" w:type="dxa"/>
              <w:right w:w="0" w:type="dxa"/>
            </w:tcMar>
            <w:vAlign w:val="center"/>
          </w:tcPr>
          <w:p w14:paraId="013891A6"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PC</w:t>
            </w:r>
          </w:p>
        </w:tc>
        <w:tc>
          <w:tcPr>
            <w:tcW w:w="1800" w:type="dxa"/>
            <w:tcMar>
              <w:top w:w="0" w:type="dxa"/>
              <w:left w:w="0" w:type="dxa"/>
              <w:bottom w:w="0" w:type="dxa"/>
              <w:right w:w="0" w:type="dxa"/>
            </w:tcMar>
            <w:vAlign w:val="center"/>
          </w:tcPr>
          <w:p w14:paraId="7238402E"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11.504.208,13</w:t>
            </w:r>
          </w:p>
        </w:tc>
        <w:tc>
          <w:tcPr>
            <w:tcW w:w="400" w:type="dxa"/>
            <w:tcMar>
              <w:top w:w="0" w:type="dxa"/>
              <w:left w:w="40" w:type="dxa"/>
              <w:bottom w:w="0" w:type="dxa"/>
              <w:right w:w="0" w:type="dxa"/>
            </w:tcMar>
            <w:vAlign w:val="center"/>
          </w:tcPr>
          <w:p w14:paraId="73030B5C"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I</w:t>
            </w:r>
          </w:p>
        </w:tc>
        <w:tc>
          <w:tcPr>
            <w:tcW w:w="1800" w:type="dxa"/>
            <w:tcMar>
              <w:top w:w="0" w:type="dxa"/>
              <w:left w:w="0" w:type="dxa"/>
              <w:bottom w:w="0" w:type="dxa"/>
              <w:right w:w="0" w:type="dxa"/>
            </w:tcMar>
            <w:vAlign w:val="center"/>
          </w:tcPr>
          <w:p w14:paraId="56D7CE51"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14.790.992,62</w:t>
            </w:r>
          </w:p>
        </w:tc>
        <w:tc>
          <w:tcPr>
            <w:tcW w:w="400" w:type="dxa"/>
            <w:tcMar>
              <w:top w:w="0" w:type="dxa"/>
              <w:left w:w="40" w:type="dxa"/>
              <w:bottom w:w="0" w:type="dxa"/>
              <w:right w:w="0" w:type="dxa"/>
            </w:tcMar>
            <w:vAlign w:val="center"/>
          </w:tcPr>
          <w:p w14:paraId="3012EA0B"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ECP</w:t>
            </w:r>
          </w:p>
        </w:tc>
        <w:tc>
          <w:tcPr>
            <w:tcW w:w="1800" w:type="dxa"/>
            <w:tcMar>
              <w:top w:w="0" w:type="dxa"/>
              <w:left w:w="0" w:type="dxa"/>
              <w:bottom w:w="0" w:type="dxa"/>
              <w:right w:w="0" w:type="dxa"/>
            </w:tcMar>
            <w:vAlign w:val="center"/>
          </w:tcPr>
          <w:p w14:paraId="60A9820F"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9.022.362,37</w:t>
            </w:r>
          </w:p>
        </w:tc>
        <w:tc>
          <w:tcPr>
            <w:tcW w:w="400" w:type="dxa"/>
            <w:tcMar>
              <w:top w:w="0" w:type="dxa"/>
              <w:left w:w="40" w:type="dxa"/>
              <w:bottom w:w="0" w:type="dxa"/>
              <w:right w:w="0" w:type="dxa"/>
            </w:tcMar>
            <w:vAlign w:val="center"/>
          </w:tcPr>
          <w:p w14:paraId="61EF6006"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EC</w:t>
            </w:r>
          </w:p>
        </w:tc>
        <w:tc>
          <w:tcPr>
            <w:tcW w:w="1800" w:type="dxa"/>
            <w:tcBorders>
              <w:right w:val="single" w:sz="8" w:space="0" w:color="000000"/>
            </w:tcBorders>
            <w:tcMar>
              <w:top w:w="0" w:type="dxa"/>
              <w:left w:w="0" w:type="dxa"/>
              <w:bottom w:w="0" w:type="dxa"/>
              <w:right w:w="0" w:type="dxa"/>
            </w:tcMar>
            <w:vAlign w:val="center"/>
          </w:tcPr>
          <w:p w14:paraId="3743B992"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3.286.784,49</w:t>
            </w:r>
          </w:p>
        </w:tc>
      </w:tr>
      <w:tr w:rsidR="00BF2BB5" w14:paraId="25D6EC64" w14:textId="77777777">
        <w:trPr>
          <w:gridAfter w:val="1"/>
          <w:wAfter w:w="8" w:type="dxa"/>
          <w:trHeight w:hRule="exact" w:val="200"/>
        </w:trPr>
        <w:tc>
          <w:tcPr>
            <w:tcW w:w="1880" w:type="dxa"/>
            <w:gridSpan w:val="2"/>
            <w:vMerge/>
            <w:tcBorders>
              <w:top w:val="single" w:sz="8" w:space="0" w:color="000000"/>
              <w:left w:val="single" w:sz="8" w:space="0" w:color="000000"/>
              <w:bottom w:val="single" w:sz="8" w:space="0" w:color="000000"/>
            </w:tcBorders>
            <w:tcMar>
              <w:top w:w="0" w:type="dxa"/>
              <w:left w:w="0" w:type="dxa"/>
              <w:bottom w:w="0" w:type="dxa"/>
              <w:right w:w="0" w:type="dxa"/>
            </w:tcMar>
          </w:tcPr>
          <w:p w14:paraId="0796EE85" w14:textId="77777777" w:rsidR="00BF2BB5" w:rsidRDefault="00BF2BB5"/>
        </w:tc>
        <w:tc>
          <w:tcPr>
            <w:tcW w:w="3160" w:type="dxa"/>
            <w:vMerge/>
            <w:tcBorders>
              <w:top w:val="single" w:sz="8" w:space="0" w:color="000000"/>
              <w:bottom w:val="single" w:sz="8" w:space="0" w:color="000000"/>
            </w:tcBorders>
            <w:tcMar>
              <w:top w:w="0" w:type="dxa"/>
              <w:left w:w="0" w:type="dxa"/>
              <w:bottom w:w="0" w:type="dxa"/>
              <w:right w:w="0" w:type="dxa"/>
            </w:tcMar>
          </w:tcPr>
          <w:p w14:paraId="444918D7" w14:textId="77777777" w:rsidR="00BF2BB5" w:rsidRDefault="00BF2BB5"/>
        </w:tc>
        <w:tc>
          <w:tcPr>
            <w:tcW w:w="400" w:type="dxa"/>
            <w:tcBorders>
              <w:bottom w:val="single" w:sz="8" w:space="0" w:color="000000"/>
            </w:tcBorders>
            <w:tcMar>
              <w:top w:w="0" w:type="dxa"/>
              <w:left w:w="40" w:type="dxa"/>
              <w:bottom w:w="0" w:type="dxa"/>
              <w:right w:w="0" w:type="dxa"/>
            </w:tcMar>
            <w:vAlign w:val="center"/>
          </w:tcPr>
          <w:p w14:paraId="434AD69C"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CS</w:t>
            </w:r>
          </w:p>
        </w:tc>
        <w:tc>
          <w:tcPr>
            <w:tcW w:w="1800" w:type="dxa"/>
            <w:tcBorders>
              <w:bottom w:val="single" w:sz="8" w:space="0" w:color="000000"/>
            </w:tcBorders>
            <w:tcMar>
              <w:top w:w="0" w:type="dxa"/>
              <w:left w:w="0" w:type="dxa"/>
              <w:bottom w:w="0" w:type="dxa"/>
              <w:right w:w="0" w:type="dxa"/>
            </w:tcMar>
            <w:vAlign w:val="center"/>
          </w:tcPr>
          <w:p w14:paraId="2917E4BB"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27.287.369,86</w:t>
            </w:r>
          </w:p>
        </w:tc>
        <w:tc>
          <w:tcPr>
            <w:tcW w:w="400" w:type="dxa"/>
            <w:tcBorders>
              <w:bottom w:val="single" w:sz="8" w:space="0" w:color="000000"/>
            </w:tcBorders>
            <w:tcMar>
              <w:top w:w="0" w:type="dxa"/>
              <w:left w:w="40" w:type="dxa"/>
              <w:bottom w:w="0" w:type="dxa"/>
              <w:right w:w="0" w:type="dxa"/>
            </w:tcMar>
            <w:vAlign w:val="center"/>
          </w:tcPr>
          <w:p w14:paraId="14AEAD68"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TP</w:t>
            </w:r>
          </w:p>
        </w:tc>
        <w:tc>
          <w:tcPr>
            <w:tcW w:w="1800" w:type="dxa"/>
            <w:tcBorders>
              <w:bottom w:val="single" w:sz="8" w:space="0" w:color="000000"/>
            </w:tcBorders>
            <w:tcMar>
              <w:top w:w="0" w:type="dxa"/>
              <w:left w:w="0" w:type="dxa"/>
              <w:bottom w:w="0" w:type="dxa"/>
              <w:right w:w="0" w:type="dxa"/>
            </w:tcMar>
            <w:vAlign w:val="center"/>
          </w:tcPr>
          <w:p w14:paraId="0C3F2F99"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14.340.758,70</w:t>
            </w:r>
          </w:p>
        </w:tc>
        <w:tc>
          <w:tcPr>
            <w:tcW w:w="400" w:type="dxa"/>
            <w:tcBorders>
              <w:bottom w:val="single" w:sz="8" w:space="0" w:color="000000"/>
            </w:tcBorders>
            <w:tcMar>
              <w:top w:w="0" w:type="dxa"/>
              <w:left w:w="40" w:type="dxa"/>
              <w:bottom w:w="0" w:type="dxa"/>
              <w:right w:w="0" w:type="dxa"/>
            </w:tcMar>
            <w:vAlign w:val="center"/>
          </w:tcPr>
          <w:p w14:paraId="6F11B8A0"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FPV</w:t>
            </w:r>
          </w:p>
        </w:tc>
        <w:tc>
          <w:tcPr>
            <w:tcW w:w="1800" w:type="dxa"/>
            <w:tcBorders>
              <w:bottom w:val="single" w:sz="8" w:space="0" w:color="000000"/>
            </w:tcBorders>
            <w:tcMar>
              <w:top w:w="0" w:type="dxa"/>
              <w:left w:w="0" w:type="dxa"/>
              <w:bottom w:w="0" w:type="dxa"/>
              <w:right w:w="0" w:type="dxa"/>
            </w:tcMar>
            <w:vAlign w:val="center"/>
          </w:tcPr>
          <w:p w14:paraId="15E4CD3C"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3.060.490,79</w:t>
            </w:r>
          </w:p>
        </w:tc>
        <w:tc>
          <w:tcPr>
            <w:tcW w:w="2200" w:type="dxa"/>
            <w:gridSpan w:val="2"/>
            <w:tcBorders>
              <w:bottom w:val="single" w:sz="8" w:space="0" w:color="000000"/>
            </w:tcBorders>
            <w:tcMar>
              <w:top w:w="0" w:type="dxa"/>
              <w:left w:w="40" w:type="dxa"/>
              <w:bottom w:w="0" w:type="dxa"/>
              <w:right w:w="0" w:type="dxa"/>
            </w:tcMar>
            <w:vAlign w:val="center"/>
          </w:tcPr>
          <w:p w14:paraId="05A23B0F" w14:textId="77777777" w:rsidR="00BF2BB5" w:rsidRDefault="00BF2BB5">
            <w:pPr>
              <w:jc w:val="center"/>
              <w:rPr>
                <w:rFonts w:ascii="Arial" w:eastAsia="Arial" w:hAnsi="Arial" w:cs="Arial"/>
                <w:b/>
                <w:color w:val="000000"/>
                <w:sz w:val="14"/>
                <w:lang w:val="it-IT"/>
              </w:rPr>
            </w:pPr>
          </w:p>
        </w:tc>
        <w:tc>
          <w:tcPr>
            <w:tcW w:w="400" w:type="dxa"/>
            <w:tcBorders>
              <w:bottom w:val="single" w:sz="8" w:space="0" w:color="000000"/>
            </w:tcBorders>
            <w:tcMar>
              <w:top w:w="0" w:type="dxa"/>
              <w:left w:w="40" w:type="dxa"/>
              <w:bottom w:w="0" w:type="dxa"/>
              <w:right w:w="0" w:type="dxa"/>
            </w:tcMar>
            <w:vAlign w:val="center"/>
          </w:tcPr>
          <w:p w14:paraId="3BC07422"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TR</w:t>
            </w:r>
          </w:p>
        </w:tc>
        <w:tc>
          <w:tcPr>
            <w:tcW w:w="1800" w:type="dxa"/>
            <w:tcBorders>
              <w:bottom w:val="single" w:sz="8" w:space="0" w:color="000000"/>
              <w:right w:val="single" w:sz="8" w:space="0" w:color="000000"/>
            </w:tcBorders>
            <w:tcMar>
              <w:top w:w="0" w:type="dxa"/>
              <w:left w:w="0" w:type="dxa"/>
              <w:bottom w:w="0" w:type="dxa"/>
              <w:right w:w="0" w:type="dxa"/>
            </w:tcMar>
            <w:vAlign w:val="center"/>
          </w:tcPr>
          <w:p w14:paraId="61341357"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4.264.720,57</w:t>
            </w:r>
          </w:p>
        </w:tc>
      </w:tr>
    </w:tbl>
    <w:p w14:paraId="41376E80" w14:textId="77777777" w:rsidR="00BF2BB5" w:rsidRDefault="007958B1">
      <w:pPr>
        <w:spacing w:after="160" w:line="240" w:lineRule="exact"/>
        <w:sectPr w:rsidR="00BF2BB5">
          <w:footerReference w:type="default" r:id="rId18"/>
          <w:pgSz w:w="16840" w:h="11900" w:orient="landscape"/>
          <w:pgMar w:top="500" w:right="0" w:bottom="300" w:left="0" w:header="500" w:footer="300" w:gutter="0"/>
          <w:cols w:space="708"/>
        </w:sectPr>
      </w:pPr>
      <w:r>
        <w:t xml:space="preserve"> </w:t>
      </w:r>
    </w:p>
    <w:p w14:paraId="06970ADB" w14:textId="77777777" w:rsidR="00BF2BB5" w:rsidRDefault="00BF2BB5">
      <w:pPr>
        <w:spacing w:after="160" w:line="240" w:lineRule="exact"/>
      </w:pPr>
    </w:p>
    <w:p w14:paraId="6B882BAD" w14:textId="77777777" w:rsidR="00BF2BB5" w:rsidRDefault="007958B1">
      <w:pPr>
        <w:spacing w:after="260"/>
        <w:ind w:left="400" w:right="400"/>
        <w:jc w:val="center"/>
        <w:rPr>
          <w:rFonts w:ascii="Arial" w:eastAsia="Arial" w:hAnsi="Arial" w:cs="Arial"/>
          <w:b/>
          <w:color w:val="000000"/>
          <w:sz w:val="20"/>
          <w:lang w:val="it-IT"/>
        </w:rPr>
      </w:pPr>
      <w:r>
        <w:rPr>
          <w:rFonts w:ascii="Arial" w:eastAsia="Arial" w:hAnsi="Arial" w:cs="Arial"/>
          <w:b/>
          <w:color w:val="000000"/>
          <w:sz w:val="20"/>
          <w:lang w:val="it-IT"/>
        </w:rPr>
        <w:t>QUADRO GENERALE RIASSUNTIVO</w:t>
      </w:r>
    </w:p>
    <w:tbl>
      <w:tblPr>
        <w:tblW w:w="0" w:type="auto"/>
        <w:tblInd w:w="440" w:type="dxa"/>
        <w:tblLayout w:type="fixed"/>
        <w:tblLook w:val="04A0" w:firstRow="1" w:lastRow="0" w:firstColumn="1" w:lastColumn="0" w:noHBand="0" w:noVBand="1"/>
      </w:tblPr>
      <w:tblGrid>
        <w:gridCol w:w="780"/>
        <w:gridCol w:w="3680"/>
        <w:gridCol w:w="1700"/>
        <w:gridCol w:w="1700"/>
        <w:gridCol w:w="780"/>
        <w:gridCol w:w="4000"/>
        <w:gridCol w:w="1700"/>
        <w:gridCol w:w="1700"/>
      </w:tblGrid>
      <w:tr w:rsidR="00BF2BB5" w14:paraId="53730960" w14:textId="77777777">
        <w:trPr>
          <w:trHeight w:hRule="exact" w:val="500"/>
        </w:trPr>
        <w:tc>
          <w:tcPr>
            <w:tcW w:w="446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2008DEC" w14:textId="77777777" w:rsidR="00BF2BB5" w:rsidRDefault="007958B1">
            <w:pPr>
              <w:pStyle w:val="Bordi"/>
              <w:jc w:val="center"/>
              <w:rPr>
                <w:rFonts w:ascii="Arial" w:eastAsia="Arial" w:hAnsi="Arial" w:cs="Arial"/>
                <w:b/>
                <w:color w:val="000000"/>
                <w:sz w:val="14"/>
                <w:lang w:val="it-IT"/>
              </w:rPr>
            </w:pPr>
            <w:r>
              <w:rPr>
                <w:rFonts w:ascii="Arial" w:eastAsia="Arial" w:hAnsi="Arial" w:cs="Arial"/>
                <w:b/>
                <w:color w:val="000000"/>
                <w:sz w:val="14"/>
                <w:lang w:val="it-IT"/>
              </w:rPr>
              <w:t>ENTRATE</w:t>
            </w:r>
          </w:p>
        </w:tc>
        <w:tc>
          <w:tcPr>
            <w:tcW w:w="17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A517D29" w14:textId="77777777" w:rsidR="00BF2BB5" w:rsidRDefault="007958B1">
            <w:pPr>
              <w:pStyle w:val="Bordi"/>
              <w:jc w:val="center"/>
              <w:rPr>
                <w:rFonts w:ascii="Arial" w:eastAsia="Arial" w:hAnsi="Arial" w:cs="Arial"/>
                <w:b/>
                <w:color w:val="000000"/>
                <w:sz w:val="14"/>
                <w:lang w:val="it-IT"/>
              </w:rPr>
            </w:pPr>
            <w:r>
              <w:rPr>
                <w:rFonts w:ascii="Arial" w:eastAsia="Arial" w:hAnsi="Arial" w:cs="Arial"/>
                <w:b/>
                <w:color w:val="000000"/>
                <w:sz w:val="14"/>
                <w:lang w:val="it-IT"/>
              </w:rPr>
              <w:t>ACCERTAMENTI</w:t>
            </w:r>
          </w:p>
        </w:tc>
        <w:tc>
          <w:tcPr>
            <w:tcW w:w="17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33B7359" w14:textId="77777777" w:rsidR="00BF2BB5" w:rsidRDefault="007958B1">
            <w:pPr>
              <w:pStyle w:val="Bordi"/>
              <w:jc w:val="center"/>
              <w:rPr>
                <w:rFonts w:ascii="Arial" w:eastAsia="Arial" w:hAnsi="Arial" w:cs="Arial"/>
                <w:b/>
                <w:color w:val="000000"/>
                <w:sz w:val="14"/>
                <w:lang w:val="it-IT"/>
              </w:rPr>
            </w:pPr>
            <w:r>
              <w:rPr>
                <w:rFonts w:ascii="Arial" w:eastAsia="Arial" w:hAnsi="Arial" w:cs="Arial"/>
                <w:b/>
                <w:color w:val="000000"/>
                <w:sz w:val="14"/>
                <w:lang w:val="it-IT"/>
              </w:rPr>
              <w:t>INCASSI</w:t>
            </w:r>
          </w:p>
        </w:tc>
        <w:tc>
          <w:tcPr>
            <w:tcW w:w="478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AC4F4ED" w14:textId="77777777" w:rsidR="00BF2BB5" w:rsidRDefault="007958B1">
            <w:pPr>
              <w:pStyle w:val="Bordi"/>
              <w:jc w:val="center"/>
              <w:rPr>
                <w:rFonts w:ascii="Arial" w:eastAsia="Arial" w:hAnsi="Arial" w:cs="Arial"/>
                <w:b/>
                <w:color w:val="000000"/>
                <w:sz w:val="14"/>
                <w:lang w:val="it-IT"/>
              </w:rPr>
            </w:pPr>
            <w:r>
              <w:rPr>
                <w:rFonts w:ascii="Arial" w:eastAsia="Arial" w:hAnsi="Arial" w:cs="Arial"/>
                <w:b/>
                <w:color w:val="000000"/>
                <w:sz w:val="14"/>
                <w:lang w:val="it-IT"/>
              </w:rPr>
              <w:t>SPESE</w:t>
            </w:r>
          </w:p>
        </w:tc>
        <w:tc>
          <w:tcPr>
            <w:tcW w:w="17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0F4E889" w14:textId="77777777" w:rsidR="00BF2BB5" w:rsidRDefault="007958B1">
            <w:pPr>
              <w:pStyle w:val="Bordi"/>
              <w:jc w:val="center"/>
              <w:rPr>
                <w:rFonts w:ascii="Arial" w:eastAsia="Arial" w:hAnsi="Arial" w:cs="Arial"/>
                <w:b/>
                <w:color w:val="000000"/>
                <w:sz w:val="14"/>
                <w:lang w:val="it-IT"/>
              </w:rPr>
            </w:pPr>
            <w:r>
              <w:rPr>
                <w:rFonts w:ascii="Arial" w:eastAsia="Arial" w:hAnsi="Arial" w:cs="Arial"/>
                <w:b/>
                <w:color w:val="000000"/>
                <w:sz w:val="14"/>
                <w:lang w:val="it-IT"/>
              </w:rPr>
              <w:t>IMPEGNI</w:t>
            </w:r>
          </w:p>
        </w:tc>
        <w:tc>
          <w:tcPr>
            <w:tcW w:w="17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E89B1B4" w14:textId="77777777" w:rsidR="00BF2BB5" w:rsidRDefault="007958B1">
            <w:pPr>
              <w:pStyle w:val="Bordi"/>
              <w:jc w:val="center"/>
              <w:rPr>
                <w:rFonts w:ascii="Arial" w:eastAsia="Arial" w:hAnsi="Arial" w:cs="Arial"/>
                <w:b/>
                <w:color w:val="000000"/>
                <w:sz w:val="14"/>
                <w:lang w:val="it-IT"/>
              </w:rPr>
            </w:pPr>
            <w:r>
              <w:rPr>
                <w:rFonts w:ascii="Arial" w:eastAsia="Arial" w:hAnsi="Arial" w:cs="Arial"/>
                <w:b/>
                <w:color w:val="000000"/>
                <w:sz w:val="14"/>
                <w:lang w:val="it-IT"/>
              </w:rPr>
              <w:t>PAGAMENTI</w:t>
            </w:r>
          </w:p>
        </w:tc>
      </w:tr>
      <w:tr w:rsidR="00BF2BB5" w14:paraId="5C2701B3" w14:textId="77777777">
        <w:trPr>
          <w:trHeight w:hRule="exact" w:val="260"/>
        </w:trPr>
        <w:tc>
          <w:tcPr>
            <w:tcW w:w="4460" w:type="dxa"/>
            <w:gridSpan w:val="2"/>
            <w:tcBorders>
              <w:left w:val="single" w:sz="8" w:space="0" w:color="000000"/>
              <w:right w:val="single" w:sz="8" w:space="0" w:color="000000"/>
            </w:tcBorders>
            <w:tcMar>
              <w:top w:w="40" w:type="dxa"/>
              <w:left w:w="60" w:type="dxa"/>
              <w:bottom w:w="40" w:type="dxa"/>
              <w:right w:w="60" w:type="dxa"/>
            </w:tcMar>
            <w:vAlign w:val="center"/>
          </w:tcPr>
          <w:p w14:paraId="7F3B908C" w14:textId="77777777" w:rsidR="00BF2BB5" w:rsidRDefault="007958B1">
            <w:pPr>
              <w:pStyle w:val="BordiLaterali"/>
              <w:rPr>
                <w:rFonts w:ascii="Arial" w:eastAsia="Arial" w:hAnsi="Arial" w:cs="Arial"/>
                <w:b/>
                <w:color w:val="000000"/>
                <w:sz w:val="14"/>
                <w:lang w:val="it-IT"/>
              </w:rPr>
            </w:pPr>
            <w:r>
              <w:rPr>
                <w:rFonts w:ascii="Arial" w:eastAsia="Arial" w:hAnsi="Arial" w:cs="Arial"/>
                <w:b/>
                <w:color w:val="000000"/>
                <w:sz w:val="14"/>
                <w:lang w:val="it-IT"/>
              </w:rPr>
              <w:t>Fondo di cassa all'inizio dell'esercizio</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2B25418C" w14:textId="77777777" w:rsidR="00BF2BB5" w:rsidRDefault="00BF2BB5">
            <w:pPr>
              <w:pStyle w:val="BordiLaterali"/>
              <w:jc w:val="center"/>
              <w:rPr>
                <w:rFonts w:ascii="Arial" w:eastAsia="Arial" w:hAnsi="Arial" w:cs="Arial"/>
                <w:color w:val="000000"/>
                <w:sz w:val="14"/>
                <w:lang w:val="it-IT"/>
              </w:rPr>
            </w:pP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4F5066E8"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4.024.075,18</w:t>
            </w:r>
          </w:p>
        </w:tc>
        <w:tc>
          <w:tcPr>
            <w:tcW w:w="4780" w:type="dxa"/>
            <w:gridSpan w:val="2"/>
            <w:tcBorders>
              <w:left w:val="single" w:sz="8" w:space="0" w:color="000000"/>
              <w:right w:val="single" w:sz="8" w:space="0" w:color="000000"/>
            </w:tcBorders>
            <w:tcMar>
              <w:top w:w="40" w:type="dxa"/>
              <w:left w:w="60" w:type="dxa"/>
              <w:bottom w:w="40" w:type="dxa"/>
              <w:right w:w="60" w:type="dxa"/>
            </w:tcMar>
            <w:vAlign w:val="center"/>
          </w:tcPr>
          <w:p w14:paraId="5A88C452" w14:textId="77777777" w:rsidR="00BF2BB5" w:rsidRDefault="00BF2BB5">
            <w:pPr>
              <w:pStyle w:val="BordiLaterali"/>
              <w:rPr>
                <w:rFonts w:ascii="Arial" w:eastAsia="Arial" w:hAnsi="Arial" w:cs="Arial"/>
                <w:b/>
                <w:color w:val="000000"/>
                <w:sz w:val="14"/>
                <w:lang w:val="it-IT"/>
              </w:rPr>
            </w:pP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4BE06929" w14:textId="77777777" w:rsidR="00BF2BB5" w:rsidRDefault="00BF2BB5">
            <w:pPr>
              <w:pStyle w:val="BordiLaterali"/>
              <w:jc w:val="center"/>
              <w:rPr>
                <w:rFonts w:ascii="Arial" w:eastAsia="Arial" w:hAnsi="Arial" w:cs="Arial"/>
                <w:color w:val="000000"/>
                <w:sz w:val="14"/>
                <w:lang w:val="it-IT"/>
              </w:rPr>
            </w:pPr>
          </w:p>
        </w:tc>
        <w:tc>
          <w:tcPr>
            <w:tcW w:w="1700" w:type="dxa"/>
            <w:vMerge w:val="restart"/>
            <w:tcBorders>
              <w:left w:val="single" w:sz="8" w:space="0" w:color="000000"/>
              <w:right w:val="single" w:sz="8" w:space="0" w:color="000000"/>
            </w:tcBorders>
            <w:tcMar>
              <w:top w:w="40" w:type="dxa"/>
              <w:left w:w="60" w:type="dxa"/>
              <w:bottom w:w="40" w:type="dxa"/>
              <w:right w:w="60" w:type="dxa"/>
            </w:tcMar>
            <w:vAlign w:val="center"/>
          </w:tcPr>
          <w:p w14:paraId="7B2F2EE5" w14:textId="77777777" w:rsidR="00BF2BB5" w:rsidRDefault="00BF2BB5">
            <w:pPr>
              <w:pStyle w:val="BordiLaterali"/>
              <w:jc w:val="center"/>
              <w:rPr>
                <w:rFonts w:ascii="Arial" w:eastAsia="Arial" w:hAnsi="Arial" w:cs="Arial"/>
                <w:color w:val="000000"/>
                <w:sz w:val="14"/>
                <w:lang w:val="it-IT"/>
              </w:rPr>
            </w:pPr>
          </w:p>
        </w:tc>
      </w:tr>
      <w:tr w:rsidR="00BF2BB5" w14:paraId="06595DB2" w14:textId="77777777">
        <w:trPr>
          <w:trHeight w:hRule="exact" w:val="260"/>
        </w:trPr>
        <w:tc>
          <w:tcPr>
            <w:tcW w:w="4460" w:type="dxa"/>
            <w:gridSpan w:val="2"/>
            <w:tcBorders>
              <w:left w:val="single" w:sz="8" w:space="0" w:color="000000"/>
              <w:right w:val="single" w:sz="8" w:space="0" w:color="000000"/>
            </w:tcBorders>
            <w:tcMar>
              <w:top w:w="40" w:type="dxa"/>
              <w:left w:w="60" w:type="dxa"/>
              <w:bottom w:w="40" w:type="dxa"/>
              <w:right w:w="60" w:type="dxa"/>
            </w:tcMar>
            <w:vAlign w:val="center"/>
          </w:tcPr>
          <w:p w14:paraId="5F790944" w14:textId="77777777" w:rsidR="00BF2BB5" w:rsidRDefault="007958B1">
            <w:pPr>
              <w:pStyle w:val="BordiLaterali"/>
              <w:rPr>
                <w:rFonts w:ascii="Arial" w:eastAsia="Arial" w:hAnsi="Arial" w:cs="Arial"/>
                <w:b/>
                <w:color w:val="000000"/>
                <w:sz w:val="14"/>
                <w:lang w:val="it-IT"/>
              </w:rPr>
            </w:pPr>
            <w:r>
              <w:rPr>
                <w:rFonts w:ascii="Arial" w:eastAsia="Arial" w:hAnsi="Arial" w:cs="Arial"/>
                <w:b/>
                <w:color w:val="000000"/>
                <w:sz w:val="14"/>
                <w:lang w:val="it-IT"/>
              </w:rPr>
              <w:t>Utilizzo avanzo di amministrazione</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41655C5B"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3.574.364,19</w:t>
            </w:r>
          </w:p>
        </w:tc>
        <w:tc>
          <w:tcPr>
            <w:tcW w:w="1700" w:type="dxa"/>
            <w:vMerge w:val="restart"/>
            <w:tcBorders>
              <w:left w:val="single" w:sz="8" w:space="0" w:color="000000"/>
              <w:right w:val="single" w:sz="8" w:space="0" w:color="000000"/>
            </w:tcBorders>
            <w:tcMar>
              <w:top w:w="40" w:type="dxa"/>
              <w:left w:w="60" w:type="dxa"/>
              <w:bottom w:w="40" w:type="dxa"/>
              <w:right w:w="60" w:type="dxa"/>
            </w:tcMar>
            <w:vAlign w:val="center"/>
          </w:tcPr>
          <w:p w14:paraId="6894E30D" w14:textId="77777777" w:rsidR="00BF2BB5" w:rsidRDefault="00BF2BB5">
            <w:pPr>
              <w:pStyle w:val="BordiLaterali"/>
              <w:jc w:val="center"/>
              <w:rPr>
                <w:rFonts w:ascii="Arial" w:eastAsia="Arial" w:hAnsi="Arial" w:cs="Arial"/>
                <w:color w:val="000000"/>
                <w:sz w:val="14"/>
                <w:lang w:val="it-IT"/>
              </w:rPr>
            </w:pPr>
          </w:p>
        </w:tc>
        <w:tc>
          <w:tcPr>
            <w:tcW w:w="4780" w:type="dxa"/>
            <w:gridSpan w:val="2"/>
            <w:tcBorders>
              <w:left w:val="single" w:sz="8" w:space="0" w:color="000000"/>
              <w:right w:val="single" w:sz="8" w:space="0" w:color="000000"/>
            </w:tcBorders>
            <w:tcMar>
              <w:top w:w="40" w:type="dxa"/>
              <w:left w:w="60" w:type="dxa"/>
              <w:bottom w:w="40" w:type="dxa"/>
              <w:right w:w="60" w:type="dxa"/>
            </w:tcMar>
            <w:vAlign w:val="center"/>
          </w:tcPr>
          <w:p w14:paraId="32D75B51" w14:textId="77777777" w:rsidR="00BF2BB5" w:rsidRDefault="007958B1">
            <w:pPr>
              <w:pStyle w:val="BordiLaterali"/>
              <w:rPr>
                <w:rFonts w:ascii="Arial" w:eastAsia="Arial" w:hAnsi="Arial" w:cs="Arial"/>
                <w:b/>
                <w:color w:val="000000"/>
                <w:sz w:val="14"/>
                <w:lang w:val="it-IT"/>
              </w:rPr>
            </w:pPr>
            <w:r>
              <w:rPr>
                <w:rFonts w:ascii="Arial" w:eastAsia="Arial" w:hAnsi="Arial" w:cs="Arial"/>
                <w:b/>
                <w:color w:val="000000"/>
                <w:sz w:val="14"/>
                <w:lang w:val="it-IT"/>
              </w:rPr>
              <w:t>Disavanzo di amministrazione</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0AD6F3FE"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700" w:type="dxa"/>
            <w:vMerge/>
            <w:tcBorders>
              <w:left w:val="single" w:sz="8" w:space="0" w:color="000000"/>
              <w:right w:val="single" w:sz="8" w:space="0" w:color="000000"/>
            </w:tcBorders>
            <w:tcMar>
              <w:top w:w="0" w:type="dxa"/>
              <w:left w:w="0" w:type="dxa"/>
              <w:bottom w:w="0" w:type="dxa"/>
              <w:right w:w="0" w:type="dxa"/>
            </w:tcMar>
          </w:tcPr>
          <w:p w14:paraId="735B0846" w14:textId="77777777" w:rsidR="00BF2BB5" w:rsidRDefault="00BF2BB5"/>
        </w:tc>
      </w:tr>
      <w:tr w:rsidR="00BF2BB5" w14:paraId="1F39A801" w14:textId="77777777">
        <w:trPr>
          <w:trHeight w:hRule="exact" w:val="260"/>
        </w:trPr>
        <w:tc>
          <w:tcPr>
            <w:tcW w:w="4460" w:type="dxa"/>
            <w:gridSpan w:val="2"/>
            <w:tcBorders>
              <w:left w:val="single" w:sz="8" w:space="0" w:color="000000"/>
              <w:right w:val="single" w:sz="8" w:space="0" w:color="000000"/>
            </w:tcBorders>
            <w:tcMar>
              <w:top w:w="0" w:type="dxa"/>
              <w:left w:w="60" w:type="dxa"/>
              <w:bottom w:w="0" w:type="dxa"/>
              <w:right w:w="60" w:type="dxa"/>
            </w:tcMar>
          </w:tcPr>
          <w:p w14:paraId="2D6C174F" w14:textId="77777777" w:rsidR="00BF2BB5" w:rsidRDefault="007958B1">
            <w:pPr>
              <w:pStyle w:val="BordiLaterali"/>
              <w:rPr>
                <w:rFonts w:ascii="Arial" w:eastAsia="Arial" w:hAnsi="Arial" w:cs="Arial"/>
                <w:i/>
                <w:color w:val="000000"/>
                <w:sz w:val="14"/>
                <w:lang w:val="it-IT"/>
              </w:rPr>
            </w:pPr>
            <w:r>
              <w:rPr>
                <w:rFonts w:ascii="Arial" w:eastAsia="Arial" w:hAnsi="Arial" w:cs="Arial"/>
                <w:i/>
                <w:color w:val="000000"/>
                <w:sz w:val="14"/>
                <w:lang w:val="it-IT"/>
              </w:rPr>
              <w:t xml:space="preserve">di cui Utilizzo Fondo anticipazioni di </w:t>
            </w:r>
            <w:proofErr w:type="spellStart"/>
            <w:r>
              <w:rPr>
                <w:rFonts w:ascii="Arial" w:eastAsia="Arial" w:hAnsi="Arial" w:cs="Arial"/>
                <w:i/>
                <w:color w:val="000000"/>
                <w:sz w:val="14"/>
                <w:lang w:val="it-IT"/>
              </w:rPr>
              <w:t>liquidita'</w:t>
            </w:r>
            <w:proofErr w:type="spellEnd"/>
          </w:p>
        </w:tc>
        <w:tc>
          <w:tcPr>
            <w:tcW w:w="1700" w:type="dxa"/>
            <w:tcBorders>
              <w:left w:val="single" w:sz="8" w:space="0" w:color="000000"/>
              <w:right w:val="single" w:sz="8" w:space="0" w:color="000000"/>
            </w:tcBorders>
            <w:tcMar>
              <w:top w:w="0" w:type="dxa"/>
              <w:left w:w="60" w:type="dxa"/>
              <w:bottom w:w="0" w:type="dxa"/>
              <w:right w:w="60" w:type="dxa"/>
            </w:tcMar>
          </w:tcPr>
          <w:p w14:paraId="26C6FA88"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700" w:type="dxa"/>
            <w:vMerge/>
            <w:tcBorders>
              <w:left w:val="single" w:sz="8" w:space="0" w:color="000000"/>
              <w:right w:val="single" w:sz="8" w:space="0" w:color="000000"/>
            </w:tcBorders>
            <w:tcMar>
              <w:top w:w="0" w:type="dxa"/>
              <w:left w:w="0" w:type="dxa"/>
              <w:bottom w:w="0" w:type="dxa"/>
              <w:right w:w="0" w:type="dxa"/>
            </w:tcMar>
          </w:tcPr>
          <w:p w14:paraId="3A85FC2A" w14:textId="77777777" w:rsidR="00BF2BB5" w:rsidRDefault="00BF2BB5"/>
        </w:tc>
        <w:tc>
          <w:tcPr>
            <w:tcW w:w="4780" w:type="dxa"/>
            <w:gridSpan w:val="2"/>
            <w:vMerge w:val="restart"/>
            <w:tcBorders>
              <w:left w:val="single" w:sz="8" w:space="0" w:color="000000"/>
              <w:right w:val="single" w:sz="8" w:space="0" w:color="000000"/>
            </w:tcBorders>
            <w:tcMar>
              <w:top w:w="40" w:type="dxa"/>
              <w:left w:w="60" w:type="dxa"/>
              <w:bottom w:w="40" w:type="dxa"/>
              <w:right w:w="60" w:type="dxa"/>
            </w:tcMar>
            <w:vAlign w:val="center"/>
          </w:tcPr>
          <w:p w14:paraId="4127990C" w14:textId="77777777" w:rsidR="00BF2BB5" w:rsidRDefault="00BF2BB5">
            <w:pPr>
              <w:pStyle w:val="BordiLaterali"/>
              <w:rPr>
                <w:rFonts w:ascii="Arial" w:eastAsia="Arial" w:hAnsi="Arial" w:cs="Arial"/>
                <w:b/>
                <w:color w:val="000000"/>
                <w:sz w:val="14"/>
                <w:lang w:val="it-IT"/>
              </w:rPr>
            </w:pPr>
          </w:p>
        </w:tc>
        <w:tc>
          <w:tcPr>
            <w:tcW w:w="1700" w:type="dxa"/>
            <w:vMerge w:val="restart"/>
            <w:tcBorders>
              <w:left w:val="single" w:sz="8" w:space="0" w:color="000000"/>
              <w:right w:val="single" w:sz="8" w:space="0" w:color="000000"/>
            </w:tcBorders>
            <w:tcMar>
              <w:top w:w="40" w:type="dxa"/>
              <w:left w:w="60" w:type="dxa"/>
              <w:bottom w:w="40" w:type="dxa"/>
              <w:right w:w="60" w:type="dxa"/>
            </w:tcMar>
            <w:vAlign w:val="center"/>
          </w:tcPr>
          <w:p w14:paraId="27272745" w14:textId="77777777" w:rsidR="00BF2BB5" w:rsidRDefault="00BF2BB5">
            <w:pPr>
              <w:pStyle w:val="BordiLaterali"/>
              <w:jc w:val="center"/>
              <w:rPr>
                <w:rFonts w:ascii="Arial" w:eastAsia="Arial" w:hAnsi="Arial" w:cs="Arial"/>
                <w:color w:val="000000"/>
                <w:sz w:val="14"/>
                <w:lang w:val="it-IT"/>
              </w:rPr>
            </w:pPr>
          </w:p>
        </w:tc>
        <w:tc>
          <w:tcPr>
            <w:tcW w:w="1700" w:type="dxa"/>
            <w:vMerge/>
            <w:tcBorders>
              <w:left w:val="single" w:sz="8" w:space="0" w:color="000000"/>
              <w:right w:val="single" w:sz="8" w:space="0" w:color="000000"/>
            </w:tcBorders>
            <w:tcMar>
              <w:top w:w="0" w:type="dxa"/>
              <w:left w:w="0" w:type="dxa"/>
              <w:bottom w:w="0" w:type="dxa"/>
              <w:right w:w="0" w:type="dxa"/>
            </w:tcMar>
          </w:tcPr>
          <w:p w14:paraId="241A479A" w14:textId="77777777" w:rsidR="00BF2BB5" w:rsidRDefault="00BF2BB5"/>
        </w:tc>
      </w:tr>
      <w:tr w:rsidR="00BF2BB5" w14:paraId="15FF3C5F" w14:textId="77777777">
        <w:trPr>
          <w:trHeight w:hRule="exact" w:val="160"/>
        </w:trPr>
        <w:tc>
          <w:tcPr>
            <w:tcW w:w="4460" w:type="dxa"/>
            <w:gridSpan w:val="2"/>
            <w:tcBorders>
              <w:left w:val="single" w:sz="8" w:space="0" w:color="000000"/>
              <w:right w:val="single" w:sz="8" w:space="0" w:color="000000"/>
            </w:tcBorders>
            <w:tcMar>
              <w:top w:w="40" w:type="dxa"/>
              <w:left w:w="60" w:type="dxa"/>
              <w:bottom w:w="40" w:type="dxa"/>
              <w:right w:w="60" w:type="dxa"/>
            </w:tcMar>
            <w:vAlign w:val="center"/>
          </w:tcPr>
          <w:p w14:paraId="01EEE5AA" w14:textId="77777777" w:rsidR="00BF2BB5" w:rsidRDefault="00BF2BB5">
            <w:pPr>
              <w:pStyle w:val="BordiLaterali"/>
              <w:rPr>
                <w:rFonts w:ascii="Arial" w:eastAsia="Arial" w:hAnsi="Arial" w:cs="Arial"/>
                <w:b/>
                <w:color w:val="000000"/>
                <w:sz w:val="14"/>
                <w:lang w:val="it-IT"/>
              </w:rPr>
            </w:pP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44ED602F" w14:textId="77777777" w:rsidR="00BF2BB5" w:rsidRDefault="00BF2BB5">
            <w:pPr>
              <w:pStyle w:val="BordiLaterali"/>
              <w:jc w:val="center"/>
              <w:rPr>
                <w:rFonts w:ascii="Arial" w:eastAsia="Arial" w:hAnsi="Arial" w:cs="Arial"/>
                <w:color w:val="000000"/>
                <w:sz w:val="14"/>
                <w:lang w:val="it-IT"/>
              </w:rPr>
            </w:pPr>
          </w:p>
        </w:tc>
        <w:tc>
          <w:tcPr>
            <w:tcW w:w="1700" w:type="dxa"/>
            <w:vMerge/>
            <w:tcBorders>
              <w:left w:val="single" w:sz="8" w:space="0" w:color="000000"/>
              <w:right w:val="single" w:sz="8" w:space="0" w:color="000000"/>
            </w:tcBorders>
            <w:tcMar>
              <w:top w:w="0" w:type="dxa"/>
              <w:left w:w="0" w:type="dxa"/>
              <w:bottom w:w="0" w:type="dxa"/>
              <w:right w:w="0" w:type="dxa"/>
            </w:tcMar>
          </w:tcPr>
          <w:p w14:paraId="618FB21B" w14:textId="77777777" w:rsidR="00BF2BB5" w:rsidRDefault="00BF2BB5"/>
        </w:tc>
        <w:tc>
          <w:tcPr>
            <w:tcW w:w="4780" w:type="dxa"/>
            <w:gridSpan w:val="2"/>
            <w:vMerge/>
            <w:tcBorders>
              <w:left w:val="single" w:sz="8" w:space="0" w:color="000000"/>
              <w:right w:val="single" w:sz="8" w:space="0" w:color="000000"/>
            </w:tcBorders>
            <w:tcMar>
              <w:top w:w="0" w:type="dxa"/>
              <w:left w:w="0" w:type="dxa"/>
              <w:bottom w:w="0" w:type="dxa"/>
              <w:right w:w="0" w:type="dxa"/>
            </w:tcMar>
          </w:tcPr>
          <w:p w14:paraId="60B0AE24" w14:textId="77777777" w:rsidR="00BF2BB5" w:rsidRDefault="00BF2BB5"/>
        </w:tc>
        <w:tc>
          <w:tcPr>
            <w:tcW w:w="1700" w:type="dxa"/>
            <w:vMerge/>
            <w:tcBorders>
              <w:left w:val="single" w:sz="8" w:space="0" w:color="000000"/>
              <w:right w:val="single" w:sz="8" w:space="0" w:color="000000"/>
            </w:tcBorders>
            <w:tcMar>
              <w:top w:w="0" w:type="dxa"/>
              <w:left w:w="0" w:type="dxa"/>
              <w:bottom w:w="0" w:type="dxa"/>
              <w:right w:w="0" w:type="dxa"/>
            </w:tcMar>
          </w:tcPr>
          <w:p w14:paraId="75159057" w14:textId="77777777" w:rsidR="00BF2BB5" w:rsidRDefault="00BF2BB5"/>
        </w:tc>
        <w:tc>
          <w:tcPr>
            <w:tcW w:w="1700" w:type="dxa"/>
            <w:vMerge/>
            <w:tcBorders>
              <w:left w:val="single" w:sz="8" w:space="0" w:color="000000"/>
              <w:right w:val="single" w:sz="8" w:space="0" w:color="000000"/>
            </w:tcBorders>
            <w:tcMar>
              <w:top w:w="0" w:type="dxa"/>
              <w:left w:w="0" w:type="dxa"/>
              <w:bottom w:w="0" w:type="dxa"/>
              <w:right w:w="0" w:type="dxa"/>
            </w:tcMar>
          </w:tcPr>
          <w:p w14:paraId="574F3DB5" w14:textId="77777777" w:rsidR="00BF2BB5" w:rsidRDefault="00BF2BB5"/>
        </w:tc>
      </w:tr>
      <w:tr w:rsidR="00BF2BB5" w14:paraId="6E887111" w14:textId="77777777">
        <w:trPr>
          <w:trHeight w:hRule="exact" w:val="260"/>
        </w:trPr>
        <w:tc>
          <w:tcPr>
            <w:tcW w:w="4460" w:type="dxa"/>
            <w:gridSpan w:val="2"/>
            <w:tcBorders>
              <w:left w:val="single" w:sz="8" w:space="0" w:color="000000"/>
              <w:right w:val="single" w:sz="8" w:space="0" w:color="000000"/>
            </w:tcBorders>
            <w:tcMar>
              <w:top w:w="40" w:type="dxa"/>
              <w:left w:w="60" w:type="dxa"/>
              <w:bottom w:w="40" w:type="dxa"/>
              <w:right w:w="60" w:type="dxa"/>
            </w:tcMar>
            <w:vAlign w:val="center"/>
          </w:tcPr>
          <w:p w14:paraId="7BBBC666" w14:textId="77777777" w:rsidR="00BF2BB5" w:rsidRDefault="007958B1">
            <w:pPr>
              <w:pStyle w:val="BordiLaterali"/>
              <w:rPr>
                <w:rFonts w:ascii="Arial" w:eastAsia="Arial" w:hAnsi="Arial" w:cs="Arial"/>
                <w:b/>
                <w:color w:val="000000"/>
                <w:sz w:val="14"/>
                <w:lang w:val="it-IT"/>
              </w:rPr>
            </w:pPr>
            <w:r>
              <w:rPr>
                <w:rFonts w:ascii="Arial" w:eastAsia="Arial" w:hAnsi="Arial" w:cs="Arial"/>
                <w:b/>
                <w:color w:val="000000"/>
                <w:sz w:val="14"/>
                <w:lang w:val="it-IT"/>
              </w:rPr>
              <w:t>Fondo pluriennale vincolato di parte corrente</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6DB7389A"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261.113,99</w:t>
            </w:r>
          </w:p>
        </w:tc>
        <w:tc>
          <w:tcPr>
            <w:tcW w:w="1700" w:type="dxa"/>
            <w:vMerge/>
            <w:tcBorders>
              <w:left w:val="single" w:sz="8" w:space="0" w:color="000000"/>
              <w:right w:val="single" w:sz="8" w:space="0" w:color="000000"/>
            </w:tcBorders>
            <w:tcMar>
              <w:top w:w="0" w:type="dxa"/>
              <w:left w:w="0" w:type="dxa"/>
              <w:bottom w:w="0" w:type="dxa"/>
              <w:right w:w="0" w:type="dxa"/>
            </w:tcMar>
          </w:tcPr>
          <w:p w14:paraId="29036E66" w14:textId="77777777" w:rsidR="00BF2BB5" w:rsidRDefault="00BF2BB5"/>
        </w:tc>
        <w:tc>
          <w:tcPr>
            <w:tcW w:w="4780" w:type="dxa"/>
            <w:gridSpan w:val="2"/>
            <w:vMerge/>
            <w:tcBorders>
              <w:left w:val="single" w:sz="8" w:space="0" w:color="000000"/>
              <w:right w:val="single" w:sz="8" w:space="0" w:color="000000"/>
            </w:tcBorders>
            <w:tcMar>
              <w:top w:w="0" w:type="dxa"/>
              <w:left w:w="0" w:type="dxa"/>
              <w:bottom w:w="0" w:type="dxa"/>
              <w:right w:w="0" w:type="dxa"/>
            </w:tcMar>
          </w:tcPr>
          <w:p w14:paraId="03AEFBAD" w14:textId="77777777" w:rsidR="00BF2BB5" w:rsidRDefault="00BF2BB5"/>
        </w:tc>
        <w:tc>
          <w:tcPr>
            <w:tcW w:w="1700" w:type="dxa"/>
            <w:vMerge/>
            <w:tcBorders>
              <w:left w:val="single" w:sz="8" w:space="0" w:color="000000"/>
              <w:right w:val="single" w:sz="8" w:space="0" w:color="000000"/>
            </w:tcBorders>
            <w:tcMar>
              <w:top w:w="0" w:type="dxa"/>
              <w:left w:w="0" w:type="dxa"/>
              <w:bottom w:w="0" w:type="dxa"/>
              <w:right w:w="0" w:type="dxa"/>
            </w:tcMar>
          </w:tcPr>
          <w:p w14:paraId="6AF9CD4C" w14:textId="77777777" w:rsidR="00BF2BB5" w:rsidRDefault="00BF2BB5"/>
        </w:tc>
        <w:tc>
          <w:tcPr>
            <w:tcW w:w="1700" w:type="dxa"/>
            <w:vMerge/>
            <w:tcBorders>
              <w:left w:val="single" w:sz="8" w:space="0" w:color="000000"/>
              <w:right w:val="single" w:sz="8" w:space="0" w:color="000000"/>
            </w:tcBorders>
            <w:tcMar>
              <w:top w:w="0" w:type="dxa"/>
              <w:left w:w="0" w:type="dxa"/>
              <w:bottom w:w="0" w:type="dxa"/>
              <w:right w:w="0" w:type="dxa"/>
            </w:tcMar>
          </w:tcPr>
          <w:p w14:paraId="0C45D852" w14:textId="77777777" w:rsidR="00BF2BB5" w:rsidRDefault="00BF2BB5"/>
        </w:tc>
      </w:tr>
      <w:tr w:rsidR="00BF2BB5" w14:paraId="32B07A1B" w14:textId="77777777">
        <w:trPr>
          <w:trHeight w:hRule="exact" w:val="260"/>
        </w:trPr>
        <w:tc>
          <w:tcPr>
            <w:tcW w:w="4460" w:type="dxa"/>
            <w:gridSpan w:val="2"/>
            <w:tcBorders>
              <w:left w:val="single" w:sz="8" w:space="0" w:color="000000"/>
              <w:right w:val="single" w:sz="8" w:space="0" w:color="000000"/>
            </w:tcBorders>
            <w:tcMar>
              <w:top w:w="40" w:type="dxa"/>
              <w:left w:w="60" w:type="dxa"/>
              <w:bottom w:w="40" w:type="dxa"/>
              <w:right w:w="60" w:type="dxa"/>
            </w:tcMar>
            <w:vAlign w:val="center"/>
          </w:tcPr>
          <w:p w14:paraId="03668A9F" w14:textId="77777777" w:rsidR="00BF2BB5" w:rsidRDefault="007958B1">
            <w:pPr>
              <w:pStyle w:val="BordiLaterali"/>
              <w:rPr>
                <w:rFonts w:ascii="Arial" w:eastAsia="Arial" w:hAnsi="Arial" w:cs="Arial"/>
                <w:b/>
                <w:color w:val="000000"/>
                <w:sz w:val="14"/>
                <w:lang w:val="it-IT"/>
              </w:rPr>
            </w:pPr>
            <w:r>
              <w:rPr>
                <w:rFonts w:ascii="Arial" w:eastAsia="Arial" w:hAnsi="Arial" w:cs="Arial"/>
                <w:b/>
                <w:color w:val="000000"/>
                <w:sz w:val="14"/>
                <w:lang w:val="it-IT"/>
              </w:rPr>
              <w:t xml:space="preserve">Fondo pluriennale vincolato in c/capitale </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0FE0A98A"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1.208.949,38</w:t>
            </w:r>
          </w:p>
        </w:tc>
        <w:tc>
          <w:tcPr>
            <w:tcW w:w="1700" w:type="dxa"/>
            <w:vMerge/>
            <w:tcBorders>
              <w:left w:val="single" w:sz="8" w:space="0" w:color="000000"/>
              <w:right w:val="single" w:sz="8" w:space="0" w:color="000000"/>
            </w:tcBorders>
            <w:tcMar>
              <w:top w:w="0" w:type="dxa"/>
              <w:left w:w="0" w:type="dxa"/>
              <w:bottom w:w="0" w:type="dxa"/>
              <w:right w:w="0" w:type="dxa"/>
            </w:tcMar>
          </w:tcPr>
          <w:p w14:paraId="38D4DA51" w14:textId="77777777" w:rsidR="00BF2BB5" w:rsidRDefault="00BF2BB5"/>
        </w:tc>
        <w:tc>
          <w:tcPr>
            <w:tcW w:w="4780" w:type="dxa"/>
            <w:gridSpan w:val="2"/>
            <w:vMerge/>
            <w:tcBorders>
              <w:left w:val="single" w:sz="8" w:space="0" w:color="000000"/>
              <w:right w:val="single" w:sz="8" w:space="0" w:color="000000"/>
            </w:tcBorders>
            <w:tcMar>
              <w:top w:w="0" w:type="dxa"/>
              <w:left w:w="0" w:type="dxa"/>
              <w:bottom w:w="0" w:type="dxa"/>
              <w:right w:w="0" w:type="dxa"/>
            </w:tcMar>
          </w:tcPr>
          <w:p w14:paraId="58C81E54" w14:textId="77777777" w:rsidR="00BF2BB5" w:rsidRDefault="00BF2BB5"/>
        </w:tc>
        <w:tc>
          <w:tcPr>
            <w:tcW w:w="1700" w:type="dxa"/>
            <w:vMerge/>
            <w:tcBorders>
              <w:left w:val="single" w:sz="8" w:space="0" w:color="000000"/>
              <w:right w:val="single" w:sz="8" w:space="0" w:color="000000"/>
            </w:tcBorders>
            <w:tcMar>
              <w:top w:w="0" w:type="dxa"/>
              <w:left w:w="0" w:type="dxa"/>
              <w:bottom w:w="0" w:type="dxa"/>
              <w:right w:w="0" w:type="dxa"/>
            </w:tcMar>
          </w:tcPr>
          <w:p w14:paraId="1040729B" w14:textId="77777777" w:rsidR="00BF2BB5" w:rsidRDefault="00BF2BB5"/>
        </w:tc>
        <w:tc>
          <w:tcPr>
            <w:tcW w:w="1700" w:type="dxa"/>
            <w:vMerge/>
            <w:tcBorders>
              <w:left w:val="single" w:sz="8" w:space="0" w:color="000000"/>
              <w:right w:val="single" w:sz="8" w:space="0" w:color="000000"/>
            </w:tcBorders>
            <w:tcMar>
              <w:top w:w="0" w:type="dxa"/>
              <w:left w:w="0" w:type="dxa"/>
              <w:bottom w:w="0" w:type="dxa"/>
              <w:right w:w="0" w:type="dxa"/>
            </w:tcMar>
          </w:tcPr>
          <w:p w14:paraId="137961FA" w14:textId="77777777" w:rsidR="00BF2BB5" w:rsidRDefault="00BF2BB5"/>
        </w:tc>
      </w:tr>
      <w:tr w:rsidR="00BF2BB5" w14:paraId="5CA7A656" w14:textId="77777777">
        <w:trPr>
          <w:trHeight w:hRule="exact" w:val="300"/>
        </w:trPr>
        <w:tc>
          <w:tcPr>
            <w:tcW w:w="4460" w:type="dxa"/>
            <w:gridSpan w:val="2"/>
            <w:tcBorders>
              <w:left w:val="single" w:sz="8" w:space="0" w:color="000000"/>
              <w:right w:val="single" w:sz="8" w:space="0" w:color="000000"/>
            </w:tcBorders>
            <w:tcMar>
              <w:top w:w="0" w:type="dxa"/>
              <w:left w:w="60" w:type="dxa"/>
              <w:bottom w:w="0" w:type="dxa"/>
              <w:right w:w="60" w:type="dxa"/>
            </w:tcMar>
          </w:tcPr>
          <w:p w14:paraId="37491FD2" w14:textId="77777777" w:rsidR="00BF2BB5" w:rsidRDefault="007958B1">
            <w:pPr>
              <w:pStyle w:val="BordiLaterali"/>
              <w:rPr>
                <w:rFonts w:ascii="Arial" w:eastAsia="Arial" w:hAnsi="Arial" w:cs="Arial"/>
                <w:i/>
                <w:color w:val="000000"/>
                <w:sz w:val="14"/>
                <w:lang w:val="it-IT"/>
              </w:rPr>
            </w:pPr>
            <w:r>
              <w:rPr>
                <w:rFonts w:ascii="Arial" w:eastAsia="Arial" w:hAnsi="Arial" w:cs="Arial"/>
                <w:i/>
                <w:color w:val="000000"/>
                <w:sz w:val="14"/>
                <w:lang w:val="it-IT"/>
              </w:rPr>
              <w:t>di cui Fondo pluriennale vincolato in c/capitale finanziato da debito</w:t>
            </w:r>
          </w:p>
        </w:tc>
        <w:tc>
          <w:tcPr>
            <w:tcW w:w="1700" w:type="dxa"/>
            <w:tcBorders>
              <w:left w:val="single" w:sz="8" w:space="0" w:color="000000"/>
              <w:right w:val="single" w:sz="8" w:space="0" w:color="000000"/>
            </w:tcBorders>
            <w:tcMar>
              <w:top w:w="0" w:type="dxa"/>
              <w:left w:w="60" w:type="dxa"/>
              <w:bottom w:w="0" w:type="dxa"/>
              <w:right w:w="60" w:type="dxa"/>
            </w:tcMar>
          </w:tcPr>
          <w:p w14:paraId="0B56961B"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35.621,73</w:t>
            </w:r>
          </w:p>
        </w:tc>
        <w:tc>
          <w:tcPr>
            <w:tcW w:w="1700" w:type="dxa"/>
            <w:vMerge/>
            <w:tcBorders>
              <w:left w:val="single" w:sz="8" w:space="0" w:color="000000"/>
              <w:right w:val="single" w:sz="8" w:space="0" w:color="000000"/>
            </w:tcBorders>
            <w:tcMar>
              <w:top w:w="0" w:type="dxa"/>
              <w:left w:w="0" w:type="dxa"/>
              <w:bottom w:w="0" w:type="dxa"/>
              <w:right w:w="0" w:type="dxa"/>
            </w:tcMar>
          </w:tcPr>
          <w:p w14:paraId="13C942FB" w14:textId="77777777" w:rsidR="00BF2BB5" w:rsidRDefault="00BF2BB5"/>
        </w:tc>
        <w:tc>
          <w:tcPr>
            <w:tcW w:w="4780" w:type="dxa"/>
            <w:gridSpan w:val="2"/>
            <w:vMerge/>
            <w:tcBorders>
              <w:left w:val="single" w:sz="8" w:space="0" w:color="000000"/>
              <w:right w:val="single" w:sz="8" w:space="0" w:color="000000"/>
            </w:tcBorders>
            <w:tcMar>
              <w:top w:w="0" w:type="dxa"/>
              <w:left w:w="0" w:type="dxa"/>
              <w:bottom w:w="0" w:type="dxa"/>
              <w:right w:w="0" w:type="dxa"/>
            </w:tcMar>
          </w:tcPr>
          <w:p w14:paraId="2B1B615D" w14:textId="77777777" w:rsidR="00BF2BB5" w:rsidRDefault="00BF2BB5"/>
        </w:tc>
        <w:tc>
          <w:tcPr>
            <w:tcW w:w="1700" w:type="dxa"/>
            <w:vMerge/>
            <w:tcBorders>
              <w:left w:val="single" w:sz="8" w:space="0" w:color="000000"/>
              <w:right w:val="single" w:sz="8" w:space="0" w:color="000000"/>
            </w:tcBorders>
            <w:tcMar>
              <w:top w:w="0" w:type="dxa"/>
              <w:left w:w="0" w:type="dxa"/>
              <w:bottom w:w="0" w:type="dxa"/>
              <w:right w:w="0" w:type="dxa"/>
            </w:tcMar>
          </w:tcPr>
          <w:p w14:paraId="5472FFE1" w14:textId="77777777" w:rsidR="00BF2BB5" w:rsidRDefault="00BF2BB5"/>
        </w:tc>
        <w:tc>
          <w:tcPr>
            <w:tcW w:w="1700" w:type="dxa"/>
            <w:vMerge/>
            <w:tcBorders>
              <w:left w:val="single" w:sz="8" w:space="0" w:color="000000"/>
              <w:right w:val="single" w:sz="8" w:space="0" w:color="000000"/>
            </w:tcBorders>
            <w:tcMar>
              <w:top w:w="0" w:type="dxa"/>
              <w:left w:w="0" w:type="dxa"/>
              <w:bottom w:w="0" w:type="dxa"/>
              <w:right w:w="0" w:type="dxa"/>
            </w:tcMar>
          </w:tcPr>
          <w:p w14:paraId="5ACF456F" w14:textId="77777777" w:rsidR="00BF2BB5" w:rsidRDefault="00BF2BB5"/>
        </w:tc>
      </w:tr>
      <w:tr w:rsidR="00BF2BB5" w14:paraId="7BD1AE03" w14:textId="77777777">
        <w:trPr>
          <w:trHeight w:hRule="exact" w:val="260"/>
        </w:trPr>
        <w:tc>
          <w:tcPr>
            <w:tcW w:w="4460" w:type="dxa"/>
            <w:gridSpan w:val="2"/>
            <w:tcBorders>
              <w:left w:val="single" w:sz="8" w:space="0" w:color="000000"/>
              <w:right w:val="single" w:sz="8" w:space="0" w:color="000000"/>
            </w:tcBorders>
            <w:tcMar>
              <w:top w:w="40" w:type="dxa"/>
              <w:left w:w="60" w:type="dxa"/>
              <w:bottom w:w="40" w:type="dxa"/>
              <w:right w:w="60" w:type="dxa"/>
            </w:tcMar>
            <w:vAlign w:val="center"/>
          </w:tcPr>
          <w:p w14:paraId="26A52A7A" w14:textId="77777777" w:rsidR="00BF2BB5" w:rsidRDefault="007958B1">
            <w:pPr>
              <w:pStyle w:val="BordiLaterali"/>
              <w:rPr>
                <w:rFonts w:ascii="Arial" w:eastAsia="Arial" w:hAnsi="Arial" w:cs="Arial"/>
                <w:b/>
                <w:color w:val="000000"/>
                <w:sz w:val="14"/>
                <w:lang w:val="it-IT"/>
              </w:rPr>
            </w:pPr>
            <w:r>
              <w:rPr>
                <w:rFonts w:ascii="Arial" w:eastAsia="Arial" w:hAnsi="Arial" w:cs="Arial"/>
                <w:b/>
                <w:color w:val="000000"/>
                <w:sz w:val="14"/>
                <w:lang w:val="it-IT"/>
              </w:rPr>
              <w:t>Fondo pluriennale vincolato per incremento di attività finanziarie</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295B601D"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700" w:type="dxa"/>
            <w:vMerge/>
            <w:tcBorders>
              <w:left w:val="single" w:sz="8" w:space="0" w:color="000000"/>
              <w:right w:val="single" w:sz="8" w:space="0" w:color="000000"/>
            </w:tcBorders>
            <w:tcMar>
              <w:top w:w="0" w:type="dxa"/>
              <w:left w:w="0" w:type="dxa"/>
              <w:bottom w:w="0" w:type="dxa"/>
              <w:right w:w="0" w:type="dxa"/>
            </w:tcMar>
          </w:tcPr>
          <w:p w14:paraId="3183118D" w14:textId="77777777" w:rsidR="00BF2BB5" w:rsidRDefault="00BF2BB5"/>
        </w:tc>
        <w:tc>
          <w:tcPr>
            <w:tcW w:w="4780" w:type="dxa"/>
            <w:gridSpan w:val="2"/>
            <w:vMerge/>
            <w:tcBorders>
              <w:left w:val="single" w:sz="8" w:space="0" w:color="000000"/>
              <w:right w:val="single" w:sz="8" w:space="0" w:color="000000"/>
            </w:tcBorders>
            <w:tcMar>
              <w:top w:w="0" w:type="dxa"/>
              <w:left w:w="0" w:type="dxa"/>
              <w:bottom w:w="0" w:type="dxa"/>
              <w:right w:w="0" w:type="dxa"/>
            </w:tcMar>
          </w:tcPr>
          <w:p w14:paraId="0C451FF9" w14:textId="77777777" w:rsidR="00BF2BB5" w:rsidRDefault="00BF2BB5"/>
        </w:tc>
        <w:tc>
          <w:tcPr>
            <w:tcW w:w="1700" w:type="dxa"/>
            <w:vMerge/>
            <w:tcBorders>
              <w:left w:val="single" w:sz="8" w:space="0" w:color="000000"/>
              <w:right w:val="single" w:sz="8" w:space="0" w:color="000000"/>
            </w:tcBorders>
            <w:tcMar>
              <w:top w:w="0" w:type="dxa"/>
              <w:left w:w="0" w:type="dxa"/>
              <w:bottom w:w="0" w:type="dxa"/>
              <w:right w:w="0" w:type="dxa"/>
            </w:tcMar>
          </w:tcPr>
          <w:p w14:paraId="52E84D73" w14:textId="77777777" w:rsidR="00BF2BB5" w:rsidRDefault="00BF2BB5"/>
        </w:tc>
        <w:tc>
          <w:tcPr>
            <w:tcW w:w="1700" w:type="dxa"/>
            <w:vMerge/>
            <w:tcBorders>
              <w:left w:val="single" w:sz="8" w:space="0" w:color="000000"/>
              <w:right w:val="single" w:sz="8" w:space="0" w:color="000000"/>
            </w:tcBorders>
            <w:tcMar>
              <w:top w:w="0" w:type="dxa"/>
              <w:left w:w="0" w:type="dxa"/>
              <w:bottom w:w="0" w:type="dxa"/>
              <w:right w:w="0" w:type="dxa"/>
            </w:tcMar>
          </w:tcPr>
          <w:p w14:paraId="34F0253F" w14:textId="77777777" w:rsidR="00BF2BB5" w:rsidRDefault="00BF2BB5"/>
        </w:tc>
      </w:tr>
      <w:tr w:rsidR="00BF2BB5" w14:paraId="1A71B02A" w14:textId="77777777">
        <w:trPr>
          <w:trHeight w:hRule="exact" w:val="260"/>
        </w:trPr>
        <w:tc>
          <w:tcPr>
            <w:tcW w:w="780" w:type="dxa"/>
            <w:tcBorders>
              <w:left w:val="single" w:sz="8" w:space="0" w:color="000000"/>
            </w:tcBorders>
            <w:tcMar>
              <w:top w:w="40" w:type="dxa"/>
              <w:left w:w="60" w:type="dxa"/>
              <w:bottom w:w="40" w:type="dxa"/>
              <w:right w:w="60" w:type="dxa"/>
            </w:tcMar>
          </w:tcPr>
          <w:p w14:paraId="360D97E9" w14:textId="77777777" w:rsidR="00BF2BB5" w:rsidRDefault="007958B1">
            <w:pPr>
              <w:pStyle w:val="BordiLaterali"/>
              <w:rPr>
                <w:rFonts w:ascii="Arial" w:eastAsia="Arial" w:hAnsi="Arial" w:cs="Arial"/>
                <w:b/>
                <w:color w:val="000000"/>
                <w:sz w:val="14"/>
                <w:lang w:val="it-IT"/>
              </w:rPr>
            </w:pPr>
            <w:r>
              <w:rPr>
                <w:rFonts w:ascii="Arial" w:eastAsia="Arial" w:hAnsi="Arial" w:cs="Arial"/>
                <w:b/>
                <w:color w:val="000000"/>
                <w:sz w:val="14"/>
                <w:lang w:val="it-IT"/>
              </w:rPr>
              <w:t>Titolo 1</w:t>
            </w:r>
          </w:p>
        </w:tc>
        <w:tc>
          <w:tcPr>
            <w:tcW w:w="3680" w:type="dxa"/>
            <w:tcBorders>
              <w:right w:val="single" w:sz="8" w:space="0" w:color="000000"/>
            </w:tcBorders>
            <w:tcMar>
              <w:top w:w="0" w:type="dxa"/>
              <w:left w:w="0" w:type="dxa"/>
              <w:bottom w:w="0" w:type="dxa"/>
              <w:right w:w="0" w:type="dxa"/>
            </w:tcMar>
            <w:vAlign w:val="center"/>
          </w:tcPr>
          <w:p w14:paraId="428991F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Entrate correnti di natura tributaria, contributiva e </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32B2C100"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9.958.901,65</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0EA2DCEB"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9.255.452,72</w:t>
            </w:r>
          </w:p>
        </w:tc>
        <w:tc>
          <w:tcPr>
            <w:tcW w:w="780" w:type="dxa"/>
            <w:tcBorders>
              <w:left w:val="single" w:sz="8" w:space="0" w:color="000000"/>
            </w:tcBorders>
            <w:tcMar>
              <w:top w:w="40" w:type="dxa"/>
              <w:left w:w="60" w:type="dxa"/>
              <w:bottom w:w="40" w:type="dxa"/>
              <w:right w:w="60" w:type="dxa"/>
            </w:tcMar>
            <w:vAlign w:val="center"/>
          </w:tcPr>
          <w:p w14:paraId="1901D487" w14:textId="77777777" w:rsidR="00BF2BB5" w:rsidRDefault="007958B1">
            <w:pPr>
              <w:pStyle w:val="BordiLaterali"/>
              <w:rPr>
                <w:rFonts w:ascii="Arial" w:eastAsia="Arial" w:hAnsi="Arial" w:cs="Arial"/>
                <w:b/>
                <w:color w:val="000000"/>
                <w:sz w:val="14"/>
                <w:lang w:val="it-IT"/>
              </w:rPr>
            </w:pPr>
            <w:r>
              <w:rPr>
                <w:rFonts w:ascii="Arial" w:eastAsia="Arial" w:hAnsi="Arial" w:cs="Arial"/>
                <w:b/>
                <w:color w:val="000000"/>
                <w:sz w:val="14"/>
                <w:lang w:val="it-IT"/>
              </w:rPr>
              <w:t>Titolo 1</w:t>
            </w:r>
          </w:p>
        </w:tc>
        <w:tc>
          <w:tcPr>
            <w:tcW w:w="4000" w:type="dxa"/>
            <w:tcBorders>
              <w:right w:val="single" w:sz="8" w:space="0" w:color="000000"/>
            </w:tcBorders>
            <w:tcMar>
              <w:top w:w="40" w:type="dxa"/>
              <w:left w:w="60" w:type="dxa"/>
              <w:bottom w:w="40" w:type="dxa"/>
              <w:right w:w="60" w:type="dxa"/>
            </w:tcMar>
            <w:vAlign w:val="center"/>
          </w:tcPr>
          <w:p w14:paraId="7642F88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Spese correnti</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02449FA5"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11.087.152,47</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1DAD3FB4"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10.738.387,42</w:t>
            </w:r>
          </w:p>
        </w:tc>
      </w:tr>
      <w:tr w:rsidR="00BF2BB5" w14:paraId="4F3AD14C" w14:textId="77777777">
        <w:trPr>
          <w:trHeight w:hRule="exact" w:val="260"/>
        </w:trPr>
        <w:tc>
          <w:tcPr>
            <w:tcW w:w="780" w:type="dxa"/>
            <w:tcBorders>
              <w:left w:val="single" w:sz="8" w:space="0" w:color="000000"/>
            </w:tcBorders>
            <w:tcMar>
              <w:top w:w="40" w:type="dxa"/>
              <w:left w:w="60" w:type="dxa"/>
              <w:bottom w:w="40" w:type="dxa"/>
              <w:right w:w="60" w:type="dxa"/>
            </w:tcMar>
            <w:vAlign w:val="center"/>
          </w:tcPr>
          <w:p w14:paraId="16800896" w14:textId="77777777" w:rsidR="00BF2BB5" w:rsidRDefault="007958B1">
            <w:pPr>
              <w:pStyle w:val="BordiLaterali"/>
              <w:rPr>
                <w:rFonts w:ascii="Arial" w:eastAsia="Arial" w:hAnsi="Arial" w:cs="Arial"/>
                <w:b/>
                <w:color w:val="000000"/>
                <w:sz w:val="14"/>
                <w:lang w:val="it-IT"/>
              </w:rPr>
            </w:pPr>
            <w:r>
              <w:rPr>
                <w:rFonts w:ascii="Arial" w:eastAsia="Arial" w:hAnsi="Arial" w:cs="Arial"/>
                <w:b/>
                <w:color w:val="000000"/>
                <w:sz w:val="14"/>
                <w:lang w:val="it-IT"/>
              </w:rPr>
              <w:t>Titolo 2</w:t>
            </w:r>
          </w:p>
        </w:tc>
        <w:tc>
          <w:tcPr>
            <w:tcW w:w="3680" w:type="dxa"/>
            <w:tcBorders>
              <w:right w:val="single" w:sz="8" w:space="0" w:color="000000"/>
            </w:tcBorders>
            <w:tcMar>
              <w:top w:w="0" w:type="dxa"/>
              <w:left w:w="0" w:type="dxa"/>
              <w:bottom w:w="0" w:type="dxa"/>
              <w:right w:w="0" w:type="dxa"/>
            </w:tcMar>
            <w:vAlign w:val="center"/>
          </w:tcPr>
          <w:p w14:paraId="48D6275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Trasferimenti correnti</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5AB07EC3"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1.855.683,98</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3FFBDB3A"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1.350.242,09</w:t>
            </w:r>
          </w:p>
        </w:tc>
        <w:tc>
          <w:tcPr>
            <w:tcW w:w="4780" w:type="dxa"/>
            <w:gridSpan w:val="2"/>
            <w:tcBorders>
              <w:left w:val="single" w:sz="8" w:space="0" w:color="000000"/>
              <w:right w:val="single" w:sz="8" w:space="0" w:color="000000"/>
            </w:tcBorders>
            <w:tcMar>
              <w:top w:w="0" w:type="dxa"/>
              <w:left w:w="60" w:type="dxa"/>
              <w:bottom w:w="40" w:type="dxa"/>
              <w:right w:w="60" w:type="dxa"/>
            </w:tcMar>
          </w:tcPr>
          <w:p w14:paraId="3C16187C" w14:textId="77777777" w:rsidR="00BF2BB5" w:rsidRDefault="007958B1">
            <w:pPr>
              <w:pStyle w:val="BordiLaterali"/>
              <w:rPr>
                <w:rFonts w:ascii="Arial" w:eastAsia="Arial" w:hAnsi="Arial" w:cs="Arial"/>
                <w:color w:val="000000"/>
                <w:sz w:val="14"/>
                <w:lang w:val="it-IT"/>
              </w:rPr>
            </w:pPr>
            <w:r>
              <w:rPr>
                <w:rFonts w:ascii="Arial" w:eastAsia="Arial" w:hAnsi="Arial" w:cs="Arial"/>
                <w:color w:val="000000"/>
                <w:sz w:val="14"/>
                <w:lang w:val="it-IT"/>
              </w:rPr>
              <w:t>Fondo pluriennale vincolato di parte corrente</w:t>
            </w:r>
          </w:p>
        </w:tc>
        <w:tc>
          <w:tcPr>
            <w:tcW w:w="1700" w:type="dxa"/>
            <w:tcBorders>
              <w:left w:val="single" w:sz="8" w:space="0" w:color="000000"/>
              <w:right w:val="single" w:sz="8" w:space="0" w:color="000000"/>
            </w:tcBorders>
            <w:tcMar>
              <w:top w:w="0" w:type="dxa"/>
              <w:left w:w="60" w:type="dxa"/>
              <w:bottom w:w="40" w:type="dxa"/>
              <w:right w:w="60" w:type="dxa"/>
            </w:tcMar>
          </w:tcPr>
          <w:p w14:paraId="36B633C6"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297.872,01</w:t>
            </w:r>
          </w:p>
        </w:tc>
        <w:tc>
          <w:tcPr>
            <w:tcW w:w="1700" w:type="dxa"/>
            <w:tcBorders>
              <w:left w:val="single" w:sz="8" w:space="0" w:color="000000"/>
              <w:right w:val="single" w:sz="8" w:space="0" w:color="000000"/>
            </w:tcBorders>
            <w:tcMar>
              <w:top w:w="40" w:type="dxa"/>
              <w:left w:w="60" w:type="dxa"/>
              <w:bottom w:w="40" w:type="dxa"/>
              <w:right w:w="60" w:type="dxa"/>
            </w:tcMar>
          </w:tcPr>
          <w:p w14:paraId="06ED0DE5" w14:textId="77777777" w:rsidR="00BF2BB5" w:rsidRDefault="00BF2BB5">
            <w:pPr>
              <w:pStyle w:val="BordiLaterali"/>
              <w:jc w:val="center"/>
              <w:rPr>
                <w:rFonts w:ascii="Arial" w:eastAsia="Arial" w:hAnsi="Arial" w:cs="Arial"/>
                <w:color w:val="000000"/>
                <w:sz w:val="14"/>
                <w:lang w:val="it-IT"/>
              </w:rPr>
            </w:pPr>
          </w:p>
        </w:tc>
      </w:tr>
      <w:tr w:rsidR="00BF2BB5" w14:paraId="69D6D433" w14:textId="77777777">
        <w:trPr>
          <w:trHeight w:hRule="exact" w:val="260"/>
        </w:trPr>
        <w:tc>
          <w:tcPr>
            <w:tcW w:w="780" w:type="dxa"/>
            <w:tcBorders>
              <w:left w:val="single" w:sz="8" w:space="0" w:color="000000"/>
            </w:tcBorders>
            <w:tcMar>
              <w:top w:w="40" w:type="dxa"/>
              <w:left w:w="60" w:type="dxa"/>
              <w:bottom w:w="40" w:type="dxa"/>
              <w:right w:w="60" w:type="dxa"/>
            </w:tcMar>
            <w:vAlign w:val="center"/>
          </w:tcPr>
          <w:p w14:paraId="1E7C38E9" w14:textId="77777777" w:rsidR="00BF2BB5" w:rsidRDefault="007958B1">
            <w:pPr>
              <w:pStyle w:val="BordiLaterali"/>
              <w:rPr>
                <w:rFonts w:ascii="Arial" w:eastAsia="Arial" w:hAnsi="Arial" w:cs="Arial"/>
                <w:b/>
                <w:color w:val="000000"/>
                <w:sz w:val="14"/>
                <w:lang w:val="it-IT"/>
              </w:rPr>
            </w:pPr>
            <w:r>
              <w:rPr>
                <w:rFonts w:ascii="Arial" w:eastAsia="Arial" w:hAnsi="Arial" w:cs="Arial"/>
                <w:b/>
                <w:color w:val="000000"/>
                <w:sz w:val="14"/>
                <w:lang w:val="it-IT"/>
              </w:rPr>
              <w:t>Titolo 3</w:t>
            </w:r>
          </w:p>
        </w:tc>
        <w:tc>
          <w:tcPr>
            <w:tcW w:w="3680" w:type="dxa"/>
            <w:tcBorders>
              <w:right w:val="single" w:sz="8" w:space="0" w:color="000000"/>
            </w:tcBorders>
            <w:tcMar>
              <w:top w:w="0" w:type="dxa"/>
              <w:left w:w="0" w:type="dxa"/>
              <w:bottom w:w="0" w:type="dxa"/>
              <w:right w:w="0" w:type="dxa"/>
            </w:tcMar>
            <w:vAlign w:val="center"/>
          </w:tcPr>
          <w:p w14:paraId="1EA0167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Entrate extratributarie</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7E8B9D10"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1.820.039,84</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4D155EFB"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1.570.603,69</w:t>
            </w:r>
          </w:p>
        </w:tc>
        <w:tc>
          <w:tcPr>
            <w:tcW w:w="4780" w:type="dxa"/>
            <w:gridSpan w:val="2"/>
            <w:tcBorders>
              <w:left w:val="single" w:sz="8" w:space="0" w:color="000000"/>
              <w:right w:val="single" w:sz="8" w:space="0" w:color="000000"/>
            </w:tcBorders>
            <w:tcMar>
              <w:top w:w="40" w:type="dxa"/>
              <w:left w:w="60" w:type="dxa"/>
              <w:bottom w:w="40" w:type="dxa"/>
              <w:right w:w="60" w:type="dxa"/>
            </w:tcMar>
            <w:vAlign w:val="center"/>
          </w:tcPr>
          <w:p w14:paraId="47E999E0" w14:textId="77777777" w:rsidR="00BF2BB5" w:rsidRDefault="00BF2BB5">
            <w:pPr>
              <w:pStyle w:val="BordiLaterali"/>
              <w:rPr>
                <w:rFonts w:ascii="Arial" w:eastAsia="Arial" w:hAnsi="Arial" w:cs="Arial"/>
                <w:b/>
                <w:color w:val="000000"/>
                <w:sz w:val="14"/>
                <w:lang w:val="it-IT"/>
              </w:rPr>
            </w:pP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67C10648" w14:textId="77777777" w:rsidR="00BF2BB5" w:rsidRDefault="00BF2BB5">
            <w:pPr>
              <w:pStyle w:val="BordiLaterali"/>
              <w:jc w:val="center"/>
              <w:rPr>
                <w:rFonts w:ascii="Arial" w:eastAsia="Arial" w:hAnsi="Arial" w:cs="Arial"/>
                <w:color w:val="000000"/>
                <w:sz w:val="14"/>
                <w:lang w:val="it-IT"/>
              </w:rPr>
            </w:pP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731AE52D" w14:textId="77777777" w:rsidR="00BF2BB5" w:rsidRDefault="00BF2BB5">
            <w:pPr>
              <w:pStyle w:val="BordiLaterali"/>
              <w:jc w:val="center"/>
              <w:rPr>
                <w:rFonts w:ascii="Arial" w:eastAsia="Arial" w:hAnsi="Arial" w:cs="Arial"/>
                <w:color w:val="000000"/>
                <w:sz w:val="14"/>
                <w:lang w:val="it-IT"/>
              </w:rPr>
            </w:pPr>
          </w:p>
        </w:tc>
      </w:tr>
      <w:tr w:rsidR="00BF2BB5" w14:paraId="5CC3F61F" w14:textId="77777777">
        <w:trPr>
          <w:trHeight w:hRule="exact" w:val="260"/>
        </w:trPr>
        <w:tc>
          <w:tcPr>
            <w:tcW w:w="780" w:type="dxa"/>
            <w:tcBorders>
              <w:left w:val="single" w:sz="8" w:space="0" w:color="000000"/>
            </w:tcBorders>
            <w:tcMar>
              <w:top w:w="40" w:type="dxa"/>
              <w:left w:w="60" w:type="dxa"/>
              <w:bottom w:w="40" w:type="dxa"/>
              <w:right w:w="60" w:type="dxa"/>
            </w:tcMar>
            <w:vAlign w:val="center"/>
          </w:tcPr>
          <w:p w14:paraId="7197953F" w14:textId="77777777" w:rsidR="00BF2BB5" w:rsidRDefault="007958B1">
            <w:pPr>
              <w:pStyle w:val="BordiLaterali"/>
              <w:rPr>
                <w:rFonts w:ascii="Arial" w:eastAsia="Arial" w:hAnsi="Arial" w:cs="Arial"/>
                <w:b/>
                <w:color w:val="000000"/>
                <w:sz w:val="14"/>
                <w:lang w:val="it-IT"/>
              </w:rPr>
            </w:pPr>
            <w:r>
              <w:rPr>
                <w:rFonts w:ascii="Arial" w:eastAsia="Arial" w:hAnsi="Arial" w:cs="Arial"/>
                <w:b/>
                <w:color w:val="000000"/>
                <w:sz w:val="14"/>
                <w:lang w:val="it-IT"/>
              </w:rPr>
              <w:t>Titolo 4</w:t>
            </w:r>
          </w:p>
        </w:tc>
        <w:tc>
          <w:tcPr>
            <w:tcW w:w="3680" w:type="dxa"/>
            <w:tcBorders>
              <w:right w:val="single" w:sz="8" w:space="0" w:color="000000"/>
            </w:tcBorders>
            <w:tcMar>
              <w:top w:w="0" w:type="dxa"/>
              <w:left w:w="0" w:type="dxa"/>
              <w:bottom w:w="0" w:type="dxa"/>
              <w:right w:w="0" w:type="dxa"/>
            </w:tcMar>
            <w:vAlign w:val="center"/>
          </w:tcPr>
          <w:p w14:paraId="5F45813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Entrate in conto capitale</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087B8B47"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2.126.764,13</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069AEA47"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1.888.031,86</w:t>
            </w:r>
          </w:p>
        </w:tc>
        <w:tc>
          <w:tcPr>
            <w:tcW w:w="780" w:type="dxa"/>
            <w:tcBorders>
              <w:left w:val="single" w:sz="8" w:space="0" w:color="000000"/>
            </w:tcBorders>
            <w:tcMar>
              <w:top w:w="40" w:type="dxa"/>
              <w:left w:w="60" w:type="dxa"/>
              <w:bottom w:w="40" w:type="dxa"/>
              <w:right w:w="60" w:type="dxa"/>
            </w:tcMar>
            <w:vAlign w:val="center"/>
          </w:tcPr>
          <w:p w14:paraId="001A6436" w14:textId="77777777" w:rsidR="00BF2BB5" w:rsidRDefault="007958B1">
            <w:pPr>
              <w:pStyle w:val="BordiLaterali"/>
              <w:rPr>
                <w:rFonts w:ascii="Arial" w:eastAsia="Arial" w:hAnsi="Arial" w:cs="Arial"/>
                <w:b/>
                <w:color w:val="000000"/>
                <w:sz w:val="14"/>
                <w:lang w:val="it-IT"/>
              </w:rPr>
            </w:pPr>
            <w:r>
              <w:rPr>
                <w:rFonts w:ascii="Arial" w:eastAsia="Arial" w:hAnsi="Arial" w:cs="Arial"/>
                <w:b/>
                <w:color w:val="000000"/>
                <w:sz w:val="14"/>
                <w:lang w:val="it-IT"/>
              </w:rPr>
              <w:t>Titolo 2</w:t>
            </w:r>
          </w:p>
        </w:tc>
        <w:tc>
          <w:tcPr>
            <w:tcW w:w="4000" w:type="dxa"/>
            <w:tcBorders>
              <w:right w:val="single" w:sz="8" w:space="0" w:color="000000"/>
            </w:tcBorders>
            <w:tcMar>
              <w:top w:w="40" w:type="dxa"/>
              <w:left w:w="60" w:type="dxa"/>
              <w:bottom w:w="40" w:type="dxa"/>
              <w:right w:w="60" w:type="dxa"/>
            </w:tcMar>
            <w:vAlign w:val="center"/>
          </w:tcPr>
          <w:p w14:paraId="0F832AD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Spese in conto capitale</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360FF917"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2.033.280,85</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1DD3ADEC"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1.924.713,19</w:t>
            </w:r>
          </w:p>
        </w:tc>
      </w:tr>
      <w:tr w:rsidR="00BF2BB5" w14:paraId="4B05749C" w14:textId="77777777">
        <w:trPr>
          <w:trHeight w:hRule="exact" w:val="180"/>
        </w:trPr>
        <w:tc>
          <w:tcPr>
            <w:tcW w:w="4460" w:type="dxa"/>
            <w:gridSpan w:val="2"/>
            <w:vMerge w:val="restart"/>
            <w:tcBorders>
              <w:left w:val="single" w:sz="8" w:space="0" w:color="000000"/>
              <w:right w:val="single" w:sz="8" w:space="0" w:color="000000"/>
            </w:tcBorders>
            <w:tcMar>
              <w:top w:w="40" w:type="dxa"/>
              <w:left w:w="60" w:type="dxa"/>
              <w:bottom w:w="40" w:type="dxa"/>
              <w:right w:w="60" w:type="dxa"/>
            </w:tcMar>
            <w:vAlign w:val="center"/>
          </w:tcPr>
          <w:p w14:paraId="64C5F6B9" w14:textId="77777777" w:rsidR="00BF2BB5" w:rsidRDefault="00BF2BB5">
            <w:pPr>
              <w:pStyle w:val="BordiLaterali"/>
              <w:rPr>
                <w:rFonts w:ascii="Arial" w:eastAsia="Arial" w:hAnsi="Arial" w:cs="Arial"/>
                <w:b/>
                <w:color w:val="000000"/>
                <w:sz w:val="14"/>
                <w:lang w:val="it-IT"/>
              </w:rPr>
            </w:pPr>
          </w:p>
        </w:tc>
        <w:tc>
          <w:tcPr>
            <w:tcW w:w="1700" w:type="dxa"/>
            <w:vMerge w:val="restart"/>
            <w:tcBorders>
              <w:left w:val="single" w:sz="8" w:space="0" w:color="000000"/>
              <w:right w:val="single" w:sz="8" w:space="0" w:color="000000"/>
            </w:tcBorders>
            <w:tcMar>
              <w:top w:w="40" w:type="dxa"/>
              <w:left w:w="60" w:type="dxa"/>
              <w:bottom w:w="40" w:type="dxa"/>
              <w:right w:w="60" w:type="dxa"/>
            </w:tcMar>
            <w:vAlign w:val="center"/>
          </w:tcPr>
          <w:p w14:paraId="199713E4" w14:textId="77777777" w:rsidR="00BF2BB5" w:rsidRDefault="00BF2BB5">
            <w:pPr>
              <w:pStyle w:val="BordiLaterali"/>
              <w:jc w:val="center"/>
              <w:rPr>
                <w:rFonts w:ascii="Arial" w:eastAsia="Arial" w:hAnsi="Arial" w:cs="Arial"/>
                <w:color w:val="000000"/>
                <w:sz w:val="14"/>
                <w:lang w:val="it-IT"/>
              </w:rPr>
            </w:pPr>
          </w:p>
        </w:tc>
        <w:tc>
          <w:tcPr>
            <w:tcW w:w="1700" w:type="dxa"/>
            <w:vMerge w:val="restart"/>
            <w:tcBorders>
              <w:left w:val="single" w:sz="8" w:space="0" w:color="000000"/>
              <w:right w:val="single" w:sz="8" w:space="0" w:color="000000"/>
            </w:tcBorders>
            <w:tcMar>
              <w:top w:w="40" w:type="dxa"/>
              <w:left w:w="60" w:type="dxa"/>
              <w:bottom w:w="40" w:type="dxa"/>
              <w:right w:w="60" w:type="dxa"/>
            </w:tcMar>
            <w:vAlign w:val="center"/>
          </w:tcPr>
          <w:p w14:paraId="53E2CEE5" w14:textId="77777777" w:rsidR="00BF2BB5" w:rsidRDefault="00BF2BB5">
            <w:pPr>
              <w:pStyle w:val="BordiLaterali"/>
              <w:jc w:val="center"/>
              <w:rPr>
                <w:rFonts w:ascii="Arial" w:eastAsia="Arial" w:hAnsi="Arial" w:cs="Arial"/>
                <w:color w:val="000000"/>
                <w:sz w:val="14"/>
                <w:lang w:val="it-IT"/>
              </w:rPr>
            </w:pPr>
          </w:p>
        </w:tc>
        <w:tc>
          <w:tcPr>
            <w:tcW w:w="4780" w:type="dxa"/>
            <w:gridSpan w:val="2"/>
            <w:tcBorders>
              <w:left w:val="single" w:sz="8" w:space="0" w:color="000000"/>
              <w:right w:val="single" w:sz="8" w:space="0" w:color="000000"/>
            </w:tcBorders>
            <w:tcMar>
              <w:top w:w="0" w:type="dxa"/>
              <w:left w:w="60" w:type="dxa"/>
              <w:bottom w:w="40" w:type="dxa"/>
              <w:right w:w="60" w:type="dxa"/>
            </w:tcMar>
          </w:tcPr>
          <w:p w14:paraId="3F280274" w14:textId="77777777" w:rsidR="00BF2BB5" w:rsidRDefault="007958B1">
            <w:pPr>
              <w:pStyle w:val="BordiLaterali"/>
              <w:rPr>
                <w:rFonts w:ascii="Arial" w:eastAsia="Arial" w:hAnsi="Arial" w:cs="Arial"/>
                <w:color w:val="000000"/>
                <w:sz w:val="14"/>
                <w:lang w:val="it-IT"/>
              </w:rPr>
            </w:pPr>
            <w:r>
              <w:rPr>
                <w:rFonts w:ascii="Arial" w:eastAsia="Arial" w:hAnsi="Arial" w:cs="Arial"/>
                <w:color w:val="000000"/>
                <w:sz w:val="14"/>
                <w:lang w:val="it-IT"/>
              </w:rPr>
              <w:t>Fondo pluriennale vincolato in c/capitale</w:t>
            </w:r>
          </w:p>
        </w:tc>
        <w:tc>
          <w:tcPr>
            <w:tcW w:w="1700" w:type="dxa"/>
            <w:tcBorders>
              <w:left w:val="single" w:sz="8" w:space="0" w:color="000000"/>
              <w:right w:val="single" w:sz="8" w:space="0" w:color="000000"/>
            </w:tcBorders>
            <w:tcMar>
              <w:top w:w="0" w:type="dxa"/>
              <w:left w:w="60" w:type="dxa"/>
              <w:bottom w:w="40" w:type="dxa"/>
              <w:right w:w="60" w:type="dxa"/>
            </w:tcMar>
          </w:tcPr>
          <w:p w14:paraId="7CF2FF1E"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2.762.618,78</w:t>
            </w:r>
          </w:p>
        </w:tc>
        <w:tc>
          <w:tcPr>
            <w:tcW w:w="1700" w:type="dxa"/>
            <w:vMerge w:val="restart"/>
            <w:tcBorders>
              <w:left w:val="single" w:sz="8" w:space="0" w:color="000000"/>
              <w:right w:val="single" w:sz="8" w:space="0" w:color="000000"/>
            </w:tcBorders>
            <w:tcMar>
              <w:top w:w="40" w:type="dxa"/>
              <w:left w:w="60" w:type="dxa"/>
              <w:bottom w:w="40" w:type="dxa"/>
              <w:right w:w="60" w:type="dxa"/>
            </w:tcMar>
          </w:tcPr>
          <w:p w14:paraId="11322015" w14:textId="77777777" w:rsidR="00BF2BB5" w:rsidRDefault="00BF2BB5">
            <w:pPr>
              <w:pStyle w:val="BordiLaterali"/>
              <w:jc w:val="center"/>
              <w:rPr>
                <w:rFonts w:ascii="Arial" w:eastAsia="Arial" w:hAnsi="Arial" w:cs="Arial"/>
                <w:color w:val="000000"/>
                <w:sz w:val="14"/>
                <w:lang w:val="it-IT"/>
              </w:rPr>
            </w:pPr>
          </w:p>
        </w:tc>
      </w:tr>
      <w:tr w:rsidR="00BF2BB5" w14:paraId="7A95EA3B" w14:textId="77777777">
        <w:trPr>
          <w:trHeight w:hRule="exact" w:val="200"/>
        </w:trPr>
        <w:tc>
          <w:tcPr>
            <w:tcW w:w="4460" w:type="dxa"/>
            <w:gridSpan w:val="2"/>
            <w:vMerge/>
            <w:tcBorders>
              <w:left w:val="single" w:sz="8" w:space="0" w:color="000000"/>
              <w:right w:val="single" w:sz="8" w:space="0" w:color="000000"/>
            </w:tcBorders>
            <w:tcMar>
              <w:top w:w="0" w:type="dxa"/>
              <w:left w:w="0" w:type="dxa"/>
              <w:bottom w:w="0" w:type="dxa"/>
              <w:right w:w="0" w:type="dxa"/>
            </w:tcMar>
          </w:tcPr>
          <w:p w14:paraId="2B575A3E" w14:textId="77777777" w:rsidR="00BF2BB5" w:rsidRDefault="00BF2BB5"/>
        </w:tc>
        <w:tc>
          <w:tcPr>
            <w:tcW w:w="1700" w:type="dxa"/>
            <w:vMerge/>
            <w:tcBorders>
              <w:left w:val="single" w:sz="8" w:space="0" w:color="000000"/>
              <w:right w:val="single" w:sz="8" w:space="0" w:color="000000"/>
            </w:tcBorders>
            <w:tcMar>
              <w:top w:w="0" w:type="dxa"/>
              <w:left w:w="0" w:type="dxa"/>
              <w:bottom w:w="0" w:type="dxa"/>
              <w:right w:w="0" w:type="dxa"/>
            </w:tcMar>
          </w:tcPr>
          <w:p w14:paraId="512DC0A2" w14:textId="77777777" w:rsidR="00BF2BB5" w:rsidRDefault="00BF2BB5"/>
        </w:tc>
        <w:tc>
          <w:tcPr>
            <w:tcW w:w="1700" w:type="dxa"/>
            <w:vMerge/>
            <w:tcBorders>
              <w:left w:val="single" w:sz="8" w:space="0" w:color="000000"/>
              <w:right w:val="single" w:sz="8" w:space="0" w:color="000000"/>
            </w:tcBorders>
            <w:tcMar>
              <w:top w:w="0" w:type="dxa"/>
              <w:left w:w="0" w:type="dxa"/>
              <w:bottom w:w="0" w:type="dxa"/>
              <w:right w:w="0" w:type="dxa"/>
            </w:tcMar>
          </w:tcPr>
          <w:p w14:paraId="6343E4F6" w14:textId="77777777" w:rsidR="00BF2BB5" w:rsidRDefault="00BF2BB5"/>
        </w:tc>
        <w:tc>
          <w:tcPr>
            <w:tcW w:w="4780" w:type="dxa"/>
            <w:gridSpan w:val="2"/>
            <w:tcBorders>
              <w:left w:val="single" w:sz="8" w:space="0" w:color="000000"/>
              <w:right w:val="single" w:sz="8" w:space="0" w:color="000000"/>
            </w:tcBorders>
            <w:tcMar>
              <w:top w:w="0" w:type="dxa"/>
              <w:left w:w="60" w:type="dxa"/>
              <w:bottom w:w="40" w:type="dxa"/>
              <w:right w:w="60" w:type="dxa"/>
            </w:tcMar>
          </w:tcPr>
          <w:p w14:paraId="3EB3909A" w14:textId="77777777" w:rsidR="00BF2BB5" w:rsidRDefault="007958B1">
            <w:pPr>
              <w:pStyle w:val="BordiLaterali"/>
              <w:rPr>
                <w:rFonts w:ascii="Arial" w:eastAsia="Arial" w:hAnsi="Arial" w:cs="Arial"/>
                <w:i/>
                <w:color w:val="000000"/>
                <w:sz w:val="14"/>
                <w:lang w:val="it-IT"/>
              </w:rPr>
            </w:pPr>
            <w:r>
              <w:rPr>
                <w:rFonts w:ascii="Arial" w:eastAsia="Arial" w:hAnsi="Arial" w:cs="Arial"/>
                <w:i/>
                <w:color w:val="000000"/>
                <w:sz w:val="14"/>
                <w:lang w:val="it-IT"/>
              </w:rPr>
              <w:t>di cui Fondo pluriennale vincolato in c/capitale finanziato da debito</w:t>
            </w:r>
          </w:p>
        </w:tc>
        <w:tc>
          <w:tcPr>
            <w:tcW w:w="1700" w:type="dxa"/>
            <w:tcBorders>
              <w:left w:val="single" w:sz="8" w:space="0" w:color="000000"/>
              <w:right w:val="single" w:sz="8" w:space="0" w:color="000000"/>
            </w:tcBorders>
            <w:tcMar>
              <w:top w:w="0" w:type="dxa"/>
              <w:left w:w="60" w:type="dxa"/>
              <w:bottom w:w="40" w:type="dxa"/>
              <w:right w:w="60" w:type="dxa"/>
            </w:tcMar>
          </w:tcPr>
          <w:p w14:paraId="09BF389E"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300.000,00</w:t>
            </w:r>
          </w:p>
        </w:tc>
        <w:tc>
          <w:tcPr>
            <w:tcW w:w="1700" w:type="dxa"/>
            <w:vMerge/>
            <w:tcBorders>
              <w:left w:val="single" w:sz="8" w:space="0" w:color="000000"/>
              <w:right w:val="single" w:sz="8" w:space="0" w:color="000000"/>
            </w:tcBorders>
            <w:tcMar>
              <w:top w:w="0" w:type="dxa"/>
              <w:left w:w="0" w:type="dxa"/>
              <w:bottom w:w="0" w:type="dxa"/>
              <w:right w:w="0" w:type="dxa"/>
            </w:tcMar>
          </w:tcPr>
          <w:p w14:paraId="07EBC29E" w14:textId="77777777" w:rsidR="00BF2BB5" w:rsidRDefault="00BF2BB5"/>
        </w:tc>
      </w:tr>
      <w:tr w:rsidR="00BF2BB5" w14:paraId="74F19E6E" w14:textId="77777777">
        <w:trPr>
          <w:trHeight w:hRule="exact" w:val="260"/>
        </w:trPr>
        <w:tc>
          <w:tcPr>
            <w:tcW w:w="780" w:type="dxa"/>
            <w:tcBorders>
              <w:left w:val="single" w:sz="8" w:space="0" w:color="000000"/>
            </w:tcBorders>
            <w:tcMar>
              <w:top w:w="40" w:type="dxa"/>
              <w:left w:w="60" w:type="dxa"/>
              <w:bottom w:w="40" w:type="dxa"/>
              <w:right w:w="60" w:type="dxa"/>
            </w:tcMar>
            <w:vAlign w:val="center"/>
          </w:tcPr>
          <w:p w14:paraId="6447DA88" w14:textId="77777777" w:rsidR="00BF2BB5" w:rsidRDefault="007958B1">
            <w:pPr>
              <w:pStyle w:val="BordiLaterali"/>
              <w:rPr>
                <w:rFonts w:ascii="Arial" w:eastAsia="Arial" w:hAnsi="Arial" w:cs="Arial"/>
                <w:b/>
                <w:color w:val="000000"/>
                <w:sz w:val="14"/>
                <w:lang w:val="it-IT"/>
              </w:rPr>
            </w:pPr>
            <w:r>
              <w:rPr>
                <w:rFonts w:ascii="Arial" w:eastAsia="Arial" w:hAnsi="Arial" w:cs="Arial"/>
                <w:b/>
                <w:color w:val="000000"/>
                <w:sz w:val="14"/>
                <w:lang w:val="it-IT"/>
              </w:rPr>
              <w:t>Titolo 5</w:t>
            </w:r>
          </w:p>
        </w:tc>
        <w:tc>
          <w:tcPr>
            <w:tcW w:w="3680" w:type="dxa"/>
            <w:tcBorders>
              <w:right w:val="single" w:sz="8" w:space="0" w:color="000000"/>
            </w:tcBorders>
            <w:tcMar>
              <w:top w:w="0" w:type="dxa"/>
              <w:left w:w="0" w:type="dxa"/>
              <w:bottom w:w="0" w:type="dxa"/>
              <w:right w:w="0" w:type="dxa"/>
            </w:tcMar>
            <w:vAlign w:val="center"/>
          </w:tcPr>
          <w:p w14:paraId="3397926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Entrate da riduzione di attività finanziarie</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58D89B69"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8.923,08</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08CF001C"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8.923,08</w:t>
            </w:r>
          </w:p>
        </w:tc>
        <w:tc>
          <w:tcPr>
            <w:tcW w:w="780" w:type="dxa"/>
            <w:tcBorders>
              <w:left w:val="single" w:sz="8" w:space="0" w:color="000000"/>
            </w:tcBorders>
            <w:tcMar>
              <w:top w:w="40" w:type="dxa"/>
              <w:left w:w="60" w:type="dxa"/>
              <w:bottom w:w="40" w:type="dxa"/>
              <w:right w:w="60" w:type="dxa"/>
            </w:tcMar>
            <w:vAlign w:val="center"/>
          </w:tcPr>
          <w:p w14:paraId="0843FA68" w14:textId="77777777" w:rsidR="00BF2BB5" w:rsidRDefault="007958B1">
            <w:pPr>
              <w:pStyle w:val="BordiLaterali"/>
              <w:rPr>
                <w:rFonts w:ascii="Arial" w:eastAsia="Arial" w:hAnsi="Arial" w:cs="Arial"/>
                <w:b/>
                <w:color w:val="000000"/>
                <w:sz w:val="14"/>
                <w:lang w:val="it-IT"/>
              </w:rPr>
            </w:pPr>
            <w:r>
              <w:rPr>
                <w:rFonts w:ascii="Arial" w:eastAsia="Arial" w:hAnsi="Arial" w:cs="Arial"/>
                <w:b/>
                <w:color w:val="000000"/>
                <w:sz w:val="14"/>
                <w:lang w:val="it-IT"/>
              </w:rPr>
              <w:t>Titolo 3</w:t>
            </w:r>
          </w:p>
        </w:tc>
        <w:tc>
          <w:tcPr>
            <w:tcW w:w="4000" w:type="dxa"/>
            <w:tcBorders>
              <w:right w:val="single" w:sz="8" w:space="0" w:color="000000"/>
            </w:tcBorders>
            <w:tcMar>
              <w:top w:w="0" w:type="dxa"/>
              <w:left w:w="0" w:type="dxa"/>
              <w:bottom w:w="0" w:type="dxa"/>
              <w:right w:w="0" w:type="dxa"/>
            </w:tcMar>
            <w:vAlign w:val="center"/>
          </w:tcPr>
          <w:p w14:paraId="32EA1F2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Spese per incremento di attività finanziarie</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5AB9FDEC"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2C4F3003"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92D4D81" w14:textId="77777777">
        <w:trPr>
          <w:trHeight w:hRule="exact" w:val="260"/>
        </w:trPr>
        <w:tc>
          <w:tcPr>
            <w:tcW w:w="4460" w:type="dxa"/>
            <w:gridSpan w:val="2"/>
            <w:tcBorders>
              <w:left w:val="single" w:sz="8" w:space="0" w:color="000000"/>
              <w:right w:val="single" w:sz="8" w:space="0" w:color="000000"/>
            </w:tcBorders>
            <w:tcMar>
              <w:top w:w="40" w:type="dxa"/>
              <w:left w:w="60" w:type="dxa"/>
              <w:bottom w:w="40" w:type="dxa"/>
              <w:right w:w="60" w:type="dxa"/>
            </w:tcMar>
            <w:vAlign w:val="center"/>
          </w:tcPr>
          <w:p w14:paraId="7457DCC4" w14:textId="77777777" w:rsidR="00BF2BB5" w:rsidRDefault="00BF2BB5">
            <w:pPr>
              <w:pStyle w:val="BordiLaterali"/>
              <w:rPr>
                <w:rFonts w:ascii="Arial" w:eastAsia="Arial" w:hAnsi="Arial" w:cs="Arial"/>
                <w:b/>
                <w:color w:val="000000"/>
                <w:sz w:val="14"/>
                <w:lang w:val="it-IT"/>
              </w:rPr>
            </w:pP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69BD4050" w14:textId="77777777" w:rsidR="00BF2BB5" w:rsidRDefault="00BF2BB5">
            <w:pPr>
              <w:pStyle w:val="BordiLaterali"/>
              <w:jc w:val="center"/>
              <w:rPr>
                <w:rFonts w:ascii="Arial" w:eastAsia="Arial" w:hAnsi="Arial" w:cs="Arial"/>
                <w:color w:val="000000"/>
                <w:sz w:val="14"/>
                <w:lang w:val="it-IT"/>
              </w:rPr>
            </w:pP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1C5939AC" w14:textId="77777777" w:rsidR="00BF2BB5" w:rsidRDefault="00BF2BB5">
            <w:pPr>
              <w:pStyle w:val="BordiLaterali"/>
              <w:jc w:val="center"/>
              <w:rPr>
                <w:rFonts w:ascii="Arial" w:eastAsia="Arial" w:hAnsi="Arial" w:cs="Arial"/>
                <w:color w:val="000000"/>
                <w:sz w:val="14"/>
                <w:lang w:val="it-IT"/>
              </w:rPr>
            </w:pPr>
          </w:p>
        </w:tc>
        <w:tc>
          <w:tcPr>
            <w:tcW w:w="4780" w:type="dxa"/>
            <w:gridSpan w:val="2"/>
            <w:tcBorders>
              <w:left w:val="single" w:sz="8" w:space="0" w:color="000000"/>
              <w:right w:val="single" w:sz="8" w:space="0" w:color="000000"/>
            </w:tcBorders>
            <w:tcMar>
              <w:top w:w="0" w:type="dxa"/>
              <w:left w:w="60" w:type="dxa"/>
              <w:bottom w:w="40" w:type="dxa"/>
              <w:right w:w="60" w:type="dxa"/>
            </w:tcMar>
          </w:tcPr>
          <w:p w14:paraId="26063196" w14:textId="77777777" w:rsidR="00BF2BB5" w:rsidRDefault="007958B1">
            <w:pPr>
              <w:pStyle w:val="BordiLaterali"/>
              <w:rPr>
                <w:rFonts w:ascii="Arial" w:eastAsia="Arial" w:hAnsi="Arial" w:cs="Arial"/>
                <w:color w:val="000000"/>
                <w:sz w:val="14"/>
                <w:lang w:val="it-IT"/>
              </w:rPr>
            </w:pPr>
            <w:r>
              <w:rPr>
                <w:rFonts w:ascii="Arial" w:eastAsia="Arial" w:hAnsi="Arial" w:cs="Arial"/>
                <w:color w:val="000000"/>
                <w:sz w:val="14"/>
                <w:lang w:val="it-IT"/>
              </w:rPr>
              <w:t>Fondo pluriennale vincolato per attività finanziarie</w:t>
            </w:r>
          </w:p>
        </w:tc>
        <w:tc>
          <w:tcPr>
            <w:tcW w:w="1700" w:type="dxa"/>
            <w:tcBorders>
              <w:left w:val="single" w:sz="8" w:space="0" w:color="000000"/>
              <w:right w:val="single" w:sz="8" w:space="0" w:color="000000"/>
            </w:tcBorders>
            <w:tcMar>
              <w:top w:w="0" w:type="dxa"/>
              <w:left w:w="60" w:type="dxa"/>
              <w:bottom w:w="40" w:type="dxa"/>
              <w:right w:w="60" w:type="dxa"/>
            </w:tcMar>
          </w:tcPr>
          <w:p w14:paraId="56A90083"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700" w:type="dxa"/>
            <w:tcBorders>
              <w:left w:val="single" w:sz="8" w:space="0" w:color="000000"/>
              <w:right w:val="single" w:sz="8" w:space="0" w:color="000000"/>
            </w:tcBorders>
            <w:tcMar>
              <w:top w:w="40" w:type="dxa"/>
              <w:left w:w="60" w:type="dxa"/>
              <w:bottom w:w="40" w:type="dxa"/>
              <w:right w:w="60" w:type="dxa"/>
            </w:tcMar>
          </w:tcPr>
          <w:p w14:paraId="2C858432" w14:textId="77777777" w:rsidR="00BF2BB5" w:rsidRDefault="00BF2BB5">
            <w:pPr>
              <w:pStyle w:val="BordiLaterali"/>
              <w:jc w:val="center"/>
              <w:rPr>
                <w:rFonts w:ascii="Arial" w:eastAsia="Arial" w:hAnsi="Arial" w:cs="Arial"/>
                <w:color w:val="000000"/>
                <w:sz w:val="14"/>
                <w:lang w:val="it-IT"/>
              </w:rPr>
            </w:pPr>
          </w:p>
        </w:tc>
      </w:tr>
      <w:tr w:rsidR="00BF2BB5" w14:paraId="72761277" w14:textId="77777777">
        <w:trPr>
          <w:trHeight w:hRule="exact" w:val="260"/>
        </w:trPr>
        <w:tc>
          <w:tcPr>
            <w:tcW w:w="4460" w:type="dxa"/>
            <w:gridSpan w:val="2"/>
            <w:tcBorders>
              <w:left w:val="single" w:sz="8" w:space="0" w:color="000000"/>
              <w:right w:val="single" w:sz="8" w:space="0" w:color="000000"/>
            </w:tcBorders>
            <w:tcMar>
              <w:top w:w="40" w:type="dxa"/>
              <w:left w:w="60" w:type="dxa"/>
              <w:bottom w:w="40" w:type="dxa"/>
              <w:right w:w="60" w:type="dxa"/>
            </w:tcMar>
            <w:vAlign w:val="bottom"/>
          </w:tcPr>
          <w:p w14:paraId="7A031172" w14:textId="77777777" w:rsidR="00BF2BB5" w:rsidRDefault="007958B1">
            <w:pPr>
              <w:pStyle w:val="BordiLaterali"/>
              <w:jc w:val="right"/>
              <w:rPr>
                <w:rFonts w:ascii="Arial" w:eastAsia="Arial" w:hAnsi="Arial" w:cs="Arial"/>
                <w:b/>
                <w:color w:val="000000"/>
                <w:sz w:val="14"/>
                <w:lang w:val="it-IT"/>
              </w:rPr>
            </w:pPr>
            <w:r>
              <w:rPr>
                <w:rFonts w:ascii="Arial" w:eastAsia="Arial" w:hAnsi="Arial" w:cs="Arial"/>
                <w:b/>
                <w:color w:val="000000"/>
                <w:sz w:val="14"/>
                <w:lang w:val="it-IT"/>
              </w:rPr>
              <w:t>Totale entrate finali....................</w:t>
            </w:r>
          </w:p>
        </w:tc>
        <w:tc>
          <w:tcPr>
            <w:tcW w:w="1700" w:type="dxa"/>
            <w:tcBorders>
              <w:left w:val="single" w:sz="8" w:space="0" w:color="000000"/>
              <w:bottom w:val="single" w:sz="8" w:space="0" w:color="000000"/>
              <w:right w:val="single" w:sz="8" w:space="0" w:color="000000"/>
            </w:tcBorders>
            <w:tcMar>
              <w:top w:w="0" w:type="dxa"/>
              <w:left w:w="60" w:type="dxa"/>
              <w:bottom w:w="0" w:type="dxa"/>
              <w:right w:w="60" w:type="dxa"/>
            </w:tcMar>
            <w:vAlign w:val="center"/>
          </w:tcPr>
          <w:p w14:paraId="62C13C78"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15.770.312,68</w:t>
            </w:r>
          </w:p>
        </w:tc>
        <w:tc>
          <w:tcPr>
            <w:tcW w:w="1700" w:type="dxa"/>
            <w:tcBorders>
              <w:left w:val="single" w:sz="8" w:space="0" w:color="000000"/>
              <w:bottom w:val="single" w:sz="8" w:space="0" w:color="000000"/>
              <w:right w:val="single" w:sz="8" w:space="0" w:color="000000"/>
            </w:tcBorders>
            <w:tcMar>
              <w:top w:w="0" w:type="dxa"/>
              <w:left w:w="60" w:type="dxa"/>
              <w:bottom w:w="0" w:type="dxa"/>
              <w:right w:w="60" w:type="dxa"/>
            </w:tcMar>
            <w:vAlign w:val="center"/>
          </w:tcPr>
          <w:p w14:paraId="2A39C3C0"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14.073.253,44</w:t>
            </w:r>
          </w:p>
        </w:tc>
        <w:tc>
          <w:tcPr>
            <w:tcW w:w="4780" w:type="dxa"/>
            <w:gridSpan w:val="2"/>
            <w:tcBorders>
              <w:left w:val="single" w:sz="8" w:space="0" w:color="000000"/>
              <w:right w:val="single" w:sz="8" w:space="0" w:color="000000"/>
            </w:tcBorders>
            <w:tcMar>
              <w:top w:w="40" w:type="dxa"/>
              <w:left w:w="60" w:type="dxa"/>
              <w:bottom w:w="40" w:type="dxa"/>
              <w:right w:w="60" w:type="dxa"/>
            </w:tcMar>
            <w:vAlign w:val="bottom"/>
          </w:tcPr>
          <w:p w14:paraId="051775C5" w14:textId="77777777" w:rsidR="00BF2BB5" w:rsidRDefault="007958B1">
            <w:pPr>
              <w:pStyle w:val="BordiLaterali"/>
              <w:jc w:val="right"/>
              <w:rPr>
                <w:rFonts w:ascii="Arial" w:eastAsia="Arial" w:hAnsi="Arial" w:cs="Arial"/>
                <w:b/>
                <w:color w:val="000000"/>
                <w:sz w:val="14"/>
                <w:lang w:val="it-IT"/>
              </w:rPr>
            </w:pPr>
            <w:r>
              <w:rPr>
                <w:rFonts w:ascii="Arial" w:eastAsia="Arial" w:hAnsi="Arial" w:cs="Arial"/>
                <w:b/>
                <w:color w:val="000000"/>
                <w:sz w:val="14"/>
                <w:lang w:val="it-IT"/>
              </w:rPr>
              <w:t>Totale spese finali....................</w:t>
            </w:r>
          </w:p>
        </w:tc>
        <w:tc>
          <w:tcPr>
            <w:tcW w:w="1700" w:type="dxa"/>
            <w:tcBorders>
              <w:left w:val="single" w:sz="8" w:space="0" w:color="000000"/>
              <w:bottom w:val="single" w:sz="8" w:space="0" w:color="000000"/>
              <w:right w:val="single" w:sz="8" w:space="0" w:color="000000"/>
            </w:tcBorders>
            <w:tcMar>
              <w:top w:w="0" w:type="dxa"/>
              <w:left w:w="60" w:type="dxa"/>
              <w:bottom w:w="0" w:type="dxa"/>
              <w:right w:w="60" w:type="dxa"/>
            </w:tcMar>
            <w:vAlign w:val="center"/>
          </w:tcPr>
          <w:p w14:paraId="700DB1F3"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16.180.924,11</w:t>
            </w:r>
          </w:p>
        </w:tc>
        <w:tc>
          <w:tcPr>
            <w:tcW w:w="1700" w:type="dxa"/>
            <w:tcBorders>
              <w:left w:val="single" w:sz="8" w:space="0" w:color="000000"/>
              <w:bottom w:val="single" w:sz="8" w:space="0" w:color="000000"/>
              <w:right w:val="single" w:sz="8" w:space="0" w:color="000000"/>
            </w:tcBorders>
            <w:tcMar>
              <w:top w:w="0" w:type="dxa"/>
              <w:left w:w="60" w:type="dxa"/>
              <w:bottom w:w="0" w:type="dxa"/>
              <w:right w:w="60" w:type="dxa"/>
            </w:tcMar>
            <w:vAlign w:val="center"/>
          </w:tcPr>
          <w:p w14:paraId="587097A2"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12.663.100,61</w:t>
            </w:r>
          </w:p>
        </w:tc>
      </w:tr>
      <w:tr w:rsidR="00BF2BB5" w14:paraId="3EC93414" w14:textId="77777777">
        <w:trPr>
          <w:trHeight w:val="161"/>
        </w:trPr>
        <w:tc>
          <w:tcPr>
            <w:tcW w:w="780" w:type="dxa"/>
            <w:vMerge w:val="restart"/>
            <w:tcBorders>
              <w:left w:val="single" w:sz="8" w:space="0" w:color="000000"/>
            </w:tcBorders>
            <w:tcMar>
              <w:top w:w="40" w:type="dxa"/>
              <w:left w:w="60" w:type="dxa"/>
              <w:bottom w:w="40" w:type="dxa"/>
              <w:right w:w="60" w:type="dxa"/>
            </w:tcMar>
            <w:vAlign w:val="center"/>
          </w:tcPr>
          <w:p w14:paraId="36AF5FA9" w14:textId="77777777" w:rsidR="00BF2BB5" w:rsidRDefault="007958B1">
            <w:pPr>
              <w:pStyle w:val="BordiLaterali"/>
              <w:rPr>
                <w:rFonts w:ascii="Arial" w:eastAsia="Arial" w:hAnsi="Arial" w:cs="Arial"/>
                <w:b/>
                <w:color w:val="000000"/>
                <w:sz w:val="14"/>
                <w:lang w:val="it-IT"/>
              </w:rPr>
            </w:pPr>
            <w:r>
              <w:rPr>
                <w:rFonts w:ascii="Arial" w:eastAsia="Arial" w:hAnsi="Arial" w:cs="Arial"/>
                <w:b/>
                <w:color w:val="000000"/>
                <w:sz w:val="14"/>
                <w:lang w:val="it-IT"/>
              </w:rPr>
              <w:t>Titolo 6</w:t>
            </w:r>
          </w:p>
        </w:tc>
        <w:tc>
          <w:tcPr>
            <w:tcW w:w="3680" w:type="dxa"/>
            <w:vMerge w:val="restart"/>
            <w:tcBorders>
              <w:right w:val="single" w:sz="8" w:space="0" w:color="000000"/>
            </w:tcBorders>
            <w:tcMar>
              <w:top w:w="0" w:type="dxa"/>
              <w:left w:w="0" w:type="dxa"/>
              <w:bottom w:w="0" w:type="dxa"/>
              <w:right w:w="0" w:type="dxa"/>
            </w:tcMar>
            <w:vAlign w:val="center"/>
          </w:tcPr>
          <w:p w14:paraId="00F596C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Accensione di prestiti</w:t>
            </w:r>
          </w:p>
        </w:tc>
        <w:tc>
          <w:tcPr>
            <w:tcW w:w="1700" w:type="dxa"/>
            <w:vMerge w:val="restart"/>
            <w:tcBorders>
              <w:left w:val="single" w:sz="8" w:space="0" w:color="000000"/>
              <w:right w:val="single" w:sz="8" w:space="0" w:color="000000"/>
            </w:tcBorders>
            <w:tcMar>
              <w:top w:w="40" w:type="dxa"/>
              <w:left w:w="60" w:type="dxa"/>
              <w:bottom w:w="40" w:type="dxa"/>
              <w:right w:w="60" w:type="dxa"/>
            </w:tcMar>
            <w:vAlign w:val="center"/>
          </w:tcPr>
          <w:p w14:paraId="68A56B70"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700" w:type="dxa"/>
            <w:vMerge w:val="restart"/>
            <w:tcBorders>
              <w:left w:val="single" w:sz="8" w:space="0" w:color="000000"/>
              <w:right w:val="single" w:sz="8" w:space="0" w:color="000000"/>
            </w:tcBorders>
            <w:tcMar>
              <w:top w:w="40" w:type="dxa"/>
              <w:left w:w="60" w:type="dxa"/>
              <w:bottom w:w="40" w:type="dxa"/>
              <w:right w:w="60" w:type="dxa"/>
            </w:tcMar>
            <w:vAlign w:val="center"/>
          </w:tcPr>
          <w:p w14:paraId="2D179529"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136.028,69</w:t>
            </w:r>
          </w:p>
        </w:tc>
        <w:tc>
          <w:tcPr>
            <w:tcW w:w="780" w:type="dxa"/>
            <w:vMerge w:val="restart"/>
            <w:tcBorders>
              <w:left w:val="single" w:sz="8" w:space="0" w:color="000000"/>
            </w:tcBorders>
            <w:tcMar>
              <w:top w:w="40" w:type="dxa"/>
              <w:left w:w="60" w:type="dxa"/>
              <w:bottom w:w="40" w:type="dxa"/>
              <w:right w:w="60" w:type="dxa"/>
            </w:tcMar>
            <w:vAlign w:val="center"/>
          </w:tcPr>
          <w:p w14:paraId="7CC2134B" w14:textId="77777777" w:rsidR="00BF2BB5" w:rsidRDefault="007958B1">
            <w:pPr>
              <w:pStyle w:val="BordiLaterali"/>
              <w:rPr>
                <w:rFonts w:ascii="Arial" w:eastAsia="Arial" w:hAnsi="Arial" w:cs="Arial"/>
                <w:b/>
                <w:color w:val="000000"/>
                <w:sz w:val="14"/>
                <w:lang w:val="it-IT"/>
              </w:rPr>
            </w:pPr>
            <w:r>
              <w:rPr>
                <w:rFonts w:ascii="Arial" w:eastAsia="Arial" w:hAnsi="Arial" w:cs="Arial"/>
                <w:b/>
                <w:color w:val="000000"/>
                <w:sz w:val="14"/>
                <w:lang w:val="it-IT"/>
              </w:rPr>
              <w:t>Titolo 4</w:t>
            </w:r>
          </w:p>
        </w:tc>
        <w:tc>
          <w:tcPr>
            <w:tcW w:w="4000" w:type="dxa"/>
            <w:vMerge w:val="restart"/>
            <w:tcBorders>
              <w:right w:val="single" w:sz="8" w:space="0" w:color="000000"/>
            </w:tcBorders>
            <w:tcMar>
              <w:top w:w="0" w:type="dxa"/>
              <w:left w:w="0" w:type="dxa"/>
              <w:bottom w:w="0" w:type="dxa"/>
              <w:right w:w="0" w:type="dxa"/>
            </w:tcMar>
            <w:vAlign w:val="center"/>
          </w:tcPr>
          <w:p w14:paraId="3C6B167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Rimborso di prestiti</w:t>
            </w:r>
          </w:p>
        </w:tc>
        <w:tc>
          <w:tcPr>
            <w:tcW w:w="1700" w:type="dxa"/>
            <w:vMerge w:val="restart"/>
            <w:tcBorders>
              <w:left w:val="single" w:sz="8" w:space="0" w:color="000000"/>
              <w:right w:val="single" w:sz="8" w:space="0" w:color="000000"/>
            </w:tcBorders>
            <w:tcMar>
              <w:top w:w="40" w:type="dxa"/>
              <w:left w:w="60" w:type="dxa"/>
              <w:bottom w:w="40" w:type="dxa"/>
              <w:right w:w="60" w:type="dxa"/>
            </w:tcMar>
            <w:vAlign w:val="center"/>
          </w:tcPr>
          <w:p w14:paraId="734899A1" w14:textId="77777777" w:rsidR="00BF2BB5" w:rsidRDefault="00BF2BB5">
            <w:pPr>
              <w:pStyle w:val="BordiLaterali"/>
              <w:jc w:val="center"/>
              <w:rPr>
                <w:rFonts w:ascii="Arial" w:eastAsia="Arial" w:hAnsi="Arial" w:cs="Arial"/>
                <w:color w:val="000000"/>
                <w:sz w:val="14"/>
                <w:lang w:val="it-IT"/>
              </w:rPr>
            </w:pPr>
          </w:p>
        </w:tc>
        <w:tc>
          <w:tcPr>
            <w:tcW w:w="1700" w:type="dxa"/>
            <w:vMerge w:val="restart"/>
            <w:tcBorders>
              <w:left w:val="single" w:sz="8" w:space="0" w:color="000000"/>
              <w:right w:val="single" w:sz="8" w:space="0" w:color="000000"/>
            </w:tcBorders>
            <w:tcMar>
              <w:top w:w="40" w:type="dxa"/>
              <w:left w:w="60" w:type="dxa"/>
              <w:bottom w:w="40" w:type="dxa"/>
              <w:right w:w="60" w:type="dxa"/>
            </w:tcMar>
            <w:vAlign w:val="center"/>
          </w:tcPr>
          <w:p w14:paraId="433AB89D"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390.428,73</w:t>
            </w:r>
          </w:p>
        </w:tc>
      </w:tr>
      <w:tr w:rsidR="00BF2BB5" w14:paraId="52D0FBA0" w14:textId="77777777">
        <w:trPr>
          <w:trHeight w:hRule="exact" w:val="240"/>
        </w:trPr>
        <w:tc>
          <w:tcPr>
            <w:tcW w:w="780" w:type="dxa"/>
            <w:vMerge/>
            <w:tcBorders>
              <w:left w:val="single" w:sz="8" w:space="0" w:color="000000"/>
            </w:tcBorders>
            <w:tcMar>
              <w:top w:w="0" w:type="dxa"/>
              <w:left w:w="0" w:type="dxa"/>
              <w:bottom w:w="0" w:type="dxa"/>
              <w:right w:w="0" w:type="dxa"/>
            </w:tcMar>
          </w:tcPr>
          <w:p w14:paraId="47DFC353" w14:textId="77777777" w:rsidR="00BF2BB5" w:rsidRDefault="00BF2BB5"/>
        </w:tc>
        <w:tc>
          <w:tcPr>
            <w:tcW w:w="3680" w:type="dxa"/>
            <w:vMerge/>
            <w:tcBorders>
              <w:right w:val="single" w:sz="8" w:space="0" w:color="000000"/>
            </w:tcBorders>
            <w:tcMar>
              <w:top w:w="0" w:type="dxa"/>
              <w:left w:w="0" w:type="dxa"/>
              <w:bottom w:w="0" w:type="dxa"/>
              <w:right w:w="0" w:type="dxa"/>
            </w:tcMar>
          </w:tcPr>
          <w:p w14:paraId="6E551BBE" w14:textId="77777777" w:rsidR="00BF2BB5" w:rsidRDefault="00BF2BB5"/>
        </w:tc>
        <w:tc>
          <w:tcPr>
            <w:tcW w:w="1700" w:type="dxa"/>
            <w:vMerge/>
            <w:tcBorders>
              <w:left w:val="single" w:sz="8" w:space="0" w:color="000000"/>
              <w:right w:val="single" w:sz="8" w:space="0" w:color="000000"/>
            </w:tcBorders>
            <w:tcMar>
              <w:top w:w="0" w:type="dxa"/>
              <w:left w:w="0" w:type="dxa"/>
              <w:bottom w:w="0" w:type="dxa"/>
              <w:right w:w="0" w:type="dxa"/>
            </w:tcMar>
          </w:tcPr>
          <w:p w14:paraId="52164AFF" w14:textId="77777777" w:rsidR="00BF2BB5" w:rsidRDefault="00BF2BB5"/>
        </w:tc>
        <w:tc>
          <w:tcPr>
            <w:tcW w:w="1700" w:type="dxa"/>
            <w:vMerge/>
            <w:tcBorders>
              <w:left w:val="single" w:sz="8" w:space="0" w:color="000000"/>
              <w:right w:val="single" w:sz="8" w:space="0" w:color="000000"/>
            </w:tcBorders>
            <w:tcMar>
              <w:top w:w="0" w:type="dxa"/>
              <w:left w:w="0" w:type="dxa"/>
              <w:bottom w:w="0" w:type="dxa"/>
              <w:right w:w="0" w:type="dxa"/>
            </w:tcMar>
          </w:tcPr>
          <w:p w14:paraId="3C4805F5" w14:textId="77777777" w:rsidR="00BF2BB5" w:rsidRDefault="00BF2BB5"/>
        </w:tc>
        <w:tc>
          <w:tcPr>
            <w:tcW w:w="780" w:type="dxa"/>
            <w:vMerge/>
            <w:tcBorders>
              <w:left w:val="single" w:sz="8" w:space="0" w:color="000000"/>
            </w:tcBorders>
            <w:tcMar>
              <w:top w:w="0" w:type="dxa"/>
              <w:left w:w="0" w:type="dxa"/>
              <w:bottom w:w="0" w:type="dxa"/>
              <w:right w:w="0" w:type="dxa"/>
            </w:tcMar>
          </w:tcPr>
          <w:p w14:paraId="3219625E" w14:textId="77777777" w:rsidR="00BF2BB5" w:rsidRDefault="00BF2BB5"/>
        </w:tc>
        <w:tc>
          <w:tcPr>
            <w:tcW w:w="4000" w:type="dxa"/>
            <w:vMerge/>
            <w:tcBorders>
              <w:right w:val="single" w:sz="8" w:space="0" w:color="000000"/>
            </w:tcBorders>
            <w:tcMar>
              <w:top w:w="0" w:type="dxa"/>
              <w:left w:w="0" w:type="dxa"/>
              <w:bottom w:w="0" w:type="dxa"/>
              <w:right w:w="0" w:type="dxa"/>
            </w:tcMar>
          </w:tcPr>
          <w:p w14:paraId="12DF8C3D" w14:textId="77777777" w:rsidR="00BF2BB5" w:rsidRDefault="00BF2BB5"/>
        </w:tc>
        <w:tc>
          <w:tcPr>
            <w:tcW w:w="1700" w:type="dxa"/>
            <w:vMerge w:val="restart"/>
            <w:tcBorders>
              <w:left w:val="single" w:sz="8" w:space="0" w:color="000000"/>
              <w:right w:val="single" w:sz="8" w:space="0" w:color="000000"/>
            </w:tcBorders>
            <w:tcMar>
              <w:top w:w="40" w:type="dxa"/>
              <w:left w:w="60" w:type="dxa"/>
              <w:bottom w:w="40" w:type="dxa"/>
              <w:right w:w="60" w:type="dxa"/>
            </w:tcMar>
            <w:vAlign w:val="center"/>
          </w:tcPr>
          <w:p w14:paraId="2513BCB4"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390.428,73</w:t>
            </w:r>
          </w:p>
        </w:tc>
        <w:tc>
          <w:tcPr>
            <w:tcW w:w="1700" w:type="dxa"/>
            <w:vMerge/>
            <w:tcBorders>
              <w:left w:val="single" w:sz="8" w:space="0" w:color="000000"/>
              <w:right w:val="single" w:sz="8" w:space="0" w:color="000000"/>
            </w:tcBorders>
            <w:tcMar>
              <w:top w:w="0" w:type="dxa"/>
              <w:left w:w="0" w:type="dxa"/>
              <w:bottom w:w="0" w:type="dxa"/>
              <w:right w:w="0" w:type="dxa"/>
            </w:tcMar>
          </w:tcPr>
          <w:p w14:paraId="013B163E" w14:textId="77777777" w:rsidR="00BF2BB5" w:rsidRDefault="00BF2BB5"/>
        </w:tc>
      </w:tr>
      <w:tr w:rsidR="00BF2BB5" w14:paraId="2F1971E9" w14:textId="77777777">
        <w:trPr>
          <w:trHeight w:val="161"/>
        </w:trPr>
        <w:tc>
          <w:tcPr>
            <w:tcW w:w="4460" w:type="dxa"/>
            <w:gridSpan w:val="2"/>
            <w:vMerge w:val="restart"/>
            <w:tcBorders>
              <w:left w:val="single" w:sz="8" w:space="0" w:color="000000"/>
              <w:right w:val="single" w:sz="8" w:space="0" w:color="000000"/>
            </w:tcBorders>
            <w:tcMar>
              <w:top w:w="40" w:type="dxa"/>
              <w:left w:w="60" w:type="dxa"/>
              <w:bottom w:w="40" w:type="dxa"/>
              <w:right w:w="60" w:type="dxa"/>
            </w:tcMar>
            <w:vAlign w:val="center"/>
          </w:tcPr>
          <w:p w14:paraId="3651FE52" w14:textId="77777777" w:rsidR="00BF2BB5" w:rsidRDefault="00BF2BB5">
            <w:pPr>
              <w:pStyle w:val="BordiLaterali"/>
              <w:rPr>
                <w:rFonts w:ascii="Arial" w:eastAsia="Arial" w:hAnsi="Arial" w:cs="Arial"/>
                <w:b/>
                <w:color w:val="000000"/>
                <w:sz w:val="14"/>
                <w:lang w:val="it-IT"/>
              </w:rPr>
            </w:pPr>
          </w:p>
        </w:tc>
        <w:tc>
          <w:tcPr>
            <w:tcW w:w="1700" w:type="dxa"/>
            <w:vMerge w:val="restart"/>
            <w:tcBorders>
              <w:left w:val="single" w:sz="8" w:space="0" w:color="000000"/>
              <w:right w:val="single" w:sz="8" w:space="0" w:color="000000"/>
            </w:tcBorders>
            <w:tcMar>
              <w:top w:w="40" w:type="dxa"/>
              <w:left w:w="60" w:type="dxa"/>
              <w:bottom w:w="40" w:type="dxa"/>
              <w:right w:w="60" w:type="dxa"/>
            </w:tcMar>
            <w:vAlign w:val="center"/>
          </w:tcPr>
          <w:p w14:paraId="029662E3" w14:textId="77777777" w:rsidR="00BF2BB5" w:rsidRDefault="00BF2BB5">
            <w:pPr>
              <w:pStyle w:val="BordiLaterali"/>
              <w:jc w:val="center"/>
              <w:rPr>
                <w:rFonts w:ascii="Arial" w:eastAsia="Arial" w:hAnsi="Arial" w:cs="Arial"/>
                <w:color w:val="000000"/>
                <w:sz w:val="14"/>
                <w:lang w:val="it-IT"/>
              </w:rPr>
            </w:pPr>
          </w:p>
        </w:tc>
        <w:tc>
          <w:tcPr>
            <w:tcW w:w="1700" w:type="dxa"/>
            <w:vMerge w:val="restart"/>
            <w:tcBorders>
              <w:left w:val="single" w:sz="8" w:space="0" w:color="000000"/>
              <w:right w:val="single" w:sz="8" w:space="0" w:color="000000"/>
            </w:tcBorders>
            <w:tcMar>
              <w:top w:w="40" w:type="dxa"/>
              <w:left w:w="60" w:type="dxa"/>
              <w:bottom w:w="40" w:type="dxa"/>
              <w:right w:w="60" w:type="dxa"/>
            </w:tcMar>
            <w:vAlign w:val="center"/>
          </w:tcPr>
          <w:p w14:paraId="5E5C62CC" w14:textId="77777777" w:rsidR="00BF2BB5" w:rsidRDefault="00BF2BB5">
            <w:pPr>
              <w:pStyle w:val="BordiLaterali"/>
              <w:jc w:val="center"/>
              <w:rPr>
                <w:rFonts w:ascii="Arial" w:eastAsia="Arial" w:hAnsi="Arial" w:cs="Arial"/>
                <w:color w:val="000000"/>
                <w:sz w:val="14"/>
                <w:lang w:val="it-IT"/>
              </w:rPr>
            </w:pPr>
          </w:p>
        </w:tc>
        <w:tc>
          <w:tcPr>
            <w:tcW w:w="4780" w:type="dxa"/>
            <w:gridSpan w:val="2"/>
            <w:vMerge w:val="restart"/>
            <w:tcBorders>
              <w:left w:val="single" w:sz="8" w:space="0" w:color="000000"/>
              <w:right w:val="single" w:sz="8" w:space="0" w:color="000000"/>
            </w:tcBorders>
            <w:tcMar>
              <w:top w:w="0" w:type="dxa"/>
              <w:left w:w="60" w:type="dxa"/>
              <w:bottom w:w="40" w:type="dxa"/>
              <w:right w:w="60" w:type="dxa"/>
            </w:tcMar>
          </w:tcPr>
          <w:p w14:paraId="19471F21" w14:textId="77777777" w:rsidR="00BF2BB5" w:rsidRDefault="007958B1">
            <w:pPr>
              <w:pStyle w:val="BordiLaterali"/>
              <w:rPr>
                <w:rFonts w:ascii="Arial" w:eastAsia="Arial" w:hAnsi="Arial" w:cs="Arial"/>
                <w:i/>
                <w:color w:val="000000"/>
                <w:sz w:val="14"/>
                <w:lang w:val="it-IT"/>
              </w:rPr>
            </w:pPr>
            <w:r>
              <w:rPr>
                <w:rFonts w:ascii="Arial" w:eastAsia="Arial" w:hAnsi="Arial" w:cs="Arial"/>
                <w:i/>
                <w:color w:val="000000"/>
                <w:sz w:val="14"/>
                <w:lang w:val="it-IT"/>
              </w:rPr>
              <w:t xml:space="preserve">Fondo anticipazioni di </w:t>
            </w:r>
            <w:proofErr w:type="spellStart"/>
            <w:r>
              <w:rPr>
                <w:rFonts w:ascii="Arial" w:eastAsia="Arial" w:hAnsi="Arial" w:cs="Arial"/>
                <w:i/>
                <w:color w:val="000000"/>
                <w:sz w:val="14"/>
                <w:lang w:val="it-IT"/>
              </w:rPr>
              <w:t>liquidita'</w:t>
            </w:r>
            <w:proofErr w:type="spellEnd"/>
          </w:p>
        </w:tc>
        <w:tc>
          <w:tcPr>
            <w:tcW w:w="1700" w:type="dxa"/>
            <w:vMerge w:val="restart"/>
            <w:tcBorders>
              <w:left w:val="single" w:sz="8" w:space="0" w:color="000000"/>
              <w:right w:val="single" w:sz="8" w:space="0" w:color="000000"/>
            </w:tcBorders>
            <w:tcMar>
              <w:top w:w="0" w:type="dxa"/>
              <w:left w:w="60" w:type="dxa"/>
              <w:bottom w:w="40" w:type="dxa"/>
              <w:right w:w="60" w:type="dxa"/>
            </w:tcMar>
          </w:tcPr>
          <w:p w14:paraId="5881F87F"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700" w:type="dxa"/>
            <w:vMerge w:val="restart"/>
            <w:tcBorders>
              <w:left w:val="single" w:sz="8" w:space="0" w:color="000000"/>
              <w:right w:val="single" w:sz="8" w:space="0" w:color="000000"/>
            </w:tcBorders>
            <w:tcMar>
              <w:top w:w="40" w:type="dxa"/>
              <w:left w:w="60" w:type="dxa"/>
              <w:bottom w:w="40" w:type="dxa"/>
              <w:right w:w="60" w:type="dxa"/>
            </w:tcMar>
          </w:tcPr>
          <w:p w14:paraId="0D27133B" w14:textId="77777777" w:rsidR="00BF2BB5" w:rsidRDefault="00BF2BB5">
            <w:pPr>
              <w:pStyle w:val="BordiLaterali"/>
              <w:jc w:val="center"/>
              <w:rPr>
                <w:rFonts w:ascii="Arial" w:eastAsia="Arial" w:hAnsi="Arial" w:cs="Arial"/>
                <w:color w:val="000000"/>
                <w:sz w:val="14"/>
                <w:lang w:val="it-IT"/>
              </w:rPr>
            </w:pPr>
          </w:p>
        </w:tc>
      </w:tr>
      <w:tr w:rsidR="00BF2BB5" w14:paraId="5D4E43E3" w14:textId="77777777">
        <w:trPr>
          <w:trHeight w:hRule="exact" w:val="280"/>
        </w:trPr>
        <w:tc>
          <w:tcPr>
            <w:tcW w:w="4460" w:type="dxa"/>
            <w:gridSpan w:val="2"/>
            <w:vMerge/>
            <w:tcBorders>
              <w:left w:val="single" w:sz="8" w:space="0" w:color="000000"/>
              <w:right w:val="single" w:sz="8" w:space="0" w:color="000000"/>
            </w:tcBorders>
            <w:tcMar>
              <w:top w:w="0" w:type="dxa"/>
              <w:left w:w="0" w:type="dxa"/>
              <w:bottom w:w="0" w:type="dxa"/>
              <w:right w:w="0" w:type="dxa"/>
            </w:tcMar>
          </w:tcPr>
          <w:p w14:paraId="7E33C950" w14:textId="77777777" w:rsidR="00BF2BB5" w:rsidRDefault="00BF2BB5"/>
        </w:tc>
        <w:tc>
          <w:tcPr>
            <w:tcW w:w="1700" w:type="dxa"/>
            <w:vMerge/>
            <w:tcBorders>
              <w:left w:val="single" w:sz="8" w:space="0" w:color="000000"/>
              <w:right w:val="single" w:sz="8" w:space="0" w:color="000000"/>
            </w:tcBorders>
            <w:tcMar>
              <w:top w:w="0" w:type="dxa"/>
              <w:left w:w="0" w:type="dxa"/>
              <w:bottom w:w="0" w:type="dxa"/>
              <w:right w:w="0" w:type="dxa"/>
            </w:tcMar>
          </w:tcPr>
          <w:p w14:paraId="23BF01D1" w14:textId="77777777" w:rsidR="00BF2BB5" w:rsidRDefault="00BF2BB5"/>
        </w:tc>
        <w:tc>
          <w:tcPr>
            <w:tcW w:w="1700" w:type="dxa"/>
            <w:vMerge/>
            <w:tcBorders>
              <w:left w:val="single" w:sz="8" w:space="0" w:color="000000"/>
              <w:right w:val="single" w:sz="8" w:space="0" w:color="000000"/>
            </w:tcBorders>
            <w:tcMar>
              <w:top w:w="0" w:type="dxa"/>
              <w:left w:w="0" w:type="dxa"/>
              <w:bottom w:w="0" w:type="dxa"/>
              <w:right w:w="0" w:type="dxa"/>
            </w:tcMar>
          </w:tcPr>
          <w:p w14:paraId="71B57D39" w14:textId="77777777" w:rsidR="00BF2BB5" w:rsidRDefault="00BF2BB5"/>
        </w:tc>
        <w:tc>
          <w:tcPr>
            <w:tcW w:w="4780" w:type="dxa"/>
            <w:gridSpan w:val="2"/>
            <w:vMerge/>
            <w:tcBorders>
              <w:left w:val="single" w:sz="8" w:space="0" w:color="000000"/>
              <w:right w:val="single" w:sz="8" w:space="0" w:color="000000"/>
            </w:tcBorders>
            <w:tcMar>
              <w:top w:w="0" w:type="dxa"/>
              <w:left w:w="0" w:type="dxa"/>
              <w:bottom w:w="0" w:type="dxa"/>
              <w:right w:w="0" w:type="dxa"/>
            </w:tcMar>
          </w:tcPr>
          <w:p w14:paraId="5A91ECCA" w14:textId="77777777" w:rsidR="00BF2BB5" w:rsidRDefault="00BF2BB5"/>
        </w:tc>
        <w:tc>
          <w:tcPr>
            <w:tcW w:w="1700" w:type="dxa"/>
            <w:vMerge/>
            <w:tcBorders>
              <w:left w:val="single" w:sz="8" w:space="0" w:color="000000"/>
              <w:right w:val="single" w:sz="8" w:space="0" w:color="000000"/>
            </w:tcBorders>
            <w:tcMar>
              <w:top w:w="0" w:type="dxa"/>
              <w:left w:w="0" w:type="dxa"/>
              <w:bottom w:w="0" w:type="dxa"/>
              <w:right w:w="0" w:type="dxa"/>
            </w:tcMar>
          </w:tcPr>
          <w:p w14:paraId="2B35EF9B" w14:textId="77777777" w:rsidR="00BF2BB5" w:rsidRDefault="00BF2BB5"/>
        </w:tc>
        <w:tc>
          <w:tcPr>
            <w:tcW w:w="1700" w:type="dxa"/>
            <w:vMerge/>
            <w:tcBorders>
              <w:left w:val="single" w:sz="8" w:space="0" w:color="000000"/>
              <w:right w:val="single" w:sz="8" w:space="0" w:color="000000"/>
            </w:tcBorders>
            <w:tcMar>
              <w:top w:w="0" w:type="dxa"/>
              <w:left w:w="0" w:type="dxa"/>
              <w:bottom w:w="0" w:type="dxa"/>
              <w:right w:w="0" w:type="dxa"/>
            </w:tcMar>
          </w:tcPr>
          <w:p w14:paraId="4F35C834" w14:textId="77777777" w:rsidR="00BF2BB5" w:rsidRDefault="00BF2BB5"/>
        </w:tc>
      </w:tr>
      <w:tr w:rsidR="00BF2BB5" w14:paraId="432091FF" w14:textId="77777777">
        <w:trPr>
          <w:trHeight w:hRule="exact" w:val="260"/>
        </w:trPr>
        <w:tc>
          <w:tcPr>
            <w:tcW w:w="780" w:type="dxa"/>
            <w:tcBorders>
              <w:left w:val="single" w:sz="8" w:space="0" w:color="000000"/>
            </w:tcBorders>
            <w:tcMar>
              <w:top w:w="40" w:type="dxa"/>
              <w:left w:w="60" w:type="dxa"/>
              <w:bottom w:w="40" w:type="dxa"/>
              <w:right w:w="60" w:type="dxa"/>
            </w:tcMar>
            <w:vAlign w:val="center"/>
          </w:tcPr>
          <w:p w14:paraId="1E8F42DE" w14:textId="77777777" w:rsidR="00BF2BB5" w:rsidRDefault="007958B1">
            <w:pPr>
              <w:pStyle w:val="BordiLaterali"/>
              <w:rPr>
                <w:rFonts w:ascii="Arial" w:eastAsia="Arial" w:hAnsi="Arial" w:cs="Arial"/>
                <w:b/>
                <w:color w:val="000000"/>
                <w:sz w:val="14"/>
                <w:lang w:val="it-IT"/>
              </w:rPr>
            </w:pPr>
            <w:r>
              <w:rPr>
                <w:rFonts w:ascii="Arial" w:eastAsia="Arial" w:hAnsi="Arial" w:cs="Arial"/>
                <w:b/>
                <w:color w:val="000000"/>
                <w:sz w:val="14"/>
                <w:lang w:val="it-IT"/>
              </w:rPr>
              <w:t>Titolo 7</w:t>
            </w:r>
          </w:p>
        </w:tc>
        <w:tc>
          <w:tcPr>
            <w:tcW w:w="3680" w:type="dxa"/>
            <w:tcBorders>
              <w:right w:val="single" w:sz="8" w:space="0" w:color="000000"/>
            </w:tcBorders>
            <w:tcMar>
              <w:top w:w="0" w:type="dxa"/>
              <w:left w:w="0" w:type="dxa"/>
              <w:bottom w:w="0" w:type="dxa"/>
              <w:right w:w="0" w:type="dxa"/>
            </w:tcMar>
            <w:vAlign w:val="center"/>
          </w:tcPr>
          <w:p w14:paraId="79050B9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Anticipazioni da istituto tesoriere/cassiere</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519ADB53"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3CDCEAFA"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0,00</w:t>
            </w:r>
          </w:p>
        </w:tc>
        <w:tc>
          <w:tcPr>
            <w:tcW w:w="780" w:type="dxa"/>
            <w:tcBorders>
              <w:left w:val="single" w:sz="8" w:space="0" w:color="000000"/>
            </w:tcBorders>
            <w:tcMar>
              <w:top w:w="40" w:type="dxa"/>
              <w:left w:w="60" w:type="dxa"/>
              <w:bottom w:w="40" w:type="dxa"/>
              <w:right w:w="60" w:type="dxa"/>
            </w:tcMar>
            <w:vAlign w:val="center"/>
          </w:tcPr>
          <w:p w14:paraId="022F3AE9" w14:textId="77777777" w:rsidR="00BF2BB5" w:rsidRDefault="007958B1">
            <w:pPr>
              <w:pStyle w:val="BordiLaterali"/>
              <w:rPr>
                <w:rFonts w:ascii="Arial" w:eastAsia="Arial" w:hAnsi="Arial" w:cs="Arial"/>
                <w:b/>
                <w:color w:val="000000"/>
                <w:sz w:val="14"/>
                <w:lang w:val="it-IT"/>
              </w:rPr>
            </w:pPr>
            <w:r>
              <w:rPr>
                <w:rFonts w:ascii="Arial" w:eastAsia="Arial" w:hAnsi="Arial" w:cs="Arial"/>
                <w:b/>
                <w:color w:val="000000"/>
                <w:sz w:val="14"/>
                <w:lang w:val="it-IT"/>
              </w:rPr>
              <w:t>Titolo 5</w:t>
            </w:r>
          </w:p>
        </w:tc>
        <w:tc>
          <w:tcPr>
            <w:tcW w:w="4000" w:type="dxa"/>
            <w:tcBorders>
              <w:right w:val="single" w:sz="8" w:space="0" w:color="000000"/>
            </w:tcBorders>
            <w:tcMar>
              <w:top w:w="0" w:type="dxa"/>
              <w:left w:w="0" w:type="dxa"/>
              <w:bottom w:w="0" w:type="dxa"/>
              <w:right w:w="0" w:type="dxa"/>
            </w:tcMar>
            <w:vAlign w:val="center"/>
          </w:tcPr>
          <w:p w14:paraId="68F3B80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Chiusura Anticipazioni da istituto tesoriere/cassiere</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68E9193A"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5179A7A0"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21D61ED" w14:textId="77777777">
        <w:trPr>
          <w:trHeight w:hRule="exact" w:val="260"/>
        </w:trPr>
        <w:tc>
          <w:tcPr>
            <w:tcW w:w="780" w:type="dxa"/>
            <w:tcBorders>
              <w:left w:val="single" w:sz="8" w:space="0" w:color="000000"/>
            </w:tcBorders>
            <w:tcMar>
              <w:top w:w="40" w:type="dxa"/>
              <w:left w:w="60" w:type="dxa"/>
              <w:bottom w:w="40" w:type="dxa"/>
              <w:right w:w="60" w:type="dxa"/>
            </w:tcMar>
            <w:vAlign w:val="center"/>
          </w:tcPr>
          <w:p w14:paraId="538DBA8D" w14:textId="77777777" w:rsidR="00BF2BB5" w:rsidRDefault="007958B1">
            <w:pPr>
              <w:pStyle w:val="BordiLaterali"/>
              <w:rPr>
                <w:rFonts w:ascii="Arial" w:eastAsia="Arial" w:hAnsi="Arial" w:cs="Arial"/>
                <w:b/>
                <w:color w:val="000000"/>
                <w:sz w:val="14"/>
                <w:lang w:val="it-IT"/>
              </w:rPr>
            </w:pPr>
            <w:r>
              <w:rPr>
                <w:rFonts w:ascii="Arial" w:eastAsia="Arial" w:hAnsi="Arial" w:cs="Arial"/>
                <w:b/>
                <w:color w:val="000000"/>
                <w:sz w:val="14"/>
                <w:lang w:val="it-IT"/>
              </w:rPr>
              <w:t>Titolo 9</w:t>
            </w:r>
          </w:p>
        </w:tc>
        <w:tc>
          <w:tcPr>
            <w:tcW w:w="3680" w:type="dxa"/>
            <w:tcBorders>
              <w:right w:val="single" w:sz="8" w:space="0" w:color="000000"/>
            </w:tcBorders>
            <w:tcMar>
              <w:top w:w="0" w:type="dxa"/>
              <w:left w:w="0" w:type="dxa"/>
              <w:bottom w:w="0" w:type="dxa"/>
              <w:right w:w="0" w:type="dxa"/>
            </w:tcMar>
            <w:vAlign w:val="center"/>
          </w:tcPr>
          <w:p w14:paraId="7F3AA80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Entrate per conto di terzi e partite di giro</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084D41EE"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1.280.130,57</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16E7073A"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1.279.000,56</w:t>
            </w:r>
          </w:p>
        </w:tc>
        <w:tc>
          <w:tcPr>
            <w:tcW w:w="780" w:type="dxa"/>
            <w:tcBorders>
              <w:left w:val="single" w:sz="8" w:space="0" w:color="000000"/>
            </w:tcBorders>
            <w:tcMar>
              <w:top w:w="40" w:type="dxa"/>
              <w:left w:w="60" w:type="dxa"/>
              <w:bottom w:w="40" w:type="dxa"/>
              <w:right w:w="60" w:type="dxa"/>
            </w:tcMar>
            <w:vAlign w:val="center"/>
          </w:tcPr>
          <w:p w14:paraId="380D05A7" w14:textId="77777777" w:rsidR="00BF2BB5" w:rsidRDefault="007958B1">
            <w:pPr>
              <w:pStyle w:val="BordiLaterali"/>
              <w:rPr>
                <w:rFonts w:ascii="Arial" w:eastAsia="Arial" w:hAnsi="Arial" w:cs="Arial"/>
                <w:b/>
                <w:color w:val="000000"/>
                <w:sz w:val="14"/>
                <w:lang w:val="it-IT"/>
              </w:rPr>
            </w:pPr>
            <w:r>
              <w:rPr>
                <w:rFonts w:ascii="Arial" w:eastAsia="Arial" w:hAnsi="Arial" w:cs="Arial"/>
                <w:b/>
                <w:color w:val="000000"/>
                <w:sz w:val="14"/>
                <w:lang w:val="it-IT"/>
              </w:rPr>
              <w:t>Titolo 7</w:t>
            </w:r>
          </w:p>
        </w:tc>
        <w:tc>
          <w:tcPr>
            <w:tcW w:w="4000" w:type="dxa"/>
            <w:tcBorders>
              <w:right w:val="single" w:sz="8" w:space="0" w:color="000000"/>
            </w:tcBorders>
            <w:tcMar>
              <w:top w:w="0" w:type="dxa"/>
              <w:left w:w="0" w:type="dxa"/>
              <w:bottom w:w="0" w:type="dxa"/>
              <w:right w:w="0" w:type="dxa"/>
            </w:tcMar>
            <w:vAlign w:val="center"/>
          </w:tcPr>
          <w:p w14:paraId="669E996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Spese per conto terzi e partite di giro</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6D6F038A"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1.280.130,57</w:t>
            </w:r>
          </w:p>
        </w:tc>
        <w:tc>
          <w:tcPr>
            <w:tcW w:w="1700" w:type="dxa"/>
            <w:tcBorders>
              <w:left w:val="single" w:sz="8" w:space="0" w:color="000000"/>
              <w:right w:val="single" w:sz="8" w:space="0" w:color="000000"/>
            </w:tcBorders>
            <w:tcMar>
              <w:top w:w="40" w:type="dxa"/>
              <w:left w:w="60" w:type="dxa"/>
              <w:bottom w:w="40" w:type="dxa"/>
              <w:right w:w="60" w:type="dxa"/>
            </w:tcMar>
            <w:vAlign w:val="center"/>
          </w:tcPr>
          <w:p w14:paraId="56E7B526" w14:textId="77777777" w:rsidR="00BF2BB5" w:rsidRDefault="007958B1">
            <w:pPr>
              <w:pStyle w:val="BordiLaterali"/>
              <w:jc w:val="center"/>
              <w:rPr>
                <w:rFonts w:ascii="Arial" w:eastAsia="Arial" w:hAnsi="Arial" w:cs="Arial"/>
                <w:color w:val="000000"/>
                <w:sz w:val="14"/>
                <w:lang w:val="it-IT"/>
              </w:rPr>
            </w:pPr>
            <w:r>
              <w:rPr>
                <w:rFonts w:ascii="Arial" w:eastAsia="Arial" w:hAnsi="Arial" w:cs="Arial"/>
                <w:color w:val="000000"/>
                <w:sz w:val="14"/>
                <w:lang w:val="it-IT"/>
              </w:rPr>
              <w:t>1.287.229,36</w:t>
            </w:r>
          </w:p>
        </w:tc>
      </w:tr>
      <w:tr w:rsidR="00BF2BB5" w14:paraId="65E7F7EB" w14:textId="77777777">
        <w:trPr>
          <w:trHeight w:hRule="exact" w:val="260"/>
        </w:trPr>
        <w:tc>
          <w:tcPr>
            <w:tcW w:w="4460" w:type="dxa"/>
            <w:gridSpan w:val="2"/>
            <w:tcBorders>
              <w:left w:val="single" w:sz="8" w:space="0" w:color="000000"/>
              <w:right w:val="single" w:sz="8" w:space="0" w:color="000000"/>
            </w:tcBorders>
            <w:tcMar>
              <w:top w:w="40" w:type="dxa"/>
              <w:left w:w="60" w:type="dxa"/>
              <w:bottom w:w="40" w:type="dxa"/>
              <w:right w:w="60" w:type="dxa"/>
            </w:tcMar>
            <w:vAlign w:val="bottom"/>
          </w:tcPr>
          <w:p w14:paraId="0C4282E3" w14:textId="77777777" w:rsidR="00BF2BB5" w:rsidRDefault="007958B1">
            <w:pPr>
              <w:pStyle w:val="BordiLaterali"/>
              <w:jc w:val="right"/>
              <w:rPr>
                <w:rFonts w:ascii="Arial" w:eastAsia="Arial" w:hAnsi="Arial" w:cs="Arial"/>
                <w:b/>
                <w:color w:val="000000"/>
                <w:sz w:val="14"/>
                <w:lang w:val="it-IT"/>
              </w:rPr>
            </w:pPr>
            <w:r>
              <w:rPr>
                <w:rFonts w:ascii="Arial" w:eastAsia="Arial" w:hAnsi="Arial" w:cs="Arial"/>
                <w:b/>
                <w:color w:val="000000"/>
                <w:sz w:val="14"/>
                <w:lang w:val="it-IT"/>
              </w:rPr>
              <w:t>Totale entrate dell'esercizio</w:t>
            </w:r>
          </w:p>
        </w:tc>
        <w:tc>
          <w:tcPr>
            <w:tcW w:w="1700" w:type="dxa"/>
            <w:tcBorders>
              <w:left w:val="single" w:sz="8" w:space="0" w:color="000000"/>
              <w:bottom w:val="single" w:sz="8" w:space="0" w:color="000000"/>
              <w:right w:val="single" w:sz="8" w:space="0" w:color="000000"/>
            </w:tcBorders>
            <w:tcMar>
              <w:top w:w="0" w:type="dxa"/>
              <w:left w:w="60" w:type="dxa"/>
              <w:bottom w:w="0" w:type="dxa"/>
              <w:right w:w="60" w:type="dxa"/>
            </w:tcMar>
            <w:vAlign w:val="center"/>
          </w:tcPr>
          <w:p w14:paraId="6EA4045F"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17.050.443,25</w:t>
            </w:r>
          </w:p>
        </w:tc>
        <w:tc>
          <w:tcPr>
            <w:tcW w:w="1700" w:type="dxa"/>
            <w:tcBorders>
              <w:left w:val="single" w:sz="8" w:space="0" w:color="000000"/>
              <w:bottom w:val="single" w:sz="8" w:space="0" w:color="000000"/>
              <w:right w:val="single" w:sz="8" w:space="0" w:color="000000"/>
            </w:tcBorders>
            <w:tcMar>
              <w:top w:w="0" w:type="dxa"/>
              <w:left w:w="60" w:type="dxa"/>
              <w:bottom w:w="0" w:type="dxa"/>
              <w:right w:w="60" w:type="dxa"/>
            </w:tcMar>
            <w:vAlign w:val="center"/>
          </w:tcPr>
          <w:p w14:paraId="25489C69"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15.488.282,69</w:t>
            </w:r>
          </w:p>
        </w:tc>
        <w:tc>
          <w:tcPr>
            <w:tcW w:w="4780" w:type="dxa"/>
            <w:gridSpan w:val="2"/>
            <w:tcBorders>
              <w:left w:val="single" w:sz="8" w:space="0" w:color="000000"/>
              <w:right w:val="single" w:sz="8" w:space="0" w:color="000000"/>
            </w:tcBorders>
            <w:tcMar>
              <w:top w:w="40" w:type="dxa"/>
              <w:left w:w="60" w:type="dxa"/>
              <w:bottom w:w="40" w:type="dxa"/>
              <w:right w:w="60" w:type="dxa"/>
            </w:tcMar>
            <w:vAlign w:val="bottom"/>
          </w:tcPr>
          <w:p w14:paraId="6DA53132" w14:textId="77777777" w:rsidR="00BF2BB5" w:rsidRDefault="007958B1">
            <w:pPr>
              <w:pStyle w:val="BordiLaterali"/>
              <w:jc w:val="right"/>
              <w:rPr>
                <w:rFonts w:ascii="Arial" w:eastAsia="Arial" w:hAnsi="Arial" w:cs="Arial"/>
                <w:b/>
                <w:color w:val="000000"/>
                <w:sz w:val="14"/>
                <w:lang w:val="it-IT"/>
              </w:rPr>
            </w:pPr>
            <w:r>
              <w:rPr>
                <w:rFonts w:ascii="Arial" w:eastAsia="Arial" w:hAnsi="Arial" w:cs="Arial"/>
                <w:b/>
                <w:color w:val="000000"/>
                <w:sz w:val="14"/>
                <w:lang w:val="it-IT"/>
              </w:rPr>
              <w:t>Totale spese dell'esercizio</w:t>
            </w:r>
          </w:p>
        </w:tc>
        <w:tc>
          <w:tcPr>
            <w:tcW w:w="1700" w:type="dxa"/>
            <w:tcBorders>
              <w:left w:val="single" w:sz="8" w:space="0" w:color="000000"/>
              <w:bottom w:val="single" w:sz="8" w:space="0" w:color="000000"/>
              <w:right w:val="single" w:sz="8" w:space="0" w:color="000000"/>
            </w:tcBorders>
            <w:tcMar>
              <w:top w:w="0" w:type="dxa"/>
              <w:left w:w="60" w:type="dxa"/>
              <w:bottom w:w="0" w:type="dxa"/>
              <w:right w:w="60" w:type="dxa"/>
            </w:tcMar>
            <w:vAlign w:val="center"/>
          </w:tcPr>
          <w:p w14:paraId="755D4F2F"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17.851.483,41</w:t>
            </w:r>
          </w:p>
        </w:tc>
        <w:tc>
          <w:tcPr>
            <w:tcW w:w="1700" w:type="dxa"/>
            <w:tcBorders>
              <w:left w:val="single" w:sz="8" w:space="0" w:color="000000"/>
              <w:bottom w:val="single" w:sz="8" w:space="0" w:color="000000"/>
              <w:right w:val="single" w:sz="8" w:space="0" w:color="000000"/>
            </w:tcBorders>
            <w:tcMar>
              <w:top w:w="0" w:type="dxa"/>
              <w:left w:w="60" w:type="dxa"/>
              <w:bottom w:w="0" w:type="dxa"/>
              <w:right w:w="60" w:type="dxa"/>
            </w:tcMar>
            <w:vAlign w:val="center"/>
          </w:tcPr>
          <w:p w14:paraId="17B3C061"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14.340.758,70</w:t>
            </w:r>
          </w:p>
        </w:tc>
      </w:tr>
      <w:tr w:rsidR="00BF2BB5" w14:paraId="33892657" w14:textId="77777777">
        <w:trPr>
          <w:trHeight w:hRule="exact" w:val="220"/>
        </w:trPr>
        <w:tc>
          <w:tcPr>
            <w:tcW w:w="4460" w:type="dxa"/>
            <w:gridSpan w:val="2"/>
            <w:tcBorders>
              <w:left w:val="single" w:sz="8" w:space="0" w:color="000000"/>
              <w:right w:val="single" w:sz="8" w:space="0" w:color="000000"/>
            </w:tcBorders>
            <w:tcMar>
              <w:top w:w="40" w:type="dxa"/>
              <w:left w:w="60" w:type="dxa"/>
              <w:bottom w:w="40" w:type="dxa"/>
              <w:right w:w="60" w:type="dxa"/>
            </w:tcMar>
            <w:vAlign w:val="center"/>
          </w:tcPr>
          <w:p w14:paraId="0F1ED26F" w14:textId="77777777" w:rsidR="00BF2BB5" w:rsidRDefault="00BF2BB5">
            <w:pPr>
              <w:pStyle w:val="BordiLaterali"/>
              <w:jc w:val="right"/>
              <w:rPr>
                <w:rFonts w:ascii="Arial" w:eastAsia="Arial" w:hAnsi="Arial" w:cs="Arial"/>
                <w:b/>
                <w:color w:val="000000"/>
                <w:sz w:val="14"/>
                <w:lang w:val="it-IT"/>
              </w:rPr>
            </w:pPr>
          </w:p>
        </w:tc>
        <w:tc>
          <w:tcPr>
            <w:tcW w:w="1700" w:type="dxa"/>
            <w:tcBorders>
              <w:left w:val="single" w:sz="8" w:space="0" w:color="000000"/>
              <w:bottom w:val="single" w:sz="8" w:space="0" w:color="000000"/>
              <w:right w:val="single" w:sz="8" w:space="0" w:color="000000"/>
            </w:tcBorders>
            <w:tcMar>
              <w:top w:w="0" w:type="dxa"/>
              <w:left w:w="60" w:type="dxa"/>
              <w:bottom w:w="0" w:type="dxa"/>
              <w:right w:w="60" w:type="dxa"/>
            </w:tcMar>
            <w:vAlign w:val="center"/>
          </w:tcPr>
          <w:p w14:paraId="2C7B9A8E" w14:textId="77777777" w:rsidR="00BF2BB5" w:rsidRDefault="00BF2BB5">
            <w:pPr>
              <w:pStyle w:val="BordiLateraliinf"/>
              <w:jc w:val="center"/>
              <w:rPr>
                <w:rFonts w:ascii="Arial" w:eastAsia="Arial" w:hAnsi="Arial" w:cs="Arial"/>
                <w:color w:val="000000"/>
                <w:sz w:val="14"/>
                <w:lang w:val="it-IT"/>
              </w:rPr>
            </w:pPr>
          </w:p>
        </w:tc>
        <w:tc>
          <w:tcPr>
            <w:tcW w:w="1700" w:type="dxa"/>
            <w:tcBorders>
              <w:left w:val="single" w:sz="8" w:space="0" w:color="000000"/>
              <w:bottom w:val="single" w:sz="8" w:space="0" w:color="000000"/>
              <w:right w:val="single" w:sz="8" w:space="0" w:color="000000"/>
            </w:tcBorders>
            <w:tcMar>
              <w:top w:w="0" w:type="dxa"/>
              <w:left w:w="60" w:type="dxa"/>
              <w:bottom w:w="0" w:type="dxa"/>
              <w:right w:w="60" w:type="dxa"/>
            </w:tcMar>
            <w:vAlign w:val="center"/>
          </w:tcPr>
          <w:p w14:paraId="1CE51633" w14:textId="77777777" w:rsidR="00BF2BB5" w:rsidRDefault="00BF2BB5">
            <w:pPr>
              <w:pStyle w:val="BordiLateraliinf"/>
              <w:jc w:val="center"/>
              <w:rPr>
                <w:rFonts w:ascii="Arial" w:eastAsia="Arial" w:hAnsi="Arial" w:cs="Arial"/>
                <w:color w:val="000000"/>
                <w:sz w:val="14"/>
                <w:lang w:val="it-IT"/>
              </w:rPr>
            </w:pPr>
          </w:p>
        </w:tc>
        <w:tc>
          <w:tcPr>
            <w:tcW w:w="4780" w:type="dxa"/>
            <w:gridSpan w:val="2"/>
            <w:tcBorders>
              <w:left w:val="single" w:sz="8" w:space="0" w:color="000000"/>
              <w:right w:val="single" w:sz="8" w:space="0" w:color="000000"/>
            </w:tcBorders>
            <w:tcMar>
              <w:top w:w="40" w:type="dxa"/>
              <w:left w:w="60" w:type="dxa"/>
              <w:bottom w:w="40" w:type="dxa"/>
              <w:right w:w="60" w:type="dxa"/>
            </w:tcMar>
            <w:vAlign w:val="center"/>
          </w:tcPr>
          <w:p w14:paraId="1B91697D" w14:textId="77777777" w:rsidR="00BF2BB5" w:rsidRDefault="00BF2BB5">
            <w:pPr>
              <w:pStyle w:val="BordiLaterali"/>
              <w:jc w:val="right"/>
              <w:rPr>
                <w:rFonts w:ascii="Arial" w:eastAsia="Arial" w:hAnsi="Arial" w:cs="Arial"/>
                <w:b/>
                <w:color w:val="000000"/>
                <w:sz w:val="14"/>
                <w:lang w:val="it-IT"/>
              </w:rPr>
            </w:pPr>
          </w:p>
        </w:tc>
        <w:tc>
          <w:tcPr>
            <w:tcW w:w="1700" w:type="dxa"/>
            <w:tcBorders>
              <w:left w:val="single" w:sz="8" w:space="0" w:color="000000"/>
              <w:bottom w:val="single" w:sz="8" w:space="0" w:color="000000"/>
              <w:right w:val="single" w:sz="8" w:space="0" w:color="000000"/>
            </w:tcBorders>
            <w:tcMar>
              <w:top w:w="0" w:type="dxa"/>
              <w:left w:w="60" w:type="dxa"/>
              <w:bottom w:w="0" w:type="dxa"/>
              <w:right w:w="60" w:type="dxa"/>
            </w:tcMar>
            <w:vAlign w:val="center"/>
          </w:tcPr>
          <w:p w14:paraId="34889469" w14:textId="77777777" w:rsidR="00BF2BB5" w:rsidRDefault="00BF2BB5">
            <w:pPr>
              <w:pStyle w:val="BordiLateraliinf"/>
              <w:jc w:val="center"/>
              <w:rPr>
                <w:rFonts w:ascii="Arial" w:eastAsia="Arial" w:hAnsi="Arial" w:cs="Arial"/>
                <w:color w:val="000000"/>
                <w:sz w:val="14"/>
                <w:lang w:val="it-IT"/>
              </w:rPr>
            </w:pPr>
          </w:p>
        </w:tc>
        <w:tc>
          <w:tcPr>
            <w:tcW w:w="1700" w:type="dxa"/>
            <w:tcBorders>
              <w:left w:val="single" w:sz="8" w:space="0" w:color="000000"/>
              <w:bottom w:val="single" w:sz="8" w:space="0" w:color="000000"/>
              <w:right w:val="single" w:sz="8" w:space="0" w:color="000000"/>
            </w:tcBorders>
            <w:tcMar>
              <w:top w:w="0" w:type="dxa"/>
              <w:left w:w="60" w:type="dxa"/>
              <w:bottom w:w="0" w:type="dxa"/>
              <w:right w:w="60" w:type="dxa"/>
            </w:tcMar>
            <w:vAlign w:val="center"/>
          </w:tcPr>
          <w:p w14:paraId="76B25C3A" w14:textId="77777777" w:rsidR="00BF2BB5" w:rsidRDefault="00BF2BB5">
            <w:pPr>
              <w:pStyle w:val="BordiLateraliinf"/>
              <w:jc w:val="center"/>
              <w:rPr>
                <w:rFonts w:ascii="Arial" w:eastAsia="Arial" w:hAnsi="Arial" w:cs="Arial"/>
                <w:color w:val="000000"/>
                <w:sz w:val="14"/>
                <w:lang w:val="it-IT"/>
              </w:rPr>
            </w:pPr>
          </w:p>
        </w:tc>
      </w:tr>
      <w:tr w:rsidR="00BF2BB5" w14:paraId="37A0E9D8" w14:textId="77777777">
        <w:trPr>
          <w:trHeight w:hRule="exact" w:val="260"/>
        </w:trPr>
        <w:tc>
          <w:tcPr>
            <w:tcW w:w="4460" w:type="dxa"/>
            <w:gridSpan w:val="2"/>
            <w:tcBorders>
              <w:left w:val="single" w:sz="8" w:space="0" w:color="000000"/>
              <w:right w:val="single" w:sz="8" w:space="0" w:color="000000"/>
            </w:tcBorders>
            <w:tcMar>
              <w:top w:w="40" w:type="dxa"/>
              <w:left w:w="60" w:type="dxa"/>
              <w:bottom w:w="40" w:type="dxa"/>
              <w:right w:w="60" w:type="dxa"/>
            </w:tcMar>
            <w:vAlign w:val="center"/>
          </w:tcPr>
          <w:p w14:paraId="2F90A874" w14:textId="77777777" w:rsidR="00BF2BB5" w:rsidRDefault="007958B1">
            <w:pPr>
              <w:pStyle w:val="BordiLaterali"/>
              <w:jc w:val="right"/>
              <w:rPr>
                <w:rFonts w:ascii="Arial" w:eastAsia="Arial" w:hAnsi="Arial" w:cs="Arial"/>
                <w:b/>
                <w:color w:val="000000"/>
                <w:sz w:val="14"/>
                <w:lang w:val="it-IT"/>
              </w:rPr>
            </w:pPr>
            <w:r>
              <w:rPr>
                <w:rFonts w:ascii="Arial" w:eastAsia="Arial" w:hAnsi="Arial" w:cs="Arial"/>
                <w:b/>
                <w:color w:val="000000"/>
                <w:sz w:val="14"/>
                <w:lang w:val="it-IT"/>
              </w:rPr>
              <w:t>TOTALE COMPLESSIVO ENTRATE</w:t>
            </w:r>
          </w:p>
        </w:tc>
        <w:tc>
          <w:tcPr>
            <w:tcW w:w="1700" w:type="dxa"/>
            <w:tcBorders>
              <w:left w:val="single" w:sz="8" w:space="0" w:color="000000"/>
              <w:bottom w:val="single" w:sz="8" w:space="0" w:color="000000"/>
              <w:right w:val="single" w:sz="8" w:space="0" w:color="000000"/>
            </w:tcBorders>
            <w:tcMar>
              <w:top w:w="0" w:type="dxa"/>
              <w:left w:w="60" w:type="dxa"/>
              <w:bottom w:w="0" w:type="dxa"/>
              <w:right w:w="60" w:type="dxa"/>
            </w:tcMar>
            <w:vAlign w:val="center"/>
          </w:tcPr>
          <w:p w14:paraId="5B9B439B"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22.094.870,81</w:t>
            </w:r>
          </w:p>
        </w:tc>
        <w:tc>
          <w:tcPr>
            <w:tcW w:w="1700" w:type="dxa"/>
            <w:tcBorders>
              <w:left w:val="single" w:sz="8" w:space="0" w:color="000000"/>
              <w:bottom w:val="single" w:sz="8" w:space="0" w:color="000000"/>
              <w:right w:val="single" w:sz="8" w:space="0" w:color="000000"/>
            </w:tcBorders>
            <w:tcMar>
              <w:top w:w="0" w:type="dxa"/>
              <w:left w:w="60" w:type="dxa"/>
              <w:bottom w:w="0" w:type="dxa"/>
              <w:right w:w="60" w:type="dxa"/>
            </w:tcMar>
            <w:vAlign w:val="center"/>
          </w:tcPr>
          <w:p w14:paraId="6E7D6680"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19.512.357,87</w:t>
            </w:r>
          </w:p>
        </w:tc>
        <w:tc>
          <w:tcPr>
            <w:tcW w:w="4780" w:type="dxa"/>
            <w:gridSpan w:val="2"/>
            <w:tcBorders>
              <w:left w:val="single" w:sz="8" w:space="0" w:color="000000"/>
              <w:right w:val="single" w:sz="8" w:space="0" w:color="000000"/>
            </w:tcBorders>
            <w:tcMar>
              <w:top w:w="40" w:type="dxa"/>
              <w:left w:w="60" w:type="dxa"/>
              <w:bottom w:w="40" w:type="dxa"/>
              <w:right w:w="60" w:type="dxa"/>
            </w:tcMar>
            <w:vAlign w:val="center"/>
          </w:tcPr>
          <w:p w14:paraId="5BD22A7E" w14:textId="77777777" w:rsidR="00BF2BB5" w:rsidRDefault="007958B1">
            <w:pPr>
              <w:pStyle w:val="BordiLaterali"/>
              <w:jc w:val="right"/>
              <w:rPr>
                <w:rFonts w:ascii="Arial" w:eastAsia="Arial" w:hAnsi="Arial" w:cs="Arial"/>
                <w:b/>
                <w:color w:val="000000"/>
                <w:sz w:val="14"/>
                <w:lang w:val="it-IT"/>
              </w:rPr>
            </w:pPr>
            <w:r>
              <w:rPr>
                <w:rFonts w:ascii="Arial" w:eastAsia="Arial" w:hAnsi="Arial" w:cs="Arial"/>
                <w:b/>
                <w:color w:val="000000"/>
                <w:sz w:val="14"/>
                <w:lang w:val="it-IT"/>
              </w:rPr>
              <w:t>TOTALE COMPLESSIVO SPESE</w:t>
            </w:r>
          </w:p>
        </w:tc>
        <w:tc>
          <w:tcPr>
            <w:tcW w:w="1700" w:type="dxa"/>
            <w:tcBorders>
              <w:left w:val="single" w:sz="8" w:space="0" w:color="000000"/>
              <w:bottom w:val="single" w:sz="8" w:space="0" w:color="000000"/>
              <w:right w:val="single" w:sz="8" w:space="0" w:color="000000"/>
            </w:tcBorders>
            <w:tcMar>
              <w:top w:w="0" w:type="dxa"/>
              <w:left w:w="60" w:type="dxa"/>
              <w:bottom w:w="0" w:type="dxa"/>
              <w:right w:w="60" w:type="dxa"/>
            </w:tcMar>
            <w:vAlign w:val="center"/>
          </w:tcPr>
          <w:p w14:paraId="28B5167E"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17.851.483,41</w:t>
            </w:r>
          </w:p>
        </w:tc>
        <w:tc>
          <w:tcPr>
            <w:tcW w:w="1700" w:type="dxa"/>
            <w:tcBorders>
              <w:left w:val="single" w:sz="8" w:space="0" w:color="000000"/>
              <w:bottom w:val="single" w:sz="8" w:space="0" w:color="000000"/>
              <w:right w:val="single" w:sz="8" w:space="0" w:color="000000"/>
            </w:tcBorders>
            <w:tcMar>
              <w:top w:w="0" w:type="dxa"/>
              <w:left w:w="60" w:type="dxa"/>
              <w:bottom w:w="0" w:type="dxa"/>
              <w:right w:w="60" w:type="dxa"/>
            </w:tcMar>
            <w:vAlign w:val="center"/>
          </w:tcPr>
          <w:p w14:paraId="462C96C5"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14.340.758,70</w:t>
            </w:r>
          </w:p>
        </w:tc>
      </w:tr>
      <w:tr w:rsidR="00BF2BB5" w14:paraId="35D80E6D" w14:textId="77777777">
        <w:trPr>
          <w:trHeight w:hRule="exact" w:val="260"/>
        </w:trPr>
        <w:tc>
          <w:tcPr>
            <w:tcW w:w="4460" w:type="dxa"/>
            <w:gridSpan w:val="2"/>
            <w:tcBorders>
              <w:left w:val="single" w:sz="8" w:space="0" w:color="000000"/>
              <w:right w:val="single" w:sz="8" w:space="0" w:color="000000"/>
            </w:tcBorders>
            <w:tcMar>
              <w:top w:w="0" w:type="dxa"/>
              <w:left w:w="60" w:type="dxa"/>
              <w:bottom w:w="0" w:type="dxa"/>
              <w:right w:w="60" w:type="dxa"/>
            </w:tcMar>
            <w:vAlign w:val="center"/>
          </w:tcPr>
          <w:p w14:paraId="3337DAFC" w14:textId="77777777" w:rsidR="00BF2BB5" w:rsidRDefault="00BF2BB5">
            <w:pPr>
              <w:pStyle w:val="BordiLateraliinf"/>
              <w:jc w:val="right"/>
              <w:rPr>
                <w:rFonts w:ascii="Arial" w:eastAsia="Arial" w:hAnsi="Arial" w:cs="Arial"/>
                <w:b/>
                <w:color w:val="000000"/>
                <w:sz w:val="14"/>
                <w:lang w:val="it-IT"/>
              </w:rPr>
            </w:pPr>
          </w:p>
        </w:tc>
        <w:tc>
          <w:tcPr>
            <w:tcW w:w="1700" w:type="dxa"/>
            <w:tcBorders>
              <w:left w:val="single" w:sz="8" w:space="0" w:color="000000"/>
              <w:right w:val="single" w:sz="8" w:space="0" w:color="000000"/>
            </w:tcBorders>
            <w:tcMar>
              <w:top w:w="0" w:type="dxa"/>
              <w:left w:w="60" w:type="dxa"/>
              <w:bottom w:w="0" w:type="dxa"/>
              <w:right w:w="60" w:type="dxa"/>
            </w:tcMar>
            <w:vAlign w:val="center"/>
          </w:tcPr>
          <w:p w14:paraId="00D8D562" w14:textId="77777777" w:rsidR="00BF2BB5" w:rsidRDefault="00BF2BB5">
            <w:pPr>
              <w:pStyle w:val="BordiLateraliinf"/>
              <w:jc w:val="center"/>
              <w:rPr>
                <w:rFonts w:ascii="Arial" w:eastAsia="Arial" w:hAnsi="Arial" w:cs="Arial"/>
                <w:color w:val="000000"/>
                <w:sz w:val="14"/>
                <w:lang w:val="it-IT"/>
              </w:rPr>
            </w:pPr>
          </w:p>
        </w:tc>
        <w:tc>
          <w:tcPr>
            <w:tcW w:w="1700" w:type="dxa"/>
            <w:tcBorders>
              <w:left w:val="single" w:sz="8" w:space="0" w:color="000000"/>
              <w:right w:val="single" w:sz="8" w:space="0" w:color="000000"/>
            </w:tcBorders>
            <w:tcMar>
              <w:top w:w="0" w:type="dxa"/>
              <w:left w:w="60" w:type="dxa"/>
              <w:bottom w:w="0" w:type="dxa"/>
              <w:right w:w="60" w:type="dxa"/>
            </w:tcMar>
            <w:vAlign w:val="center"/>
          </w:tcPr>
          <w:p w14:paraId="197ED04B" w14:textId="77777777" w:rsidR="00BF2BB5" w:rsidRDefault="00BF2BB5">
            <w:pPr>
              <w:pStyle w:val="BordiLateraliinf"/>
              <w:jc w:val="center"/>
              <w:rPr>
                <w:rFonts w:ascii="Arial" w:eastAsia="Arial" w:hAnsi="Arial" w:cs="Arial"/>
                <w:color w:val="000000"/>
                <w:sz w:val="14"/>
                <w:lang w:val="it-IT"/>
              </w:rPr>
            </w:pPr>
          </w:p>
        </w:tc>
        <w:tc>
          <w:tcPr>
            <w:tcW w:w="4780" w:type="dxa"/>
            <w:gridSpan w:val="2"/>
            <w:tcBorders>
              <w:left w:val="single" w:sz="8" w:space="0" w:color="000000"/>
              <w:right w:val="single" w:sz="8" w:space="0" w:color="000000"/>
            </w:tcBorders>
            <w:tcMar>
              <w:top w:w="0" w:type="dxa"/>
              <w:left w:w="60" w:type="dxa"/>
              <w:bottom w:w="0" w:type="dxa"/>
              <w:right w:w="60" w:type="dxa"/>
            </w:tcMar>
            <w:vAlign w:val="center"/>
          </w:tcPr>
          <w:p w14:paraId="31098FDC" w14:textId="77777777" w:rsidR="00BF2BB5" w:rsidRDefault="00BF2BB5">
            <w:pPr>
              <w:pStyle w:val="BordiLateraliinf"/>
              <w:jc w:val="right"/>
              <w:rPr>
                <w:rFonts w:ascii="Arial" w:eastAsia="Arial" w:hAnsi="Arial" w:cs="Arial"/>
                <w:b/>
                <w:color w:val="000000"/>
                <w:sz w:val="14"/>
                <w:lang w:val="it-IT"/>
              </w:rPr>
            </w:pPr>
          </w:p>
        </w:tc>
        <w:tc>
          <w:tcPr>
            <w:tcW w:w="1700" w:type="dxa"/>
            <w:tcBorders>
              <w:left w:val="single" w:sz="8" w:space="0" w:color="000000"/>
              <w:right w:val="single" w:sz="8" w:space="0" w:color="000000"/>
            </w:tcBorders>
            <w:tcMar>
              <w:top w:w="0" w:type="dxa"/>
              <w:left w:w="60" w:type="dxa"/>
              <w:bottom w:w="0" w:type="dxa"/>
              <w:right w:w="60" w:type="dxa"/>
            </w:tcMar>
            <w:vAlign w:val="center"/>
          </w:tcPr>
          <w:p w14:paraId="56E0BC41" w14:textId="77777777" w:rsidR="00BF2BB5" w:rsidRDefault="00BF2BB5">
            <w:pPr>
              <w:pStyle w:val="BordiLateraliinf"/>
              <w:jc w:val="center"/>
              <w:rPr>
                <w:rFonts w:ascii="Arial" w:eastAsia="Arial" w:hAnsi="Arial" w:cs="Arial"/>
                <w:color w:val="000000"/>
                <w:sz w:val="14"/>
                <w:lang w:val="it-IT"/>
              </w:rPr>
            </w:pPr>
          </w:p>
        </w:tc>
        <w:tc>
          <w:tcPr>
            <w:tcW w:w="1700" w:type="dxa"/>
            <w:tcBorders>
              <w:left w:val="single" w:sz="8" w:space="0" w:color="000000"/>
              <w:right w:val="single" w:sz="8" w:space="0" w:color="000000"/>
            </w:tcBorders>
            <w:tcMar>
              <w:top w:w="0" w:type="dxa"/>
              <w:left w:w="60" w:type="dxa"/>
              <w:bottom w:w="0" w:type="dxa"/>
              <w:right w:w="60" w:type="dxa"/>
            </w:tcMar>
            <w:vAlign w:val="center"/>
          </w:tcPr>
          <w:p w14:paraId="06A2FD32" w14:textId="77777777" w:rsidR="00BF2BB5" w:rsidRDefault="00BF2BB5">
            <w:pPr>
              <w:pStyle w:val="BordiLateraliinf"/>
              <w:jc w:val="center"/>
              <w:rPr>
                <w:rFonts w:ascii="Arial" w:eastAsia="Arial" w:hAnsi="Arial" w:cs="Arial"/>
                <w:color w:val="000000"/>
                <w:sz w:val="14"/>
                <w:lang w:val="it-IT"/>
              </w:rPr>
            </w:pPr>
          </w:p>
        </w:tc>
      </w:tr>
      <w:tr w:rsidR="00BF2BB5" w14:paraId="3FE7DE65" w14:textId="77777777">
        <w:trPr>
          <w:trHeight w:hRule="exact" w:val="260"/>
        </w:trPr>
        <w:tc>
          <w:tcPr>
            <w:tcW w:w="4460" w:type="dxa"/>
            <w:gridSpan w:val="2"/>
            <w:tcBorders>
              <w:left w:val="single" w:sz="8" w:space="0" w:color="000000"/>
              <w:right w:val="single" w:sz="8" w:space="0" w:color="000000"/>
            </w:tcBorders>
            <w:tcMar>
              <w:top w:w="40" w:type="dxa"/>
              <w:left w:w="60" w:type="dxa"/>
              <w:bottom w:w="40" w:type="dxa"/>
              <w:right w:w="60" w:type="dxa"/>
            </w:tcMar>
            <w:vAlign w:val="center"/>
          </w:tcPr>
          <w:p w14:paraId="3CAE4C55" w14:textId="77777777" w:rsidR="00BF2BB5" w:rsidRDefault="007958B1">
            <w:pPr>
              <w:pStyle w:val="BordiLaterali"/>
              <w:jc w:val="right"/>
              <w:rPr>
                <w:rFonts w:ascii="Arial" w:eastAsia="Arial" w:hAnsi="Arial" w:cs="Arial"/>
                <w:b/>
                <w:color w:val="000000"/>
                <w:sz w:val="14"/>
                <w:lang w:val="it-IT"/>
              </w:rPr>
            </w:pPr>
            <w:r>
              <w:rPr>
                <w:rFonts w:ascii="Arial" w:eastAsia="Arial" w:hAnsi="Arial" w:cs="Arial"/>
                <w:b/>
                <w:color w:val="000000"/>
                <w:sz w:val="14"/>
                <w:lang w:val="it-IT"/>
              </w:rPr>
              <w:t>DISAVANZO DI COMPETENZA</w:t>
            </w:r>
          </w:p>
        </w:tc>
        <w:tc>
          <w:tcPr>
            <w:tcW w:w="1700"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vAlign w:val="center"/>
          </w:tcPr>
          <w:p w14:paraId="05B31F77"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700"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vAlign w:val="center"/>
          </w:tcPr>
          <w:p w14:paraId="43CACFC1" w14:textId="77777777" w:rsidR="00BF2BB5" w:rsidRDefault="00BF2BB5">
            <w:pPr>
              <w:pStyle w:val="BordiLateraliinf"/>
              <w:jc w:val="center"/>
              <w:rPr>
                <w:rFonts w:ascii="Arial" w:eastAsia="Arial" w:hAnsi="Arial" w:cs="Arial"/>
                <w:color w:val="000000"/>
                <w:sz w:val="14"/>
                <w:lang w:val="it-IT"/>
              </w:rPr>
            </w:pPr>
          </w:p>
        </w:tc>
        <w:tc>
          <w:tcPr>
            <w:tcW w:w="4780" w:type="dxa"/>
            <w:gridSpan w:val="2"/>
            <w:tcBorders>
              <w:left w:val="single" w:sz="8" w:space="0" w:color="000000"/>
              <w:right w:val="single" w:sz="8" w:space="0" w:color="000000"/>
            </w:tcBorders>
            <w:tcMar>
              <w:top w:w="40" w:type="dxa"/>
              <w:left w:w="60" w:type="dxa"/>
              <w:bottom w:w="40" w:type="dxa"/>
              <w:right w:w="60" w:type="dxa"/>
            </w:tcMar>
            <w:vAlign w:val="center"/>
          </w:tcPr>
          <w:p w14:paraId="5690E971" w14:textId="77777777" w:rsidR="00BF2BB5" w:rsidRDefault="007958B1">
            <w:pPr>
              <w:pStyle w:val="BordiLaterali"/>
              <w:jc w:val="right"/>
              <w:rPr>
                <w:rFonts w:ascii="Arial" w:eastAsia="Arial" w:hAnsi="Arial" w:cs="Arial"/>
                <w:b/>
                <w:color w:val="000000"/>
                <w:sz w:val="14"/>
                <w:lang w:val="it-IT"/>
              </w:rPr>
            </w:pPr>
            <w:r>
              <w:rPr>
                <w:rFonts w:ascii="Arial" w:eastAsia="Arial" w:hAnsi="Arial" w:cs="Arial"/>
                <w:b/>
                <w:color w:val="000000"/>
                <w:sz w:val="14"/>
                <w:lang w:val="it-IT"/>
              </w:rPr>
              <w:t xml:space="preserve">AVANZO DI COMPETENZA/FONDO DI CASSA </w:t>
            </w:r>
          </w:p>
        </w:tc>
        <w:tc>
          <w:tcPr>
            <w:tcW w:w="1700"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vAlign w:val="center"/>
          </w:tcPr>
          <w:p w14:paraId="10587516"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4.243.387,40</w:t>
            </w:r>
          </w:p>
        </w:tc>
        <w:tc>
          <w:tcPr>
            <w:tcW w:w="1700"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vAlign w:val="center"/>
          </w:tcPr>
          <w:p w14:paraId="2C908916"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5.171.599,17</w:t>
            </w:r>
          </w:p>
        </w:tc>
      </w:tr>
      <w:tr w:rsidR="00BF2BB5" w14:paraId="04C40AA6" w14:textId="77777777">
        <w:trPr>
          <w:trHeight w:hRule="exact" w:val="440"/>
        </w:trPr>
        <w:tc>
          <w:tcPr>
            <w:tcW w:w="4460" w:type="dxa"/>
            <w:gridSpan w:val="2"/>
            <w:tcBorders>
              <w:left w:val="single" w:sz="8" w:space="0" w:color="000000"/>
              <w:right w:val="single" w:sz="8" w:space="0" w:color="000000"/>
            </w:tcBorders>
            <w:tcMar>
              <w:top w:w="0" w:type="dxa"/>
              <w:left w:w="60" w:type="dxa"/>
              <w:bottom w:w="0" w:type="dxa"/>
              <w:right w:w="60" w:type="dxa"/>
            </w:tcMar>
          </w:tcPr>
          <w:p w14:paraId="3D4B9485" w14:textId="77777777" w:rsidR="00BF2BB5" w:rsidRDefault="00BF2BB5">
            <w:pPr>
              <w:pStyle w:val="BordiLateraliinf"/>
              <w:jc w:val="right"/>
              <w:rPr>
                <w:rFonts w:ascii="Arial" w:eastAsia="Arial" w:hAnsi="Arial" w:cs="Arial"/>
                <w:color w:val="000000"/>
                <w:sz w:val="14"/>
                <w:lang w:val="it-IT"/>
              </w:rPr>
            </w:pPr>
          </w:p>
        </w:tc>
        <w:tc>
          <w:tcPr>
            <w:tcW w:w="1700"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vAlign w:val="center"/>
          </w:tcPr>
          <w:p w14:paraId="178D8544" w14:textId="77777777" w:rsidR="00BF2BB5" w:rsidRDefault="00BF2BB5">
            <w:pPr>
              <w:pStyle w:val="BordiLateraliinf"/>
              <w:jc w:val="center"/>
              <w:rPr>
                <w:rFonts w:ascii="Arial" w:eastAsia="Arial" w:hAnsi="Arial" w:cs="Arial"/>
                <w:color w:val="000000"/>
                <w:sz w:val="14"/>
                <w:lang w:val="it-IT"/>
              </w:rPr>
            </w:pPr>
          </w:p>
        </w:tc>
        <w:tc>
          <w:tcPr>
            <w:tcW w:w="1700" w:type="dxa"/>
            <w:tcBorders>
              <w:left w:val="single" w:sz="8" w:space="0" w:color="000000"/>
              <w:right w:val="single" w:sz="8" w:space="0" w:color="000000"/>
            </w:tcBorders>
            <w:tcMar>
              <w:top w:w="0" w:type="dxa"/>
              <w:left w:w="60" w:type="dxa"/>
              <w:bottom w:w="0" w:type="dxa"/>
              <w:right w:w="60" w:type="dxa"/>
            </w:tcMar>
            <w:vAlign w:val="center"/>
          </w:tcPr>
          <w:p w14:paraId="2B3E381A" w14:textId="77777777" w:rsidR="00BF2BB5" w:rsidRDefault="00BF2BB5">
            <w:pPr>
              <w:pStyle w:val="BordiLateraliinf"/>
              <w:jc w:val="center"/>
              <w:rPr>
                <w:rFonts w:ascii="Arial" w:eastAsia="Arial" w:hAnsi="Arial" w:cs="Arial"/>
                <w:color w:val="000000"/>
                <w:sz w:val="14"/>
                <w:lang w:val="it-IT"/>
              </w:rPr>
            </w:pPr>
          </w:p>
        </w:tc>
        <w:tc>
          <w:tcPr>
            <w:tcW w:w="4780" w:type="dxa"/>
            <w:gridSpan w:val="2"/>
            <w:tcBorders>
              <w:left w:val="single" w:sz="8" w:space="0" w:color="000000"/>
              <w:right w:val="single" w:sz="8" w:space="0" w:color="000000"/>
            </w:tcBorders>
            <w:tcMar>
              <w:top w:w="0" w:type="dxa"/>
              <w:left w:w="60" w:type="dxa"/>
              <w:bottom w:w="0" w:type="dxa"/>
              <w:right w:w="60" w:type="dxa"/>
            </w:tcMar>
            <w:vAlign w:val="center"/>
          </w:tcPr>
          <w:p w14:paraId="0CFB1258" w14:textId="77777777" w:rsidR="00BF2BB5" w:rsidRDefault="00BF2BB5">
            <w:pPr>
              <w:pStyle w:val="BordiLateraliinf"/>
              <w:jc w:val="right"/>
              <w:rPr>
                <w:rFonts w:ascii="Arial" w:eastAsia="Arial" w:hAnsi="Arial" w:cs="Arial"/>
                <w:b/>
                <w:color w:val="000000"/>
                <w:sz w:val="14"/>
                <w:lang w:val="it-IT"/>
              </w:rPr>
            </w:pPr>
          </w:p>
        </w:tc>
        <w:tc>
          <w:tcPr>
            <w:tcW w:w="1700" w:type="dxa"/>
            <w:tcBorders>
              <w:left w:val="single" w:sz="8" w:space="0" w:color="000000"/>
              <w:right w:val="single" w:sz="8" w:space="0" w:color="000000"/>
            </w:tcBorders>
            <w:tcMar>
              <w:top w:w="0" w:type="dxa"/>
              <w:left w:w="60" w:type="dxa"/>
              <w:bottom w:w="0" w:type="dxa"/>
              <w:right w:w="60" w:type="dxa"/>
            </w:tcMar>
            <w:vAlign w:val="center"/>
          </w:tcPr>
          <w:p w14:paraId="16FB65BB" w14:textId="77777777" w:rsidR="00BF2BB5" w:rsidRDefault="00BF2BB5">
            <w:pPr>
              <w:pStyle w:val="BordiLateraliinf"/>
              <w:jc w:val="center"/>
              <w:rPr>
                <w:rFonts w:ascii="Arial" w:eastAsia="Arial" w:hAnsi="Arial" w:cs="Arial"/>
                <w:color w:val="000000"/>
                <w:sz w:val="14"/>
                <w:lang w:val="it-IT"/>
              </w:rPr>
            </w:pPr>
          </w:p>
        </w:tc>
        <w:tc>
          <w:tcPr>
            <w:tcW w:w="1700" w:type="dxa"/>
            <w:tcBorders>
              <w:left w:val="single" w:sz="8" w:space="0" w:color="000000"/>
              <w:right w:val="single" w:sz="8" w:space="0" w:color="000000"/>
            </w:tcBorders>
            <w:tcMar>
              <w:top w:w="0" w:type="dxa"/>
              <w:left w:w="60" w:type="dxa"/>
              <w:bottom w:w="0" w:type="dxa"/>
              <w:right w:w="60" w:type="dxa"/>
            </w:tcMar>
            <w:vAlign w:val="center"/>
          </w:tcPr>
          <w:p w14:paraId="457A6D68" w14:textId="77777777" w:rsidR="00BF2BB5" w:rsidRDefault="00BF2BB5">
            <w:pPr>
              <w:pStyle w:val="BordiLateraliinf"/>
              <w:jc w:val="center"/>
              <w:rPr>
                <w:rFonts w:ascii="Arial" w:eastAsia="Arial" w:hAnsi="Arial" w:cs="Arial"/>
                <w:color w:val="000000"/>
                <w:sz w:val="14"/>
                <w:lang w:val="it-IT"/>
              </w:rPr>
            </w:pPr>
          </w:p>
        </w:tc>
      </w:tr>
      <w:tr w:rsidR="00BF2BB5" w14:paraId="5F67EA77" w14:textId="77777777">
        <w:trPr>
          <w:trHeight w:hRule="exact" w:val="260"/>
        </w:trPr>
        <w:tc>
          <w:tcPr>
            <w:tcW w:w="4460" w:type="dxa"/>
            <w:gridSpan w:val="2"/>
            <w:tcBorders>
              <w:left w:val="single" w:sz="8" w:space="0" w:color="000000"/>
              <w:bottom w:val="single" w:sz="8" w:space="0" w:color="000000"/>
              <w:right w:val="single" w:sz="8" w:space="0" w:color="000000"/>
            </w:tcBorders>
            <w:tcMar>
              <w:top w:w="40" w:type="dxa"/>
              <w:left w:w="60" w:type="dxa"/>
              <w:bottom w:w="40" w:type="dxa"/>
              <w:right w:w="60" w:type="dxa"/>
            </w:tcMar>
            <w:vAlign w:val="center"/>
          </w:tcPr>
          <w:p w14:paraId="6FD929F0" w14:textId="77777777" w:rsidR="00BF2BB5" w:rsidRDefault="007958B1">
            <w:pPr>
              <w:pStyle w:val="BordiLaterali"/>
              <w:jc w:val="right"/>
              <w:rPr>
                <w:rFonts w:ascii="Arial" w:eastAsia="Arial" w:hAnsi="Arial" w:cs="Arial"/>
                <w:b/>
                <w:color w:val="000000"/>
                <w:sz w:val="14"/>
                <w:lang w:val="it-IT"/>
              </w:rPr>
            </w:pPr>
            <w:r>
              <w:rPr>
                <w:rFonts w:ascii="Arial" w:eastAsia="Arial" w:hAnsi="Arial" w:cs="Arial"/>
                <w:b/>
                <w:color w:val="000000"/>
                <w:sz w:val="14"/>
                <w:lang w:val="it-IT"/>
              </w:rPr>
              <w:t>TOTALE  A PAREGGIO</w:t>
            </w:r>
          </w:p>
        </w:tc>
        <w:tc>
          <w:tcPr>
            <w:tcW w:w="1700"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vAlign w:val="center"/>
          </w:tcPr>
          <w:p w14:paraId="792ADFC2"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22.094.870,81</w:t>
            </w:r>
          </w:p>
        </w:tc>
        <w:tc>
          <w:tcPr>
            <w:tcW w:w="1700"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vAlign w:val="center"/>
          </w:tcPr>
          <w:p w14:paraId="7CD7142D"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19.512.357,87</w:t>
            </w:r>
          </w:p>
        </w:tc>
        <w:tc>
          <w:tcPr>
            <w:tcW w:w="4780" w:type="dxa"/>
            <w:gridSpan w:val="2"/>
            <w:tcBorders>
              <w:left w:val="single" w:sz="8" w:space="0" w:color="000000"/>
              <w:bottom w:val="single" w:sz="8" w:space="0" w:color="000000"/>
              <w:right w:val="single" w:sz="8" w:space="0" w:color="000000"/>
            </w:tcBorders>
            <w:tcMar>
              <w:top w:w="40" w:type="dxa"/>
              <w:left w:w="60" w:type="dxa"/>
              <w:bottom w:w="40" w:type="dxa"/>
              <w:right w:w="60" w:type="dxa"/>
            </w:tcMar>
            <w:vAlign w:val="center"/>
          </w:tcPr>
          <w:p w14:paraId="622E088B" w14:textId="77777777" w:rsidR="00BF2BB5" w:rsidRDefault="007958B1">
            <w:pPr>
              <w:pStyle w:val="BordiLaterali"/>
              <w:jc w:val="right"/>
              <w:rPr>
                <w:rFonts w:ascii="Arial" w:eastAsia="Arial" w:hAnsi="Arial" w:cs="Arial"/>
                <w:b/>
                <w:color w:val="000000"/>
                <w:sz w:val="14"/>
                <w:lang w:val="it-IT"/>
              </w:rPr>
            </w:pPr>
            <w:r>
              <w:rPr>
                <w:rFonts w:ascii="Arial" w:eastAsia="Arial" w:hAnsi="Arial" w:cs="Arial"/>
                <w:b/>
                <w:color w:val="000000"/>
                <w:sz w:val="14"/>
                <w:lang w:val="it-IT"/>
              </w:rPr>
              <w:t>TOTALE  A PAREGGIO</w:t>
            </w:r>
          </w:p>
        </w:tc>
        <w:tc>
          <w:tcPr>
            <w:tcW w:w="1700"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vAlign w:val="center"/>
          </w:tcPr>
          <w:p w14:paraId="1B0AA2A0"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22.094.870,81</w:t>
            </w:r>
          </w:p>
        </w:tc>
        <w:tc>
          <w:tcPr>
            <w:tcW w:w="1700"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vAlign w:val="center"/>
          </w:tcPr>
          <w:p w14:paraId="020D9DB5"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19.512.357,87</w:t>
            </w:r>
          </w:p>
        </w:tc>
      </w:tr>
    </w:tbl>
    <w:p w14:paraId="309ABC8A" w14:textId="77777777" w:rsidR="00BF2BB5" w:rsidRDefault="007958B1">
      <w:pPr>
        <w:spacing w:line="240" w:lineRule="exact"/>
        <w:sectPr w:rsidR="00BF2BB5">
          <w:footerReference w:type="default" r:id="rId19"/>
          <w:pgSz w:w="16840" w:h="11900" w:orient="landscape"/>
          <w:pgMar w:top="500" w:right="0" w:bottom="300" w:left="0" w:header="500" w:footer="300" w:gutter="0"/>
          <w:cols w:space="708"/>
        </w:sectPr>
      </w:pPr>
      <w:r>
        <w:t xml:space="preserve"> </w:t>
      </w:r>
    </w:p>
    <w:p w14:paraId="3B3FB46D" w14:textId="77777777" w:rsidR="00BF2BB5" w:rsidRDefault="00BF2BB5">
      <w:pPr>
        <w:spacing w:line="240" w:lineRule="exact"/>
      </w:pPr>
    </w:p>
    <w:p w14:paraId="15F99F94" w14:textId="77777777" w:rsidR="00BF2BB5" w:rsidRDefault="00BF2BB5">
      <w:pPr>
        <w:spacing w:after="220" w:line="240" w:lineRule="exact"/>
      </w:pPr>
    </w:p>
    <w:tbl>
      <w:tblPr>
        <w:tblW w:w="0" w:type="auto"/>
        <w:tblInd w:w="8300" w:type="dxa"/>
        <w:tblLayout w:type="fixed"/>
        <w:tblLook w:val="04A0" w:firstRow="1" w:lastRow="0" w:firstColumn="1" w:lastColumn="0" w:noHBand="0" w:noVBand="1"/>
      </w:tblPr>
      <w:tblGrid>
        <w:gridCol w:w="4780"/>
        <w:gridCol w:w="1700"/>
      </w:tblGrid>
      <w:tr w:rsidR="00BF2BB5" w14:paraId="1AD75DA3" w14:textId="77777777">
        <w:trPr>
          <w:trHeight w:hRule="exact" w:val="320"/>
        </w:trPr>
        <w:tc>
          <w:tcPr>
            <w:tcW w:w="4780" w:type="dxa"/>
            <w:tcBorders>
              <w:top w:val="single" w:sz="8" w:space="0" w:color="000000"/>
              <w:left w:val="single" w:sz="8" w:space="0" w:color="000000"/>
              <w:right w:val="single" w:sz="8" w:space="0" w:color="000000"/>
            </w:tcBorders>
            <w:tcMar>
              <w:top w:w="40" w:type="dxa"/>
              <w:left w:w="40" w:type="dxa"/>
              <w:bottom w:w="40" w:type="dxa"/>
              <w:right w:w="40" w:type="dxa"/>
            </w:tcMar>
            <w:vAlign w:val="center"/>
          </w:tcPr>
          <w:p w14:paraId="246BAC69" w14:textId="77777777" w:rsidR="00BF2BB5" w:rsidRDefault="007958B1">
            <w:pPr>
              <w:pStyle w:val="Bordi"/>
              <w:rPr>
                <w:rFonts w:ascii="Arial" w:eastAsia="Arial" w:hAnsi="Arial" w:cs="Arial"/>
                <w:b/>
                <w:color w:val="000000"/>
                <w:sz w:val="14"/>
                <w:lang w:val="it-IT"/>
              </w:rPr>
            </w:pPr>
            <w:r>
              <w:rPr>
                <w:rFonts w:ascii="Arial" w:eastAsia="Arial" w:hAnsi="Arial" w:cs="Arial"/>
                <w:b/>
                <w:color w:val="000000"/>
                <w:sz w:val="14"/>
                <w:lang w:val="it-IT"/>
              </w:rPr>
              <w:t>GESTIONE BILANCIO</w:t>
            </w:r>
          </w:p>
        </w:tc>
        <w:tc>
          <w:tcPr>
            <w:tcW w:w="1700" w:type="dxa"/>
            <w:tcBorders>
              <w:top w:val="single" w:sz="8" w:space="0" w:color="000000"/>
              <w:left w:val="single" w:sz="8" w:space="0" w:color="000000"/>
              <w:right w:val="single" w:sz="8" w:space="0" w:color="000000"/>
            </w:tcBorders>
            <w:tcMar>
              <w:top w:w="40" w:type="dxa"/>
              <w:left w:w="60" w:type="dxa"/>
              <w:bottom w:w="40" w:type="dxa"/>
              <w:right w:w="60" w:type="dxa"/>
            </w:tcMar>
            <w:vAlign w:val="center"/>
          </w:tcPr>
          <w:p w14:paraId="51C20219" w14:textId="77777777" w:rsidR="00BF2BB5" w:rsidRDefault="00BF2BB5">
            <w:pPr>
              <w:pStyle w:val="BordiLaterali"/>
              <w:jc w:val="center"/>
              <w:rPr>
                <w:rFonts w:ascii="Arial" w:eastAsia="Arial" w:hAnsi="Arial" w:cs="Arial"/>
                <w:color w:val="000000"/>
                <w:sz w:val="14"/>
                <w:lang w:val="it-IT"/>
              </w:rPr>
            </w:pPr>
          </w:p>
        </w:tc>
      </w:tr>
      <w:tr w:rsidR="00BF2BB5" w14:paraId="554F0734" w14:textId="77777777">
        <w:trPr>
          <w:trHeight w:hRule="exact" w:val="300"/>
        </w:trPr>
        <w:tc>
          <w:tcPr>
            <w:tcW w:w="4780" w:type="dxa"/>
            <w:tcBorders>
              <w:left w:val="single" w:sz="8" w:space="0" w:color="000000"/>
              <w:right w:val="single" w:sz="8" w:space="0" w:color="000000"/>
            </w:tcBorders>
            <w:tcMar>
              <w:top w:w="0" w:type="dxa"/>
              <w:left w:w="40" w:type="dxa"/>
              <w:bottom w:w="0" w:type="dxa"/>
              <w:right w:w="40" w:type="dxa"/>
            </w:tcMar>
            <w:vAlign w:val="center"/>
          </w:tcPr>
          <w:p w14:paraId="533006E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a) Avanzo di competenza (+) /Disavanzo di competenza (-) </w:t>
            </w:r>
          </w:p>
        </w:tc>
        <w:tc>
          <w:tcPr>
            <w:tcW w:w="1700" w:type="dxa"/>
            <w:tcBorders>
              <w:left w:val="single" w:sz="8" w:space="0" w:color="000000"/>
              <w:right w:val="single" w:sz="8" w:space="0" w:color="000000"/>
            </w:tcBorders>
            <w:tcMar>
              <w:top w:w="0" w:type="dxa"/>
              <w:left w:w="60" w:type="dxa"/>
              <w:bottom w:w="0" w:type="dxa"/>
              <w:right w:w="60" w:type="dxa"/>
            </w:tcMar>
            <w:vAlign w:val="center"/>
          </w:tcPr>
          <w:p w14:paraId="74860A88"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4.243.387,40</w:t>
            </w:r>
          </w:p>
        </w:tc>
      </w:tr>
      <w:tr w:rsidR="00BF2BB5" w14:paraId="11B3A146" w14:textId="77777777">
        <w:trPr>
          <w:trHeight w:hRule="exact" w:val="300"/>
        </w:trPr>
        <w:tc>
          <w:tcPr>
            <w:tcW w:w="4780" w:type="dxa"/>
            <w:tcBorders>
              <w:left w:val="single" w:sz="8" w:space="0" w:color="000000"/>
              <w:right w:val="single" w:sz="8" w:space="0" w:color="000000"/>
            </w:tcBorders>
            <w:tcMar>
              <w:top w:w="0" w:type="dxa"/>
              <w:left w:w="40" w:type="dxa"/>
              <w:bottom w:w="0" w:type="dxa"/>
              <w:right w:w="40" w:type="dxa"/>
            </w:tcMar>
            <w:vAlign w:val="center"/>
          </w:tcPr>
          <w:p w14:paraId="53D4433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b) Risorse accantonate  stanziate nel bilancio dell'esercizio 2025</w:t>
            </w:r>
          </w:p>
        </w:tc>
        <w:tc>
          <w:tcPr>
            <w:tcW w:w="1700" w:type="dxa"/>
            <w:tcBorders>
              <w:left w:val="single" w:sz="8" w:space="0" w:color="000000"/>
              <w:right w:val="single" w:sz="8" w:space="0" w:color="000000"/>
            </w:tcBorders>
            <w:tcMar>
              <w:top w:w="0" w:type="dxa"/>
              <w:left w:w="60" w:type="dxa"/>
              <w:bottom w:w="0" w:type="dxa"/>
              <w:right w:w="60" w:type="dxa"/>
            </w:tcMar>
            <w:vAlign w:val="center"/>
          </w:tcPr>
          <w:p w14:paraId="112348FC"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534.346,71</w:t>
            </w:r>
          </w:p>
        </w:tc>
      </w:tr>
      <w:tr w:rsidR="00BF2BB5" w14:paraId="3FCF6CCD" w14:textId="77777777">
        <w:trPr>
          <w:trHeight w:hRule="exact" w:val="300"/>
        </w:trPr>
        <w:tc>
          <w:tcPr>
            <w:tcW w:w="4780" w:type="dxa"/>
            <w:tcBorders>
              <w:left w:val="single" w:sz="8" w:space="0" w:color="000000"/>
              <w:right w:val="single" w:sz="8" w:space="0" w:color="000000"/>
            </w:tcBorders>
            <w:tcMar>
              <w:top w:w="0" w:type="dxa"/>
              <w:left w:w="40" w:type="dxa"/>
              <w:bottom w:w="0" w:type="dxa"/>
              <w:right w:w="40" w:type="dxa"/>
            </w:tcMar>
            <w:vAlign w:val="center"/>
          </w:tcPr>
          <w:p w14:paraId="333EB6F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c) Risorse vincolate nel bilancio (+)</w:t>
            </w:r>
          </w:p>
        </w:tc>
        <w:tc>
          <w:tcPr>
            <w:tcW w:w="1700" w:type="dxa"/>
            <w:tcBorders>
              <w:left w:val="single" w:sz="8" w:space="0" w:color="000000"/>
              <w:right w:val="single" w:sz="8" w:space="0" w:color="000000"/>
            </w:tcBorders>
            <w:tcMar>
              <w:top w:w="0" w:type="dxa"/>
              <w:left w:w="60" w:type="dxa"/>
              <w:bottom w:w="0" w:type="dxa"/>
              <w:right w:w="60" w:type="dxa"/>
            </w:tcMar>
            <w:vAlign w:val="center"/>
          </w:tcPr>
          <w:p w14:paraId="07FE3F4F"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897.858,91</w:t>
            </w:r>
          </w:p>
        </w:tc>
      </w:tr>
      <w:tr w:rsidR="00BF2BB5" w14:paraId="2A1EF478" w14:textId="77777777">
        <w:trPr>
          <w:trHeight w:hRule="exact" w:val="300"/>
        </w:trPr>
        <w:tc>
          <w:tcPr>
            <w:tcW w:w="4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38DC9AB"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 xml:space="preserve"> d) Equilibrio di bilancio (d=a-b-c)</w:t>
            </w:r>
          </w:p>
        </w:tc>
        <w:tc>
          <w:tcPr>
            <w:tcW w:w="1700"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vAlign w:val="center"/>
          </w:tcPr>
          <w:p w14:paraId="417E6CC1"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2.811.181,78</w:t>
            </w:r>
          </w:p>
        </w:tc>
      </w:tr>
    </w:tbl>
    <w:p w14:paraId="00955698" w14:textId="77777777" w:rsidR="00BF2BB5" w:rsidRDefault="007958B1">
      <w:pPr>
        <w:spacing w:line="240" w:lineRule="exact"/>
      </w:pPr>
      <w:r>
        <w:t xml:space="preserve"> </w:t>
      </w:r>
    </w:p>
    <w:p w14:paraId="7C27C521" w14:textId="77777777" w:rsidR="00BF2BB5" w:rsidRDefault="00BF2BB5">
      <w:pPr>
        <w:spacing w:after="100" w:line="240" w:lineRule="exact"/>
      </w:pPr>
    </w:p>
    <w:tbl>
      <w:tblPr>
        <w:tblW w:w="0" w:type="auto"/>
        <w:tblInd w:w="8300" w:type="dxa"/>
        <w:tblLayout w:type="fixed"/>
        <w:tblLook w:val="04A0" w:firstRow="1" w:lastRow="0" w:firstColumn="1" w:lastColumn="0" w:noHBand="0" w:noVBand="1"/>
      </w:tblPr>
      <w:tblGrid>
        <w:gridCol w:w="4780"/>
        <w:gridCol w:w="1700"/>
      </w:tblGrid>
      <w:tr w:rsidR="00BF2BB5" w:rsidRPr="00B764E8" w14:paraId="032B94D3" w14:textId="77777777">
        <w:trPr>
          <w:trHeight w:hRule="exact" w:val="320"/>
        </w:trPr>
        <w:tc>
          <w:tcPr>
            <w:tcW w:w="4780" w:type="dxa"/>
            <w:tcBorders>
              <w:top w:val="single" w:sz="8" w:space="0" w:color="000000"/>
              <w:left w:val="single" w:sz="8" w:space="0" w:color="000000"/>
              <w:right w:val="single" w:sz="8" w:space="0" w:color="000000"/>
            </w:tcBorders>
            <w:tcMar>
              <w:top w:w="40" w:type="dxa"/>
              <w:left w:w="40" w:type="dxa"/>
              <w:bottom w:w="40" w:type="dxa"/>
              <w:right w:w="40" w:type="dxa"/>
            </w:tcMar>
            <w:vAlign w:val="center"/>
          </w:tcPr>
          <w:p w14:paraId="1CC280DF" w14:textId="77777777" w:rsidR="00BF2BB5" w:rsidRDefault="007958B1">
            <w:pPr>
              <w:pStyle w:val="Bordi"/>
              <w:rPr>
                <w:rFonts w:ascii="Arial" w:eastAsia="Arial" w:hAnsi="Arial" w:cs="Arial"/>
                <w:b/>
                <w:color w:val="000000"/>
                <w:sz w:val="14"/>
                <w:lang w:val="it-IT"/>
              </w:rPr>
            </w:pPr>
            <w:r>
              <w:rPr>
                <w:rFonts w:ascii="Arial" w:eastAsia="Arial" w:hAnsi="Arial" w:cs="Arial"/>
                <w:b/>
                <w:color w:val="000000"/>
                <w:sz w:val="14"/>
                <w:lang w:val="it-IT"/>
              </w:rPr>
              <w:t>GESTIONE DEGLI ACCANTONAMENTI IN SEDE DI RENDICONTO</w:t>
            </w:r>
          </w:p>
        </w:tc>
        <w:tc>
          <w:tcPr>
            <w:tcW w:w="1700" w:type="dxa"/>
            <w:tcBorders>
              <w:top w:val="single" w:sz="8" w:space="0" w:color="000000"/>
              <w:left w:val="single" w:sz="8" w:space="0" w:color="000000"/>
              <w:right w:val="single" w:sz="8" w:space="0" w:color="000000"/>
            </w:tcBorders>
            <w:tcMar>
              <w:top w:w="40" w:type="dxa"/>
              <w:left w:w="60" w:type="dxa"/>
              <w:bottom w:w="40" w:type="dxa"/>
              <w:right w:w="60" w:type="dxa"/>
            </w:tcMar>
            <w:vAlign w:val="center"/>
          </w:tcPr>
          <w:p w14:paraId="6CD6B005" w14:textId="77777777" w:rsidR="00BF2BB5" w:rsidRDefault="00BF2BB5">
            <w:pPr>
              <w:pStyle w:val="BordiLaterali"/>
              <w:jc w:val="center"/>
              <w:rPr>
                <w:rFonts w:ascii="Arial" w:eastAsia="Arial" w:hAnsi="Arial" w:cs="Arial"/>
                <w:color w:val="000000"/>
                <w:sz w:val="14"/>
                <w:lang w:val="it-IT"/>
              </w:rPr>
            </w:pPr>
          </w:p>
        </w:tc>
      </w:tr>
      <w:tr w:rsidR="00BF2BB5" w14:paraId="2A74F119" w14:textId="77777777">
        <w:trPr>
          <w:trHeight w:hRule="exact" w:val="300"/>
        </w:trPr>
        <w:tc>
          <w:tcPr>
            <w:tcW w:w="4780" w:type="dxa"/>
            <w:tcBorders>
              <w:left w:val="single" w:sz="8" w:space="0" w:color="000000"/>
              <w:right w:val="single" w:sz="8" w:space="0" w:color="000000"/>
            </w:tcBorders>
            <w:tcMar>
              <w:top w:w="0" w:type="dxa"/>
              <w:left w:w="40" w:type="dxa"/>
              <w:bottom w:w="0" w:type="dxa"/>
              <w:right w:w="40" w:type="dxa"/>
            </w:tcMar>
            <w:vAlign w:val="center"/>
          </w:tcPr>
          <w:p w14:paraId="39F9106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d)Equilibrio di bilancio (+)/(-)  </w:t>
            </w:r>
          </w:p>
        </w:tc>
        <w:tc>
          <w:tcPr>
            <w:tcW w:w="1700" w:type="dxa"/>
            <w:tcBorders>
              <w:left w:val="single" w:sz="8" w:space="0" w:color="000000"/>
              <w:right w:val="single" w:sz="8" w:space="0" w:color="000000"/>
            </w:tcBorders>
            <w:tcMar>
              <w:top w:w="0" w:type="dxa"/>
              <w:left w:w="60" w:type="dxa"/>
              <w:bottom w:w="0" w:type="dxa"/>
              <w:right w:w="60" w:type="dxa"/>
            </w:tcMar>
            <w:vAlign w:val="center"/>
          </w:tcPr>
          <w:p w14:paraId="22F84B7E"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2.811.181,78</w:t>
            </w:r>
          </w:p>
        </w:tc>
      </w:tr>
      <w:tr w:rsidR="00BF2BB5" w14:paraId="56CBFEEA" w14:textId="77777777">
        <w:trPr>
          <w:trHeight w:hRule="exact" w:val="300"/>
        </w:trPr>
        <w:tc>
          <w:tcPr>
            <w:tcW w:w="4780" w:type="dxa"/>
            <w:tcBorders>
              <w:left w:val="single" w:sz="8" w:space="0" w:color="000000"/>
              <w:right w:val="single" w:sz="8" w:space="0" w:color="000000"/>
            </w:tcBorders>
            <w:tcMar>
              <w:top w:w="0" w:type="dxa"/>
              <w:left w:w="40" w:type="dxa"/>
              <w:bottom w:w="0" w:type="dxa"/>
              <w:right w:w="40" w:type="dxa"/>
            </w:tcMar>
            <w:vAlign w:val="center"/>
          </w:tcPr>
          <w:p w14:paraId="63521B2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e)Variazione accantonamenti effettuata in sede di rendiconto (+)/(-)</w:t>
            </w:r>
          </w:p>
        </w:tc>
        <w:tc>
          <w:tcPr>
            <w:tcW w:w="1700" w:type="dxa"/>
            <w:tcBorders>
              <w:left w:val="single" w:sz="8" w:space="0" w:color="000000"/>
              <w:right w:val="single" w:sz="8" w:space="0" w:color="000000"/>
            </w:tcBorders>
            <w:tcMar>
              <w:top w:w="0" w:type="dxa"/>
              <w:left w:w="60" w:type="dxa"/>
              <w:bottom w:w="0" w:type="dxa"/>
              <w:right w:w="60" w:type="dxa"/>
            </w:tcMar>
            <w:vAlign w:val="center"/>
          </w:tcPr>
          <w:p w14:paraId="5FE7B307"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D24BE0A" w14:textId="77777777">
        <w:trPr>
          <w:trHeight w:hRule="exact" w:val="300"/>
        </w:trPr>
        <w:tc>
          <w:tcPr>
            <w:tcW w:w="4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AFF3C02"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f) Equilibrio complessivo (f=d-e)</w:t>
            </w:r>
          </w:p>
        </w:tc>
        <w:tc>
          <w:tcPr>
            <w:tcW w:w="1700"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vAlign w:val="center"/>
          </w:tcPr>
          <w:p w14:paraId="5CAE133C" w14:textId="77777777" w:rsidR="00BF2BB5" w:rsidRDefault="007958B1">
            <w:pPr>
              <w:pStyle w:val="BordiLateraliinf"/>
              <w:jc w:val="center"/>
              <w:rPr>
                <w:rFonts w:ascii="Arial" w:eastAsia="Arial" w:hAnsi="Arial" w:cs="Arial"/>
                <w:color w:val="000000"/>
                <w:sz w:val="14"/>
                <w:lang w:val="it-IT"/>
              </w:rPr>
            </w:pPr>
            <w:r>
              <w:rPr>
                <w:rFonts w:ascii="Arial" w:eastAsia="Arial" w:hAnsi="Arial" w:cs="Arial"/>
                <w:color w:val="000000"/>
                <w:sz w:val="14"/>
                <w:lang w:val="it-IT"/>
              </w:rPr>
              <w:t>2.811.181,78</w:t>
            </w:r>
          </w:p>
        </w:tc>
      </w:tr>
    </w:tbl>
    <w:p w14:paraId="259B45EC" w14:textId="77777777" w:rsidR="00BF2BB5" w:rsidRDefault="007958B1">
      <w:pPr>
        <w:spacing w:line="240" w:lineRule="exact"/>
        <w:sectPr w:rsidR="00BF2BB5">
          <w:footerReference w:type="default" r:id="rId20"/>
          <w:pgSz w:w="16840" w:h="11900" w:orient="landscape"/>
          <w:pgMar w:top="500" w:right="0" w:bottom="300" w:left="0" w:header="500" w:footer="300" w:gutter="0"/>
          <w:cols w:space="708"/>
        </w:sectPr>
      </w:pPr>
      <w:r>
        <w:t xml:space="preserve"> </w:t>
      </w:r>
    </w:p>
    <w:p w14:paraId="50D642BA" w14:textId="77777777" w:rsidR="00BF2BB5" w:rsidRDefault="007958B1">
      <w:pPr>
        <w:spacing w:after="20"/>
        <w:ind w:left="440" w:right="440"/>
        <w:rPr>
          <w:rFonts w:ascii="Arial" w:eastAsia="Arial" w:hAnsi="Arial" w:cs="Arial"/>
          <w:b/>
          <w:color w:val="999999"/>
          <w:sz w:val="32"/>
          <w:lang w:val="it-IT"/>
        </w:rPr>
      </w:pPr>
      <w:r>
        <w:rPr>
          <w:rFonts w:ascii="Arial" w:eastAsia="Arial" w:hAnsi="Arial" w:cs="Arial"/>
          <w:b/>
          <w:color w:val="999999"/>
          <w:sz w:val="32"/>
          <w:lang w:val="it-IT"/>
        </w:rPr>
        <w:lastRenderedPageBreak/>
        <w:t>3 CRITERI DI VALUTAZIONE DELLE ENTRATE</w:t>
      </w:r>
    </w:p>
    <w:p w14:paraId="46CACB29" w14:textId="77777777" w:rsidR="00BF2BB5" w:rsidRDefault="007958B1">
      <w:pPr>
        <w:spacing w:after="200"/>
        <w:ind w:left="740" w:right="660"/>
        <w:rPr>
          <w:rFonts w:ascii="Arial" w:eastAsia="Arial" w:hAnsi="Arial" w:cs="Arial"/>
          <w:b/>
          <w:color w:val="999999"/>
          <w:sz w:val="28"/>
          <w:lang w:val="it-IT"/>
        </w:rPr>
      </w:pPr>
      <w:r>
        <w:rPr>
          <w:rFonts w:ascii="Arial" w:eastAsia="Arial" w:hAnsi="Arial" w:cs="Arial"/>
          <w:b/>
          <w:color w:val="999999"/>
          <w:sz w:val="28"/>
          <w:lang w:val="it-IT"/>
        </w:rPr>
        <w:t>ex art. 11, comma 6, lett. a) del D.lgs. 118/2011</w:t>
      </w:r>
    </w:p>
    <w:p w14:paraId="6CE0CBD1"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t>3.1 PREVISIONI DEFINITIVE E ACCERTAMENTI DI ENTRATE</w:t>
      </w:r>
    </w:p>
    <w:p w14:paraId="06F80EA9" w14:textId="77777777" w:rsidR="00BF2BB5" w:rsidRDefault="00BF2BB5">
      <w:pPr>
        <w:spacing w:line="230" w:lineRule="exact"/>
        <w:ind w:left="440" w:right="440"/>
        <w:jc w:val="both"/>
        <w:rPr>
          <w:rFonts w:ascii="Arial" w:eastAsia="Arial" w:hAnsi="Arial" w:cs="Arial"/>
          <w:color w:val="000000"/>
          <w:sz w:val="20"/>
          <w:lang w:val="it-IT"/>
        </w:rPr>
      </w:pPr>
    </w:p>
    <w:p w14:paraId="75571513"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Le operazioni di chiusura del rendiconto sono state precedute da una rigorosa valutazione dei flussi finanziari e integrate, in casi particolari, anche da considerazioni di tipo economico. Sono state prese in considerazione le operazioni svolte nel periodo di riferimento cercando di evitare che i criteri di valutazione e di stima potessero portare a sottovalutazioni e sopravvalutazioni delle singole poste (attendibilità).</w:t>
      </w:r>
    </w:p>
    <w:p w14:paraId="28D07623"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procedimento di accertamento delle entrate e di stesura dei relativi modelli obbligatori si è concretizzato nel rispetto formale e sostanziale delle norme che disciplinano la redazione dei documenti contabili (correttezza). I modelli del rendiconto espongono i dati adottando una classificazione che ne agevola la consultazione mentre i valori numerici più importanti sono stati corredati da un'informativa supplementare, presente nelle tabelle e nei testi della Relazione Tecnica, che ne facilita la comprensione e l'intelligibilità (comprensibilità). Nell'affrontare questi aspetti si è partiti dal presupposto che gli utilizzatori finali di queste informazioni siano già in possesso della normale diligenza richiesta per esaminare i dati contabili di consuntivo e possiedano, allo stesso tempo, una ragionevole conoscenza sull'attività svolta dall'amministrazione (</w:t>
      </w:r>
      <w:r>
        <w:rPr>
          <w:rFonts w:ascii="Arial" w:eastAsia="Arial" w:hAnsi="Arial" w:cs="Arial"/>
          <w:b/>
          <w:color w:val="000000"/>
          <w:sz w:val="20"/>
          <w:lang w:val="it-IT"/>
        </w:rPr>
        <w:t xml:space="preserve">rispetto del principio n.5 - Veridicità attendibilità, correttezza e comprensibilità </w:t>
      </w:r>
      <w:r>
        <w:rPr>
          <w:rFonts w:ascii="Arial" w:eastAsia="Arial" w:hAnsi="Arial" w:cs="Arial"/>
          <w:color w:val="000000"/>
          <w:sz w:val="20"/>
          <w:lang w:val="it-IT"/>
        </w:rPr>
        <w:t>).</w:t>
      </w:r>
    </w:p>
    <w:p w14:paraId="6050D67C"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Nella fase tecnica che ha preceduto la stesura del documento contabile, le componenti positive e le componenti negative sono state contabilizzate, e quindi rendicontate, rispettando il principio n.9 della Prudenza.</w:t>
      </w:r>
    </w:p>
    <w:p w14:paraId="18412E9D"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riscontro sulle entrate, oggetto di accertamento in conto competenza, ha comportato la verifica sulla presenza di tutti gli elementi identificativi, come la ragione del credito, il titolo giuridico che lo supporta, il soggetto debitore, l'ammontare del credito con la relativa scadenza, mentre gli uffici competenti spetta l'obbligo di conservare la relativa documentazione giustificativa.</w:t>
      </w:r>
    </w:p>
    <w:p w14:paraId="17A5EF2A"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In linea di massima e salvo specifiche deroghe previste dalla legge o dai principi, l'iscrizione della posta contabile nel bilancio è avvenuta rispettando il criterio della scadenza del credito, dato che l'accertamento delle entrate è effettuato nell'anno in cui sorge l'obbligazione attiva con imputazione contabile all'esercizio in cui viene a scadere.</w:t>
      </w:r>
    </w:p>
    <w:p w14:paraId="53D4E597" w14:textId="77777777" w:rsidR="00BF2BB5" w:rsidRDefault="007958B1">
      <w:pPr>
        <w:spacing w:line="230" w:lineRule="exact"/>
        <w:ind w:left="440" w:right="440"/>
        <w:jc w:val="both"/>
        <w:rPr>
          <w:rFonts w:ascii="Arial" w:eastAsia="Arial" w:hAnsi="Arial" w:cs="Arial"/>
          <w:color w:val="000000"/>
          <w:sz w:val="20"/>
          <w:lang w:val="it-IT"/>
        </w:rPr>
        <w:sectPr w:rsidR="00BF2BB5">
          <w:footerReference w:type="default" r:id="rId21"/>
          <w:pgSz w:w="16840" w:h="11900" w:orient="landscape"/>
          <w:pgMar w:top="500" w:right="0" w:bottom="300" w:left="0" w:header="500" w:footer="300" w:gutter="0"/>
          <w:cols w:space="708"/>
        </w:sectPr>
      </w:pPr>
      <w:r>
        <w:rPr>
          <w:rFonts w:ascii="Arial" w:eastAsia="Arial" w:hAnsi="Arial" w:cs="Arial"/>
          <w:color w:val="000000"/>
          <w:sz w:val="20"/>
          <w:lang w:val="it-IT"/>
        </w:rPr>
        <w:t>Dopo questa doverosa premesse di carattere generale, il prospetto che segue mostra il riepilogo dell'entrata per titoli, in sintonia con quanto riportato nella prima parte del rendiconto ufficiale. Le note sviluppate nei successivi argomenti (tributi, trasferimenti correnti, entrate extratributarie, entrate in c/capitale, riduzione di attività finanziarie, accensione di prestiti e anticipazioni da tesoriere/cassiere) andranno invece ad analizzare i criteri seguiti per accertare gli importi dei diversi tipi di entrata, per imputarli ai rispettivi esercizi di competenza.</w:t>
      </w:r>
      <w:r>
        <w:rPr>
          <w:rFonts w:ascii="Arial" w:eastAsia="Arial" w:hAnsi="Arial" w:cs="Arial"/>
          <w:color w:val="000000"/>
          <w:sz w:val="20"/>
          <w:lang w:val="it-IT"/>
        </w:rPr>
        <w:cr/>
      </w:r>
    </w:p>
    <w:p w14:paraId="2978A8B3" w14:textId="77777777" w:rsidR="00BF2BB5" w:rsidRPr="0068284D" w:rsidRDefault="00BF2BB5">
      <w:pPr>
        <w:spacing w:after="160" w:line="240" w:lineRule="exact"/>
        <w:rPr>
          <w:lang w:val="it-IT"/>
        </w:rPr>
      </w:pPr>
    </w:p>
    <w:tbl>
      <w:tblPr>
        <w:tblW w:w="0" w:type="auto"/>
        <w:tblInd w:w="460" w:type="dxa"/>
        <w:tblLayout w:type="fixed"/>
        <w:tblLook w:val="04A0" w:firstRow="1" w:lastRow="0" w:firstColumn="1" w:lastColumn="0" w:noHBand="0" w:noVBand="1"/>
      </w:tblPr>
      <w:tblGrid>
        <w:gridCol w:w="1240"/>
        <w:gridCol w:w="640"/>
        <w:gridCol w:w="3760"/>
        <w:gridCol w:w="2600"/>
        <w:gridCol w:w="2600"/>
        <w:gridCol w:w="2600"/>
        <w:gridCol w:w="2600"/>
        <w:gridCol w:w="10"/>
      </w:tblGrid>
      <w:tr w:rsidR="00BF2BB5" w14:paraId="7F0B7241" w14:textId="77777777">
        <w:trPr>
          <w:trHeight w:hRule="exact" w:val="300"/>
        </w:trPr>
        <w:tc>
          <w:tcPr>
            <w:tcW w:w="5640" w:type="dxa"/>
            <w:gridSpan w:val="3"/>
            <w:vMerge w:val="restart"/>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tcPr>
          <w:p w14:paraId="14ECA283"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Entrate competenza</w:t>
            </w:r>
          </w:p>
          <w:p w14:paraId="55233A01"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(Riepilogo titoli)</w:t>
            </w:r>
          </w:p>
        </w:tc>
        <w:tc>
          <w:tcPr>
            <w:tcW w:w="10400" w:type="dxa"/>
            <w:gridSpan w:val="5"/>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tcPr>
          <w:p w14:paraId="43751DF7"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Rendiconto  2025</w:t>
            </w:r>
          </w:p>
        </w:tc>
      </w:tr>
      <w:tr w:rsidR="00BF2BB5" w:rsidRPr="00B764E8" w14:paraId="0A53C38B" w14:textId="77777777">
        <w:trPr>
          <w:trHeight w:hRule="exact" w:val="560"/>
        </w:trPr>
        <w:tc>
          <w:tcPr>
            <w:tcW w:w="5640" w:type="dxa"/>
            <w:gridSpan w:val="3"/>
            <w:vMerge/>
            <w:tcBorders>
              <w:top w:val="single" w:sz="8" w:space="0" w:color="FFFFFF"/>
              <w:left w:val="single" w:sz="8" w:space="0" w:color="FFFFFF"/>
              <w:bottom w:val="single" w:sz="8" w:space="0" w:color="FFFFFF"/>
              <w:right w:val="single" w:sz="8" w:space="0" w:color="FFFFFF"/>
            </w:tcBorders>
            <w:shd w:val="clear" w:color="DCE4E9" w:fill="DCE4E9"/>
            <w:tcMar>
              <w:top w:w="0" w:type="dxa"/>
              <w:left w:w="0" w:type="dxa"/>
              <w:bottom w:w="0" w:type="dxa"/>
              <w:right w:w="0" w:type="dxa"/>
            </w:tcMar>
          </w:tcPr>
          <w:p w14:paraId="752B2C88" w14:textId="77777777" w:rsidR="00BF2BB5" w:rsidRDefault="00BF2BB5"/>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tcPr>
          <w:p w14:paraId="1458669A"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Stanziamenti Finali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tcPr>
          <w:p w14:paraId="1E64EBE7"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Accertamenti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tcPr>
          <w:p w14:paraId="20BABB1C"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Totale Riscossioni</w:t>
            </w:r>
          </w:p>
        </w:tc>
        <w:tc>
          <w:tcPr>
            <w:tcW w:w="260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tcPr>
          <w:p w14:paraId="36A8F1DF"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Totale Residui Attivi da Riportare</w:t>
            </w:r>
          </w:p>
        </w:tc>
      </w:tr>
      <w:tr w:rsidR="00BF2BB5" w14:paraId="66E385EB" w14:textId="77777777">
        <w:trPr>
          <w:gridAfter w:val="1"/>
          <w:wAfter w:w="10" w:type="dxa"/>
          <w:trHeight w:hRule="exact" w:val="320"/>
        </w:trPr>
        <w:tc>
          <w:tcPr>
            <w:tcW w:w="1880" w:type="dxa"/>
            <w:gridSpan w:val="2"/>
            <w:tcBorders>
              <w:left w:val="single" w:sz="8" w:space="0" w:color="CCCCCC"/>
            </w:tcBorders>
            <w:tcMar>
              <w:top w:w="0" w:type="dxa"/>
              <w:left w:w="0" w:type="dxa"/>
              <w:bottom w:w="0" w:type="dxa"/>
              <w:right w:w="0" w:type="dxa"/>
            </w:tcMar>
          </w:tcPr>
          <w:p w14:paraId="4A816291" w14:textId="77777777" w:rsidR="00BF2BB5" w:rsidRDefault="00BF2BB5">
            <w:pPr>
              <w:rPr>
                <w:rFonts w:ascii="SansSerif" w:eastAsia="SansSerif" w:hAnsi="SansSerif" w:cs="SansSerif"/>
                <w:color w:val="000000"/>
                <w:sz w:val="14"/>
                <w:lang w:val="it-IT"/>
              </w:rPr>
            </w:pPr>
          </w:p>
        </w:tc>
        <w:tc>
          <w:tcPr>
            <w:tcW w:w="3760" w:type="dxa"/>
            <w:tcBorders>
              <w:right w:val="single" w:sz="8" w:space="0" w:color="CCCCCC"/>
            </w:tcBorders>
            <w:tcMar>
              <w:top w:w="0" w:type="dxa"/>
              <w:left w:w="40" w:type="dxa"/>
              <w:bottom w:w="0" w:type="dxa"/>
              <w:right w:w="0" w:type="dxa"/>
            </w:tcMar>
            <w:vAlign w:val="center"/>
          </w:tcPr>
          <w:p w14:paraId="60AF41EB" w14:textId="77777777" w:rsidR="00BF2BB5" w:rsidRDefault="007958B1">
            <w:pPr>
              <w:spacing w:line="161" w:lineRule="exact"/>
              <w:rPr>
                <w:rFonts w:ascii="Arial" w:eastAsia="Arial" w:hAnsi="Arial" w:cs="Arial"/>
                <w:b/>
                <w:i/>
                <w:color w:val="000000"/>
                <w:sz w:val="14"/>
                <w:lang w:val="it-IT"/>
              </w:rPr>
            </w:pPr>
            <w:r>
              <w:rPr>
                <w:rFonts w:ascii="Arial" w:eastAsia="Arial" w:hAnsi="Arial" w:cs="Arial"/>
                <w:b/>
                <w:i/>
                <w:color w:val="000000"/>
                <w:sz w:val="14"/>
                <w:lang w:val="it-IT"/>
              </w:rPr>
              <w:t xml:space="preserve">Fondo Pluriennale Vincolato Per Incremento di </w:t>
            </w:r>
            <w:proofErr w:type="spellStart"/>
            <w:r>
              <w:rPr>
                <w:rFonts w:ascii="Arial" w:eastAsia="Arial" w:hAnsi="Arial" w:cs="Arial"/>
                <w:b/>
                <w:i/>
                <w:color w:val="000000"/>
                <w:sz w:val="14"/>
                <w:lang w:val="it-IT"/>
              </w:rPr>
              <w:t>Attivita'</w:t>
            </w:r>
            <w:proofErr w:type="spellEnd"/>
            <w:r>
              <w:rPr>
                <w:rFonts w:ascii="Arial" w:eastAsia="Arial" w:hAnsi="Arial" w:cs="Arial"/>
                <w:b/>
                <w:i/>
                <w:color w:val="000000"/>
                <w:sz w:val="14"/>
                <w:lang w:val="it-IT"/>
              </w:rPr>
              <w:t xml:space="preserve"> Finanziarie</w:t>
            </w:r>
          </w:p>
        </w:tc>
        <w:tc>
          <w:tcPr>
            <w:tcW w:w="2600" w:type="dxa"/>
            <w:tcBorders>
              <w:right w:val="single" w:sz="8" w:space="0" w:color="CCCCCC"/>
            </w:tcBorders>
            <w:tcMar>
              <w:top w:w="0" w:type="dxa"/>
              <w:left w:w="0" w:type="dxa"/>
              <w:bottom w:w="0" w:type="dxa"/>
              <w:right w:w="60" w:type="dxa"/>
            </w:tcMar>
            <w:vAlign w:val="center"/>
          </w:tcPr>
          <w:p w14:paraId="3E80CE2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right w:val="single" w:sz="8" w:space="0" w:color="CCCCCC"/>
            </w:tcBorders>
            <w:tcMar>
              <w:top w:w="0" w:type="dxa"/>
              <w:left w:w="0" w:type="dxa"/>
              <w:bottom w:w="0" w:type="dxa"/>
              <w:right w:w="0" w:type="dxa"/>
            </w:tcMar>
          </w:tcPr>
          <w:p w14:paraId="6E70A832" w14:textId="77777777" w:rsidR="00BF2BB5" w:rsidRDefault="00BF2BB5">
            <w:pPr>
              <w:rPr>
                <w:rFonts w:ascii="Arial" w:eastAsia="Arial" w:hAnsi="Arial" w:cs="Arial"/>
                <w:color w:val="000000"/>
                <w:sz w:val="14"/>
                <w:lang w:val="it-IT"/>
              </w:rPr>
            </w:pPr>
          </w:p>
        </w:tc>
        <w:tc>
          <w:tcPr>
            <w:tcW w:w="2600" w:type="dxa"/>
            <w:tcBorders>
              <w:right w:val="single" w:sz="8" w:space="0" w:color="CCCCCC"/>
            </w:tcBorders>
            <w:tcMar>
              <w:top w:w="0" w:type="dxa"/>
              <w:left w:w="0" w:type="dxa"/>
              <w:bottom w:w="0" w:type="dxa"/>
              <w:right w:w="0" w:type="dxa"/>
            </w:tcMar>
          </w:tcPr>
          <w:p w14:paraId="72F168B1" w14:textId="77777777" w:rsidR="00BF2BB5" w:rsidRDefault="00BF2BB5">
            <w:pPr>
              <w:rPr>
                <w:rFonts w:ascii="Arial" w:eastAsia="Arial" w:hAnsi="Arial" w:cs="Arial"/>
                <w:color w:val="000000"/>
                <w:sz w:val="14"/>
                <w:lang w:val="it-IT"/>
              </w:rPr>
            </w:pPr>
          </w:p>
        </w:tc>
        <w:tc>
          <w:tcPr>
            <w:tcW w:w="2600" w:type="dxa"/>
            <w:tcBorders>
              <w:right w:val="single" w:sz="8" w:space="0" w:color="CCCCCC"/>
            </w:tcBorders>
            <w:tcMar>
              <w:top w:w="0" w:type="dxa"/>
              <w:left w:w="0" w:type="dxa"/>
              <w:bottom w:w="0" w:type="dxa"/>
              <w:right w:w="0" w:type="dxa"/>
            </w:tcMar>
          </w:tcPr>
          <w:p w14:paraId="324A491C" w14:textId="77777777" w:rsidR="00BF2BB5" w:rsidRDefault="00BF2BB5">
            <w:pPr>
              <w:rPr>
                <w:rFonts w:ascii="Arial" w:eastAsia="Arial" w:hAnsi="Arial" w:cs="Arial"/>
                <w:color w:val="000000"/>
                <w:sz w:val="14"/>
                <w:lang w:val="it-IT"/>
              </w:rPr>
            </w:pPr>
          </w:p>
        </w:tc>
      </w:tr>
      <w:tr w:rsidR="00BF2BB5" w14:paraId="1BCB0709" w14:textId="77777777">
        <w:trPr>
          <w:gridAfter w:val="1"/>
          <w:wAfter w:w="10" w:type="dxa"/>
          <w:trHeight w:hRule="exact" w:val="240"/>
        </w:trPr>
        <w:tc>
          <w:tcPr>
            <w:tcW w:w="1880" w:type="dxa"/>
            <w:gridSpan w:val="2"/>
            <w:tcBorders>
              <w:left w:val="single" w:sz="8" w:space="0" w:color="CCCCCC"/>
            </w:tcBorders>
            <w:tcMar>
              <w:top w:w="0" w:type="dxa"/>
              <w:left w:w="0" w:type="dxa"/>
              <w:bottom w:w="0" w:type="dxa"/>
              <w:right w:w="0" w:type="dxa"/>
            </w:tcMar>
          </w:tcPr>
          <w:p w14:paraId="419584E7" w14:textId="77777777" w:rsidR="00BF2BB5" w:rsidRDefault="00BF2BB5">
            <w:pPr>
              <w:rPr>
                <w:rFonts w:ascii="SansSerif" w:eastAsia="SansSerif" w:hAnsi="SansSerif" w:cs="SansSerif"/>
                <w:color w:val="000000"/>
                <w:sz w:val="14"/>
                <w:lang w:val="it-IT"/>
              </w:rPr>
            </w:pPr>
          </w:p>
        </w:tc>
        <w:tc>
          <w:tcPr>
            <w:tcW w:w="3760" w:type="dxa"/>
            <w:tcBorders>
              <w:right w:val="single" w:sz="8" w:space="0" w:color="CCCCCC"/>
            </w:tcBorders>
            <w:tcMar>
              <w:top w:w="0" w:type="dxa"/>
              <w:left w:w="40" w:type="dxa"/>
              <w:bottom w:w="0" w:type="dxa"/>
              <w:right w:w="0" w:type="dxa"/>
            </w:tcMar>
            <w:vAlign w:val="center"/>
          </w:tcPr>
          <w:p w14:paraId="2018676A"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Utilizzo Avanzo di Amministrazione</w:t>
            </w:r>
          </w:p>
        </w:tc>
        <w:tc>
          <w:tcPr>
            <w:tcW w:w="2600" w:type="dxa"/>
            <w:tcBorders>
              <w:right w:val="single" w:sz="8" w:space="0" w:color="CCCCCC"/>
            </w:tcBorders>
            <w:tcMar>
              <w:top w:w="0" w:type="dxa"/>
              <w:left w:w="0" w:type="dxa"/>
              <w:bottom w:w="0" w:type="dxa"/>
              <w:right w:w="60" w:type="dxa"/>
            </w:tcMar>
            <w:vAlign w:val="center"/>
          </w:tcPr>
          <w:p w14:paraId="63440AA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3.574.364,19</w:t>
            </w:r>
          </w:p>
        </w:tc>
        <w:tc>
          <w:tcPr>
            <w:tcW w:w="2600" w:type="dxa"/>
            <w:tcBorders>
              <w:right w:val="single" w:sz="8" w:space="0" w:color="CCCCCC"/>
            </w:tcBorders>
            <w:tcMar>
              <w:top w:w="0" w:type="dxa"/>
              <w:left w:w="0" w:type="dxa"/>
              <w:bottom w:w="0" w:type="dxa"/>
              <w:right w:w="0" w:type="dxa"/>
            </w:tcMar>
          </w:tcPr>
          <w:p w14:paraId="44596489" w14:textId="77777777" w:rsidR="00BF2BB5" w:rsidRDefault="00BF2BB5">
            <w:pPr>
              <w:rPr>
                <w:rFonts w:ascii="Arial" w:eastAsia="Arial" w:hAnsi="Arial" w:cs="Arial"/>
                <w:color w:val="000000"/>
                <w:sz w:val="14"/>
                <w:lang w:val="it-IT"/>
              </w:rPr>
            </w:pPr>
          </w:p>
        </w:tc>
        <w:tc>
          <w:tcPr>
            <w:tcW w:w="2600" w:type="dxa"/>
            <w:tcBorders>
              <w:right w:val="single" w:sz="8" w:space="0" w:color="CCCCCC"/>
            </w:tcBorders>
            <w:tcMar>
              <w:top w:w="0" w:type="dxa"/>
              <w:left w:w="0" w:type="dxa"/>
              <w:bottom w:w="0" w:type="dxa"/>
              <w:right w:w="0" w:type="dxa"/>
            </w:tcMar>
          </w:tcPr>
          <w:p w14:paraId="3472BAA1" w14:textId="77777777" w:rsidR="00BF2BB5" w:rsidRDefault="00BF2BB5">
            <w:pPr>
              <w:rPr>
                <w:rFonts w:ascii="Arial" w:eastAsia="Arial" w:hAnsi="Arial" w:cs="Arial"/>
                <w:color w:val="000000"/>
                <w:sz w:val="14"/>
                <w:lang w:val="it-IT"/>
              </w:rPr>
            </w:pPr>
          </w:p>
        </w:tc>
        <w:tc>
          <w:tcPr>
            <w:tcW w:w="2600" w:type="dxa"/>
            <w:tcBorders>
              <w:right w:val="single" w:sz="8" w:space="0" w:color="CCCCCC"/>
            </w:tcBorders>
            <w:tcMar>
              <w:top w:w="0" w:type="dxa"/>
              <w:left w:w="0" w:type="dxa"/>
              <w:bottom w:w="0" w:type="dxa"/>
              <w:right w:w="0" w:type="dxa"/>
            </w:tcMar>
          </w:tcPr>
          <w:p w14:paraId="306E8AAE" w14:textId="77777777" w:rsidR="00BF2BB5" w:rsidRDefault="00BF2BB5">
            <w:pPr>
              <w:rPr>
                <w:rFonts w:ascii="Arial" w:eastAsia="Arial" w:hAnsi="Arial" w:cs="Arial"/>
                <w:color w:val="000000"/>
                <w:sz w:val="14"/>
                <w:lang w:val="it-IT"/>
              </w:rPr>
            </w:pPr>
          </w:p>
        </w:tc>
      </w:tr>
      <w:tr w:rsidR="00BF2BB5" w14:paraId="0A7C75FB" w14:textId="77777777">
        <w:trPr>
          <w:gridAfter w:val="1"/>
          <w:wAfter w:w="10" w:type="dxa"/>
          <w:trHeight w:hRule="exact" w:val="240"/>
        </w:trPr>
        <w:tc>
          <w:tcPr>
            <w:tcW w:w="1880" w:type="dxa"/>
            <w:gridSpan w:val="2"/>
            <w:tcBorders>
              <w:left w:val="single" w:sz="8" w:space="0" w:color="CCCCCC"/>
            </w:tcBorders>
            <w:tcMar>
              <w:top w:w="0" w:type="dxa"/>
              <w:left w:w="0" w:type="dxa"/>
              <w:bottom w:w="0" w:type="dxa"/>
              <w:right w:w="0" w:type="dxa"/>
            </w:tcMar>
          </w:tcPr>
          <w:p w14:paraId="56D9A53B" w14:textId="77777777" w:rsidR="00BF2BB5" w:rsidRDefault="00BF2BB5">
            <w:pPr>
              <w:rPr>
                <w:rFonts w:ascii="SansSerif" w:eastAsia="SansSerif" w:hAnsi="SansSerif" w:cs="SansSerif"/>
                <w:color w:val="000000"/>
                <w:sz w:val="14"/>
                <w:lang w:val="it-IT"/>
              </w:rPr>
            </w:pPr>
          </w:p>
        </w:tc>
        <w:tc>
          <w:tcPr>
            <w:tcW w:w="3760" w:type="dxa"/>
            <w:tcBorders>
              <w:right w:val="single" w:sz="8" w:space="0" w:color="CCCCCC"/>
            </w:tcBorders>
            <w:tcMar>
              <w:top w:w="0" w:type="dxa"/>
              <w:left w:w="40" w:type="dxa"/>
              <w:bottom w:w="0" w:type="dxa"/>
              <w:right w:w="0" w:type="dxa"/>
            </w:tcMar>
            <w:vAlign w:val="center"/>
          </w:tcPr>
          <w:p w14:paraId="76A4B4C7"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 xml:space="preserve">- di cui Utilizzo Fondo anticipazioni di </w:t>
            </w:r>
            <w:proofErr w:type="spellStart"/>
            <w:r>
              <w:rPr>
                <w:rFonts w:ascii="Arial" w:eastAsia="Arial" w:hAnsi="Arial" w:cs="Arial"/>
                <w:b/>
                <w:i/>
                <w:color w:val="000000"/>
                <w:sz w:val="14"/>
                <w:lang w:val="it-IT"/>
              </w:rPr>
              <w:t>liquidita'</w:t>
            </w:r>
            <w:proofErr w:type="spellEnd"/>
          </w:p>
        </w:tc>
        <w:tc>
          <w:tcPr>
            <w:tcW w:w="2600" w:type="dxa"/>
            <w:tcBorders>
              <w:right w:val="single" w:sz="8" w:space="0" w:color="CCCCCC"/>
            </w:tcBorders>
            <w:tcMar>
              <w:top w:w="0" w:type="dxa"/>
              <w:left w:w="0" w:type="dxa"/>
              <w:bottom w:w="0" w:type="dxa"/>
              <w:right w:w="60" w:type="dxa"/>
            </w:tcMar>
            <w:vAlign w:val="center"/>
          </w:tcPr>
          <w:p w14:paraId="27B8292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right w:val="single" w:sz="8" w:space="0" w:color="CCCCCC"/>
            </w:tcBorders>
            <w:tcMar>
              <w:top w:w="0" w:type="dxa"/>
              <w:left w:w="0" w:type="dxa"/>
              <w:bottom w:w="0" w:type="dxa"/>
              <w:right w:w="0" w:type="dxa"/>
            </w:tcMar>
          </w:tcPr>
          <w:p w14:paraId="5F0FCEE7" w14:textId="77777777" w:rsidR="00BF2BB5" w:rsidRDefault="00BF2BB5">
            <w:pPr>
              <w:rPr>
                <w:rFonts w:ascii="Arial" w:eastAsia="Arial" w:hAnsi="Arial" w:cs="Arial"/>
                <w:color w:val="000000"/>
                <w:sz w:val="14"/>
                <w:lang w:val="it-IT"/>
              </w:rPr>
            </w:pPr>
          </w:p>
        </w:tc>
        <w:tc>
          <w:tcPr>
            <w:tcW w:w="2600" w:type="dxa"/>
            <w:tcBorders>
              <w:right w:val="single" w:sz="8" w:space="0" w:color="CCCCCC"/>
            </w:tcBorders>
            <w:tcMar>
              <w:top w:w="0" w:type="dxa"/>
              <w:left w:w="0" w:type="dxa"/>
              <w:bottom w:w="0" w:type="dxa"/>
              <w:right w:w="0" w:type="dxa"/>
            </w:tcMar>
          </w:tcPr>
          <w:p w14:paraId="7C8158EB" w14:textId="77777777" w:rsidR="00BF2BB5" w:rsidRDefault="00BF2BB5">
            <w:pPr>
              <w:rPr>
                <w:rFonts w:ascii="Arial" w:eastAsia="Arial" w:hAnsi="Arial" w:cs="Arial"/>
                <w:color w:val="000000"/>
                <w:sz w:val="14"/>
                <w:lang w:val="it-IT"/>
              </w:rPr>
            </w:pPr>
          </w:p>
        </w:tc>
        <w:tc>
          <w:tcPr>
            <w:tcW w:w="2600" w:type="dxa"/>
            <w:tcBorders>
              <w:right w:val="single" w:sz="8" w:space="0" w:color="CCCCCC"/>
            </w:tcBorders>
            <w:tcMar>
              <w:top w:w="0" w:type="dxa"/>
              <w:left w:w="0" w:type="dxa"/>
              <w:bottom w:w="0" w:type="dxa"/>
              <w:right w:w="0" w:type="dxa"/>
            </w:tcMar>
          </w:tcPr>
          <w:p w14:paraId="093D29E2" w14:textId="77777777" w:rsidR="00BF2BB5" w:rsidRDefault="00BF2BB5">
            <w:pPr>
              <w:rPr>
                <w:rFonts w:ascii="Arial" w:eastAsia="Arial" w:hAnsi="Arial" w:cs="Arial"/>
                <w:color w:val="000000"/>
                <w:sz w:val="14"/>
                <w:lang w:val="it-IT"/>
              </w:rPr>
            </w:pPr>
          </w:p>
        </w:tc>
      </w:tr>
      <w:tr w:rsidR="00BF2BB5" w14:paraId="44402C29" w14:textId="77777777">
        <w:trPr>
          <w:gridAfter w:val="1"/>
          <w:wAfter w:w="10" w:type="dxa"/>
          <w:trHeight w:hRule="exact" w:val="240"/>
        </w:trPr>
        <w:tc>
          <w:tcPr>
            <w:tcW w:w="1880" w:type="dxa"/>
            <w:gridSpan w:val="2"/>
            <w:tcBorders>
              <w:left w:val="single" w:sz="8" w:space="0" w:color="CCCCCC"/>
            </w:tcBorders>
            <w:tcMar>
              <w:top w:w="0" w:type="dxa"/>
              <w:left w:w="0" w:type="dxa"/>
              <w:bottom w:w="0" w:type="dxa"/>
              <w:right w:w="0" w:type="dxa"/>
            </w:tcMar>
          </w:tcPr>
          <w:p w14:paraId="63C6DE78" w14:textId="77777777" w:rsidR="00BF2BB5" w:rsidRDefault="00BF2BB5">
            <w:pPr>
              <w:rPr>
                <w:rFonts w:ascii="SansSerif" w:eastAsia="SansSerif" w:hAnsi="SansSerif" w:cs="SansSerif"/>
                <w:color w:val="000000"/>
                <w:sz w:val="14"/>
                <w:lang w:val="it-IT"/>
              </w:rPr>
            </w:pPr>
          </w:p>
        </w:tc>
        <w:tc>
          <w:tcPr>
            <w:tcW w:w="3760" w:type="dxa"/>
            <w:tcBorders>
              <w:right w:val="single" w:sz="8" w:space="0" w:color="CCCCCC"/>
            </w:tcBorders>
            <w:tcMar>
              <w:top w:w="0" w:type="dxa"/>
              <w:left w:w="40" w:type="dxa"/>
              <w:bottom w:w="0" w:type="dxa"/>
              <w:right w:w="0" w:type="dxa"/>
            </w:tcMar>
            <w:vAlign w:val="center"/>
          </w:tcPr>
          <w:p w14:paraId="5F519BF3"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Fondo di Cassa al 1 Gennaio 2025</w:t>
            </w:r>
          </w:p>
        </w:tc>
        <w:tc>
          <w:tcPr>
            <w:tcW w:w="2600" w:type="dxa"/>
            <w:tcBorders>
              <w:right w:val="single" w:sz="8" w:space="0" w:color="CCCCCC"/>
            </w:tcBorders>
            <w:tcMar>
              <w:top w:w="0" w:type="dxa"/>
              <w:left w:w="0" w:type="dxa"/>
              <w:bottom w:w="0" w:type="dxa"/>
              <w:right w:w="60" w:type="dxa"/>
            </w:tcMar>
            <w:vAlign w:val="center"/>
          </w:tcPr>
          <w:p w14:paraId="58D8AAD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4.024.075,18</w:t>
            </w:r>
          </w:p>
        </w:tc>
        <w:tc>
          <w:tcPr>
            <w:tcW w:w="2600" w:type="dxa"/>
            <w:tcBorders>
              <w:right w:val="single" w:sz="8" w:space="0" w:color="CCCCCC"/>
            </w:tcBorders>
            <w:tcMar>
              <w:top w:w="0" w:type="dxa"/>
              <w:left w:w="0" w:type="dxa"/>
              <w:bottom w:w="0" w:type="dxa"/>
              <w:right w:w="0" w:type="dxa"/>
            </w:tcMar>
          </w:tcPr>
          <w:p w14:paraId="0B1FEE94" w14:textId="77777777" w:rsidR="00BF2BB5" w:rsidRDefault="00BF2BB5">
            <w:pPr>
              <w:rPr>
                <w:rFonts w:ascii="Arial" w:eastAsia="Arial" w:hAnsi="Arial" w:cs="Arial"/>
                <w:color w:val="000000"/>
                <w:sz w:val="14"/>
                <w:lang w:val="it-IT"/>
              </w:rPr>
            </w:pPr>
          </w:p>
        </w:tc>
        <w:tc>
          <w:tcPr>
            <w:tcW w:w="2600" w:type="dxa"/>
            <w:tcBorders>
              <w:right w:val="single" w:sz="8" w:space="0" w:color="CCCCCC"/>
            </w:tcBorders>
            <w:tcMar>
              <w:top w:w="0" w:type="dxa"/>
              <w:left w:w="0" w:type="dxa"/>
              <w:bottom w:w="0" w:type="dxa"/>
              <w:right w:w="0" w:type="dxa"/>
            </w:tcMar>
          </w:tcPr>
          <w:p w14:paraId="631054C4" w14:textId="77777777" w:rsidR="00BF2BB5" w:rsidRDefault="00BF2BB5">
            <w:pPr>
              <w:rPr>
                <w:rFonts w:ascii="Arial" w:eastAsia="Arial" w:hAnsi="Arial" w:cs="Arial"/>
                <w:color w:val="000000"/>
                <w:sz w:val="14"/>
                <w:lang w:val="it-IT"/>
              </w:rPr>
            </w:pPr>
          </w:p>
        </w:tc>
        <w:tc>
          <w:tcPr>
            <w:tcW w:w="2600" w:type="dxa"/>
            <w:tcBorders>
              <w:right w:val="single" w:sz="8" w:space="0" w:color="CCCCCC"/>
            </w:tcBorders>
            <w:tcMar>
              <w:top w:w="0" w:type="dxa"/>
              <w:left w:w="0" w:type="dxa"/>
              <w:bottom w:w="0" w:type="dxa"/>
              <w:right w:w="0" w:type="dxa"/>
            </w:tcMar>
          </w:tcPr>
          <w:p w14:paraId="0490DB78" w14:textId="77777777" w:rsidR="00BF2BB5" w:rsidRDefault="00BF2BB5">
            <w:pPr>
              <w:rPr>
                <w:rFonts w:ascii="Arial" w:eastAsia="Arial" w:hAnsi="Arial" w:cs="Arial"/>
                <w:color w:val="000000"/>
                <w:sz w:val="14"/>
                <w:lang w:val="it-IT"/>
              </w:rPr>
            </w:pPr>
          </w:p>
        </w:tc>
      </w:tr>
      <w:tr w:rsidR="00BF2BB5" w14:paraId="3E1AF392" w14:textId="77777777">
        <w:trPr>
          <w:trHeight w:hRule="exact" w:val="280"/>
        </w:trPr>
        <w:tc>
          <w:tcPr>
            <w:tcW w:w="5640" w:type="dxa"/>
            <w:gridSpan w:val="3"/>
            <w:tcBorders>
              <w:left w:val="single" w:sz="8" w:space="0" w:color="CCCCCC"/>
            </w:tcBorders>
            <w:tcMar>
              <w:top w:w="0" w:type="dxa"/>
              <w:left w:w="60" w:type="dxa"/>
              <w:bottom w:w="0" w:type="dxa"/>
              <w:right w:w="60" w:type="dxa"/>
            </w:tcMar>
            <w:vAlign w:val="center"/>
          </w:tcPr>
          <w:p w14:paraId="6CEB091E" w14:textId="77777777" w:rsidR="00BF2BB5" w:rsidRDefault="007958B1">
            <w:pPr>
              <w:pStyle w:val="Field"/>
              <w:jc w:val="right"/>
              <w:rPr>
                <w:rFonts w:ascii="Arial" w:eastAsia="Arial" w:hAnsi="Arial" w:cs="Arial"/>
                <w:b/>
                <w:i/>
                <w:color w:val="000000"/>
                <w:sz w:val="14"/>
                <w:lang w:val="it-IT"/>
              </w:rPr>
            </w:pPr>
            <w:r>
              <w:rPr>
                <w:rFonts w:ascii="Arial" w:eastAsia="Arial" w:hAnsi="Arial" w:cs="Arial"/>
                <w:b/>
                <w:i/>
                <w:color w:val="000000"/>
                <w:sz w:val="14"/>
                <w:lang w:val="it-IT"/>
              </w:rPr>
              <w:t>Parziale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center"/>
          </w:tcPr>
          <w:p w14:paraId="0FC9B724"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3.574.364,19</w:t>
            </w:r>
          </w:p>
        </w:tc>
        <w:tc>
          <w:tcPr>
            <w:tcW w:w="2600" w:type="dxa"/>
            <w:tcBorders>
              <w:top w:val="single" w:sz="8" w:space="0" w:color="CCCCCC"/>
              <w:right w:val="single" w:sz="8" w:space="0" w:color="CCCCCC"/>
            </w:tcBorders>
            <w:tcMar>
              <w:top w:w="0" w:type="dxa"/>
              <w:left w:w="0" w:type="dxa"/>
              <w:bottom w:w="0" w:type="dxa"/>
              <w:right w:w="0" w:type="dxa"/>
            </w:tcMar>
            <w:vAlign w:val="center"/>
          </w:tcPr>
          <w:p w14:paraId="4883A1A4" w14:textId="77777777" w:rsidR="00BF2BB5" w:rsidRDefault="00BF2BB5">
            <w:pPr>
              <w:pStyle w:val="FieldImporto"/>
              <w:jc w:val="right"/>
              <w:rPr>
                <w:rFonts w:ascii="Arial" w:eastAsia="Arial" w:hAnsi="Arial" w:cs="Arial"/>
                <w:color w:val="000000"/>
                <w:sz w:val="14"/>
                <w:lang w:val="it-IT"/>
              </w:rPr>
            </w:pPr>
          </w:p>
        </w:tc>
        <w:tc>
          <w:tcPr>
            <w:tcW w:w="2600" w:type="dxa"/>
            <w:tcBorders>
              <w:top w:val="single" w:sz="8" w:space="0" w:color="CCCCCC"/>
              <w:right w:val="single" w:sz="8" w:space="0" w:color="CCCCCC"/>
            </w:tcBorders>
            <w:tcMar>
              <w:top w:w="0" w:type="dxa"/>
              <w:left w:w="0" w:type="dxa"/>
              <w:bottom w:w="0" w:type="dxa"/>
              <w:right w:w="0" w:type="dxa"/>
            </w:tcMar>
            <w:vAlign w:val="center"/>
          </w:tcPr>
          <w:p w14:paraId="7CDCE7F1" w14:textId="77777777" w:rsidR="00BF2BB5" w:rsidRDefault="00BF2BB5">
            <w:pPr>
              <w:pStyle w:val="FieldImporto"/>
              <w:jc w:val="right"/>
              <w:rPr>
                <w:rFonts w:ascii="Arial" w:eastAsia="Arial" w:hAnsi="Arial" w:cs="Arial"/>
                <w:color w:val="000000"/>
                <w:sz w:val="14"/>
                <w:lang w:val="it-IT"/>
              </w:rPr>
            </w:pPr>
          </w:p>
        </w:tc>
        <w:tc>
          <w:tcPr>
            <w:tcW w:w="2600" w:type="dxa"/>
            <w:gridSpan w:val="2"/>
            <w:tcBorders>
              <w:top w:val="single" w:sz="8" w:space="0" w:color="CCCCCC"/>
              <w:right w:val="single" w:sz="8" w:space="0" w:color="CCCCCC"/>
            </w:tcBorders>
            <w:tcMar>
              <w:top w:w="0" w:type="dxa"/>
              <w:left w:w="0" w:type="dxa"/>
              <w:bottom w:w="0" w:type="dxa"/>
              <w:right w:w="0" w:type="dxa"/>
            </w:tcMar>
            <w:vAlign w:val="center"/>
          </w:tcPr>
          <w:p w14:paraId="41BB00D0" w14:textId="77777777" w:rsidR="00BF2BB5" w:rsidRDefault="00BF2BB5">
            <w:pPr>
              <w:pStyle w:val="FieldImporto"/>
              <w:jc w:val="right"/>
              <w:rPr>
                <w:rFonts w:ascii="Arial" w:eastAsia="Arial" w:hAnsi="Arial" w:cs="Arial"/>
                <w:color w:val="000000"/>
                <w:sz w:val="14"/>
                <w:lang w:val="it-IT"/>
              </w:rPr>
            </w:pPr>
          </w:p>
        </w:tc>
      </w:tr>
      <w:tr w:rsidR="00BF2BB5" w14:paraId="32BFA428" w14:textId="77777777">
        <w:trPr>
          <w:trHeight w:hRule="exact" w:val="20"/>
        </w:trPr>
        <w:tc>
          <w:tcPr>
            <w:tcW w:w="1240" w:type="dxa"/>
            <w:tcMar>
              <w:top w:w="0" w:type="dxa"/>
              <w:left w:w="0" w:type="dxa"/>
              <w:bottom w:w="0" w:type="dxa"/>
              <w:right w:w="0" w:type="dxa"/>
            </w:tcMar>
          </w:tcPr>
          <w:p w14:paraId="2AFEF0DF" w14:textId="77777777" w:rsidR="00BF2BB5" w:rsidRDefault="00BF2BB5">
            <w:pPr>
              <w:rPr>
                <w:sz w:val="2"/>
              </w:rPr>
            </w:pPr>
          </w:p>
        </w:tc>
        <w:tc>
          <w:tcPr>
            <w:tcW w:w="4400" w:type="dxa"/>
            <w:gridSpan w:val="2"/>
            <w:tcMar>
              <w:top w:w="0" w:type="dxa"/>
              <w:left w:w="0" w:type="dxa"/>
              <w:bottom w:w="0" w:type="dxa"/>
              <w:right w:w="0" w:type="dxa"/>
            </w:tcMar>
          </w:tcPr>
          <w:p w14:paraId="116B63C5" w14:textId="77777777" w:rsidR="00BF2BB5" w:rsidRDefault="00BF2BB5">
            <w:pPr>
              <w:rPr>
                <w:sz w:val="2"/>
              </w:rPr>
            </w:pPr>
          </w:p>
        </w:tc>
        <w:tc>
          <w:tcPr>
            <w:tcW w:w="2600" w:type="dxa"/>
            <w:tcMar>
              <w:top w:w="0" w:type="dxa"/>
              <w:left w:w="0" w:type="dxa"/>
              <w:bottom w:w="0" w:type="dxa"/>
              <w:right w:w="0" w:type="dxa"/>
            </w:tcMar>
          </w:tcPr>
          <w:p w14:paraId="5FDF3E5A" w14:textId="77777777" w:rsidR="00BF2BB5" w:rsidRDefault="00BF2BB5">
            <w:pPr>
              <w:rPr>
                <w:sz w:val="2"/>
              </w:rPr>
            </w:pPr>
          </w:p>
        </w:tc>
        <w:tc>
          <w:tcPr>
            <w:tcW w:w="2600" w:type="dxa"/>
            <w:tcMar>
              <w:top w:w="0" w:type="dxa"/>
              <w:left w:w="0" w:type="dxa"/>
              <w:bottom w:w="0" w:type="dxa"/>
              <w:right w:w="0" w:type="dxa"/>
            </w:tcMar>
          </w:tcPr>
          <w:p w14:paraId="1267EEF8" w14:textId="77777777" w:rsidR="00BF2BB5" w:rsidRDefault="00BF2BB5">
            <w:pPr>
              <w:rPr>
                <w:sz w:val="2"/>
              </w:rPr>
            </w:pPr>
          </w:p>
        </w:tc>
        <w:tc>
          <w:tcPr>
            <w:tcW w:w="2600" w:type="dxa"/>
            <w:tcMar>
              <w:top w:w="0" w:type="dxa"/>
              <w:left w:w="0" w:type="dxa"/>
              <w:bottom w:w="0" w:type="dxa"/>
              <w:right w:w="0" w:type="dxa"/>
            </w:tcMar>
          </w:tcPr>
          <w:p w14:paraId="384765A1" w14:textId="77777777" w:rsidR="00BF2BB5" w:rsidRDefault="00BF2BB5">
            <w:pPr>
              <w:rPr>
                <w:sz w:val="2"/>
              </w:rPr>
            </w:pPr>
          </w:p>
        </w:tc>
        <w:tc>
          <w:tcPr>
            <w:tcW w:w="2600" w:type="dxa"/>
            <w:gridSpan w:val="2"/>
            <w:tcMar>
              <w:top w:w="0" w:type="dxa"/>
              <w:left w:w="0" w:type="dxa"/>
              <w:bottom w:w="0" w:type="dxa"/>
              <w:right w:w="0" w:type="dxa"/>
            </w:tcMar>
          </w:tcPr>
          <w:p w14:paraId="26129A8C" w14:textId="77777777" w:rsidR="00BF2BB5" w:rsidRDefault="00BF2BB5">
            <w:pPr>
              <w:rPr>
                <w:sz w:val="2"/>
              </w:rPr>
            </w:pPr>
          </w:p>
        </w:tc>
      </w:tr>
      <w:tr w:rsidR="00BF2BB5" w14:paraId="0E8EA1BF" w14:textId="77777777">
        <w:trPr>
          <w:trHeight w:hRule="exact" w:val="220"/>
        </w:trPr>
        <w:tc>
          <w:tcPr>
            <w:tcW w:w="1240" w:type="dxa"/>
            <w:tcBorders>
              <w:left w:val="single" w:sz="8" w:space="0" w:color="CCCCCC"/>
            </w:tcBorders>
            <w:tcMar>
              <w:top w:w="0" w:type="dxa"/>
              <w:left w:w="40" w:type="dxa"/>
              <w:bottom w:w="0" w:type="dxa"/>
              <w:right w:w="60" w:type="dxa"/>
            </w:tcMar>
            <w:vAlign w:val="bottom"/>
          </w:tcPr>
          <w:p w14:paraId="7D096E51" w14:textId="77777777" w:rsidR="00BF2BB5" w:rsidRDefault="007958B1">
            <w:pPr>
              <w:pStyle w:val="Field"/>
              <w:rPr>
                <w:rFonts w:ascii="Arial" w:eastAsia="Arial" w:hAnsi="Arial" w:cs="Arial"/>
                <w:b/>
                <w:color w:val="000000"/>
                <w:sz w:val="14"/>
                <w:lang w:val="it-IT"/>
              </w:rPr>
            </w:pPr>
            <w:r>
              <w:rPr>
                <w:rFonts w:ascii="Arial" w:eastAsia="Arial" w:hAnsi="Arial" w:cs="Arial"/>
                <w:b/>
                <w:color w:val="000000"/>
                <w:sz w:val="14"/>
                <w:lang w:val="it-IT"/>
              </w:rPr>
              <w:t>TITOLO 1</w:t>
            </w:r>
          </w:p>
        </w:tc>
        <w:tc>
          <w:tcPr>
            <w:tcW w:w="4400" w:type="dxa"/>
            <w:gridSpan w:val="2"/>
            <w:tcMar>
              <w:top w:w="0" w:type="dxa"/>
              <w:left w:w="40" w:type="dxa"/>
              <w:bottom w:w="0" w:type="dxa"/>
              <w:right w:w="60" w:type="dxa"/>
            </w:tcMar>
            <w:vAlign w:val="bottom"/>
          </w:tcPr>
          <w:p w14:paraId="6DDA06D2" w14:textId="77777777" w:rsidR="00BF2BB5" w:rsidRDefault="007958B1">
            <w:pPr>
              <w:pStyle w:val="Field"/>
              <w:rPr>
                <w:rFonts w:ascii="Arial" w:eastAsia="Arial" w:hAnsi="Arial" w:cs="Arial"/>
                <w:b/>
                <w:i/>
                <w:color w:val="000000"/>
                <w:sz w:val="14"/>
                <w:lang w:val="it-IT"/>
              </w:rPr>
            </w:pPr>
            <w:r>
              <w:rPr>
                <w:rFonts w:ascii="Arial" w:eastAsia="Arial" w:hAnsi="Arial" w:cs="Arial"/>
                <w:b/>
                <w:i/>
                <w:color w:val="000000"/>
                <w:sz w:val="14"/>
                <w:lang w:val="it-IT"/>
              </w:rPr>
              <w:t>Entrate correnti di natura tributaria, contributiva e perequativa</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044879F"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9.430.778,07</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013B6CE"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9.958.901,65</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F58C0B8"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9.255.452,72</w:t>
            </w:r>
          </w:p>
        </w:tc>
        <w:tc>
          <w:tcPr>
            <w:tcW w:w="2600" w:type="dxa"/>
            <w:gridSpan w:val="2"/>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AE6426A"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5.638.357,73</w:t>
            </w:r>
          </w:p>
        </w:tc>
      </w:tr>
      <w:tr w:rsidR="00BF2BB5" w14:paraId="64E0280E" w14:textId="77777777">
        <w:trPr>
          <w:trHeight w:hRule="exact" w:val="20"/>
        </w:trPr>
        <w:tc>
          <w:tcPr>
            <w:tcW w:w="1240" w:type="dxa"/>
            <w:tcMar>
              <w:top w:w="0" w:type="dxa"/>
              <w:left w:w="0" w:type="dxa"/>
              <w:bottom w:w="0" w:type="dxa"/>
              <w:right w:w="0" w:type="dxa"/>
            </w:tcMar>
          </w:tcPr>
          <w:p w14:paraId="10DFC992" w14:textId="77777777" w:rsidR="00BF2BB5" w:rsidRDefault="00BF2BB5">
            <w:pPr>
              <w:rPr>
                <w:sz w:val="2"/>
              </w:rPr>
            </w:pPr>
          </w:p>
        </w:tc>
        <w:tc>
          <w:tcPr>
            <w:tcW w:w="4400" w:type="dxa"/>
            <w:gridSpan w:val="2"/>
            <w:tcMar>
              <w:top w:w="0" w:type="dxa"/>
              <w:left w:w="0" w:type="dxa"/>
              <w:bottom w:w="0" w:type="dxa"/>
              <w:right w:w="0" w:type="dxa"/>
            </w:tcMar>
          </w:tcPr>
          <w:p w14:paraId="7444ADD1" w14:textId="77777777" w:rsidR="00BF2BB5" w:rsidRDefault="00BF2BB5">
            <w:pPr>
              <w:rPr>
                <w:sz w:val="2"/>
              </w:rPr>
            </w:pPr>
          </w:p>
        </w:tc>
        <w:tc>
          <w:tcPr>
            <w:tcW w:w="2600" w:type="dxa"/>
            <w:tcMar>
              <w:top w:w="0" w:type="dxa"/>
              <w:left w:w="0" w:type="dxa"/>
              <w:bottom w:w="0" w:type="dxa"/>
              <w:right w:w="0" w:type="dxa"/>
            </w:tcMar>
          </w:tcPr>
          <w:p w14:paraId="09CD2B95" w14:textId="77777777" w:rsidR="00BF2BB5" w:rsidRDefault="00BF2BB5">
            <w:pPr>
              <w:rPr>
                <w:sz w:val="2"/>
              </w:rPr>
            </w:pPr>
          </w:p>
        </w:tc>
        <w:tc>
          <w:tcPr>
            <w:tcW w:w="2600" w:type="dxa"/>
            <w:tcMar>
              <w:top w:w="0" w:type="dxa"/>
              <w:left w:w="0" w:type="dxa"/>
              <w:bottom w:w="0" w:type="dxa"/>
              <w:right w:w="0" w:type="dxa"/>
            </w:tcMar>
          </w:tcPr>
          <w:p w14:paraId="1F0DA1F6" w14:textId="77777777" w:rsidR="00BF2BB5" w:rsidRDefault="00BF2BB5">
            <w:pPr>
              <w:rPr>
                <w:sz w:val="2"/>
              </w:rPr>
            </w:pPr>
          </w:p>
        </w:tc>
        <w:tc>
          <w:tcPr>
            <w:tcW w:w="2600" w:type="dxa"/>
            <w:tcMar>
              <w:top w:w="0" w:type="dxa"/>
              <w:left w:w="0" w:type="dxa"/>
              <w:bottom w:w="0" w:type="dxa"/>
              <w:right w:w="0" w:type="dxa"/>
            </w:tcMar>
          </w:tcPr>
          <w:p w14:paraId="690B21FF" w14:textId="77777777" w:rsidR="00BF2BB5" w:rsidRDefault="00BF2BB5">
            <w:pPr>
              <w:rPr>
                <w:sz w:val="2"/>
              </w:rPr>
            </w:pPr>
          </w:p>
        </w:tc>
        <w:tc>
          <w:tcPr>
            <w:tcW w:w="2600" w:type="dxa"/>
            <w:gridSpan w:val="2"/>
            <w:tcMar>
              <w:top w:w="0" w:type="dxa"/>
              <w:left w:w="0" w:type="dxa"/>
              <w:bottom w:w="0" w:type="dxa"/>
              <w:right w:w="0" w:type="dxa"/>
            </w:tcMar>
          </w:tcPr>
          <w:p w14:paraId="6B24265A" w14:textId="77777777" w:rsidR="00BF2BB5" w:rsidRDefault="00BF2BB5">
            <w:pPr>
              <w:rPr>
                <w:sz w:val="2"/>
              </w:rPr>
            </w:pPr>
          </w:p>
        </w:tc>
      </w:tr>
      <w:tr w:rsidR="00BF2BB5" w14:paraId="3F23B357" w14:textId="77777777">
        <w:trPr>
          <w:trHeight w:hRule="exact" w:val="220"/>
        </w:trPr>
        <w:tc>
          <w:tcPr>
            <w:tcW w:w="1240" w:type="dxa"/>
            <w:tcBorders>
              <w:left w:val="single" w:sz="8" w:space="0" w:color="CCCCCC"/>
            </w:tcBorders>
            <w:tcMar>
              <w:top w:w="0" w:type="dxa"/>
              <w:left w:w="40" w:type="dxa"/>
              <w:bottom w:w="0" w:type="dxa"/>
              <w:right w:w="60" w:type="dxa"/>
            </w:tcMar>
            <w:vAlign w:val="bottom"/>
          </w:tcPr>
          <w:p w14:paraId="066D8784" w14:textId="77777777" w:rsidR="00BF2BB5" w:rsidRDefault="007958B1">
            <w:pPr>
              <w:pStyle w:val="Field"/>
              <w:rPr>
                <w:rFonts w:ascii="Arial" w:eastAsia="Arial" w:hAnsi="Arial" w:cs="Arial"/>
                <w:b/>
                <w:color w:val="000000"/>
                <w:sz w:val="14"/>
                <w:lang w:val="it-IT"/>
              </w:rPr>
            </w:pPr>
            <w:r>
              <w:rPr>
                <w:rFonts w:ascii="Arial" w:eastAsia="Arial" w:hAnsi="Arial" w:cs="Arial"/>
                <w:b/>
                <w:color w:val="000000"/>
                <w:sz w:val="14"/>
                <w:lang w:val="it-IT"/>
              </w:rPr>
              <w:t>TITOLO 2</w:t>
            </w:r>
          </w:p>
        </w:tc>
        <w:tc>
          <w:tcPr>
            <w:tcW w:w="4400" w:type="dxa"/>
            <w:gridSpan w:val="2"/>
            <w:tcMar>
              <w:top w:w="0" w:type="dxa"/>
              <w:left w:w="40" w:type="dxa"/>
              <w:bottom w:w="0" w:type="dxa"/>
              <w:right w:w="60" w:type="dxa"/>
            </w:tcMar>
            <w:vAlign w:val="bottom"/>
          </w:tcPr>
          <w:p w14:paraId="32F4920B" w14:textId="77777777" w:rsidR="00BF2BB5" w:rsidRDefault="007958B1">
            <w:pPr>
              <w:pStyle w:val="Field"/>
              <w:rPr>
                <w:rFonts w:ascii="Arial" w:eastAsia="Arial" w:hAnsi="Arial" w:cs="Arial"/>
                <w:b/>
                <w:i/>
                <w:color w:val="000000"/>
                <w:sz w:val="14"/>
                <w:lang w:val="it-IT"/>
              </w:rPr>
            </w:pPr>
            <w:r>
              <w:rPr>
                <w:rFonts w:ascii="Arial" w:eastAsia="Arial" w:hAnsi="Arial" w:cs="Arial"/>
                <w:b/>
                <w:i/>
                <w:color w:val="000000"/>
                <w:sz w:val="14"/>
                <w:lang w:val="it-IT"/>
              </w:rPr>
              <w:t>Trasferimenti correnti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B938796"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2.122.790,73</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5C56C4C"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1.855.683,98</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1D85B2D"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1.350.242,09</w:t>
            </w:r>
          </w:p>
        </w:tc>
        <w:tc>
          <w:tcPr>
            <w:tcW w:w="2600" w:type="dxa"/>
            <w:gridSpan w:val="2"/>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42EB6B2"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1.569.647,71</w:t>
            </w:r>
          </w:p>
        </w:tc>
      </w:tr>
      <w:tr w:rsidR="00BF2BB5" w14:paraId="7A54F9EA" w14:textId="77777777">
        <w:trPr>
          <w:trHeight w:hRule="exact" w:val="20"/>
        </w:trPr>
        <w:tc>
          <w:tcPr>
            <w:tcW w:w="1240" w:type="dxa"/>
            <w:tcMar>
              <w:top w:w="0" w:type="dxa"/>
              <w:left w:w="0" w:type="dxa"/>
              <w:bottom w:w="0" w:type="dxa"/>
              <w:right w:w="0" w:type="dxa"/>
            </w:tcMar>
          </w:tcPr>
          <w:p w14:paraId="57A3E101" w14:textId="77777777" w:rsidR="00BF2BB5" w:rsidRDefault="00BF2BB5">
            <w:pPr>
              <w:rPr>
                <w:sz w:val="2"/>
              </w:rPr>
            </w:pPr>
          </w:p>
        </w:tc>
        <w:tc>
          <w:tcPr>
            <w:tcW w:w="4400" w:type="dxa"/>
            <w:gridSpan w:val="2"/>
            <w:tcMar>
              <w:top w:w="0" w:type="dxa"/>
              <w:left w:w="0" w:type="dxa"/>
              <w:bottom w:w="0" w:type="dxa"/>
              <w:right w:w="0" w:type="dxa"/>
            </w:tcMar>
          </w:tcPr>
          <w:p w14:paraId="44FBB962" w14:textId="77777777" w:rsidR="00BF2BB5" w:rsidRDefault="00BF2BB5">
            <w:pPr>
              <w:rPr>
                <w:sz w:val="2"/>
              </w:rPr>
            </w:pPr>
          </w:p>
        </w:tc>
        <w:tc>
          <w:tcPr>
            <w:tcW w:w="2600" w:type="dxa"/>
            <w:tcMar>
              <w:top w:w="0" w:type="dxa"/>
              <w:left w:w="0" w:type="dxa"/>
              <w:bottom w:w="0" w:type="dxa"/>
              <w:right w:w="0" w:type="dxa"/>
            </w:tcMar>
          </w:tcPr>
          <w:p w14:paraId="0803AC29" w14:textId="77777777" w:rsidR="00BF2BB5" w:rsidRDefault="00BF2BB5">
            <w:pPr>
              <w:rPr>
                <w:sz w:val="2"/>
              </w:rPr>
            </w:pPr>
          </w:p>
        </w:tc>
        <w:tc>
          <w:tcPr>
            <w:tcW w:w="2600" w:type="dxa"/>
            <w:tcMar>
              <w:top w:w="0" w:type="dxa"/>
              <w:left w:w="0" w:type="dxa"/>
              <w:bottom w:w="0" w:type="dxa"/>
              <w:right w:w="0" w:type="dxa"/>
            </w:tcMar>
          </w:tcPr>
          <w:p w14:paraId="0FF06648" w14:textId="77777777" w:rsidR="00BF2BB5" w:rsidRDefault="00BF2BB5">
            <w:pPr>
              <w:rPr>
                <w:sz w:val="2"/>
              </w:rPr>
            </w:pPr>
          </w:p>
        </w:tc>
        <w:tc>
          <w:tcPr>
            <w:tcW w:w="2600" w:type="dxa"/>
            <w:tcMar>
              <w:top w:w="0" w:type="dxa"/>
              <w:left w:w="0" w:type="dxa"/>
              <w:bottom w:w="0" w:type="dxa"/>
              <w:right w:w="0" w:type="dxa"/>
            </w:tcMar>
          </w:tcPr>
          <w:p w14:paraId="14909347" w14:textId="77777777" w:rsidR="00BF2BB5" w:rsidRDefault="00BF2BB5">
            <w:pPr>
              <w:rPr>
                <w:sz w:val="2"/>
              </w:rPr>
            </w:pPr>
          </w:p>
        </w:tc>
        <w:tc>
          <w:tcPr>
            <w:tcW w:w="2600" w:type="dxa"/>
            <w:gridSpan w:val="2"/>
            <w:tcMar>
              <w:top w:w="0" w:type="dxa"/>
              <w:left w:w="0" w:type="dxa"/>
              <w:bottom w:w="0" w:type="dxa"/>
              <w:right w:w="0" w:type="dxa"/>
            </w:tcMar>
          </w:tcPr>
          <w:p w14:paraId="096ECA56" w14:textId="77777777" w:rsidR="00BF2BB5" w:rsidRDefault="00BF2BB5">
            <w:pPr>
              <w:rPr>
                <w:sz w:val="2"/>
              </w:rPr>
            </w:pPr>
          </w:p>
        </w:tc>
      </w:tr>
      <w:tr w:rsidR="00BF2BB5" w14:paraId="1FB71AFA" w14:textId="77777777">
        <w:trPr>
          <w:trHeight w:hRule="exact" w:val="220"/>
        </w:trPr>
        <w:tc>
          <w:tcPr>
            <w:tcW w:w="1240" w:type="dxa"/>
            <w:tcBorders>
              <w:left w:val="single" w:sz="8" w:space="0" w:color="CCCCCC"/>
            </w:tcBorders>
            <w:tcMar>
              <w:top w:w="0" w:type="dxa"/>
              <w:left w:w="40" w:type="dxa"/>
              <w:bottom w:w="0" w:type="dxa"/>
              <w:right w:w="60" w:type="dxa"/>
            </w:tcMar>
            <w:vAlign w:val="bottom"/>
          </w:tcPr>
          <w:p w14:paraId="29047A73" w14:textId="77777777" w:rsidR="00BF2BB5" w:rsidRDefault="007958B1">
            <w:pPr>
              <w:pStyle w:val="Field"/>
              <w:rPr>
                <w:rFonts w:ascii="Arial" w:eastAsia="Arial" w:hAnsi="Arial" w:cs="Arial"/>
                <w:b/>
                <w:color w:val="000000"/>
                <w:sz w:val="14"/>
                <w:lang w:val="it-IT"/>
              </w:rPr>
            </w:pPr>
            <w:r>
              <w:rPr>
                <w:rFonts w:ascii="Arial" w:eastAsia="Arial" w:hAnsi="Arial" w:cs="Arial"/>
                <w:b/>
                <w:color w:val="000000"/>
                <w:sz w:val="14"/>
                <w:lang w:val="it-IT"/>
              </w:rPr>
              <w:t>TITOLO 3</w:t>
            </w:r>
          </w:p>
        </w:tc>
        <w:tc>
          <w:tcPr>
            <w:tcW w:w="4400" w:type="dxa"/>
            <w:gridSpan w:val="2"/>
            <w:tcMar>
              <w:top w:w="0" w:type="dxa"/>
              <w:left w:w="40" w:type="dxa"/>
              <w:bottom w:w="0" w:type="dxa"/>
              <w:right w:w="60" w:type="dxa"/>
            </w:tcMar>
            <w:vAlign w:val="bottom"/>
          </w:tcPr>
          <w:p w14:paraId="2BDA4BBF" w14:textId="77777777" w:rsidR="00BF2BB5" w:rsidRDefault="007958B1">
            <w:pPr>
              <w:pStyle w:val="Field"/>
              <w:rPr>
                <w:rFonts w:ascii="Arial" w:eastAsia="Arial" w:hAnsi="Arial" w:cs="Arial"/>
                <w:b/>
                <w:i/>
                <w:color w:val="000000"/>
                <w:sz w:val="14"/>
                <w:lang w:val="it-IT"/>
              </w:rPr>
            </w:pPr>
            <w:r>
              <w:rPr>
                <w:rFonts w:ascii="Arial" w:eastAsia="Arial" w:hAnsi="Arial" w:cs="Arial"/>
                <w:b/>
                <w:i/>
                <w:color w:val="000000"/>
                <w:sz w:val="14"/>
                <w:lang w:val="it-IT"/>
              </w:rPr>
              <w:t>Entrate extratributarie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0989A2D"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1.977.384,03</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95FAE9B"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1.820.039,84</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6BA2655"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1.570.603,69</w:t>
            </w:r>
          </w:p>
        </w:tc>
        <w:tc>
          <w:tcPr>
            <w:tcW w:w="2600" w:type="dxa"/>
            <w:gridSpan w:val="2"/>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E5D634B"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1.661.958,33</w:t>
            </w:r>
          </w:p>
        </w:tc>
      </w:tr>
      <w:tr w:rsidR="00BF2BB5" w14:paraId="70DB0DCC" w14:textId="77777777">
        <w:trPr>
          <w:trHeight w:hRule="exact" w:val="20"/>
        </w:trPr>
        <w:tc>
          <w:tcPr>
            <w:tcW w:w="1240" w:type="dxa"/>
            <w:tcMar>
              <w:top w:w="0" w:type="dxa"/>
              <w:left w:w="0" w:type="dxa"/>
              <w:bottom w:w="0" w:type="dxa"/>
              <w:right w:w="0" w:type="dxa"/>
            </w:tcMar>
          </w:tcPr>
          <w:p w14:paraId="4E929D6B" w14:textId="77777777" w:rsidR="00BF2BB5" w:rsidRDefault="00BF2BB5">
            <w:pPr>
              <w:rPr>
                <w:sz w:val="2"/>
              </w:rPr>
            </w:pPr>
          </w:p>
        </w:tc>
        <w:tc>
          <w:tcPr>
            <w:tcW w:w="4400" w:type="dxa"/>
            <w:gridSpan w:val="2"/>
            <w:tcMar>
              <w:top w:w="0" w:type="dxa"/>
              <w:left w:w="0" w:type="dxa"/>
              <w:bottom w:w="0" w:type="dxa"/>
              <w:right w:w="0" w:type="dxa"/>
            </w:tcMar>
          </w:tcPr>
          <w:p w14:paraId="69ADFF57" w14:textId="77777777" w:rsidR="00BF2BB5" w:rsidRDefault="00BF2BB5">
            <w:pPr>
              <w:rPr>
                <w:sz w:val="2"/>
              </w:rPr>
            </w:pPr>
          </w:p>
        </w:tc>
        <w:tc>
          <w:tcPr>
            <w:tcW w:w="2600" w:type="dxa"/>
            <w:tcMar>
              <w:top w:w="0" w:type="dxa"/>
              <w:left w:w="0" w:type="dxa"/>
              <w:bottom w:w="0" w:type="dxa"/>
              <w:right w:w="0" w:type="dxa"/>
            </w:tcMar>
          </w:tcPr>
          <w:p w14:paraId="532994E8" w14:textId="77777777" w:rsidR="00BF2BB5" w:rsidRDefault="00BF2BB5">
            <w:pPr>
              <w:rPr>
                <w:sz w:val="2"/>
              </w:rPr>
            </w:pPr>
          </w:p>
        </w:tc>
        <w:tc>
          <w:tcPr>
            <w:tcW w:w="2600" w:type="dxa"/>
            <w:tcMar>
              <w:top w:w="0" w:type="dxa"/>
              <w:left w:w="0" w:type="dxa"/>
              <w:bottom w:w="0" w:type="dxa"/>
              <w:right w:w="0" w:type="dxa"/>
            </w:tcMar>
          </w:tcPr>
          <w:p w14:paraId="7D425C1F" w14:textId="77777777" w:rsidR="00BF2BB5" w:rsidRDefault="00BF2BB5">
            <w:pPr>
              <w:rPr>
                <w:sz w:val="2"/>
              </w:rPr>
            </w:pPr>
          </w:p>
        </w:tc>
        <w:tc>
          <w:tcPr>
            <w:tcW w:w="2600" w:type="dxa"/>
            <w:tcMar>
              <w:top w:w="0" w:type="dxa"/>
              <w:left w:w="0" w:type="dxa"/>
              <w:bottom w:w="0" w:type="dxa"/>
              <w:right w:w="0" w:type="dxa"/>
            </w:tcMar>
          </w:tcPr>
          <w:p w14:paraId="75D51B47" w14:textId="77777777" w:rsidR="00BF2BB5" w:rsidRDefault="00BF2BB5">
            <w:pPr>
              <w:rPr>
                <w:sz w:val="2"/>
              </w:rPr>
            </w:pPr>
          </w:p>
        </w:tc>
        <w:tc>
          <w:tcPr>
            <w:tcW w:w="2600" w:type="dxa"/>
            <w:gridSpan w:val="2"/>
            <w:tcMar>
              <w:top w:w="0" w:type="dxa"/>
              <w:left w:w="0" w:type="dxa"/>
              <w:bottom w:w="0" w:type="dxa"/>
              <w:right w:w="0" w:type="dxa"/>
            </w:tcMar>
          </w:tcPr>
          <w:p w14:paraId="0B84631D" w14:textId="77777777" w:rsidR="00BF2BB5" w:rsidRDefault="00BF2BB5">
            <w:pPr>
              <w:rPr>
                <w:sz w:val="2"/>
              </w:rPr>
            </w:pPr>
          </w:p>
        </w:tc>
      </w:tr>
      <w:tr w:rsidR="00BF2BB5" w14:paraId="7E8BC4CB" w14:textId="77777777">
        <w:trPr>
          <w:trHeight w:hRule="exact" w:val="220"/>
        </w:trPr>
        <w:tc>
          <w:tcPr>
            <w:tcW w:w="1240" w:type="dxa"/>
            <w:tcBorders>
              <w:left w:val="single" w:sz="8" w:space="0" w:color="CCCCCC"/>
            </w:tcBorders>
            <w:tcMar>
              <w:top w:w="0" w:type="dxa"/>
              <w:left w:w="40" w:type="dxa"/>
              <w:bottom w:w="0" w:type="dxa"/>
              <w:right w:w="60" w:type="dxa"/>
            </w:tcMar>
            <w:vAlign w:val="bottom"/>
          </w:tcPr>
          <w:p w14:paraId="1EAD4924" w14:textId="77777777" w:rsidR="00BF2BB5" w:rsidRDefault="007958B1">
            <w:pPr>
              <w:pStyle w:val="Field"/>
              <w:rPr>
                <w:rFonts w:ascii="Arial" w:eastAsia="Arial" w:hAnsi="Arial" w:cs="Arial"/>
                <w:b/>
                <w:color w:val="000000"/>
                <w:sz w:val="14"/>
                <w:lang w:val="it-IT"/>
              </w:rPr>
            </w:pPr>
            <w:r>
              <w:rPr>
                <w:rFonts w:ascii="Arial" w:eastAsia="Arial" w:hAnsi="Arial" w:cs="Arial"/>
                <w:b/>
                <w:color w:val="000000"/>
                <w:sz w:val="14"/>
                <w:lang w:val="it-IT"/>
              </w:rPr>
              <w:t>TITOLO 4</w:t>
            </w:r>
          </w:p>
        </w:tc>
        <w:tc>
          <w:tcPr>
            <w:tcW w:w="4400" w:type="dxa"/>
            <w:gridSpan w:val="2"/>
            <w:tcMar>
              <w:top w:w="0" w:type="dxa"/>
              <w:left w:w="40" w:type="dxa"/>
              <w:bottom w:w="0" w:type="dxa"/>
              <w:right w:w="60" w:type="dxa"/>
            </w:tcMar>
            <w:vAlign w:val="bottom"/>
          </w:tcPr>
          <w:p w14:paraId="78DBB1A2" w14:textId="77777777" w:rsidR="00BF2BB5" w:rsidRDefault="007958B1">
            <w:pPr>
              <w:pStyle w:val="Field"/>
              <w:rPr>
                <w:rFonts w:ascii="Arial" w:eastAsia="Arial" w:hAnsi="Arial" w:cs="Arial"/>
                <w:b/>
                <w:i/>
                <w:color w:val="000000"/>
                <w:sz w:val="14"/>
                <w:lang w:val="it-IT"/>
              </w:rPr>
            </w:pPr>
            <w:r>
              <w:rPr>
                <w:rFonts w:ascii="Arial" w:eastAsia="Arial" w:hAnsi="Arial" w:cs="Arial"/>
                <w:b/>
                <w:i/>
                <w:color w:val="000000"/>
                <w:sz w:val="14"/>
                <w:lang w:val="it-IT"/>
              </w:rPr>
              <w:t>Entrate in conto capitale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F3A7F9A"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4.068.465,39</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23DF237"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2.126.764,13</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D81F575"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1.888.031,86</w:t>
            </w:r>
          </w:p>
        </w:tc>
        <w:tc>
          <w:tcPr>
            <w:tcW w:w="2600" w:type="dxa"/>
            <w:gridSpan w:val="2"/>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DB25C4D"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2.562.043,60</w:t>
            </w:r>
          </w:p>
        </w:tc>
      </w:tr>
      <w:tr w:rsidR="00BF2BB5" w14:paraId="46EF60AE" w14:textId="77777777">
        <w:trPr>
          <w:trHeight w:hRule="exact" w:val="20"/>
        </w:trPr>
        <w:tc>
          <w:tcPr>
            <w:tcW w:w="1240" w:type="dxa"/>
            <w:tcMar>
              <w:top w:w="0" w:type="dxa"/>
              <w:left w:w="0" w:type="dxa"/>
              <w:bottom w:w="0" w:type="dxa"/>
              <w:right w:w="0" w:type="dxa"/>
            </w:tcMar>
          </w:tcPr>
          <w:p w14:paraId="5309A33F" w14:textId="77777777" w:rsidR="00BF2BB5" w:rsidRDefault="00BF2BB5">
            <w:pPr>
              <w:rPr>
                <w:sz w:val="2"/>
              </w:rPr>
            </w:pPr>
          </w:p>
        </w:tc>
        <w:tc>
          <w:tcPr>
            <w:tcW w:w="4400" w:type="dxa"/>
            <w:gridSpan w:val="2"/>
            <w:tcMar>
              <w:top w:w="0" w:type="dxa"/>
              <w:left w:w="0" w:type="dxa"/>
              <w:bottom w:w="0" w:type="dxa"/>
              <w:right w:w="0" w:type="dxa"/>
            </w:tcMar>
          </w:tcPr>
          <w:p w14:paraId="33C87956" w14:textId="77777777" w:rsidR="00BF2BB5" w:rsidRDefault="00BF2BB5">
            <w:pPr>
              <w:rPr>
                <w:sz w:val="2"/>
              </w:rPr>
            </w:pPr>
          </w:p>
        </w:tc>
        <w:tc>
          <w:tcPr>
            <w:tcW w:w="2600" w:type="dxa"/>
            <w:tcMar>
              <w:top w:w="0" w:type="dxa"/>
              <w:left w:w="0" w:type="dxa"/>
              <w:bottom w:w="0" w:type="dxa"/>
              <w:right w:w="0" w:type="dxa"/>
            </w:tcMar>
          </w:tcPr>
          <w:p w14:paraId="2CE39CBA" w14:textId="77777777" w:rsidR="00BF2BB5" w:rsidRDefault="00BF2BB5">
            <w:pPr>
              <w:rPr>
                <w:sz w:val="2"/>
              </w:rPr>
            </w:pPr>
          </w:p>
        </w:tc>
        <w:tc>
          <w:tcPr>
            <w:tcW w:w="2600" w:type="dxa"/>
            <w:tcMar>
              <w:top w:w="0" w:type="dxa"/>
              <w:left w:w="0" w:type="dxa"/>
              <w:bottom w:w="0" w:type="dxa"/>
              <w:right w:w="0" w:type="dxa"/>
            </w:tcMar>
          </w:tcPr>
          <w:p w14:paraId="33006629" w14:textId="77777777" w:rsidR="00BF2BB5" w:rsidRDefault="00BF2BB5">
            <w:pPr>
              <w:rPr>
                <w:sz w:val="2"/>
              </w:rPr>
            </w:pPr>
          </w:p>
        </w:tc>
        <w:tc>
          <w:tcPr>
            <w:tcW w:w="2600" w:type="dxa"/>
            <w:tcMar>
              <w:top w:w="0" w:type="dxa"/>
              <w:left w:w="0" w:type="dxa"/>
              <w:bottom w:w="0" w:type="dxa"/>
              <w:right w:w="0" w:type="dxa"/>
            </w:tcMar>
          </w:tcPr>
          <w:p w14:paraId="315BFD86" w14:textId="77777777" w:rsidR="00BF2BB5" w:rsidRDefault="00BF2BB5">
            <w:pPr>
              <w:rPr>
                <w:sz w:val="2"/>
              </w:rPr>
            </w:pPr>
          </w:p>
        </w:tc>
        <w:tc>
          <w:tcPr>
            <w:tcW w:w="2600" w:type="dxa"/>
            <w:gridSpan w:val="2"/>
            <w:tcMar>
              <w:top w:w="0" w:type="dxa"/>
              <w:left w:w="0" w:type="dxa"/>
              <w:bottom w:w="0" w:type="dxa"/>
              <w:right w:w="0" w:type="dxa"/>
            </w:tcMar>
          </w:tcPr>
          <w:p w14:paraId="3119D439" w14:textId="77777777" w:rsidR="00BF2BB5" w:rsidRDefault="00BF2BB5">
            <w:pPr>
              <w:rPr>
                <w:sz w:val="2"/>
              </w:rPr>
            </w:pPr>
          </w:p>
        </w:tc>
      </w:tr>
      <w:tr w:rsidR="00BF2BB5" w14:paraId="756907F6" w14:textId="77777777">
        <w:trPr>
          <w:trHeight w:hRule="exact" w:val="220"/>
        </w:trPr>
        <w:tc>
          <w:tcPr>
            <w:tcW w:w="1240" w:type="dxa"/>
            <w:tcBorders>
              <w:left w:val="single" w:sz="8" w:space="0" w:color="CCCCCC"/>
            </w:tcBorders>
            <w:tcMar>
              <w:top w:w="0" w:type="dxa"/>
              <w:left w:w="40" w:type="dxa"/>
              <w:bottom w:w="0" w:type="dxa"/>
              <w:right w:w="60" w:type="dxa"/>
            </w:tcMar>
            <w:vAlign w:val="bottom"/>
          </w:tcPr>
          <w:p w14:paraId="685CC21C" w14:textId="77777777" w:rsidR="00BF2BB5" w:rsidRDefault="007958B1">
            <w:pPr>
              <w:pStyle w:val="Field"/>
              <w:rPr>
                <w:rFonts w:ascii="Arial" w:eastAsia="Arial" w:hAnsi="Arial" w:cs="Arial"/>
                <w:b/>
                <w:color w:val="000000"/>
                <w:sz w:val="14"/>
                <w:lang w:val="it-IT"/>
              </w:rPr>
            </w:pPr>
            <w:r>
              <w:rPr>
                <w:rFonts w:ascii="Arial" w:eastAsia="Arial" w:hAnsi="Arial" w:cs="Arial"/>
                <w:b/>
                <w:color w:val="000000"/>
                <w:sz w:val="14"/>
                <w:lang w:val="it-IT"/>
              </w:rPr>
              <w:t>TITOLO 5</w:t>
            </w:r>
          </w:p>
        </w:tc>
        <w:tc>
          <w:tcPr>
            <w:tcW w:w="4400" w:type="dxa"/>
            <w:gridSpan w:val="2"/>
            <w:tcMar>
              <w:top w:w="0" w:type="dxa"/>
              <w:left w:w="40" w:type="dxa"/>
              <w:bottom w:w="0" w:type="dxa"/>
              <w:right w:w="60" w:type="dxa"/>
            </w:tcMar>
            <w:vAlign w:val="bottom"/>
          </w:tcPr>
          <w:p w14:paraId="498F9047" w14:textId="77777777" w:rsidR="00BF2BB5" w:rsidRDefault="007958B1">
            <w:pPr>
              <w:pStyle w:val="Field"/>
              <w:rPr>
                <w:rFonts w:ascii="Arial" w:eastAsia="Arial" w:hAnsi="Arial" w:cs="Arial"/>
                <w:b/>
                <w:i/>
                <w:color w:val="000000"/>
                <w:sz w:val="14"/>
                <w:lang w:val="it-IT"/>
              </w:rPr>
            </w:pPr>
            <w:r>
              <w:rPr>
                <w:rFonts w:ascii="Arial" w:eastAsia="Arial" w:hAnsi="Arial" w:cs="Arial"/>
                <w:b/>
                <w:i/>
                <w:color w:val="000000"/>
                <w:sz w:val="14"/>
                <w:lang w:val="it-IT"/>
              </w:rPr>
              <w:t>Entrate da riduzioni di attività finanziarie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39EC10C"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C60A741"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8.923,08</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2FD1D70"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8.923,08</w:t>
            </w:r>
          </w:p>
        </w:tc>
        <w:tc>
          <w:tcPr>
            <w:tcW w:w="2600" w:type="dxa"/>
            <w:gridSpan w:val="2"/>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035F2DB4"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7E09A5A" w14:textId="77777777">
        <w:trPr>
          <w:trHeight w:hRule="exact" w:val="20"/>
        </w:trPr>
        <w:tc>
          <w:tcPr>
            <w:tcW w:w="1240" w:type="dxa"/>
            <w:tcMar>
              <w:top w:w="0" w:type="dxa"/>
              <w:left w:w="0" w:type="dxa"/>
              <w:bottom w:w="0" w:type="dxa"/>
              <w:right w:w="0" w:type="dxa"/>
            </w:tcMar>
          </w:tcPr>
          <w:p w14:paraId="596363B3" w14:textId="77777777" w:rsidR="00BF2BB5" w:rsidRDefault="00BF2BB5">
            <w:pPr>
              <w:rPr>
                <w:sz w:val="2"/>
              </w:rPr>
            </w:pPr>
          </w:p>
        </w:tc>
        <w:tc>
          <w:tcPr>
            <w:tcW w:w="4400" w:type="dxa"/>
            <w:gridSpan w:val="2"/>
            <w:tcMar>
              <w:top w:w="0" w:type="dxa"/>
              <w:left w:w="0" w:type="dxa"/>
              <w:bottom w:w="0" w:type="dxa"/>
              <w:right w:w="0" w:type="dxa"/>
            </w:tcMar>
          </w:tcPr>
          <w:p w14:paraId="54F4A344" w14:textId="77777777" w:rsidR="00BF2BB5" w:rsidRDefault="00BF2BB5">
            <w:pPr>
              <w:rPr>
                <w:sz w:val="2"/>
              </w:rPr>
            </w:pPr>
          </w:p>
        </w:tc>
        <w:tc>
          <w:tcPr>
            <w:tcW w:w="2600" w:type="dxa"/>
            <w:tcMar>
              <w:top w:w="0" w:type="dxa"/>
              <w:left w:w="0" w:type="dxa"/>
              <w:bottom w:w="0" w:type="dxa"/>
              <w:right w:w="0" w:type="dxa"/>
            </w:tcMar>
          </w:tcPr>
          <w:p w14:paraId="48284E5B" w14:textId="77777777" w:rsidR="00BF2BB5" w:rsidRDefault="00BF2BB5">
            <w:pPr>
              <w:rPr>
                <w:sz w:val="2"/>
              </w:rPr>
            </w:pPr>
          </w:p>
        </w:tc>
        <w:tc>
          <w:tcPr>
            <w:tcW w:w="2600" w:type="dxa"/>
            <w:tcMar>
              <w:top w:w="0" w:type="dxa"/>
              <w:left w:w="0" w:type="dxa"/>
              <w:bottom w:w="0" w:type="dxa"/>
              <w:right w:w="0" w:type="dxa"/>
            </w:tcMar>
          </w:tcPr>
          <w:p w14:paraId="4D52CD0D" w14:textId="77777777" w:rsidR="00BF2BB5" w:rsidRDefault="00BF2BB5">
            <w:pPr>
              <w:rPr>
                <w:sz w:val="2"/>
              </w:rPr>
            </w:pPr>
          </w:p>
        </w:tc>
        <w:tc>
          <w:tcPr>
            <w:tcW w:w="2600" w:type="dxa"/>
            <w:tcMar>
              <w:top w:w="0" w:type="dxa"/>
              <w:left w:w="0" w:type="dxa"/>
              <w:bottom w:w="0" w:type="dxa"/>
              <w:right w:w="0" w:type="dxa"/>
            </w:tcMar>
          </w:tcPr>
          <w:p w14:paraId="7C915D50" w14:textId="77777777" w:rsidR="00BF2BB5" w:rsidRDefault="00BF2BB5">
            <w:pPr>
              <w:rPr>
                <w:sz w:val="2"/>
              </w:rPr>
            </w:pPr>
          </w:p>
        </w:tc>
        <w:tc>
          <w:tcPr>
            <w:tcW w:w="2600" w:type="dxa"/>
            <w:gridSpan w:val="2"/>
            <w:tcMar>
              <w:top w:w="0" w:type="dxa"/>
              <w:left w:w="0" w:type="dxa"/>
              <w:bottom w:w="0" w:type="dxa"/>
              <w:right w:w="0" w:type="dxa"/>
            </w:tcMar>
          </w:tcPr>
          <w:p w14:paraId="6FB5ADFC" w14:textId="77777777" w:rsidR="00BF2BB5" w:rsidRDefault="00BF2BB5">
            <w:pPr>
              <w:rPr>
                <w:sz w:val="2"/>
              </w:rPr>
            </w:pPr>
          </w:p>
        </w:tc>
      </w:tr>
      <w:tr w:rsidR="00BF2BB5" w14:paraId="361D1A83" w14:textId="77777777">
        <w:trPr>
          <w:trHeight w:hRule="exact" w:val="220"/>
        </w:trPr>
        <w:tc>
          <w:tcPr>
            <w:tcW w:w="1240" w:type="dxa"/>
            <w:tcBorders>
              <w:left w:val="single" w:sz="8" w:space="0" w:color="CCCCCC"/>
            </w:tcBorders>
            <w:tcMar>
              <w:top w:w="0" w:type="dxa"/>
              <w:left w:w="40" w:type="dxa"/>
              <w:bottom w:w="0" w:type="dxa"/>
              <w:right w:w="60" w:type="dxa"/>
            </w:tcMar>
            <w:vAlign w:val="bottom"/>
          </w:tcPr>
          <w:p w14:paraId="6E8E47A2" w14:textId="77777777" w:rsidR="00BF2BB5" w:rsidRDefault="007958B1">
            <w:pPr>
              <w:pStyle w:val="Field"/>
              <w:rPr>
                <w:rFonts w:ascii="Arial" w:eastAsia="Arial" w:hAnsi="Arial" w:cs="Arial"/>
                <w:b/>
                <w:color w:val="000000"/>
                <w:sz w:val="14"/>
                <w:lang w:val="it-IT"/>
              </w:rPr>
            </w:pPr>
            <w:r>
              <w:rPr>
                <w:rFonts w:ascii="Arial" w:eastAsia="Arial" w:hAnsi="Arial" w:cs="Arial"/>
                <w:b/>
                <w:color w:val="000000"/>
                <w:sz w:val="14"/>
                <w:lang w:val="it-IT"/>
              </w:rPr>
              <w:t>TITOLO 6</w:t>
            </w:r>
          </w:p>
        </w:tc>
        <w:tc>
          <w:tcPr>
            <w:tcW w:w="4400" w:type="dxa"/>
            <w:gridSpan w:val="2"/>
            <w:tcMar>
              <w:top w:w="0" w:type="dxa"/>
              <w:left w:w="40" w:type="dxa"/>
              <w:bottom w:w="0" w:type="dxa"/>
              <w:right w:w="60" w:type="dxa"/>
            </w:tcMar>
            <w:vAlign w:val="bottom"/>
          </w:tcPr>
          <w:p w14:paraId="635F02FE" w14:textId="77777777" w:rsidR="00BF2BB5" w:rsidRDefault="007958B1">
            <w:pPr>
              <w:pStyle w:val="Field"/>
              <w:rPr>
                <w:rFonts w:ascii="Arial" w:eastAsia="Arial" w:hAnsi="Arial" w:cs="Arial"/>
                <w:b/>
                <w:i/>
                <w:color w:val="000000"/>
                <w:sz w:val="14"/>
                <w:lang w:val="it-IT"/>
              </w:rPr>
            </w:pPr>
            <w:r>
              <w:rPr>
                <w:rFonts w:ascii="Arial" w:eastAsia="Arial" w:hAnsi="Arial" w:cs="Arial"/>
                <w:b/>
                <w:i/>
                <w:color w:val="000000"/>
                <w:sz w:val="14"/>
                <w:lang w:val="it-IT"/>
              </w:rPr>
              <w:t>Accensioni prestiti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F02AEE7"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4FCAB96"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C4F60E6"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136.028,69</w:t>
            </w:r>
          </w:p>
        </w:tc>
        <w:tc>
          <w:tcPr>
            <w:tcW w:w="2600" w:type="dxa"/>
            <w:gridSpan w:val="2"/>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C45355D"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1.047.007,55</w:t>
            </w:r>
          </w:p>
        </w:tc>
      </w:tr>
      <w:tr w:rsidR="00BF2BB5" w14:paraId="56D1478D" w14:textId="77777777">
        <w:trPr>
          <w:trHeight w:hRule="exact" w:val="20"/>
        </w:trPr>
        <w:tc>
          <w:tcPr>
            <w:tcW w:w="1240" w:type="dxa"/>
            <w:tcMar>
              <w:top w:w="0" w:type="dxa"/>
              <w:left w:w="0" w:type="dxa"/>
              <w:bottom w:w="0" w:type="dxa"/>
              <w:right w:w="0" w:type="dxa"/>
            </w:tcMar>
          </w:tcPr>
          <w:p w14:paraId="158ED275" w14:textId="77777777" w:rsidR="00BF2BB5" w:rsidRDefault="00BF2BB5">
            <w:pPr>
              <w:rPr>
                <w:sz w:val="2"/>
              </w:rPr>
            </w:pPr>
          </w:p>
        </w:tc>
        <w:tc>
          <w:tcPr>
            <w:tcW w:w="4400" w:type="dxa"/>
            <w:gridSpan w:val="2"/>
            <w:tcMar>
              <w:top w:w="0" w:type="dxa"/>
              <w:left w:w="0" w:type="dxa"/>
              <w:bottom w:w="0" w:type="dxa"/>
              <w:right w:w="0" w:type="dxa"/>
            </w:tcMar>
          </w:tcPr>
          <w:p w14:paraId="232C9531" w14:textId="77777777" w:rsidR="00BF2BB5" w:rsidRDefault="00BF2BB5">
            <w:pPr>
              <w:rPr>
                <w:sz w:val="2"/>
              </w:rPr>
            </w:pPr>
          </w:p>
        </w:tc>
        <w:tc>
          <w:tcPr>
            <w:tcW w:w="2600" w:type="dxa"/>
            <w:tcMar>
              <w:top w:w="0" w:type="dxa"/>
              <w:left w:w="0" w:type="dxa"/>
              <w:bottom w:w="0" w:type="dxa"/>
              <w:right w:w="0" w:type="dxa"/>
            </w:tcMar>
          </w:tcPr>
          <w:p w14:paraId="0064459B" w14:textId="77777777" w:rsidR="00BF2BB5" w:rsidRDefault="00BF2BB5">
            <w:pPr>
              <w:rPr>
                <w:sz w:val="2"/>
              </w:rPr>
            </w:pPr>
          </w:p>
        </w:tc>
        <w:tc>
          <w:tcPr>
            <w:tcW w:w="2600" w:type="dxa"/>
            <w:tcMar>
              <w:top w:w="0" w:type="dxa"/>
              <w:left w:w="0" w:type="dxa"/>
              <w:bottom w:w="0" w:type="dxa"/>
              <w:right w:w="0" w:type="dxa"/>
            </w:tcMar>
          </w:tcPr>
          <w:p w14:paraId="21CF05C1" w14:textId="77777777" w:rsidR="00BF2BB5" w:rsidRDefault="00BF2BB5">
            <w:pPr>
              <w:rPr>
                <w:sz w:val="2"/>
              </w:rPr>
            </w:pPr>
          </w:p>
        </w:tc>
        <w:tc>
          <w:tcPr>
            <w:tcW w:w="2600" w:type="dxa"/>
            <w:tcMar>
              <w:top w:w="0" w:type="dxa"/>
              <w:left w:w="0" w:type="dxa"/>
              <w:bottom w:w="0" w:type="dxa"/>
              <w:right w:w="0" w:type="dxa"/>
            </w:tcMar>
          </w:tcPr>
          <w:p w14:paraId="1E1C8AAB" w14:textId="77777777" w:rsidR="00BF2BB5" w:rsidRDefault="00BF2BB5">
            <w:pPr>
              <w:rPr>
                <w:sz w:val="2"/>
              </w:rPr>
            </w:pPr>
          </w:p>
        </w:tc>
        <w:tc>
          <w:tcPr>
            <w:tcW w:w="2600" w:type="dxa"/>
            <w:gridSpan w:val="2"/>
            <w:tcMar>
              <w:top w:w="0" w:type="dxa"/>
              <w:left w:w="0" w:type="dxa"/>
              <w:bottom w:w="0" w:type="dxa"/>
              <w:right w:w="0" w:type="dxa"/>
            </w:tcMar>
          </w:tcPr>
          <w:p w14:paraId="480083E8" w14:textId="77777777" w:rsidR="00BF2BB5" w:rsidRDefault="00BF2BB5">
            <w:pPr>
              <w:rPr>
                <w:sz w:val="2"/>
              </w:rPr>
            </w:pPr>
          </w:p>
        </w:tc>
      </w:tr>
      <w:tr w:rsidR="00BF2BB5" w14:paraId="300E451C" w14:textId="77777777">
        <w:trPr>
          <w:trHeight w:hRule="exact" w:val="220"/>
        </w:trPr>
        <w:tc>
          <w:tcPr>
            <w:tcW w:w="1240" w:type="dxa"/>
            <w:tcBorders>
              <w:left w:val="single" w:sz="8" w:space="0" w:color="CCCCCC"/>
            </w:tcBorders>
            <w:tcMar>
              <w:top w:w="0" w:type="dxa"/>
              <w:left w:w="40" w:type="dxa"/>
              <w:bottom w:w="0" w:type="dxa"/>
              <w:right w:w="60" w:type="dxa"/>
            </w:tcMar>
            <w:vAlign w:val="bottom"/>
          </w:tcPr>
          <w:p w14:paraId="35B2D81F" w14:textId="77777777" w:rsidR="00BF2BB5" w:rsidRDefault="007958B1">
            <w:pPr>
              <w:pStyle w:val="Field"/>
              <w:rPr>
                <w:rFonts w:ascii="Arial" w:eastAsia="Arial" w:hAnsi="Arial" w:cs="Arial"/>
                <w:b/>
                <w:color w:val="000000"/>
                <w:sz w:val="14"/>
                <w:lang w:val="it-IT"/>
              </w:rPr>
            </w:pPr>
            <w:r>
              <w:rPr>
                <w:rFonts w:ascii="Arial" w:eastAsia="Arial" w:hAnsi="Arial" w:cs="Arial"/>
                <w:b/>
                <w:color w:val="000000"/>
                <w:sz w:val="14"/>
                <w:lang w:val="it-IT"/>
              </w:rPr>
              <w:t>TITOLO 7</w:t>
            </w:r>
          </w:p>
        </w:tc>
        <w:tc>
          <w:tcPr>
            <w:tcW w:w="4400" w:type="dxa"/>
            <w:gridSpan w:val="2"/>
            <w:tcMar>
              <w:top w:w="0" w:type="dxa"/>
              <w:left w:w="40" w:type="dxa"/>
              <w:bottom w:w="0" w:type="dxa"/>
              <w:right w:w="60" w:type="dxa"/>
            </w:tcMar>
            <w:vAlign w:val="bottom"/>
          </w:tcPr>
          <w:p w14:paraId="2919E652" w14:textId="77777777" w:rsidR="00BF2BB5" w:rsidRDefault="007958B1">
            <w:pPr>
              <w:pStyle w:val="Field"/>
              <w:rPr>
                <w:rFonts w:ascii="Arial" w:eastAsia="Arial" w:hAnsi="Arial" w:cs="Arial"/>
                <w:b/>
                <w:i/>
                <w:color w:val="000000"/>
                <w:sz w:val="14"/>
                <w:lang w:val="it-IT"/>
              </w:rPr>
            </w:pPr>
            <w:r>
              <w:rPr>
                <w:rFonts w:ascii="Arial" w:eastAsia="Arial" w:hAnsi="Arial" w:cs="Arial"/>
                <w:b/>
                <w:i/>
                <w:color w:val="000000"/>
                <w:sz w:val="14"/>
                <w:lang w:val="it-IT"/>
              </w:rPr>
              <w:t>Anticipazioni da istituto tesoriere/cassiere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1A58F16"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76F1AC8"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C6331B0"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gridSpan w:val="2"/>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4760E45"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36D5111" w14:textId="77777777">
        <w:trPr>
          <w:trHeight w:hRule="exact" w:val="280"/>
        </w:trPr>
        <w:tc>
          <w:tcPr>
            <w:tcW w:w="5640" w:type="dxa"/>
            <w:gridSpan w:val="3"/>
            <w:tcBorders>
              <w:left w:val="single" w:sz="8" w:space="0" w:color="CCCCCC"/>
            </w:tcBorders>
            <w:tcMar>
              <w:top w:w="0" w:type="dxa"/>
              <w:left w:w="60" w:type="dxa"/>
              <w:bottom w:w="0" w:type="dxa"/>
              <w:right w:w="60" w:type="dxa"/>
            </w:tcMar>
            <w:vAlign w:val="center"/>
          </w:tcPr>
          <w:p w14:paraId="2E7E070F" w14:textId="77777777" w:rsidR="00BF2BB5" w:rsidRDefault="007958B1">
            <w:pPr>
              <w:pStyle w:val="Field"/>
              <w:jc w:val="right"/>
              <w:rPr>
                <w:rFonts w:ascii="Arial" w:eastAsia="Arial" w:hAnsi="Arial" w:cs="Arial"/>
                <w:b/>
                <w:i/>
                <w:color w:val="000000"/>
                <w:sz w:val="14"/>
                <w:lang w:val="it-IT"/>
              </w:rPr>
            </w:pPr>
            <w:r>
              <w:rPr>
                <w:rFonts w:ascii="Arial" w:eastAsia="Arial" w:hAnsi="Arial" w:cs="Arial"/>
                <w:b/>
                <w:i/>
                <w:color w:val="000000"/>
                <w:sz w:val="14"/>
                <w:lang w:val="it-IT"/>
              </w:rPr>
              <w:t>Parziale (finanziamento impieghi)</w:t>
            </w:r>
          </w:p>
        </w:tc>
        <w:tc>
          <w:tcPr>
            <w:tcW w:w="2600" w:type="dxa"/>
            <w:tcBorders>
              <w:left w:val="single" w:sz="8" w:space="0" w:color="CCCCCC"/>
              <w:right w:val="single" w:sz="8" w:space="0" w:color="CCCCCC"/>
            </w:tcBorders>
            <w:tcMar>
              <w:top w:w="0" w:type="dxa"/>
              <w:left w:w="0" w:type="dxa"/>
              <w:bottom w:w="0" w:type="dxa"/>
              <w:right w:w="0" w:type="dxa"/>
            </w:tcMar>
            <w:vAlign w:val="center"/>
          </w:tcPr>
          <w:p w14:paraId="33E193A8" w14:textId="77777777" w:rsidR="00BF2BB5" w:rsidRDefault="007958B1">
            <w:pPr>
              <w:pStyle w:val="FieldImporto"/>
              <w:jc w:val="right"/>
              <w:rPr>
                <w:rFonts w:ascii="Arial" w:eastAsia="Arial" w:hAnsi="Arial" w:cs="Arial"/>
                <w:b/>
                <w:color w:val="000000"/>
                <w:sz w:val="14"/>
                <w:lang w:val="it-IT"/>
              </w:rPr>
            </w:pPr>
            <w:r>
              <w:rPr>
                <w:rFonts w:ascii="Arial" w:eastAsia="Arial" w:hAnsi="Arial" w:cs="Arial"/>
                <w:b/>
                <w:color w:val="000000"/>
                <w:sz w:val="14"/>
                <w:lang w:val="it-IT"/>
              </w:rPr>
              <w:t>17.599.418,22</w:t>
            </w:r>
          </w:p>
        </w:tc>
        <w:tc>
          <w:tcPr>
            <w:tcW w:w="2600" w:type="dxa"/>
            <w:tcBorders>
              <w:left w:val="single" w:sz="8" w:space="0" w:color="CCCCCC"/>
              <w:right w:val="single" w:sz="8" w:space="0" w:color="CCCCCC"/>
            </w:tcBorders>
            <w:tcMar>
              <w:top w:w="0" w:type="dxa"/>
              <w:left w:w="0" w:type="dxa"/>
              <w:bottom w:w="0" w:type="dxa"/>
              <w:right w:w="0" w:type="dxa"/>
            </w:tcMar>
            <w:vAlign w:val="center"/>
          </w:tcPr>
          <w:p w14:paraId="6FEA5943" w14:textId="77777777" w:rsidR="00BF2BB5" w:rsidRDefault="007958B1">
            <w:pPr>
              <w:pStyle w:val="FieldImporto"/>
              <w:jc w:val="right"/>
              <w:rPr>
                <w:rFonts w:ascii="Arial" w:eastAsia="Arial" w:hAnsi="Arial" w:cs="Arial"/>
                <w:b/>
                <w:color w:val="000000"/>
                <w:sz w:val="14"/>
                <w:lang w:val="it-IT"/>
              </w:rPr>
            </w:pPr>
            <w:r>
              <w:rPr>
                <w:rFonts w:ascii="Arial" w:eastAsia="Arial" w:hAnsi="Arial" w:cs="Arial"/>
                <w:b/>
                <w:color w:val="000000"/>
                <w:sz w:val="14"/>
                <w:lang w:val="it-IT"/>
              </w:rPr>
              <w:t>15.770.312,68</w:t>
            </w:r>
          </w:p>
        </w:tc>
        <w:tc>
          <w:tcPr>
            <w:tcW w:w="2600" w:type="dxa"/>
            <w:tcBorders>
              <w:left w:val="single" w:sz="8" w:space="0" w:color="CCCCCC"/>
              <w:right w:val="single" w:sz="8" w:space="0" w:color="CCCCCC"/>
            </w:tcBorders>
            <w:tcMar>
              <w:top w:w="0" w:type="dxa"/>
              <w:left w:w="0" w:type="dxa"/>
              <w:bottom w:w="0" w:type="dxa"/>
              <w:right w:w="0" w:type="dxa"/>
            </w:tcMar>
            <w:vAlign w:val="center"/>
          </w:tcPr>
          <w:p w14:paraId="0C6F5940" w14:textId="77777777" w:rsidR="00BF2BB5" w:rsidRDefault="007958B1">
            <w:pPr>
              <w:pStyle w:val="FieldImporto"/>
              <w:jc w:val="right"/>
              <w:rPr>
                <w:rFonts w:ascii="Arial" w:eastAsia="Arial" w:hAnsi="Arial" w:cs="Arial"/>
                <w:b/>
                <w:color w:val="000000"/>
                <w:sz w:val="14"/>
                <w:lang w:val="it-IT"/>
              </w:rPr>
            </w:pPr>
            <w:r>
              <w:rPr>
                <w:rFonts w:ascii="Arial" w:eastAsia="Arial" w:hAnsi="Arial" w:cs="Arial"/>
                <w:b/>
                <w:color w:val="000000"/>
                <w:sz w:val="14"/>
                <w:lang w:val="it-IT"/>
              </w:rPr>
              <w:t>14.209.282,13</w:t>
            </w:r>
          </w:p>
        </w:tc>
        <w:tc>
          <w:tcPr>
            <w:tcW w:w="2600" w:type="dxa"/>
            <w:gridSpan w:val="2"/>
            <w:tcBorders>
              <w:left w:val="single" w:sz="8" w:space="0" w:color="CCCCCC"/>
              <w:right w:val="single" w:sz="8" w:space="0" w:color="CCCCCC"/>
            </w:tcBorders>
            <w:tcMar>
              <w:top w:w="0" w:type="dxa"/>
              <w:left w:w="0" w:type="dxa"/>
              <w:bottom w:w="0" w:type="dxa"/>
              <w:right w:w="0" w:type="dxa"/>
            </w:tcMar>
            <w:vAlign w:val="center"/>
          </w:tcPr>
          <w:p w14:paraId="26BFB41C" w14:textId="77777777" w:rsidR="00BF2BB5" w:rsidRDefault="007958B1">
            <w:pPr>
              <w:pStyle w:val="FieldImporto"/>
              <w:jc w:val="right"/>
              <w:rPr>
                <w:rFonts w:ascii="Arial" w:eastAsia="Arial" w:hAnsi="Arial" w:cs="Arial"/>
                <w:b/>
                <w:color w:val="000000"/>
                <w:sz w:val="14"/>
                <w:lang w:val="it-IT"/>
              </w:rPr>
            </w:pPr>
            <w:r>
              <w:rPr>
                <w:rFonts w:ascii="Arial" w:eastAsia="Arial" w:hAnsi="Arial" w:cs="Arial"/>
                <w:b/>
                <w:color w:val="000000"/>
                <w:sz w:val="14"/>
                <w:lang w:val="it-IT"/>
              </w:rPr>
              <w:t>12.479.014,92</w:t>
            </w:r>
          </w:p>
        </w:tc>
      </w:tr>
      <w:tr w:rsidR="00BF2BB5" w14:paraId="6BB15168" w14:textId="77777777">
        <w:trPr>
          <w:trHeight w:hRule="exact" w:val="20"/>
        </w:trPr>
        <w:tc>
          <w:tcPr>
            <w:tcW w:w="1240" w:type="dxa"/>
            <w:tcMar>
              <w:top w:w="0" w:type="dxa"/>
              <w:left w:w="0" w:type="dxa"/>
              <w:bottom w:w="0" w:type="dxa"/>
              <w:right w:w="0" w:type="dxa"/>
            </w:tcMar>
          </w:tcPr>
          <w:p w14:paraId="33CBCA2D" w14:textId="77777777" w:rsidR="00BF2BB5" w:rsidRDefault="00BF2BB5">
            <w:pPr>
              <w:rPr>
                <w:sz w:val="2"/>
              </w:rPr>
            </w:pPr>
          </w:p>
        </w:tc>
        <w:tc>
          <w:tcPr>
            <w:tcW w:w="4400" w:type="dxa"/>
            <w:gridSpan w:val="2"/>
            <w:tcMar>
              <w:top w:w="0" w:type="dxa"/>
              <w:left w:w="0" w:type="dxa"/>
              <w:bottom w:w="0" w:type="dxa"/>
              <w:right w:w="0" w:type="dxa"/>
            </w:tcMar>
          </w:tcPr>
          <w:p w14:paraId="2C17E163" w14:textId="77777777" w:rsidR="00BF2BB5" w:rsidRDefault="00BF2BB5">
            <w:pPr>
              <w:rPr>
                <w:sz w:val="2"/>
              </w:rPr>
            </w:pPr>
          </w:p>
        </w:tc>
        <w:tc>
          <w:tcPr>
            <w:tcW w:w="2600" w:type="dxa"/>
            <w:tcMar>
              <w:top w:w="0" w:type="dxa"/>
              <w:left w:w="0" w:type="dxa"/>
              <w:bottom w:w="0" w:type="dxa"/>
              <w:right w:w="0" w:type="dxa"/>
            </w:tcMar>
          </w:tcPr>
          <w:p w14:paraId="2B2E5FEB" w14:textId="77777777" w:rsidR="00BF2BB5" w:rsidRDefault="00BF2BB5">
            <w:pPr>
              <w:rPr>
                <w:sz w:val="2"/>
              </w:rPr>
            </w:pPr>
          </w:p>
        </w:tc>
        <w:tc>
          <w:tcPr>
            <w:tcW w:w="2600" w:type="dxa"/>
            <w:tcMar>
              <w:top w:w="0" w:type="dxa"/>
              <w:left w:w="0" w:type="dxa"/>
              <w:bottom w:w="0" w:type="dxa"/>
              <w:right w:w="0" w:type="dxa"/>
            </w:tcMar>
          </w:tcPr>
          <w:p w14:paraId="2D2282C1" w14:textId="77777777" w:rsidR="00BF2BB5" w:rsidRDefault="00BF2BB5">
            <w:pPr>
              <w:rPr>
                <w:sz w:val="2"/>
              </w:rPr>
            </w:pPr>
          </w:p>
        </w:tc>
        <w:tc>
          <w:tcPr>
            <w:tcW w:w="2600" w:type="dxa"/>
            <w:tcMar>
              <w:top w:w="0" w:type="dxa"/>
              <w:left w:w="0" w:type="dxa"/>
              <w:bottom w:w="0" w:type="dxa"/>
              <w:right w:w="0" w:type="dxa"/>
            </w:tcMar>
          </w:tcPr>
          <w:p w14:paraId="1FFEEB6D" w14:textId="77777777" w:rsidR="00BF2BB5" w:rsidRDefault="00BF2BB5">
            <w:pPr>
              <w:rPr>
                <w:sz w:val="2"/>
              </w:rPr>
            </w:pPr>
          </w:p>
        </w:tc>
        <w:tc>
          <w:tcPr>
            <w:tcW w:w="2600" w:type="dxa"/>
            <w:gridSpan w:val="2"/>
            <w:tcMar>
              <w:top w:w="0" w:type="dxa"/>
              <w:left w:w="0" w:type="dxa"/>
              <w:bottom w:w="0" w:type="dxa"/>
              <w:right w:w="0" w:type="dxa"/>
            </w:tcMar>
          </w:tcPr>
          <w:p w14:paraId="119A68C0" w14:textId="77777777" w:rsidR="00BF2BB5" w:rsidRDefault="00BF2BB5">
            <w:pPr>
              <w:rPr>
                <w:sz w:val="2"/>
              </w:rPr>
            </w:pPr>
          </w:p>
        </w:tc>
      </w:tr>
      <w:tr w:rsidR="00BF2BB5" w14:paraId="2FA1DA5E" w14:textId="77777777">
        <w:trPr>
          <w:trHeight w:hRule="exact" w:val="220"/>
        </w:trPr>
        <w:tc>
          <w:tcPr>
            <w:tcW w:w="1240" w:type="dxa"/>
            <w:tcBorders>
              <w:left w:val="single" w:sz="8" w:space="0" w:color="CCCCCC"/>
            </w:tcBorders>
            <w:tcMar>
              <w:top w:w="0" w:type="dxa"/>
              <w:left w:w="40" w:type="dxa"/>
              <w:bottom w:w="0" w:type="dxa"/>
              <w:right w:w="60" w:type="dxa"/>
            </w:tcMar>
            <w:vAlign w:val="bottom"/>
          </w:tcPr>
          <w:p w14:paraId="0C8D03D0" w14:textId="77777777" w:rsidR="00BF2BB5" w:rsidRDefault="007958B1">
            <w:pPr>
              <w:pStyle w:val="Field"/>
              <w:rPr>
                <w:rFonts w:ascii="Arial" w:eastAsia="Arial" w:hAnsi="Arial" w:cs="Arial"/>
                <w:b/>
                <w:color w:val="000000"/>
                <w:sz w:val="14"/>
                <w:lang w:val="it-IT"/>
              </w:rPr>
            </w:pPr>
            <w:r>
              <w:rPr>
                <w:rFonts w:ascii="Arial" w:eastAsia="Arial" w:hAnsi="Arial" w:cs="Arial"/>
                <w:b/>
                <w:color w:val="000000"/>
                <w:sz w:val="14"/>
                <w:lang w:val="it-IT"/>
              </w:rPr>
              <w:t>TITOLO 9</w:t>
            </w:r>
          </w:p>
        </w:tc>
        <w:tc>
          <w:tcPr>
            <w:tcW w:w="4400" w:type="dxa"/>
            <w:gridSpan w:val="2"/>
            <w:tcMar>
              <w:top w:w="0" w:type="dxa"/>
              <w:left w:w="40" w:type="dxa"/>
              <w:bottom w:w="0" w:type="dxa"/>
              <w:right w:w="60" w:type="dxa"/>
            </w:tcMar>
            <w:vAlign w:val="bottom"/>
          </w:tcPr>
          <w:p w14:paraId="18D7EDF3" w14:textId="77777777" w:rsidR="00BF2BB5" w:rsidRDefault="007958B1">
            <w:pPr>
              <w:pStyle w:val="Field"/>
              <w:rPr>
                <w:rFonts w:ascii="Arial" w:eastAsia="Arial" w:hAnsi="Arial" w:cs="Arial"/>
                <w:b/>
                <w:i/>
                <w:color w:val="000000"/>
                <w:sz w:val="14"/>
                <w:lang w:val="it-IT"/>
              </w:rPr>
            </w:pPr>
            <w:r>
              <w:rPr>
                <w:rFonts w:ascii="Arial" w:eastAsia="Arial" w:hAnsi="Arial" w:cs="Arial"/>
                <w:b/>
                <w:i/>
                <w:color w:val="000000"/>
                <w:sz w:val="14"/>
                <w:lang w:val="it-IT"/>
              </w:rPr>
              <w:t>Entrate per conto terzi e partite di giro</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ED03D46"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4.230.000,00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05CB708A"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1.280.130,57</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8A903E5"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1.279.000,56</w:t>
            </w:r>
          </w:p>
        </w:tc>
        <w:tc>
          <w:tcPr>
            <w:tcW w:w="2600" w:type="dxa"/>
            <w:gridSpan w:val="2"/>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7075703" w14:textId="77777777" w:rsidR="00BF2BB5" w:rsidRDefault="007958B1">
            <w:pPr>
              <w:pStyle w:val="FieldImporto"/>
              <w:jc w:val="right"/>
              <w:rPr>
                <w:rFonts w:ascii="Arial" w:eastAsia="Arial" w:hAnsi="Arial" w:cs="Arial"/>
                <w:color w:val="000000"/>
                <w:sz w:val="14"/>
                <w:lang w:val="it-IT"/>
              </w:rPr>
            </w:pPr>
            <w:r>
              <w:rPr>
                <w:rFonts w:ascii="Arial" w:eastAsia="Arial" w:hAnsi="Arial" w:cs="Arial"/>
                <w:color w:val="000000"/>
                <w:sz w:val="14"/>
                <w:lang w:val="it-IT"/>
              </w:rPr>
              <w:t>45.482,85</w:t>
            </w:r>
          </w:p>
        </w:tc>
      </w:tr>
      <w:tr w:rsidR="00BF2BB5" w14:paraId="6E549C6B" w14:textId="77777777">
        <w:trPr>
          <w:trHeight w:hRule="exact" w:val="310"/>
        </w:trPr>
        <w:tc>
          <w:tcPr>
            <w:tcW w:w="5640" w:type="dxa"/>
            <w:gridSpan w:val="3"/>
            <w:tcBorders>
              <w:left w:val="single" w:sz="8" w:space="0" w:color="CCCCCC"/>
              <w:bottom w:val="single" w:sz="8" w:space="0" w:color="CCCCCC"/>
            </w:tcBorders>
            <w:tcMar>
              <w:top w:w="20" w:type="dxa"/>
              <w:left w:w="0" w:type="dxa"/>
              <w:bottom w:w="0" w:type="dxa"/>
              <w:right w:w="60" w:type="dxa"/>
            </w:tcMar>
            <w:vAlign w:val="center"/>
          </w:tcPr>
          <w:p w14:paraId="6F431E8A" w14:textId="77777777" w:rsidR="00BF2BB5" w:rsidRDefault="007958B1">
            <w:pPr>
              <w:jc w:val="right"/>
              <w:rPr>
                <w:rFonts w:ascii="Arial" w:eastAsia="Arial" w:hAnsi="Arial" w:cs="Arial"/>
                <w:b/>
                <w:i/>
                <w:color w:val="000000"/>
                <w:sz w:val="14"/>
                <w:lang w:val="it-IT"/>
              </w:rPr>
            </w:pPr>
            <w:r>
              <w:rPr>
                <w:rFonts w:ascii="Arial" w:eastAsia="Arial" w:hAnsi="Arial" w:cs="Arial"/>
                <w:b/>
                <w:i/>
                <w:color w:val="000000"/>
                <w:sz w:val="14"/>
                <w:lang w:val="it-IT"/>
              </w:rPr>
              <w:t>TOTALE TITOLI</w:t>
            </w:r>
          </w:p>
        </w:tc>
        <w:tc>
          <w:tcPr>
            <w:tcW w:w="26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7CF77E87"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21.829.418,22</w:t>
            </w:r>
          </w:p>
        </w:tc>
        <w:tc>
          <w:tcPr>
            <w:tcW w:w="26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3DBDFE8C"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17.050.443,25</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3CDB244A"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15.488.282,69</w:t>
            </w:r>
          </w:p>
        </w:tc>
        <w:tc>
          <w:tcPr>
            <w:tcW w:w="2600" w:type="dxa"/>
            <w:gridSpan w:val="2"/>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3E0C0625"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12.524.497,77</w:t>
            </w:r>
          </w:p>
        </w:tc>
      </w:tr>
      <w:tr w:rsidR="00BF2BB5" w14:paraId="360B7D1F" w14:textId="77777777">
        <w:trPr>
          <w:trHeight w:hRule="exact" w:val="300"/>
        </w:trPr>
        <w:tc>
          <w:tcPr>
            <w:tcW w:w="5640" w:type="dxa"/>
            <w:gridSpan w:val="3"/>
            <w:tcBorders>
              <w:left w:val="single" w:sz="8" w:space="0" w:color="CCCCCC"/>
              <w:bottom w:val="single" w:sz="8" w:space="0" w:color="CCCCCC"/>
              <w:right w:val="single" w:sz="8" w:space="0" w:color="FFFFFF"/>
            </w:tcBorders>
            <w:shd w:val="clear" w:color="DCE4E9" w:fill="DCE4E9"/>
            <w:tcMar>
              <w:top w:w="20" w:type="dxa"/>
              <w:left w:w="40" w:type="dxa"/>
              <w:bottom w:w="20" w:type="dxa"/>
              <w:right w:w="60" w:type="dxa"/>
            </w:tcMar>
            <w:vAlign w:val="center"/>
          </w:tcPr>
          <w:p w14:paraId="3F01B30D"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20" w:type="dxa"/>
              <w:left w:w="40" w:type="dxa"/>
              <w:bottom w:w="20" w:type="dxa"/>
              <w:right w:w="40" w:type="dxa"/>
            </w:tcMar>
            <w:vAlign w:val="center"/>
          </w:tcPr>
          <w:p w14:paraId="3F3ECF11" w14:textId="77777777" w:rsidR="00BF2BB5" w:rsidRDefault="007958B1">
            <w:pPr>
              <w:pStyle w:val="FieldTotaleImporto"/>
              <w:jc w:val="right"/>
              <w:rPr>
                <w:rFonts w:ascii="Arial" w:eastAsia="Arial" w:hAnsi="Arial" w:cs="Arial"/>
                <w:sz w:val="14"/>
                <w:lang w:val="it-IT"/>
              </w:rPr>
            </w:pPr>
            <w:r>
              <w:rPr>
                <w:rFonts w:ascii="Arial" w:eastAsia="Arial" w:hAnsi="Arial" w:cs="Arial"/>
                <w:sz w:val="14"/>
                <w:lang w:val="it-IT"/>
              </w:rPr>
              <w:t>25.403.782,41</w:t>
            </w:r>
          </w:p>
        </w:tc>
        <w:tc>
          <w:tcPr>
            <w:tcW w:w="2600" w:type="dxa"/>
            <w:tcBorders>
              <w:top w:val="single" w:sz="8" w:space="0" w:color="CCCCCC"/>
              <w:left w:val="single" w:sz="8" w:space="0" w:color="CCCCCC"/>
              <w:bottom w:val="single" w:sz="8" w:space="0" w:color="CCCCCC"/>
              <w:right w:val="single" w:sz="8" w:space="0" w:color="CCCCCC"/>
            </w:tcBorders>
            <w:tcMar>
              <w:top w:w="20" w:type="dxa"/>
              <w:left w:w="40" w:type="dxa"/>
              <w:bottom w:w="20" w:type="dxa"/>
              <w:right w:w="40" w:type="dxa"/>
            </w:tcMar>
            <w:vAlign w:val="center"/>
          </w:tcPr>
          <w:p w14:paraId="679A94BE" w14:textId="77777777" w:rsidR="00BF2BB5" w:rsidRDefault="007958B1">
            <w:pPr>
              <w:pStyle w:val="FieldTotaleImporto"/>
              <w:jc w:val="right"/>
              <w:rPr>
                <w:rFonts w:ascii="Arial" w:eastAsia="Arial" w:hAnsi="Arial" w:cs="Arial"/>
                <w:sz w:val="14"/>
                <w:lang w:val="it-IT"/>
              </w:rPr>
            </w:pPr>
            <w:r>
              <w:rPr>
                <w:rFonts w:ascii="Arial" w:eastAsia="Arial" w:hAnsi="Arial" w:cs="Arial"/>
                <w:sz w:val="14"/>
                <w:lang w:val="it-IT"/>
              </w:rPr>
              <w:t>17.050.443,25</w:t>
            </w:r>
          </w:p>
        </w:tc>
        <w:tc>
          <w:tcPr>
            <w:tcW w:w="2600" w:type="dxa"/>
            <w:tcBorders>
              <w:top w:val="single" w:sz="8" w:space="0" w:color="CCCCCC"/>
              <w:left w:val="single" w:sz="8" w:space="0" w:color="CCCCCC"/>
              <w:bottom w:val="single" w:sz="8" w:space="0" w:color="CCCCCC"/>
              <w:right w:val="single" w:sz="8" w:space="0" w:color="CCCCCC"/>
            </w:tcBorders>
            <w:tcMar>
              <w:top w:w="20" w:type="dxa"/>
              <w:left w:w="60" w:type="dxa"/>
              <w:bottom w:w="20" w:type="dxa"/>
              <w:right w:w="60" w:type="dxa"/>
            </w:tcMar>
            <w:vAlign w:val="center"/>
          </w:tcPr>
          <w:p w14:paraId="3049277F" w14:textId="77777777" w:rsidR="00BF2BB5" w:rsidRDefault="007958B1">
            <w:pPr>
              <w:pStyle w:val="FieldTotaleImporto"/>
              <w:jc w:val="right"/>
              <w:rPr>
                <w:rFonts w:ascii="Arial" w:eastAsia="Arial" w:hAnsi="Arial" w:cs="Arial"/>
                <w:sz w:val="14"/>
                <w:lang w:val="it-IT"/>
              </w:rPr>
            </w:pPr>
            <w:r>
              <w:rPr>
                <w:rFonts w:ascii="Arial" w:eastAsia="Arial" w:hAnsi="Arial" w:cs="Arial"/>
                <w:sz w:val="14"/>
                <w:lang w:val="it-IT"/>
              </w:rPr>
              <w:t>15.488.282,69</w:t>
            </w:r>
          </w:p>
        </w:tc>
        <w:tc>
          <w:tcPr>
            <w:tcW w:w="2600" w:type="dxa"/>
            <w:gridSpan w:val="2"/>
            <w:tcBorders>
              <w:top w:val="single" w:sz="8" w:space="0" w:color="CCCCCC"/>
              <w:left w:val="single" w:sz="8" w:space="0" w:color="CCCCCC"/>
              <w:bottom w:val="single" w:sz="8" w:space="0" w:color="CCCCCC"/>
              <w:right w:val="single" w:sz="8" w:space="0" w:color="CCCCCC"/>
            </w:tcBorders>
            <w:tcMar>
              <w:top w:w="20" w:type="dxa"/>
              <w:left w:w="60" w:type="dxa"/>
              <w:bottom w:w="20" w:type="dxa"/>
              <w:right w:w="60" w:type="dxa"/>
            </w:tcMar>
            <w:vAlign w:val="center"/>
          </w:tcPr>
          <w:p w14:paraId="017D1140" w14:textId="77777777" w:rsidR="00BF2BB5" w:rsidRDefault="007958B1">
            <w:pPr>
              <w:pStyle w:val="FieldTotaleImporto"/>
              <w:jc w:val="right"/>
              <w:rPr>
                <w:rFonts w:ascii="Arial" w:eastAsia="Arial" w:hAnsi="Arial" w:cs="Arial"/>
                <w:sz w:val="14"/>
                <w:lang w:val="it-IT"/>
              </w:rPr>
            </w:pPr>
            <w:r>
              <w:rPr>
                <w:rFonts w:ascii="Arial" w:eastAsia="Arial" w:hAnsi="Arial" w:cs="Arial"/>
                <w:sz w:val="14"/>
                <w:lang w:val="it-IT"/>
              </w:rPr>
              <w:t>12.524.497,77</w:t>
            </w:r>
          </w:p>
        </w:tc>
      </w:tr>
    </w:tbl>
    <w:p w14:paraId="71CBE2EE" w14:textId="77777777" w:rsidR="00BF2BB5" w:rsidRDefault="007958B1">
      <w:pPr>
        <w:spacing w:line="80" w:lineRule="exact"/>
        <w:rPr>
          <w:sz w:val="8"/>
        </w:rPr>
      </w:pPr>
      <w:r>
        <w:t xml:space="preserve"> </w:t>
      </w:r>
    </w:p>
    <w:p w14:paraId="35CDB381" w14:textId="77777777" w:rsidR="00BF2BB5" w:rsidRDefault="00BF2BB5">
      <w:pPr>
        <w:spacing w:line="240" w:lineRule="exact"/>
      </w:pPr>
    </w:p>
    <w:p w14:paraId="2F6C3D32" w14:textId="77777777" w:rsidR="00BF2BB5" w:rsidRDefault="00BF2BB5">
      <w:pPr>
        <w:spacing w:after="60" w:line="240" w:lineRule="exact"/>
      </w:pPr>
    </w:p>
    <w:tbl>
      <w:tblPr>
        <w:tblW w:w="0" w:type="auto"/>
        <w:tblInd w:w="460" w:type="dxa"/>
        <w:tblLayout w:type="fixed"/>
        <w:tblLook w:val="04A0" w:firstRow="1" w:lastRow="0" w:firstColumn="1" w:lastColumn="0" w:noHBand="0" w:noVBand="1"/>
      </w:tblPr>
      <w:tblGrid>
        <w:gridCol w:w="1240"/>
        <w:gridCol w:w="7000"/>
        <w:gridCol w:w="2600"/>
        <w:gridCol w:w="2600"/>
        <w:gridCol w:w="2600"/>
      </w:tblGrid>
      <w:tr w:rsidR="00BF2BB5" w14:paraId="23A59645" w14:textId="77777777">
        <w:trPr>
          <w:trHeight w:hRule="exact" w:val="58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tcPr>
          <w:p w14:paraId="66747F21"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Accertamenti</w:t>
            </w:r>
          </w:p>
          <w:p w14:paraId="1E3DF845"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(Riepilogo titoli)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tcPr>
          <w:p w14:paraId="4A6A3C64"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2023</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tcPr>
          <w:p w14:paraId="689BB38C"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2024</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tcPr>
          <w:p w14:paraId="3843FF4A"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2025</w:t>
            </w:r>
          </w:p>
        </w:tc>
      </w:tr>
      <w:tr w:rsidR="00BF2BB5" w14:paraId="32E34A91" w14:textId="77777777">
        <w:trPr>
          <w:trHeight w:hRule="exact" w:val="220"/>
        </w:trPr>
        <w:tc>
          <w:tcPr>
            <w:tcW w:w="1240" w:type="dxa"/>
            <w:tcBorders>
              <w:left w:val="single" w:sz="8" w:space="0" w:color="CCCCCC"/>
            </w:tcBorders>
            <w:tcMar>
              <w:top w:w="0" w:type="dxa"/>
              <w:left w:w="40" w:type="dxa"/>
              <w:bottom w:w="0" w:type="dxa"/>
              <w:right w:w="40" w:type="dxa"/>
            </w:tcMar>
            <w:vAlign w:val="bottom"/>
          </w:tcPr>
          <w:p w14:paraId="2282AD7C"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1</w:t>
            </w:r>
          </w:p>
        </w:tc>
        <w:tc>
          <w:tcPr>
            <w:tcW w:w="7000" w:type="dxa"/>
            <w:tcMar>
              <w:top w:w="0" w:type="dxa"/>
              <w:left w:w="40" w:type="dxa"/>
              <w:bottom w:w="0" w:type="dxa"/>
              <w:right w:w="0" w:type="dxa"/>
            </w:tcMar>
            <w:vAlign w:val="bottom"/>
          </w:tcPr>
          <w:p w14:paraId="0A462E6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Entrate correnti di natura tributaria, contributiva e perequativa</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16F4D1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8.683.002,90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5EDF24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9.475.906,72</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474761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9.958.901,65</w:t>
            </w:r>
          </w:p>
        </w:tc>
      </w:tr>
      <w:tr w:rsidR="00BF2BB5" w14:paraId="75AF4CC2" w14:textId="77777777">
        <w:trPr>
          <w:trHeight w:hRule="exact" w:val="220"/>
        </w:trPr>
        <w:tc>
          <w:tcPr>
            <w:tcW w:w="1240" w:type="dxa"/>
            <w:tcBorders>
              <w:left w:val="single" w:sz="8" w:space="0" w:color="CCCCCC"/>
            </w:tcBorders>
            <w:tcMar>
              <w:top w:w="0" w:type="dxa"/>
              <w:left w:w="40" w:type="dxa"/>
              <w:bottom w:w="0" w:type="dxa"/>
              <w:right w:w="40" w:type="dxa"/>
            </w:tcMar>
            <w:vAlign w:val="bottom"/>
          </w:tcPr>
          <w:p w14:paraId="54B05A0B"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2</w:t>
            </w:r>
          </w:p>
        </w:tc>
        <w:tc>
          <w:tcPr>
            <w:tcW w:w="7000" w:type="dxa"/>
            <w:tcMar>
              <w:top w:w="0" w:type="dxa"/>
              <w:left w:w="40" w:type="dxa"/>
              <w:bottom w:w="0" w:type="dxa"/>
              <w:right w:w="0" w:type="dxa"/>
            </w:tcMar>
            <w:vAlign w:val="bottom"/>
          </w:tcPr>
          <w:p w14:paraId="0C7B28C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Trasferimenti correnti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BD7E00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1.491.192,58</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3BB9F2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1.603.256,44</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FD47C3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1.855.683,98</w:t>
            </w:r>
          </w:p>
        </w:tc>
      </w:tr>
      <w:tr w:rsidR="00BF2BB5" w14:paraId="7BE4A33C" w14:textId="77777777">
        <w:trPr>
          <w:trHeight w:hRule="exact" w:val="220"/>
        </w:trPr>
        <w:tc>
          <w:tcPr>
            <w:tcW w:w="1240" w:type="dxa"/>
            <w:tcBorders>
              <w:left w:val="single" w:sz="8" w:space="0" w:color="CCCCCC"/>
            </w:tcBorders>
            <w:tcMar>
              <w:top w:w="0" w:type="dxa"/>
              <w:left w:w="40" w:type="dxa"/>
              <w:bottom w:w="0" w:type="dxa"/>
              <w:right w:w="40" w:type="dxa"/>
            </w:tcMar>
            <w:vAlign w:val="bottom"/>
          </w:tcPr>
          <w:p w14:paraId="6120A071"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3</w:t>
            </w:r>
          </w:p>
        </w:tc>
        <w:tc>
          <w:tcPr>
            <w:tcW w:w="7000" w:type="dxa"/>
            <w:tcMar>
              <w:top w:w="0" w:type="dxa"/>
              <w:left w:w="40" w:type="dxa"/>
              <w:bottom w:w="0" w:type="dxa"/>
              <w:right w:w="0" w:type="dxa"/>
            </w:tcMar>
            <w:vAlign w:val="bottom"/>
          </w:tcPr>
          <w:p w14:paraId="3BB7F38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Entrate extratributarie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B06722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1.769.431,41</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155785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2.032.357,01</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6F764D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1.820.039,84</w:t>
            </w:r>
          </w:p>
        </w:tc>
      </w:tr>
      <w:tr w:rsidR="00BF2BB5" w14:paraId="6EFD9B39" w14:textId="77777777">
        <w:trPr>
          <w:trHeight w:hRule="exact" w:val="220"/>
        </w:trPr>
        <w:tc>
          <w:tcPr>
            <w:tcW w:w="1240" w:type="dxa"/>
            <w:tcBorders>
              <w:left w:val="single" w:sz="8" w:space="0" w:color="CCCCCC"/>
            </w:tcBorders>
            <w:tcMar>
              <w:top w:w="0" w:type="dxa"/>
              <w:left w:w="40" w:type="dxa"/>
              <w:bottom w:w="0" w:type="dxa"/>
              <w:right w:w="40" w:type="dxa"/>
            </w:tcMar>
            <w:vAlign w:val="bottom"/>
          </w:tcPr>
          <w:p w14:paraId="0D571CCD"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4</w:t>
            </w:r>
          </w:p>
        </w:tc>
        <w:tc>
          <w:tcPr>
            <w:tcW w:w="7000" w:type="dxa"/>
            <w:tcMar>
              <w:top w:w="0" w:type="dxa"/>
              <w:left w:w="40" w:type="dxa"/>
              <w:bottom w:w="0" w:type="dxa"/>
              <w:right w:w="0" w:type="dxa"/>
            </w:tcMar>
            <w:vAlign w:val="bottom"/>
          </w:tcPr>
          <w:p w14:paraId="61F89C7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Entrate in conto capitale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9968F3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2.118.278,78</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000131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1.026.272,33</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DE9D78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2.126.764,13</w:t>
            </w:r>
          </w:p>
        </w:tc>
      </w:tr>
      <w:tr w:rsidR="00BF2BB5" w14:paraId="2E67D19D" w14:textId="77777777">
        <w:trPr>
          <w:trHeight w:hRule="exact" w:val="220"/>
        </w:trPr>
        <w:tc>
          <w:tcPr>
            <w:tcW w:w="1240" w:type="dxa"/>
            <w:tcBorders>
              <w:left w:val="single" w:sz="8" w:space="0" w:color="CCCCCC"/>
            </w:tcBorders>
            <w:tcMar>
              <w:top w:w="0" w:type="dxa"/>
              <w:left w:w="40" w:type="dxa"/>
              <w:bottom w:w="0" w:type="dxa"/>
              <w:right w:w="40" w:type="dxa"/>
            </w:tcMar>
            <w:vAlign w:val="bottom"/>
          </w:tcPr>
          <w:p w14:paraId="1238C35C"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5</w:t>
            </w:r>
          </w:p>
        </w:tc>
        <w:tc>
          <w:tcPr>
            <w:tcW w:w="7000" w:type="dxa"/>
            <w:tcMar>
              <w:top w:w="0" w:type="dxa"/>
              <w:left w:w="40" w:type="dxa"/>
              <w:bottom w:w="0" w:type="dxa"/>
              <w:right w:w="0" w:type="dxa"/>
            </w:tcMar>
            <w:vAlign w:val="bottom"/>
          </w:tcPr>
          <w:p w14:paraId="26AB586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Entrate da riduzioni di attività finanziarie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66AE87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E650BE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15.651,74</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5865B4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8.923,08</w:t>
            </w:r>
          </w:p>
        </w:tc>
      </w:tr>
      <w:tr w:rsidR="00BF2BB5" w14:paraId="6E7CC881" w14:textId="77777777">
        <w:trPr>
          <w:trHeight w:hRule="exact" w:val="280"/>
        </w:trPr>
        <w:tc>
          <w:tcPr>
            <w:tcW w:w="8240" w:type="dxa"/>
            <w:gridSpan w:val="2"/>
            <w:tcBorders>
              <w:left w:val="single" w:sz="8" w:space="0" w:color="CCCCCC"/>
            </w:tcBorders>
            <w:tcMar>
              <w:top w:w="0" w:type="dxa"/>
              <w:left w:w="60" w:type="dxa"/>
              <w:bottom w:w="0" w:type="dxa"/>
              <w:right w:w="60" w:type="dxa"/>
            </w:tcMar>
            <w:vAlign w:val="center"/>
          </w:tcPr>
          <w:p w14:paraId="5FE13752" w14:textId="77777777" w:rsidR="00BF2BB5" w:rsidRDefault="007958B1">
            <w:pPr>
              <w:jc w:val="right"/>
              <w:rPr>
                <w:rFonts w:ascii="Arial" w:eastAsia="Arial" w:hAnsi="Arial" w:cs="Arial"/>
                <w:b/>
                <w:i/>
                <w:color w:val="000000"/>
                <w:sz w:val="14"/>
                <w:lang w:val="it-IT"/>
              </w:rPr>
            </w:pPr>
            <w:r>
              <w:rPr>
                <w:rFonts w:ascii="Arial" w:eastAsia="Arial" w:hAnsi="Arial" w:cs="Arial"/>
                <w:b/>
                <w:i/>
                <w:color w:val="000000"/>
                <w:sz w:val="14"/>
                <w:lang w:val="it-IT"/>
              </w:rPr>
              <w:t>Parziale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center"/>
          </w:tcPr>
          <w:p w14:paraId="5E1422F9"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14.061.905,67</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center"/>
          </w:tcPr>
          <w:p w14:paraId="458E90A9"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14.153.444,24</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center"/>
          </w:tcPr>
          <w:p w14:paraId="095073F2"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15.770.312,68</w:t>
            </w:r>
          </w:p>
        </w:tc>
      </w:tr>
      <w:tr w:rsidR="00BF2BB5" w14:paraId="59390C3B" w14:textId="77777777">
        <w:trPr>
          <w:trHeight w:hRule="exact" w:val="220"/>
        </w:trPr>
        <w:tc>
          <w:tcPr>
            <w:tcW w:w="1240" w:type="dxa"/>
            <w:tcBorders>
              <w:left w:val="single" w:sz="8" w:space="0" w:color="CCCCCC"/>
            </w:tcBorders>
            <w:tcMar>
              <w:top w:w="0" w:type="dxa"/>
              <w:left w:w="40" w:type="dxa"/>
              <w:bottom w:w="0" w:type="dxa"/>
              <w:right w:w="40" w:type="dxa"/>
            </w:tcMar>
            <w:vAlign w:val="bottom"/>
          </w:tcPr>
          <w:p w14:paraId="4424E28B"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9</w:t>
            </w:r>
          </w:p>
        </w:tc>
        <w:tc>
          <w:tcPr>
            <w:tcW w:w="7000" w:type="dxa"/>
            <w:tcMar>
              <w:top w:w="0" w:type="dxa"/>
              <w:left w:w="40" w:type="dxa"/>
              <w:bottom w:w="0" w:type="dxa"/>
              <w:right w:w="0" w:type="dxa"/>
            </w:tcMar>
            <w:vAlign w:val="bottom"/>
          </w:tcPr>
          <w:p w14:paraId="5613B4B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Entrate per conto terzi e partite di giro</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D083EC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1.459.609,60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05DF70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1.403.477,38</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FDB402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1.280.130,57</w:t>
            </w:r>
          </w:p>
        </w:tc>
      </w:tr>
      <w:tr w:rsidR="00BF2BB5" w14:paraId="323F5C01" w14:textId="77777777">
        <w:trPr>
          <w:trHeight w:hRule="exact" w:val="280"/>
        </w:trPr>
        <w:tc>
          <w:tcPr>
            <w:tcW w:w="8240" w:type="dxa"/>
            <w:gridSpan w:val="2"/>
            <w:tcBorders>
              <w:left w:val="single" w:sz="8" w:space="0" w:color="CCCCCC"/>
            </w:tcBorders>
            <w:tcMar>
              <w:top w:w="0" w:type="dxa"/>
              <w:left w:w="60" w:type="dxa"/>
              <w:bottom w:w="0" w:type="dxa"/>
              <w:right w:w="60" w:type="dxa"/>
            </w:tcMar>
            <w:vAlign w:val="center"/>
          </w:tcPr>
          <w:p w14:paraId="7C971B22" w14:textId="77777777" w:rsidR="00BF2BB5" w:rsidRDefault="007958B1">
            <w:pPr>
              <w:jc w:val="right"/>
              <w:rPr>
                <w:rFonts w:ascii="Arial" w:eastAsia="Arial" w:hAnsi="Arial" w:cs="Arial"/>
                <w:b/>
                <w:i/>
                <w:color w:val="000000"/>
                <w:sz w:val="14"/>
                <w:lang w:val="it-IT"/>
              </w:rPr>
            </w:pPr>
            <w:r>
              <w:rPr>
                <w:rFonts w:ascii="Arial" w:eastAsia="Arial" w:hAnsi="Arial" w:cs="Arial"/>
                <w:b/>
                <w:i/>
                <w:color w:val="000000"/>
                <w:sz w:val="14"/>
                <w:lang w:val="it-IT"/>
              </w:rPr>
              <w:t>Parziale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center"/>
          </w:tcPr>
          <w:p w14:paraId="4BF8D02D"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1.459.609,60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center"/>
          </w:tcPr>
          <w:p w14:paraId="23572CAF"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1.403.477,38</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center"/>
          </w:tcPr>
          <w:p w14:paraId="625A0359"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1.280.130,57</w:t>
            </w:r>
          </w:p>
        </w:tc>
      </w:tr>
      <w:tr w:rsidR="00BF2BB5" w14:paraId="0529D0BC" w14:textId="77777777">
        <w:trPr>
          <w:trHeight w:hRule="exact" w:val="280"/>
        </w:trPr>
        <w:tc>
          <w:tcPr>
            <w:tcW w:w="8240" w:type="dxa"/>
            <w:gridSpan w:val="2"/>
            <w:tcBorders>
              <w:top w:val="single" w:sz="8" w:space="0" w:color="CCCCCC"/>
              <w:left w:val="single" w:sz="8" w:space="0" w:color="CCCCCC"/>
              <w:bottom w:val="single" w:sz="8" w:space="0" w:color="CCCCCC"/>
              <w:right w:val="single" w:sz="8" w:space="0" w:color="FFFFFF"/>
            </w:tcBorders>
            <w:shd w:val="clear" w:color="DCE4E9" w:fill="DCE4E9"/>
            <w:tcMar>
              <w:top w:w="20" w:type="dxa"/>
              <w:left w:w="60" w:type="dxa"/>
              <w:bottom w:w="20" w:type="dxa"/>
              <w:right w:w="60" w:type="dxa"/>
            </w:tcMar>
            <w:vAlign w:val="center"/>
          </w:tcPr>
          <w:p w14:paraId="43B950B4"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3759E807"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15.521.515,27</w:t>
            </w:r>
          </w:p>
        </w:tc>
        <w:tc>
          <w:tcPr>
            <w:tcW w:w="2600" w:type="dxa"/>
            <w:tcBorders>
              <w:top w:val="single" w:sz="8" w:space="0" w:color="CCCCCC"/>
              <w:left w:val="single" w:sz="8" w:space="0" w:color="CCCCCC"/>
              <w:bottom w:val="single" w:sz="8" w:space="0" w:color="CCCCCC"/>
              <w:right w:val="single" w:sz="8" w:space="0" w:color="CCCCCC"/>
            </w:tcBorders>
            <w:tcMar>
              <w:top w:w="20" w:type="dxa"/>
              <w:left w:w="40" w:type="dxa"/>
              <w:bottom w:w="20" w:type="dxa"/>
              <w:right w:w="40" w:type="dxa"/>
            </w:tcMar>
            <w:vAlign w:val="center"/>
          </w:tcPr>
          <w:p w14:paraId="0F2717D5" w14:textId="77777777" w:rsidR="00BF2BB5" w:rsidRDefault="007958B1">
            <w:pPr>
              <w:pStyle w:val="FieldTotaleImporto"/>
              <w:jc w:val="right"/>
              <w:rPr>
                <w:rFonts w:ascii="Arial" w:eastAsia="Arial" w:hAnsi="Arial" w:cs="Arial"/>
                <w:sz w:val="14"/>
                <w:lang w:val="it-IT"/>
              </w:rPr>
            </w:pPr>
            <w:r>
              <w:rPr>
                <w:rFonts w:ascii="Arial" w:eastAsia="Arial" w:hAnsi="Arial" w:cs="Arial"/>
                <w:sz w:val="14"/>
                <w:lang w:val="it-IT"/>
              </w:rPr>
              <w:t>15.556.921,62</w:t>
            </w:r>
          </w:p>
        </w:tc>
        <w:tc>
          <w:tcPr>
            <w:tcW w:w="2600" w:type="dxa"/>
            <w:tcBorders>
              <w:top w:val="single" w:sz="8" w:space="0" w:color="CCCCCC"/>
              <w:left w:val="single" w:sz="8" w:space="0" w:color="CCCCCC"/>
              <w:bottom w:val="single" w:sz="8" w:space="0" w:color="CCCCCC"/>
              <w:right w:val="single" w:sz="8" w:space="0" w:color="CCCCCC"/>
            </w:tcBorders>
            <w:tcMar>
              <w:top w:w="20" w:type="dxa"/>
              <w:left w:w="40" w:type="dxa"/>
              <w:bottom w:w="20" w:type="dxa"/>
              <w:right w:w="40" w:type="dxa"/>
            </w:tcMar>
            <w:vAlign w:val="center"/>
          </w:tcPr>
          <w:p w14:paraId="69C9FE33" w14:textId="77777777" w:rsidR="00BF2BB5" w:rsidRDefault="007958B1">
            <w:pPr>
              <w:pStyle w:val="FieldTotaleImporto"/>
              <w:jc w:val="right"/>
              <w:rPr>
                <w:rFonts w:ascii="Arial" w:eastAsia="Arial" w:hAnsi="Arial" w:cs="Arial"/>
                <w:sz w:val="14"/>
                <w:lang w:val="it-IT"/>
              </w:rPr>
            </w:pPr>
            <w:r>
              <w:rPr>
                <w:rFonts w:ascii="Arial" w:eastAsia="Arial" w:hAnsi="Arial" w:cs="Arial"/>
                <w:sz w:val="14"/>
                <w:lang w:val="it-IT"/>
              </w:rPr>
              <w:t>17.050.443,25</w:t>
            </w:r>
          </w:p>
        </w:tc>
      </w:tr>
    </w:tbl>
    <w:p w14:paraId="3039667C" w14:textId="77777777" w:rsidR="00BF2BB5" w:rsidRDefault="007958B1">
      <w:pPr>
        <w:spacing w:after="20" w:line="240" w:lineRule="exact"/>
        <w:sectPr w:rsidR="00BF2BB5">
          <w:footerReference w:type="default" r:id="rId22"/>
          <w:pgSz w:w="16840" w:h="11900" w:orient="landscape"/>
          <w:pgMar w:top="500" w:right="0" w:bottom="300" w:left="0" w:header="500" w:footer="300" w:gutter="0"/>
          <w:cols w:space="708"/>
        </w:sectPr>
      </w:pPr>
      <w:r>
        <w:t xml:space="preserve"> </w:t>
      </w:r>
    </w:p>
    <w:p w14:paraId="251D60A4" w14:textId="77777777" w:rsidR="00BF2BB5" w:rsidRDefault="00BF2BB5">
      <w:pPr>
        <w:sectPr w:rsidR="00BF2BB5">
          <w:footerReference w:type="default" r:id="rId23"/>
          <w:pgSz w:w="16840" w:h="11900" w:orient="landscape"/>
          <w:pgMar w:top="500" w:right="0" w:bottom="300" w:left="0" w:header="500" w:footer="300" w:gutter="0"/>
          <w:cols w:space="708"/>
        </w:sectPr>
      </w:pPr>
    </w:p>
    <w:p w14:paraId="731132E4"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lastRenderedPageBreak/>
        <w:t>3.2 TRIBUTI</w:t>
      </w:r>
    </w:p>
    <w:p w14:paraId="75DA4152"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Le risorse di questa natura comprendono le imposte, tasse e tributi similari (Tip.101), le compartecipazioni di tributi (Tip.104), i fondi perequativi delle amministrazioni centrali (Tip.301) o della regione e/o provincia autonoma (Tip.302).Per questo tipo di entrate, ma solo in casi particolari, la norma contabile consente di adottare dei criteri di registrazione, e quindi di accertamento, diversi dal principio generale che prescrive l'imputazione dell'obbligazione giuridicamente perfezionata all'esercizio in cui il credito diventerà realmente esigibile.</w:t>
      </w:r>
    </w:p>
    <w:p w14:paraId="5108E797"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quadro mostra la composizione sintetica delle entrate tributarie mentre il dettaglio è riportato nel rendiconto ufficiale (entrate per tipologia) o nel modello che riclassifica gli stessi importi in base al piano dei conti finanziario, a cui pertanto si rinvia.</w:t>
      </w:r>
    </w:p>
    <w:p w14:paraId="5DA96EFC" w14:textId="77777777" w:rsidR="00BF2BB5" w:rsidRDefault="00BF2BB5">
      <w:pPr>
        <w:spacing w:line="230" w:lineRule="exact"/>
        <w:ind w:left="440" w:right="440"/>
        <w:jc w:val="both"/>
        <w:rPr>
          <w:rFonts w:ascii="Arial" w:eastAsia="Arial" w:hAnsi="Arial" w:cs="Arial"/>
          <w:color w:val="000000"/>
          <w:sz w:val="20"/>
          <w:lang w:val="it-IT"/>
        </w:rPr>
      </w:pPr>
    </w:p>
    <w:p w14:paraId="48139F4D" w14:textId="77777777" w:rsidR="00BF2BB5" w:rsidRDefault="00BF2BB5">
      <w:pPr>
        <w:spacing w:line="230" w:lineRule="exact"/>
        <w:ind w:left="440" w:right="440"/>
        <w:jc w:val="both"/>
        <w:rPr>
          <w:rFonts w:ascii="Arial" w:eastAsia="Arial" w:hAnsi="Arial" w:cs="Arial"/>
          <w:color w:val="000000"/>
          <w:sz w:val="20"/>
          <w:lang w:val="it-IT"/>
        </w:rPr>
      </w:pPr>
    </w:p>
    <w:p w14:paraId="33D31A13" w14:textId="77777777" w:rsidR="00BF2BB5" w:rsidRDefault="00BF2BB5">
      <w:pPr>
        <w:spacing w:line="230" w:lineRule="exact"/>
        <w:ind w:left="440" w:right="440"/>
        <w:jc w:val="both"/>
        <w:rPr>
          <w:rFonts w:ascii="Arial" w:eastAsia="Arial" w:hAnsi="Arial" w:cs="Arial"/>
          <w:color w:val="000000"/>
          <w:sz w:val="20"/>
          <w:lang w:val="it-IT"/>
        </w:rPr>
      </w:pPr>
    </w:p>
    <w:p w14:paraId="449C2138"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Le principali componenti di questa Tipologia sono:</w:t>
      </w:r>
    </w:p>
    <w:p w14:paraId="34B344C6" w14:textId="77777777" w:rsidR="00BF2BB5" w:rsidRDefault="00BF2BB5">
      <w:pPr>
        <w:spacing w:line="230" w:lineRule="exact"/>
        <w:ind w:left="440" w:right="440"/>
        <w:jc w:val="both"/>
        <w:rPr>
          <w:rFonts w:ascii="Arial" w:eastAsia="Arial" w:hAnsi="Arial" w:cs="Arial"/>
          <w:color w:val="000000"/>
          <w:sz w:val="20"/>
          <w:lang w:val="it-IT"/>
        </w:rPr>
      </w:pPr>
    </w:p>
    <w:p w14:paraId="5C623B31"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IMU</w:t>
      </w:r>
    </w:p>
    <w:p w14:paraId="3C51A6CD" w14:textId="4FEE734C" w:rsidR="006E73A8" w:rsidRPr="000B3AF0" w:rsidRDefault="006E73A8" w:rsidP="006E73A8">
      <w:pPr>
        <w:spacing w:line="230" w:lineRule="exact"/>
        <w:ind w:left="440" w:right="440"/>
        <w:jc w:val="both"/>
        <w:rPr>
          <w:rFonts w:ascii="Arial" w:eastAsia="Arial" w:hAnsi="Arial" w:cs="Arial"/>
          <w:color w:val="000000"/>
          <w:sz w:val="20"/>
          <w:lang w:val="it-IT"/>
        </w:rPr>
      </w:pPr>
      <w:r w:rsidRPr="000B3AF0">
        <w:rPr>
          <w:rFonts w:ascii="Arial" w:eastAsia="Arial" w:hAnsi="Arial" w:cs="Arial"/>
          <w:color w:val="000000"/>
          <w:sz w:val="20"/>
          <w:lang w:val="it-IT"/>
        </w:rPr>
        <w:t xml:space="preserve">Entrata tributaria riscossa per autoliquidazione dei </w:t>
      </w:r>
      <w:r w:rsidRPr="00F51B0A">
        <w:rPr>
          <w:rFonts w:ascii="Arial" w:eastAsia="Arial" w:hAnsi="Arial" w:cs="Arial"/>
          <w:color w:val="000000"/>
          <w:sz w:val="20"/>
          <w:lang w:val="it-IT"/>
        </w:rPr>
        <w:t>contribuenti accertata sulla base delle riscossioni effettuate entro la chiusura del rendiconto e dal 2020 ha incorporato la Tasi scontandone in aumento l’aliquota. In relazione all’imposta di competenza del 202</w:t>
      </w:r>
      <w:r w:rsidR="00491326" w:rsidRPr="00F51B0A">
        <w:rPr>
          <w:rFonts w:ascii="Arial" w:eastAsia="Arial" w:hAnsi="Arial" w:cs="Arial"/>
          <w:color w:val="000000"/>
          <w:sz w:val="20"/>
          <w:lang w:val="it-IT"/>
        </w:rPr>
        <w:t>5</w:t>
      </w:r>
      <w:r w:rsidRPr="00F51B0A">
        <w:rPr>
          <w:rFonts w:ascii="Arial" w:eastAsia="Arial" w:hAnsi="Arial" w:cs="Arial"/>
          <w:color w:val="000000"/>
          <w:sz w:val="20"/>
          <w:lang w:val="it-IT"/>
        </w:rPr>
        <w:t xml:space="preserve"> è stata accertata la somma di € 5.</w:t>
      </w:r>
      <w:r w:rsidR="00491326" w:rsidRPr="00F51B0A">
        <w:rPr>
          <w:rFonts w:ascii="Arial" w:eastAsia="Arial" w:hAnsi="Arial" w:cs="Arial"/>
          <w:color w:val="000000"/>
          <w:sz w:val="20"/>
          <w:lang w:val="it-IT"/>
        </w:rPr>
        <w:t>168.643,01</w:t>
      </w:r>
      <w:r w:rsidRPr="00F51B0A">
        <w:rPr>
          <w:rFonts w:ascii="Arial" w:eastAsia="Arial" w:hAnsi="Arial" w:cs="Arial"/>
          <w:color w:val="000000"/>
          <w:sz w:val="20"/>
          <w:lang w:val="it-IT"/>
        </w:rPr>
        <w:t xml:space="preserve"> al netto (come indicato dalla Legge) della quota di alimentazione al fondo di solidarietà comunale pari ad € 1.005.050,67 ed al lordo : del Fondo di Solidarietà per il Comune di Campo nell’Elba negativo pari ad € </w:t>
      </w:r>
      <w:r w:rsidR="002A7D46" w:rsidRPr="00F51B0A">
        <w:rPr>
          <w:rFonts w:ascii="Book Antiqua" w:hAnsi="Book Antiqua" w:cs="Book Antiqua"/>
          <w:lang w:val="it-IT"/>
        </w:rPr>
        <w:t>1.493.060,57</w:t>
      </w:r>
      <w:r w:rsidRPr="00F51B0A">
        <w:rPr>
          <w:rFonts w:ascii="Arial" w:eastAsia="Arial" w:hAnsi="Arial" w:cs="Arial"/>
          <w:color w:val="000000"/>
          <w:sz w:val="20"/>
          <w:lang w:val="it-IT"/>
        </w:rPr>
        <w:t>, della quota a debito rimborso fondi covid € 87.345,</w:t>
      </w:r>
      <w:r w:rsidR="00F367FC" w:rsidRPr="00F51B0A">
        <w:rPr>
          <w:rFonts w:ascii="Arial" w:eastAsia="Arial" w:hAnsi="Arial" w:cs="Arial"/>
          <w:color w:val="000000"/>
          <w:sz w:val="20"/>
          <w:lang w:val="it-IT"/>
        </w:rPr>
        <w:t>41</w:t>
      </w:r>
      <w:r w:rsidRPr="00F51B0A">
        <w:rPr>
          <w:rFonts w:ascii="Arial" w:eastAsia="Arial" w:hAnsi="Arial" w:cs="Arial"/>
          <w:color w:val="000000"/>
          <w:sz w:val="20"/>
          <w:lang w:val="it-IT"/>
        </w:rPr>
        <w:t xml:space="preserve"> , dell’importo di € </w:t>
      </w:r>
      <w:r w:rsidR="00F51B0A" w:rsidRPr="00F51B0A">
        <w:rPr>
          <w:rFonts w:ascii="Arial" w:eastAsia="Arial" w:hAnsi="Arial" w:cs="Arial"/>
          <w:color w:val="000000"/>
          <w:sz w:val="20"/>
          <w:lang w:val="it-IT"/>
        </w:rPr>
        <w:t>22.911,87</w:t>
      </w:r>
      <w:r w:rsidRPr="00F51B0A">
        <w:rPr>
          <w:rFonts w:ascii="Arial" w:eastAsia="Arial" w:hAnsi="Arial" w:cs="Arial"/>
          <w:color w:val="000000"/>
          <w:sz w:val="20"/>
          <w:lang w:val="it-IT"/>
        </w:rPr>
        <w:t xml:space="preserve"> relativo alla quota di rimborso allo stato per trasferimento immobili ex art.56/bis c.1 L.69/2013, dell’importo e di € </w:t>
      </w:r>
      <w:r w:rsidR="00F51B0A" w:rsidRPr="00F51B0A">
        <w:rPr>
          <w:rFonts w:ascii="Arial" w:eastAsia="Arial" w:hAnsi="Arial" w:cs="Arial"/>
          <w:color w:val="000000"/>
          <w:sz w:val="20"/>
          <w:lang w:val="it-IT"/>
        </w:rPr>
        <w:t>25.907,71</w:t>
      </w:r>
      <w:r w:rsidRPr="00F51B0A">
        <w:rPr>
          <w:rFonts w:ascii="Arial" w:eastAsia="Arial" w:hAnsi="Arial" w:cs="Arial"/>
          <w:color w:val="000000"/>
          <w:sz w:val="20"/>
          <w:lang w:val="it-IT"/>
        </w:rPr>
        <w:t xml:space="preserve"> per spending review ex art 1 c.533 L.213/23, tutti importi impegnati in spesa al fine di operare la relativa sistemazione contabile in ossequio al principio di universalità del bilancio.</w:t>
      </w:r>
    </w:p>
    <w:p w14:paraId="7943384C" w14:textId="77777777" w:rsidR="00BF2BB5" w:rsidRDefault="00BF2BB5">
      <w:pPr>
        <w:spacing w:line="230" w:lineRule="exact"/>
        <w:ind w:left="440" w:right="440"/>
        <w:jc w:val="both"/>
        <w:rPr>
          <w:rFonts w:ascii="Arial" w:eastAsia="Arial" w:hAnsi="Arial" w:cs="Arial"/>
          <w:color w:val="000000"/>
          <w:sz w:val="20"/>
          <w:lang w:val="it-IT"/>
        </w:rPr>
      </w:pPr>
    </w:p>
    <w:p w14:paraId="22D3B78B"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RECUPERO EVASIONE IMU</w:t>
      </w:r>
    </w:p>
    <w:p w14:paraId="2F3513C2"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A decorrere dall'esercizio 2017 il principio contabile 4/2 prevede che siano accertate per cassa anche le entrate derivanti dalla lotta all’evasione delle entrate tributarie riscosse per cassa, salvo i casi in cui la lotta all’evasione sia attuata attraverso l’emissione di avvisi di liquidazione e di accertamento, di ruoli e liste di carico, accertate sulla base di documenti formali emessi dall’ente e imputati all’esercizio in cui il documento è notificato al contribuente, per tali entrate, a fronte della difficoltà di riscossione è stato effettuato un accantonamento al fondo crediti dubbia esigibilità .</w:t>
      </w:r>
    </w:p>
    <w:p w14:paraId="2243BF29"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La Legge n. 160/2019 (legge di bilancio 2020) ha introdotto, dopo anni di attese in proposito, importanti novità in materia di riscossione coattiva, introducendo dal 01/01/2020 anche per i tributi locali l’accertamento esecutivo, che attribuisce all'avviso di accertamento la natura di titolo esecutivo e che consente ai Comuni di attivare immediatamente le procedure esecutive per il recupero coattivo del credito, senza dover formare prima il ruolo o l’ingiunzione fiscale. Tale modalità semplificata consentirà agli enti di migliorare la propria performance in termini di riscossione, snellendo la procedura.</w:t>
      </w:r>
    </w:p>
    <w:p w14:paraId="1C095EE4" w14:textId="46DED1C6"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Nell'anno 202</w:t>
      </w:r>
      <w:r w:rsidR="008E4A0E">
        <w:rPr>
          <w:rFonts w:ascii="Arial" w:eastAsia="Arial" w:hAnsi="Arial" w:cs="Arial"/>
          <w:color w:val="000000"/>
          <w:sz w:val="20"/>
          <w:lang w:val="it-IT"/>
        </w:rPr>
        <w:t>5</w:t>
      </w:r>
      <w:r>
        <w:rPr>
          <w:rFonts w:ascii="Arial" w:eastAsia="Arial" w:hAnsi="Arial" w:cs="Arial"/>
          <w:color w:val="000000"/>
          <w:sz w:val="20"/>
          <w:lang w:val="it-IT"/>
        </w:rPr>
        <w:t xml:space="preserve"> sono stati accertati € </w:t>
      </w:r>
      <w:r w:rsidR="008E4A0E">
        <w:rPr>
          <w:rFonts w:ascii="Arial" w:eastAsia="Arial" w:hAnsi="Arial" w:cs="Arial"/>
          <w:color w:val="000000"/>
          <w:sz w:val="20"/>
          <w:lang w:val="it-IT"/>
        </w:rPr>
        <w:t>1.025.431,94</w:t>
      </w:r>
      <w:r>
        <w:rPr>
          <w:rFonts w:ascii="Arial" w:eastAsia="Arial" w:hAnsi="Arial" w:cs="Arial"/>
          <w:color w:val="000000"/>
          <w:sz w:val="20"/>
          <w:lang w:val="it-IT"/>
        </w:rPr>
        <w:t xml:space="preserve"> per recupero evasione tributaria IMU.</w:t>
      </w:r>
    </w:p>
    <w:p w14:paraId="2E89FFE2" w14:textId="77777777" w:rsidR="00BF2BB5" w:rsidRDefault="00BF2BB5">
      <w:pPr>
        <w:spacing w:line="230" w:lineRule="exact"/>
        <w:ind w:left="440" w:right="440"/>
        <w:jc w:val="both"/>
        <w:rPr>
          <w:rFonts w:ascii="Arial" w:eastAsia="Arial" w:hAnsi="Arial" w:cs="Arial"/>
          <w:color w:val="000000"/>
          <w:sz w:val="20"/>
          <w:lang w:val="it-IT"/>
        </w:rPr>
      </w:pPr>
    </w:p>
    <w:p w14:paraId="03EFC550" w14:textId="77777777" w:rsidR="00BF2BB5" w:rsidRDefault="00BF2BB5" w:rsidP="00687784">
      <w:pPr>
        <w:spacing w:line="230" w:lineRule="exact"/>
        <w:ind w:right="440"/>
        <w:jc w:val="both"/>
        <w:rPr>
          <w:rFonts w:ascii="Arial" w:eastAsia="Arial" w:hAnsi="Arial" w:cs="Arial"/>
          <w:color w:val="000000"/>
          <w:sz w:val="20"/>
          <w:lang w:val="it-IT"/>
        </w:rPr>
      </w:pPr>
    </w:p>
    <w:p w14:paraId="2071515A"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ADDIZIONALE COMUNALE IRPEF</w:t>
      </w:r>
    </w:p>
    <w:p w14:paraId="35E4B340" w14:textId="77777777" w:rsidR="00C70AC6" w:rsidRDefault="00C70AC6" w:rsidP="00C70AC6">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Entrata tributaria riscossa per autoliquidazione dei contribuenti.</w:t>
      </w:r>
    </w:p>
    <w:p w14:paraId="21BD7325" w14:textId="77777777" w:rsidR="00C70AC6" w:rsidRDefault="00C70AC6" w:rsidP="00C70AC6">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Alla fine del 2015 è intervenuta una modifica del principio contabile applicato della contabilità finanziaria: dal 2016, pertanto, l'accertamento di tale entrata è stato conforme alla nuova modalità di contabilizzazione. Tale nuovo principio prevede, anziché l'accertamento, per un importo pari a quanto indicato dal Dipartimento delle Finanze e pubblicato sul portale per il federalismo fiscale, l'accertamento sulla base delle riscossioni effettuate entro la chiusura del rendiconto, al pari dell'IMU.</w:t>
      </w:r>
    </w:p>
    <w:p w14:paraId="7BF7248F" w14:textId="77777777" w:rsidR="00C70AC6" w:rsidRDefault="00C70AC6" w:rsidP="00C70AC6">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In alternativa è possibile accertare l’addizionale comunale Irpef per un importo pari a quello accertato nell’esercizio finanziario del secondo anno precedente quello di riferimento e comunque non superiore alla somma degli incassi dell’anno precedente in c/residui e del secondo anno precedente in c/competenza, riferiti all’anno di imposta.</w:t>
      </w:r>
    </w:p>
    <w:p w14:paraId="53428526" w14:textId="7E6C0AA0" w:rsidR="00C70AC6" w:rsidRDefault="00C70AC6" w:rsidP="00C70AC6">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Si è scelto di attuare quest’ultima modalità, pertanto l'accertamento 202</w:t>
      </w:r>
      <w:r w:rsidR="009D18E5">
        <w:rPr>
          <w:rFonts w:ascii="Arial" w:eastAsia="Arial" w:hAnsi="Arial" w:cs="Arial"/>
          <w:color w:val="000000"/>
          <w:sz w:val="20"/>
          <w:lang w:val="it-IT"/>
        </w:rPr>
        <w:t>5</w:t>
      </w:r>
      <w:r>
        <w:rPr>
          <w:rFonts w:ascii="Arial" w:eastAsia="Arial" w:hAnsi="Arial" w:cs="Arial"/>
          <w:color w:val="000000"/>
          <w:sz w:val="20"/>
          <w:lang w:val="it-IT"/>
        </w:rPr>
        <w:t xml:space="preserve"> al lordo degli arretrati incassati relativi agli anni precedenti è stato pari ad € </w:t>
      </w:r>
      <w:r w:rsidR="009D18E5">
        <w:rPr>
          <w:rFonts w:ascii="Arial" w:eastAsia="Arial" w:hAnsi="Arial" w:cs="Arial"/>
          <w:color w:val="000000"/>
          <w:sz w:val="20"/>
          <w:lang w:val="it-IT"/>
        </w:rPr>
        <w:t>116.210,27</w:t>
      </w:r>
      <w:r>
        <w:rPr>
          <w:rFonts w:ascii="Arial" w:eastAsia="Arial" w:hAnsi="Arial" w:cs="Arial"/>
          <w:color w:val="000000"/>
          <w:sz w:val="20"/>
          <w:lang w:val="it-IT"/>
        </w:rPr>
        <w:t>.</w:t>
      </w:r>
    </w:p>
    <w:p w14:paraId="0CF8B724" w14:textId="77777777" w:rsidR="00C70AC6" w:rsidRDefault="00C70AC6">
      <w:pPr>
        <w:spacing w:line="230" w:lineRule="exact"/>
        <w:ind w:left="440" w:right="440"/>
        <w:jc w:val="both"/>
        <w:rPr>
          <w:rFonts w:ascii="Arial" w:eastAsia="Arial" w:hAnsi="Arial" w:cs="Arial"/>
          <w:color w:val="000000"/>
          <w:sz w:val="20"/>
          <w:lang w:val="it-IT"/>
        </w:rPr>
      </w:pPr>
    </w:p>
    <w:p w14:paraId="52EEEF50" w14:textId="7DA062BC"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TARI</w:t>
      </w:r>
    </w:p>
    <w:p w14:paraId="199A1D57" w14:textId="77777777" w:rsidR="008A3489" w:rsidRDefault="008A3489" w:rsidP="008A3489">
      <w:pPr>
        <w:spacing w:line="230" w:lineRule="exact"/>
        <w:ind w:left="440" w:right="440"/>
        <w:jc w:val="both"/>
        <w:rPr>
          <w:rFonts w:ascii="Arial" w:eastAsia="Arial" w:hAnsi="Arial" w:cs="Arial"/>
          <w:color w:val="000000"/>
          <w:sz w:val="20"/>
          <w:lang w:val="it-IT"/>
        </w:rPr>
        <w:sectPr w:rsidR="008A3489" w:rsidSect="008A3489">
          <w:footerReference w:type="default" r:id="rId24"/>
          <w:pgSz w:w="16840" w:h="11900" w:orient="landscape"/>
          <w:pgMar w:top="500" w:right="0" w:bottom="300" w:left="0" w:header="500" w:footer="300" w:gutter="0"/>
          <w:cols w:space="708"/>
        </w:sectPr>
      </w:pPr>
      <w:r>
        <w:rPr>
          <w:rFonts w:ascii="Arial" w:eastAsia="Arial" w:hAnsi="Arial" w:cs="Arial"/>
          <w:color w:val="000000"/>
          <w:sz w:val="20"/>
          <w:lang w:val="it-IT"/>
        </w:rPr>
        <w:t xml:space="preserve">L’Ente ha approvato il PEF per il periodo 2022-2025 il basato sulla nuova metodologia di cui alla </w:t>
      </w:r>
      <w:r w:rsidRPr="00DA2F06">
        <w:rPr>
          <w:rFonts w:ascii="Arial" w:eastAsia="Arial" w:hAnsi="Arial" w:cs="Arial"/>
          <w:color w:val="000000"/>
          <w:sz w:val="20"/>
          <w:lang w:val="it-IT"/>
        </w:rPr>
        <w:t>deliberazione dell’Autorità di Regolazione per Energia, Reti e Ambiente (ARERA) 3 agosto 2021 n. 363/2021/R/RIF “Approvazione del Metodo tariffario rifiuti (MTR-2)</w:t>
      </w:r>
      <w:r>
        <w:rPr>
          <w:rFonts w:ascii="Arial" w:eastAsia="Arial" w:hAnsi="Arial" w:cs="Arial"/>
          <w:color w:val="000000"/>
          <w:sz w:val="20"/>
          <w:lang w:val="it-IT"/>
        </w:rPr>
        <w:t xml:space="preserve"> con deliberazione di Consiglio Comunale n. 23 del 31/05/2022.</w:t>
      </w:r>
    </w:p>
    <w:p w14:paraId="486453DE" w14:textId="4106F104" w:rsidR="008A3489" w:rsidRDefault="008A3489" w:rsidP="008A3489">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lastRenderedPageBreak/>
        <w:t>Le tariffe 2025 sono state con deliberazione di Consiglio Comunale n. 25 del 30/06/2025.</w:t>
      </w:r>
    </w:p>
    <w:p w14:paraId="4BF24D81" w14:textId="77777777" w:rsidR="008A3489" w:rsidRDefault="008A3489" w:rsidP="008A3489">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L’entrata relativa alla TEFA dal 2024, ai sensi dell’art. 38bis del D.L. 124/2019, è stata riversata dall’Agenzia delle Entrate direttamente alla Provincia.</w:t>
      </w:r>
    </w:p>
    <w:p w14:paraId="2994303F" w14:textId="77777777" w:rsidR="008A3489" w:rsidRDefault="008A3489" w:rsidP="008A3489">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A fronte delle difficoltà di riscossione, è stato effettuato un accantonamento al fondo crediti dubbia esigibilità.</w:t>
      </w:r>
    </w:p>
    <w:p w14:paraId="350BA752" w14:textId="378FF21A" w:rsidR="008A3489" w:rsidRDefault="008A3489" w:rsidP="008A3489">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L’accertamento, al lordo delle agevolazioni concesse è stato pari ad € 3.</w:t>
      </w:r>
      <w:r w:rsidR="00B57F1F">
        <w:rPr>
          <w:rFonts w:ascii="Arial" w:eastAsia="Arial" w:hAnsi="Arial" w:cs="Arial"/>
          <w:color w:val="000000"/>
          <w:sz w:val="20"/>
          <w:lang w:val="it-IT"/>
        </w:rPr>
        <w:t>496.770,30</w:t>
      </w:r>
      <w:r>
        <w:rPr>
          <w:rFonts w:ascii="Arial" w:eastAsia="Arial" w:hAnsi="Arial" w:cs="Arial"/>
          <w:color w:val="000000"/>
          <w:sz w:val="20"/>
          <w:lang w:val="it-IT"/>
        </w:rPr>
        <w:t>.</w:t>
      </w:r>
    </w:p>
    <w:p w14:paraId="0A2C037F" w14:textId="77777777" w:rsidR="00BF2BB5" w:rsidRDefault="00BF2BB5">
      <w:pPr>
        <w:spacing w:line="230" w:lineRule="exact"/>
        <w:ind w:left="440" w:right="440"/>
        <w:jc w:val="both"/>
        <w:rPr>
          <w:rFonts w:ascii="Arial" w:eastAsia="Arial" w:hAnsi="Arial" w:cs="Arial"/>
          <w:color w:val="000000"/>
          <w:sz w:val="20"/>
          <w:lang w:val="it-IT"/>
        </w:rPr>
      </w:pPr>
    </w:p>
    <w:p w14:paraId="558ED289"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RECUPERO EVASIONE TARI</w:t>
      </w:r>
    </w:p>
    <w:p w14:paraId="632FC2D6"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Le somme relative ad avvisi di accertamento sono state accertate sulla base di documenti formali emessi dall’ente e notificati. A fronte delle difficoltà di riscossione, è stato effettuato un accantonamento al fondo crediti dubbia esigibilità.</w:t>
      </w:r>
    </w:p>
    <w:p w14:paraId="3A526941" w14:textId="543D2173"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L’accertamento è stato pari ad € </w:t>
      </w:r>
      <w:r w:rsidR="0019034A">
        <w:rPr>
          <w:rFonts w:ascii="Arial" w:eastAsia="Arial" w:hAnsi="Arial" w:cs="Arial"/>
          <w:color w:val="000000"/>
          <w:sz w:val="20"/>
          <w:lang w:val="it-IT"/>
        </w:rPr>
        <w:t>130.023,20</w:t>
      </w:r>
      <w:r>
        <w:rPr>
          <w:rFonts w:ascii="Arial" w:eastAsia="Arial" w:hAnsi="Arial" w:cs="Arial"/>
          <w:color w:val="000000"/>
          <w:sz w:val="20"/>
          <w:lang w:val="it-IT"/>
        </w:rPr>
        <w:t>.</w:t>
      </w:r>
    </w:p>
    <w:p w14:paraId="069CB078" w14:textId="77777777" w:rsidR="00BF2BB5" w:rsidRDefault="00BF2BB5">
      <w:pPr>
        <w:spacing w:line="230" w:lineRule="exact"/>
        <w:ind w:left="440" w:right="440"/>
        <w:jc w:val="both"/>
        <w:rPr>
          <w:rFonts w:ascii="Arial" w:eastAsia="Arial" w:hAnsi="Arial" w:cs="Arial"/>
          <w:color w:val="000000"/>
          <w:sz w:val="20"/>
          <w:lang w:val="it-IT"/>
        </w:rPr>
      </w:pPr>
    </w:p>
    <w:p w14:paraId="583CC2FC" w14:textId="77777777" w:rsidR="00D273A8" w:rsidRDefault="007958B1" w:rsidP="00D273A8">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FONDO Dl SOLIDARIETA' COMUNALE. RIPARTO E ALIMENTAZIONE </w:t>
      </w:r>
    </w:p>
    <w:p w14:paraId="31E39D67" w14:textId="1DC2E0F4" w:rsidR="00D273A8" w:rsidRDefault="00D273A8" w:rsidP="00D273A8">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Entrata contabilizzata sulla base degli importi delle spettanze divulgati dal Ministero dell’Interno sul proprio sito internet. Questo fondo, istituito dalla Legge di stabilita 2013, sostituisce il Fondo sperimentale di riequilibrio. E' iscritto tra le entrate correnti di natura perequativa da amministrazioni centrali e costituisce quello che rimane dei trasferimenti statali correnti.</w:t>
      </w:r>
    </w:p>
    <w:p w14:paraId="041A41ED" w14:textId="096CE60E" w:rsidR="00D273A8" w:rsidRDefault="00D273A8" w:rsidP="00D273A8">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A fronte di tale contributo </w:t>
      </w:r>
      <w:proofErr w:type="spellStart"/>
      <w:r>
        <w:rPr>
          <w:rFonts w:ascii="Arial" w:eastAsia="Arial" w:hAnsi="Arial" w:cs="Arial"/>
          <w:color w:val="000000"/>
          <w:sz w:val="20"/>
          <w:lang w:val="it-IT"/>
        </w:rPr>
        <w:t>é</w:t>
      </w:r>
      <w:proofErr w:type="spellEnd"/>
      <w:r>
        <w:rPr>
          <w:rFonts w:ascii="Arial" w:eastAsia="Arial" w:hAnsi="Arial" w:cs="Arial"/>
          <w:color w:val="000000"/>
          <w:sz w:val="20"/>
          <w:lang w:val="it-IT"/>
        </w:rPr>
        <w:t xml:space="preserve"> stato determinato dal Ministero un prelievo sull'IMU per alimentare il fondo di solidarietà "comunale", per un importo di pari ad € 1.005.050,67 oltre ad un ulteriore trattenuta per Fondo di Solidarietà negativo, pari a </w:t>
      </w:r>
      <w:r w:rsidR="00F7587A" w:rsidRPr="00F51B0A">
        <w:rPr>
          <w:rFonts w:ascii="Arial" w:eastAsia="Arial" w:hAnsi="Arial" w:cs="Arial"/>
          <w:color w:val="000000"/>
          <w:sz w:val="20"/>
          <w:lang w:val="it-IT"/>
        </w:rPr>
        <w:t xml:space="preserve">€ </w:t>
      </w:r>
      <w:r w:rsidR="00F7587A" w:rsidRPr="00F7587A">
        <w:rPr>
          <w:rFonts w:ascii="Arial" w:eastAsia="Arial" w:hAnsi="Arial" w:cs="Arial"/>
          <w:color w:val="000000"/>
          <w:sz w:val="20"/>
          <w:lang w:val="it-IT"/>
        </w:rPr>
        <w:t>1.493.060,57</w:t>
      </w:r>
      <w:r>
        <w:rPr>
          <w:rFonts w:ascii="Arial" w:eastAsia="Arial" w:hAnsi="Arial" w:cs="Arial"/>
          <w:color w:val="000000"/>
          <w:sz w:val="20"/>
          <w:lang w:val="it-IT"/>
        </w:rPr>
        <w:t>.</w:t>
      </w:r>
    </w:p>
    <w:p w14:paraId="7E5FDBD7" w14:textId="3BE87851" w:rsidR="00D273A8" w:rsidRDefault="00D273A8" w:rsidP="00D273A8">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Pertanto lo sforzo chiesto ai contribuenti a titolo di IMU, che non viene versata a favore delle casse del Comune, ammonta complessivamente, per l'anno 202</w:t>
      </w:r>
      <w:r w:rsidR="00E57C70">
        <w:rPr>
          <w:rFonts w:ascii="Arial" w:eastAsia="Arial" w:hAnsi="Arial" w:cs="Arial"/>
          <w:color w:val="000000"/>
          <w:sz w:val="20"/>
          <w:lang w:val="it-IT"/>
        </w:rPr>
        <w:t>5</w:t>
      </w:r>
      <w:r>
        <w:rPr>
          <w:rFonts w:ascii="Arial" w:eastAsia="Arial" w:hAnsi="Arial" w:cs="Arial"/>
          <w:color w:val="000000"/>
          <w:sz w:val="20"/>
          <w:lang w:val="it-IT"/>
        </w:rPr>
        <w:t>, ad € 2.</w:t>
      </w:r>
      <w:r w:rsidR="00E57C70">
        <w:rPr>
          <w:rFonts w:ascii="Arial" w:eastAsia="Arial" w:hAnsi="Arial" w:cs="Arial"/>
          <w:color w:val="000000"/>
          <w:sz w:val="20"/>
          <w:lang w:val="it-IT"/>
        </w:rPr>
        <w:t>498.111,24</w:t>
      </w:r>
      <w:r>
        <w:rPr>
          <w:rFonts w:ascii="Arial" w:eastAsia="Arial" w:hAnsi="Arial" w:cs="Arial"/>
          <w:color w:val="000000"/>
          <w:sz w:val="20"/>
          <w:lang w:val="it-IT"/>
        </w:rPr>
        <w:t xml:space="preserve"> cioè pari a circa il 4</w:t>
      </w:r>
      <w:r w:rsidR="008670DC">
        <w:rPr>
          <w:rFonts w:ascii="Arial" w:eastAsia="Arial" w:hAnsi="Arial" w:cs="Arial"/>
          <w:color w:val="000000"/>
          <w:sz w:val="20"/>
          <w:lang w:val="it-IT"/>
        </w:rPr>
        <w:t>1</w:t>
      </w:r>
      <w:r>
        <w:rPr>
          <w:rFonts w:ascii="Arial" w:eastAsia="Arial" w:hAnsi="Arial" w:cs="Arial"/>
          <w:color w:val="000000"/>
          <w:sz w:val="20"/>
          <w:lang w:val="it-IT"/>
        </w:rPr>
        <w:t xml:space="preserve">% dell’intera IMU versata dai contribuenti. </w:t>
      </w:r>
    </w:p>
    <w:p w14:paraId="1A163A5D" w14:textId="3E81B088" w:rsidR="00BF2BB5" w:rsidRDefault="00BF2BB5" w:rsidP="00D273A8">
      <w:pPr>
        <w:spacing w:line="230" w:lineRule="exact"/>
        <w:ind w:left="440" w:right="440"/>
        <w:jc w:val="both"/>
        <w:rPr>
          <w:rFonts w:ascii="Arial" w:eastAsia="Arial" w:hAnsi="Arial" w:cs="Arial"/>
          <w:color w:val="000000"/>
          <w:sz w:val="20"/>
          <w:lang w:val="it-IT"/>
        </w:rPr>
      </w:pPr>
    </w:p>
    <w:p w14:paraId="61C9CB5D" w14:textId="77777777" w:rsidR="00BF2BB5" w:rsidRDefault="00BF2BB5">
      <w:pPr>
        <w:spacing w:line="230" w:lineRule="exact"/>
        <w:ind w:left="440" w:right="440"/>
        <w:jc w:val="both"/>
        <w:rPr>
          <w:rFonts w:ascii="Arial" w:eastAsia="Arial" w:hAnsi="Arial" w:cs="Arial"/>
          <w:color w:val="000000"/>
          <w:sz w:val="20"/>
          <w:lang w:val="it-IT"/>
        </w:rPr>
      </w:pPr>
    </w:p>
    <w:p w14:paraId="158B96DD" w14:textId="77777777" w:rsidR="00BF2BB5" w:rsidRDefault="00BF2BB5">
      <w:pPr>
        <w:spacing w:line="230" w:lineRule="exact"/>
        <w:ind w:left="440" w:right="440"/>
        <w:jc w:val="both"/>
        <w:rPr>
          <w:rFonts w:ascii="Arial" w:eastAsia="Arial" w:hAnsi="Arial" w:cs="Arial"/>
          <w:color w:val="000000"/>
          <w:sz w:val="20"/>
          <w:lang w:val="it-IT"/>
        </w:rPr>
      </w:pPr>
    </w:p>
    <w:p w14:paraId="27275B3A" w14:textId="77777777" w:rsidR="00BF2BB5" w:rsidRPr="0068284D" w:rsidRDefault="00BF2BB5">
      <w:pPr>
        <w:spacing w:after="160" w:line="240" w:lineRule="exact"/>
        <w:rPr>
          <w:lang w:val="it-IT"/>
        </w:rPr>
      </w:pPr>
    </w:p>
    <w:p w14:paraId="2BE389BA" w14:textId="77777777" w:rsidR="00BF2BB5" w:rsidRPr="0068284D" w:rsidRDefault="00BF2BB5">
      <w:pPr>
        <w:spacing w:line="40" w:lineRule="exact"/>
        <w:rPr>
          <w:sz w:val="4"/>
          <w:lang w:val="it-IT"/>
        </w:rPr>
      </w:pPr>
    </w:p>
    <w:tbl>
      <w:tblPr>
        <w:tblW w:w="0" w:type="auto"/>
        <w:tblInd w:w="460" w:type="dxa"/>
        <w:tblLayout w:type="fixed"/>
        <w:tblLook w:val="04A0" w:firstRow="1" w:lastRow="0" w:firstColumn="1" w:lastColumn="0" w:noHBand="0" w:noVBand="1"/>
      </w:tblPr>
      <w:tblGrid>
        <w:gridCol w:w="760"/>
        <w:gridCol w:w="4880"/>
        <w:gridCol w:w="2600"/>
        <w:gridCol w:w="2600"/>
        <w:gridCol w:w="2600"/>
        <w:gridCol w:w="2600"/>
      </w:tblGrid>
      <w:tr w:rsidR="00BF2BB5" w14:paraId="79FBFD37" w14:textId="77777777">
        <w:trPr>
          <w:trHeight w:hRule="exact" w:val="220"/>
        </w:trPr>
        <w:tc>
          <w:tcPr>
            <w:tcW w:w="5640" w:type="dxa"/>
            <w:gridSpan w:val="2"/>
            <w:vMerge w:val="restart"/>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3276D40"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Entrate Titolo 1</w:t>
            </w:r>
          </w:p>
          <w:p w14:paraId="2A97116F"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(Entrate correnti di natura tributaria, contributiva e perequativa)</w:t>
            </w:r>
          </w:p>
        </w:tc>
        <w:tc>
          <w:tcPr>
            <w:tcW w:w="10400" w:type="dxa"/>
            <w:gridSpan w:val="4"/>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0084995C"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Rendiconto  2025</w:t>
            </w:r>
          </w:p>
        </w:tc>
      </w:tr>
      <w:tr w:rsidR="00BF2BB5" w:rsidRPr="00B764E8" w14:paraId="42DC0BE7" w14:textId="77777777">
        <w:trPr>
          <w:trHeight w:hRule="exact" w:val="560"/>
        </w:trPr>
        <w:tc>
          <w:tcPr>
            <w:tcW w:w="5640" w:type="dxa"/>
            <w:gridSpan w:val="2"/>
            <w:vMerge/>
            <w:tcBorders>
              <w:top w:val="single" w:sz="8" w:space="0" w:color="FFFFFF"/>
              <w:left w:val="single" w:sz="8" w:space="0" w:color="FFFFFF"/>
              <w:bottom w:val="single" w:sz="8" w:space="0" w:color="FFFFFF"/>
              <w:right w:val="single" w:sz="8" w:space="0" w:color="FFFFFF"/>
            </w:tcBorders>
            <w:shd w:val="clear" w:color="DCE4E9" w:fill="DCE4E9"/>
            <w:tcMar>
              <w:top w:w="0" w:type="dxa"/>
              <w:left w:w="0" w:type="dxa"/>
              <w:bottom w:w="0" w:type="dxa"/>
              <w:right w:w="0" w:type="dxa"/>
            </w:tcMar>
          </w:tcPr>
          <w:p w14:paraId="532E19EC" w14:textId="77777777" w:rsidR="00BF2BB5" w:rsidRDefault="00BF2BB5"/>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2AA54A2D"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Stanziamenti Finali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221B7937"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Accertamenti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1305F6CB"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Totale Riscossioni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66D98BFB"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Totale Residui Attivi da Riportare</w:t>
            </w:r>
          </w:p>
        </w:tc>
      </w:tr>
      <w:tr w:rsidR="00BF2BB5" w14:paraId="4DC87372"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0EC17017"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10101</w:t>
            </w:r>
          </w:p>
        </w:tc>
        <w:tc>
          <w:tcPr>
            <w:tcW w:w="4880" w:type="dxa"/>
            <w:tcMar>
              <w:top w:w="0" w:type="dxa"/>
              <w:left w:w="40" w:type="dxa"/>
              <w:bottom w:w="0" w:type="dxa"/>
              <w:right w:w="60" w:type="dxa"/>
            </w:tcMar>
            <w:vAlign w:val="bottom"/>
          </w:tcPr>
          <w:p w14:paraId="2DF5EDA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Imposte, tasse e proventi assimilati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EAB34E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9.409.425,98</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91A3B5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9.937.549,56</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E63713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9.234.100,63</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7FC1BE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5.638.357,73</w:t>
            </w:r>
          </w:p>
        </w:tc>
      </w:tr>
      <w:tr w:rsidR="00BF2BB5" w14:paraId="51D88DE2"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1E01AB2B"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10102</w:t>
            </w:r>
          </w:p>
        </w:tc>
        <w:tc>
          <w:tcPr>
            <w:tcW w:w="4880" w:type="dxa"/>
            <w:tcMar>
              <w:top w:w="0" w:type="dxa"/>
              <w:left w:w="40" w:type="dxa"/>
              <w:bottom w:w="0" w:type="dxa"/>
              <w:right w:w="60" w:type="dxa"/>
            </w:tcMar>
            <w:vAlign w:val="bottom"/>
          </w:tcPr>
          <w:p w14:paraId="4110406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Tributi destinati al finanziamento della </w:t>
            </w:r>
            <w:proofErr w:type="spellStart"/>
            <w:r>
              <w:rPr>
                <w:rFonts w:ascii="Arial" w:eastAsia="Arial" w:hAnsi="Arial" w:cs="Arial"/>
                <w:color w:val="000000"/>
                <w:sz w:val="14"/>
                <w:lang w:val="it-IT"/>
              </w:rPr>
              <w:t>sanita'</w:t>
            </w:r>
            <w:proofErr w:type="spellEnd"/>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7846B1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E0D34D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BB1BE2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CD8BD0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73101ADF"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7BC7F6EE"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10103</w:t>
            </w:r>
          </w:p>
        </w:tc>
        <w:tc>
          <w:tcPr>
            <w:tcW w:w="4880" w:type="dxa"/>
            <w:tcMar>
              <w:top w:w="0" w:type="dxa"/>
              <w:left w:w="40" w:type="dxa"/>
              <w:bottom w:w="0" w:type="dxa"/>
              <w:right w:w="60" w:type="dxa"/>
            </w:tcMar>
            <w:vAlign w:val="bottom"/>
          </w:tcPr>
          <w:p w14:paraId="415914E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Tributi devoluti e regolati alle autonomie speciali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182BE8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FD3084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DF11BC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5C2890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51565F0"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4BE3DFD6"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10104</w:t>
            </w:r>
          </w:p>
        </w:tc>
        <w:tc>
          <w:tcPr>
            <w:tcW w:w="4880" w:type="dxa"/>
            <w:tcMar>
              <w:top w:w="0" w:type="dxa"/>
              <w:left w:w="40" w:type="dxa"/>
              <w:bottom w:w="0" w:type="dxa"/>
              <w:right w:w="60" w:type="dxa"/>
            </w:tcMar>
            <w:vAlign w:val="bottom"/>
          </w:tcPr>
          <w:p w14:paraId="000EF44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Compartecipazioni di tributi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8BE11F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0EC4508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C53298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D6E21D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95E50FB"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60F47570"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10301</w:t>
            </w:r>
          </w:p>
        </w:tc>
        <w:tc>
          <w:tcPr>
            <w:tcW w:w="4880" w:type="dxa"/>
            <w:tcMar>
              <w:top w:w="0" w:type="dxa"/>
              <w:left w:w="40" w:type="dxa"/>
              <w:bottom w:w="0" w:type="dxa"/>
              <w:right w:w="60" w:type="dxa"/>
            </w:tcMar>
            <w:vAlign w:val="bottom"/>
          </w:tcPr>
          <w:p w14:paraId="1D4A2DF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Fondi perequativi da Amministrazioni Centrali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1D151B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21.352,09</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6399BA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21.352,09</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B15F16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21.352,09</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3DB913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3BC8D584"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225585E7"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10302</w:t>
            </w:r>
          </w:p>
        </w:tc>
        <w:tc>
          <w:tcPr>
            <w:tcW w:w="4880" w:type="dxa"/>
            <w:tcMar>
              <w:top w:w="0" w:type="dxa"/>
              <w:left w:w="40" w:type="dxa"/>
              <w:bottom w:w="0" w:type="dxa"/>
              <w:right w:w="60" w:type="dxa"/>
            </w:tcMar>
            <w:vAlign w:val="bottom"/>
          </w:tcPr>
          <w:p w14:paraId="45FEA4C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Fondi perequativi dalla Regione o Provincia autonoma</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504CA3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3CEDBA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1CE561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03C871F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B620EFE" w14:textId="77777777">
        <w:trPr>
          <w:trHeight w:hRule="exact" w:val="280"/>
        </w:trPr>
        <w:tc>
          <w:tcPr>
            <w:tcW w:w="5640" w:type="dxa"/>
            <w:gridSpan w:val="2"/>
            <w:tcBorders>
              <w:left w:val="single" w:sz="8" w:space="0" w:color="FFFFFF"/>
              <w:bottom w:val="single" w:sz="8" w:space="0" w:color="FFFFFF"/>
              <w:right w:val="single" w:sz="8" w:space="0" w:color="FFFFFF"/>
            </w:tcBorders>
            <w:shd w:val="clear" w:color="DCE4E9" w:fill="DCE4E9"/>
            <w:tcMar>
              <w:top w:w="20" w:type="dxa"/>
              <w:left w:w="40" w:type="dxa"/>
              <w:bottom w:w="20" w:type="dxa"/>
              <w:right w:w="60" w:type="dxa"/>
            </w:tcMar>
            <w:vAlign w:val="center"/>
          </w:tcPr>
          <w:p w14:paraId="22B3F90E"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6D66483A"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9.430.778,07</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07EDD77A"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9.958.901,65</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4A702748"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9.255.452,72</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4B9FC554"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5.638.357,73</w:t>
            </w:r>
          </w:p>
        </w:tc>
      </w:tr>
    </w:tbl>
    <w:p w14:paraId="0BE5FA32" w14:textId="77777777" w:rsidR="00BF2BB5" w:rsidRDefault="007958B1">
      <w:pPr>
        <w:spacing w:after="80" w:line="240" w:lineRule="exact"/>
      </w:pPr>
      <w:r>
        <w:t xml:space="preserve"> </w:t>
      </w:r>
    </w:p>
    <w:p w14:paraId="10BC146D" w14:textId="77777777" w:rsidR="00BF2BB5" w:rsidRDefault="00BF2BB5">
      <w:pPr>
        <w:spacing w:line="240" w:lineRule="exact"/>
      </w:pPr>
    </w:p>
    <w:p w14:paraId="1A685F49" w14:textId="77777777" w:rsidR="00BF2BB5" w:rsidRDefault="00BF2BB5">
      <w:pPr>
        <w:spacing w:after="20" w:line="240" w:lineRule="exact"/>
      </w:pPr>
    </w:p>
    <w:tbl>
      <w:tblPr>
        <w:tblW w:w="0" w:type="auto"/>
        <w:tblInd w:w="460" w:type="dxa"/>
        <w:tblLayout w:type="fixed"/>
        <w:tblLook w:val="04A0" w:firstRow="1" w:lastRow="0" w:firstColumn="1" w:lastColumn="0" w:noHBand="0" w:noVBand="1"/>
      </w:tblPr>
      <w:tblGrid>
        <w:gridCol w:w="760"/>
        <w:gridCol w:w="7480"/>
        <w:gridCol w:w="2600"/>
        <w:gridCol w:w="2600"/>
        <w:gridCol w:w="2600"/>
      </w:tblGrid>
      <w:tr w:rsidR="00BF2BB5" w14:paraId="023364A3" w14:textId="77777777">
        <w:trPr>
          <w:trHeight w:hRule="exact" w:val="86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311C2426"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Accertamenti Titolo 1</w:t>
            </w:r>
          </w:p>
          <w:p w14:paraId="1FA39B3A"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(Entrate correnti di natura tributaria, contributiva e perequativa)</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6286B63E"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2023</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650A4EE0"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2024</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780C5DC"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2025</w:t>
            </w:r>
          </w:p>
        </w:tc>
      </w:tr>
      <w:tr w:rsidR="00BF2BB5" w14:paraId="562C1DAA"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08A88148"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10101</w:t>
            </w:r>
          </w:p>
        </w:tc>
        <w:tc>
          <w:tcPr>
            <w:tcW w:w="7480" w:type="dxa"/>
            <w:tcMar>
              <w:top w:w="0" w:type="dxa"/>
              <w:left w:w="40" w:type="dxa"/>
              <w:bottom w:w="0" w:type="dxa"/>
              <w:right w:w="0" w:type="dxa"/>
            </w:tcMar>
            <w:vAlign w:val="bottom"/>
          </w:tcPr>
          <w:p w14:paraId="4374664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Imposte, tasse e proventi assimilati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3836D7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8.674.130,47</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40B896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9.467.124,68</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9A33B7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9.937.549,56</w:t>
            </w:r>
          </w:p>
        </w:tc>
      </w:tr>
      <w:tr w:rsidR="00BF2BB5" w14:paraId="79EF57A7"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757AE4C3"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10102</w:t>
            </w:r>
          </w:p>
        </w:tc>
        <w:tc>
          <w:tcPr>
            <w:tcW w:w="7480" w:type="dxa"/>
            <w:tcMar>
              <w:top w:w="0" w:type="dxa"/>
              <w:left w:w="40" w:type="dxa"/>
              <w:bottom w:w="0" w:type="dxa"/>
              <w:right w:w="0" w:type="dxa"/>
            </w:tcMar>
            <w:vAlign w:val="bottom"/>
          </w:tcPr>
          <w:p w14:paraId="06A6FD2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Tributi destinati al finanziamento della </w:t>
            </w:r>
            <w:proofErr w:type="spellStart"/>
            <w:r>
              <w:rPr>
                <w:rFonts w:ascii="Arial" w:eastAsia="Arial" w:hAnsi="Arial" w:cs="Arial"/>
                <w:color w:val="000000"/>
                <w:sz w:val="14"/>
                <w:lang w:val="it-IT"/>
              </w:rPr>
              <w:t>sanita'</w:t>
            </w:r>
            <w:proofErr w:type="spellEnd"/>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F4ACC2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387189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0C613B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699ABE22"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6E028B64"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10103</w:t>
            </w:r>
          </w:p>
        </w:tc>
        <w:tc>
          <w:tcPr>
            <w:tcW w:w="7480" w:type="dxa"/>
            <w:tcMar>
              <w:top w:w="0" w:type="dxa"/>
              <w:left w:w="40" w:type="dxa"/>
              <w:bottom w:w="0" w:type="dxa"/>
              <w:right w:w="0" w:type="dxa"/>
            </w:tcMar>
            <w:vAlign w:val="bottom"/>
          </w:tcPr>
          <w:p w14:paraId="72AA608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Tributi devoluti e regolati alle autonomie speciali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D4710B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A58E9F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014660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5E0B6631"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707D02E7"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10104</w:t>
            </w:r>
          </w:p>
        </w:tc>
        <w:tc>
          <w:tcPr>
            <w:tcW w:w="7480" w:type="dxa"/>
            <w:tcMar>
              <w:top w:w="0" w:type="dxa"/>
              <w:left w:w="40" w:type="dxa"/>
              <w:bottom w:w="0" w:type="dxa"/>
              <w:right w:w="0" w:type="dxa"/>
            </w:tcMar>
            <w:vAlign w:val="bottom"/>
          </w:tcPr>
          <w:p w14:paraId="06E54EF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Compartecipazioni di tributi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613BEC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E8B096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6F55D5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bl>
    <w:p w14:paraId="765C427C" w14:textId="77777777" w:rsidR="00BF2BB5" w:rsidRDefault="007958B1">
      <w:pPr>
        <w:spacing w:line="100" w:lineRule="exact"/>
        <w:rPr>
          <w:sz w:val="10"/>
        </w:rPr>
        <w:sectPr w:rsidR="00BF2BB5">
          <w:footerReference w:type="default" r:id="rId25"/>
          <w:pgSz w:w="16840" w:h="11900" w:orient="landscape"/>
          <w:pgMar w:top="500" w:right="0" w:bottom="300" w:left="0" w:header="500" w:footer="300" w:gutter="0"/>
          <w:cols w:space="708"/>
        </w:sectPr>
      </w:pPr>
      <w:r>
        <w:t xml:space="preserve"> </w:t>
      </w:r>
    </w:p>
    <w:p w14:paraId="4C6F8356" w14:textId="77777777" w:rsidR="00BF2BB5" w:rsidRDefault="00BF2BB5">
      <w:pPr>
        <w:spacing w:after="160" w:line="240" w:lineRule="exact"/>
      </w:pPr>
    </w:p>
    <w:tbl>
      <w:tblPr>
        <w:tblW w:w="0" w:type="auto"/>
        <w:tblInd w:w="460" w:type="dxa"/>
        <w:tblLayout w:type="fixed"/>
        <w:tblLook w:val="04A0" w:firstRow="1" w:lastRow="0" w:firstColumn="1" w:lastColumn="0" w:noHBand="0" w:noVBand="1"/>
      </w:tblPr>
      <w:tblGrid>
        <w:gridCol w:w="760"/>
        <w:gridCol w:w="7480"/>
        <w:gridCol w:w="2600"/>
        <w:gridCol w:w="2600"/>
        <w:gridCol w:w="2600"/>
      </w:tblGrid>
      <w:tr w:rsidR="00BF2BB5" w14:paraId="481158CE"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6D0E507B"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10301</w:t>
            </w:r>
          </w:p>
        </w:tc>
        <w:tc>
          <w:tcPr>
            <w:tcW w:w="7480" w:type="dxa"/>
            <w:tcMar>
              <w:top w:w="0" w:type="dxa"/>
              <w:left w:w="40" w:type="dxa"/>
              <w:bottom w:w="0" w:type="dxa"/>
              <w:right w:w="0" w:type="dxa"/>
            </w:tcMar>
            <w:vAlign w:val="bottom"/>
          </w:tcPr>
          <w:p w14:paraId="5932818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Fondi perequativi da Amministrazioni Centrali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19F37C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8.872,43</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42AFE0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8.782,04</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05FD8E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21.352,09</w:t>
            </w:r>
          </w:p>
        </w:tc>
      </w:tr>
      <w:tr w:rsidR="00BF2BB5" w14:paraId="2FB66ABE"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5C88C1D5"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10302</w:t>
            </w:r>
          </w:p>
        </w:tc>
        <w:tc>
          <w:tcPr>
            <w:tcW w:w="7480" w:type="dxa"/>
            <w:tcMar>
              <w:top w:w="0" w:type="dxa"/>
              <w:left w:w="40" w:type="dxa"/>
              <w:bottom w:w="0" w:type="dxa"/>
              <w:right w:w="0" w:type="dxa"/>
            </w:tcMar>
            <w:vAlign w:val="bottom"/>
          </w:tcPr>
          <w:p w14:paraId="0580F0E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Fondi perequativi dalla Regione o Provincia autonoma</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EA6B6A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CBA956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D02CE7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330E9733" w14:textId="77777777">
        <w:trPr>
          <w:trHeight w:hRule="exact" w:val="28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0429BC84" w14:textId="77777777" w:rsidR="00BF2BB5" w:rsidRDefault="007958B1">
            <w:pPr>
              <w:pStyle w:val="LabelTotale"/>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5031BDFD"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8.683.002,90</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1F5268EE"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9.475.906,72</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37903A05"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9.958.901,65</w:t>
            </w:r>
          </w:p>
        </w:tc>
      </w:tr>
    </w:tbl>
    <w:p w14:paraId="51CB6102" w14:textId="77777777" w:rsidR="00BF2BB5" w:rsidRDefault="007958B1">
      <w:pPr>
        <w:spacing w:line="120" w:lineRule="exact"/>
        <w:rPr>
          <w:sz w:val="12"/>
        </w:rPr>
        <w:sectPr w:rsidR="00BF2BB5">
          <w:footerReference w:type="default" r:id="rId26"/>
          <w:pgSz w:w="16840" w:h="11900" w:orient="landscape"/>
          <w:pgMar w:top="500" w:right="0" w:bottom="300" w:left="0" w:header="500" w:footer="300" w:gutter="0"/>
          <w:cols w:space="708"/>
        </w:sectPr>
      </w:pPr>
      <w:r>
        <w:t xml:space="preserve"> </w:t>
      </w:r>
    </w:p>
    <w:p w14:paraId="02556FA2"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lastRenderedPageBreak/>
        <w:t>3.3 TRASFERIMENTI CORRENTI</w:t>
      </w:r>
    </w:p>
    <w:p w14:paraId="22A84E87"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Gli accertamenti contabili, con poche eccezioni riportate di seguito e in corrispondenza delle singole tipologie, sono stati formalizzati applicando il principio della competenza potenziata che richiede, come regola generale, di imputare l'entrata nell'esercizio in cui l'obbligazione giuridica è esigibile. Appartengono a questo genere di entrata i trasferimenti correnti da amministrazioni pubbliche (Tip.101), da famiglie (Tip.102), da imprese (Tip.103), da istituzioni sociali private al servizio delle famiglie (Tip.104) ed i trasferimenti dall'unione europea e dal resto del mondo (Tip.105). In particolare, ed entrando quindi nello specifico dei singoli movimenti contabili di competenza:</w:t>
      </w:r>
    </w:p>
    <w:p w14:paraId="2DD95F1F" w14:textId="77777777" w:rsidR="00BF2BB5" w:rsidRDefault="00BF2BB5">
      <w:pPr>
        <w:spacing w:line="230" w:lineRule="exact"/>
        <w:ind w:left="440" w:right="440"/>
        <w:jc w:val="both"/>
        <w:rPr>
          <w:rFonts w:ascii="Arial" w:eastAsia="Arial" w:hAnsi="Arial" w:cs="Arial"/>
          <w:color w:val="000000"/>
          <w:sz w:val="20"/>
          <w:lang w:val="it-IT"/>
        </w:rPr>
      </w:pPr>
    </w:p>
    <w:p w14:paraId="0722FD16"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Trasferimenti da PA, famiglie, imprese, istituzioni private</w:t>
      </w:r>
      <w:r>
        <w:rPr>
          <w:rFonts w:ascii="Arial" w:eastAsia="Arial" w:hAnsi="Arial" w:cs="Arial"/>
          <w:color w:val="000000"/>
          <w:sz w:val="20"/>
          <w:lang w:val="it-IT"/>
        </w:rPr>
        <w:t>. Sono stati accertati, di norma, negli esercizi in cui diventa esigibile l'obbligazione giuridica posta a carico del soggetto concedente;</w:t>
      </w:r>
    </w:p>
    <w:p w14:paraId="6453D9C8" w14:textId="77777777" w:rsidR="00BF2BB5" w:rsidRPr="0068284D" w:rsidRDefault="00BF2BB5">
      <w:pPr>
        <w:spacing w:after="160" w:line="240" w:lineRule="exact"/>
        <w:rPr>
          <w:lang w:val="it-IT"/>
        </w:rPr>
      </w:pPr>
    </w:p>
    <w:p w14:paraId="7FD6AE9C" w14:textId="77777777" w:rsidR="00BF2BB5" w:rsidRPr="0068284D" w:rsidRDefault="00BF2BB5">
      <w:pPr>
        <w:spacing w:line="40" w:lineRule="exact"/>
        <w:rPr>
          <w:sz w:val="4"/>
          <w:lang w:val="it-IT"/>
        </w:rPr>
      </w:pPr>
    </w:p>
    <w:tbl>
      <w:tblPr>
        <w:tblW w:w="0" w:type="auto"/>
        <w:tblInd w:w="460" w:type="dxa"/>
        <w:tblLayout w:type="fixed"/>
        <w:tblLook w:val="04A0" w:firstRow="1" w:lastRow="0" w:firstColumn="1" w:lastColumn="0" w:noHBand="0" w:noVBand="1"/>
      </w:tblPr>
      <w:tblGrid>
        <w:gridCol w:w="760"/>
        <w:gridCol w:w="4880"/>
        <w:gridCol w:w="2600"/>
        <w:gridCol w:w="2600"/>
        <w:gridCol w:w="2600"/>
        <w:gridCol w:w="2600"/>
      </w:tblGrid>
      <w:tr w:rsidR="00BF2BB5" w14:paraId="574D7C53" w14:textId="77777777">
        <w:trPr>
          <w:trHeight w:hRule="exact" w:val="220"/>
        </w:trPr>
        <w:tc>
          <w:tcPr>
            <w:tcW w:w="5640" w:type="dxa"/>
            <w:gridSpan w:val="2"/>
            <w:vMerge w:val="restart"/>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69F59885"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Entrate Titolo 2</w:t>
            </w:r>
          </w:p>
          <w:p w14:paraId="0DE91E48"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(Trasferimenti correnti)</w:t>
            </w:r>
          </w:p>
        </w:tc>
        <w:tc>
          <w:tcPr>
            <w:tcW w:w="10400" w:type="dxa"/>
            <w:gridSpan w:val="4"/>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433B5C37"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Rendiconto  2025</w:t>
            </w:r>
          </w:p>
        </w:tc>
      </w:tr>
      <w:tr w:rsidR="00BF2BB5" w:rsidRPr="00B764E8" w14:paraId="6D7E784E" w14:textId="77777777">
        <w:trPr>
          <w:trHeight w:hRule="exact" w:val="560"/>
        </w:trPr>
        <w:tc>
          <w:tcPr>
            <w:tcW w:w="5640" w:type="dxa"/>
            <w:gridSpan w:val="2"/>
            <w:vMerge/>
            <w:tcBorders>
              <w:top w:val="single" w:sz="8" w:space="0" w:color="FFFFFF"/>
              <w:left w:val="single" w:sz="8" w:space="0" w:color="FFFFFF"/>
              <w:bottom w:val="single" w:sz="8" w:space="0" w:color="FFFFFF"/>
              <w:right w:val="single" w:sz="8" w:space="0" w:color="FFFFFF"/>
            </w:tcBorders>
            <w:shd w:val="clear" w:color="DCE4E9" w:fill="DCE4E9"/>
            <w:tcMar>
              <w:top w:w="0" w:type="dxa"/>
              <w:left w:w="0" w:type="dxa"/>
              <w:bottom w:w="0" w:type="dxa"/>
              <w:right w:w="0" w:type="dxa"/>
            </w:tcMar>
          </w:tcPr>
          <w:p w14:paraId="52A76DE5" w14:textId="77777777" w:rsidR="00BF2BB5" w:rsidRDefault="00BF2BB5"/>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7C2FB9B0"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Stanziamenti Finali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4DF38A6D"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Accertamenti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13124A3F"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Totale Riscossioni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3FB713C6"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Totale Residui Attivi da Riportare</w:t>
            </w:r>
          </w:p>
        </w:tc>
      </w:tr>
      <w:tr w:rsidR="00BF2BB5" w14:paraId="76668B20"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27DA3F53"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20101</w:t>
            </w:r>
          </w:p>
        </w:tc>
        <w:tc>
          <w:tcPr>
            <w:tcW w:w="4880" w:type="dxa"/>
            <w:tcMar>
              <w:top w:w="0" w:type="dxa"/>
              <w:left w:w="40" w:type="dxa"/>
              <w:bottom w:w="0" w:type="dxa"/>
              <w:right w:w="60" w:type="dxa"/>
            </w:tcMar>
            <w:vAlign w:val="bottom"/>
          </w:tcPr>
          <w:p w14:paraId="7ABC17B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Trasferimenti correnti da Amministrazioni pubbliche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CE682A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2.116.290,73</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22FED8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1.855.385,10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3B752B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1.349.943,21</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AED230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1.569.647,71</w:t>
            </w:r>
          </w:p>
        </w:tc>
      </w:tr>
      <w:tr w:rsidR="00BF2BB5" w14:paraId="772084C3"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56F44FEC"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20102</w:t>
            </w:r>
          </w:p>
        </w:tc>
        <w:tc>
          <w:tcPr>
            <w:tcW w:w="4880" w:type="dxa"/>
            <w:tcMar>
              <w:top w:w="0" w:type="dxa"/>
              <w:left w:w="40" w:type="dxa"/>
              <w:bottom w:w="0" w:type="dxa"/>
              <w:right w:w="60" w:type="dxa"/>
            </w:tcMar>
            <w:vAlign w:val="bottom"/>
          </w:tcPr>
          <w:p w14:paraId="75AAEFF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Trasferimenti correnti da Famiglie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9C4D1C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EB0099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26BF6D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2E85C1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62B57AFE"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35921A76"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20103</w:t>
            </w:r>
          </w:p>
        </w:tc>
        <w:tc>
          <w:tcPr>
            <w:tcW w:w="4880" w:type="dxa"/>
            <w:tcMar>
              <w:top w:w="0" w:type="dxa"/>
              <w:left w:w="40" w:type="dxa"/>
              <w:bottom w:w="0" w:type="dxa"/>
              <w:right w:w="60" w:type="dxa"/>
            </w:tcMar>
            <w:vAlign w:val="bottom"/>
          </w:tcPr>
          <w:p w14:paraId="410DF0D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Trasferimenti correnti da Imprese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EDC547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6.500,00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5A26C6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298,88</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3262E5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298,88</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ACDC2C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7BCAFFD3"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673C5F67"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20104</w:t>
            </w:r>
          </w:p>
        </w:tc>
        <w:tc>
          <w:tcPr>
            <w:tcW w:w="4880" w:type="dxa"/>
            <w:tcMar>
              <w:top w:w="0" w:type="dxa"/>
              <w:left w:w="40" w:type="dxa"/>
              <w:bottom w:w="0" w:type="dxa"/>
              <w:right w:w="60" w:type="dxa"/>
            </w:tcMar>
            <w:vAlign w:val="bottom"/>
          </w:tcPr>
          <w:p w14:paraId="1224D94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Trasferimenti correnti da Istituzioni Sociali Private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AB0FB2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29F9FA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0BD4C2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92000C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9C0FA19"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35C53591"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20105</w:t>
            </w:r>
          </w:p>
        </w:tc>
        <w:tc>
          <w:tcPr>
            <w:tcW w:w="4880" w:type="dxa"/>
            <w:tcMar>
              <w:top w:w="0" w:type="dxa"/>
              <w:left w:w="40" w:type="dxa"/>
              <w:bottom w:w="0" w:type="dxa"/>
              <w:right w:w="60" w:type="dxa"/>
            </w:tcMar>
            <w:vAlign w:val="bottom"/>
          </w:tcPr>
          <w:p w14:paraId="69A4D58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Trasferimenti correnti dall'Unione Europea e dal Resto del Mondo</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39FFA9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B5EA58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900874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04519B5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58F60119" w14:textId="77777777">
        <w:trPr>
          <w:trHeight w:hRule="exact" w:val="280"/>
        </w:trPr>
        <w:tc>
          <w:tcPr>
            <w:tcW w:w="5640" w:type="dxa"/>
            <w:gridSpan w:val="2"/>
            <w:tcBorders>
              <w:left w:val="single" w:sz="8" w:space="0" w:color="FFFFFF"/>
              <w:bottom w:val="single" w:sz="8" w:space="0" w:color="FFFFFF"/>
              <w:right w:val="single" w:sz="8" w:space="0" w:color="FFFFFF"/>
            </w:tcBorders>
            <w:shd w:val="clear" w:color="DCE4E9" w:fill="DCE4E9"/>
            <w:tcMar>
              <w:top w:w="20" w:type="dxa"/>
              <w:left w:w="40" w:type="dxa"/>
              <w:bottom w:w="20" w:type="dxa"/>
              <w:right w:w="60" w:type="dxa"/>
            </w:tcMar>
            <w:vAlign w:val="center"/>
          </w:tcPr>
          <w:p w14:paraId="0B477258"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4EFA449A"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2.122.790,73</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7226AF58"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1.855.683,98</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5121B648"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1.350.242,09</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155AD6FA"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1.569.647,71</w:t>
            </w:r>
          </w:p>
        </w:tc>
      </w:tr>
    </w:tbl>
    <w:p w14:paraId="7094F279" w14:textId="77777777" w:rsidR="00BF2BB5" w:rsidRDefault="007958B1">
      <w:pPr>
        <w:spacing w:after="80" w:line="240" w:lineRule="exact"/>
      </w:pPr>
      <w:r>
        <w:t xml:space="preserve"> </w:t>
      </w:r>
    </w:p>
    <w:p w14:paraId="1D26F65C" w14:textId="77777777" w:rsidR="00BF2BB5" w:rsidRDefault="00BF2BB5">
      <w:pPr>
        <w:spacing w:line="240" w:lineRule="exact"/>
      </w:pPr>
    </w:p>
    <w:p w14:paraId="7AC5D832" w14:textId="77777777" w:rsidR="00BF2BB5" w:rsidRDefault="00BF2BB5">
      <w:pPr>
        <w:spacing w:after="20" w:line="240" w:lineRule="exact"/>
      </w:pPr>
    </w:p>
    <w:tbl>
      <w:tblPr>
        <w:tblW w:w="0" w:type="auto"/>
        <w:tblInd w:w="460" w:type="dxa"/>
        <w:tblLayout w:type="fixed"/>
        <w:tblLook w:val="04A0" w:firstRow="1" w:lastRow="0" w:firstColumn="1" w:lastColumn="0" w:noHBand="0" w:noVBand="1"/>
      </w:tblPr>
      <w:tblGrid>
        <w:gridCol w:w="760"/>
        <w:gridCol w:w="7480"/>
        <w:gridCol w:w="2600"/>
        <w:gridCol w:w="2600"/>
        <w:gridCol w:w="2600"/>
      </w:tblGrid>
      <w:tr w:rsidR="00BF2BB5" w14:paraId="2AD4F1E3" w14:textId="77777777">
        <w:trPr>
          <w:trHeight w:hRule="exact" w:val="86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1303FFE3"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Accertamenti Titolo 2</w:t>
            </w:r>
          </w:p>
          <w:p w14:paraId="1B7C558C"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(Trasferimenti correnti)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0BEAAA8A"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2023</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449D18F8"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2024</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9D3BBB5"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2025</w:t>
            </w:r>
          </w:p>
        </w:tc>
      </w:tr>
      <w:tr w:rsidR="00BF2BB5" w14:paraId="6CA1321C"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465050DB"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20101</w:t>
            </w:r>
          </w:p>
        </w:tc>
        <w:tc>
          <w:tcPr>
            <w:tcW w:w="7480" w:type="dxa"/>
            <w:tcMar>
              <w:top w:w="0" w:type="dxa"/>
              <w:left w:w="40" w:type="dxa"/>
              <w:bottom w:w="0" w:type="dxa"/>
              <w:right w:w="0" w:type="dxa"/>
            </w:tcMar>
            <w:vAlign w:val="bottom"/>
          </w:tcPr>
          <w:p w14:paraId="123AAEA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Trasferimenti correnti da Amministrazioni pubbliche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04B5FB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1.490.307,90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6A3AC8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1.602.842,13</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01F523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1.855.385,10</w:t>
            </w:r>
          </w:p>
        </w:tc>
      </w:tr>
      <w:tr w:rsidR="00BF2BB5" w14:paraId="120FB334"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7F0C563A"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20102</w:t>
            </w:r>
          </w:p>
        </w:tc>
        <w:tc>
          <w:tcPr>
            <w:tcW w:w="7480" w:type="dxa"/>
            <w:tcMar>
              <w:top w:w="0" w:type="dxa"/>
              <w:left w:w="40" w:type="dxa"/>
              <w:bottom w:w="0" w:type="dxa"/>
              <w:right w:w="0" w:type="dxa"/>
            </w:tcMar>
            <w:vAlign w:val="bottom"/>
          </w:tcPr>
          <w:p w14:paraId="1754EB3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Trasferimenti correnti da Famiglie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FD0E92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C8DA29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0A416E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690F70D"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7F5A7B19"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20103</w:t>
            </w:r>
          </w:p>
        </w:tc>
        <w:tc>
          <w:tcPr>
            <w:tcW w:w="7480" w:type="dxa"/>
            <w:tcMar>
              <w:top w:w="0" w:type="dxa"/>
              <w:left w:w="40" w:type="dxa"/>
              <w:bottom w:w="0" w:type="dxa"/>
              <w:right w:w="0" w:type="dxa"/>
            </w:tcMar>
            <w:vAlign w:val="bottom"/>
          </w:tcPr>
          <w:p w14:paraId="4D316A8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Trasferimenti correnti da Imprese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BD0FEB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884,68</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BC93A8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414,31</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1D72AC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298,88</w:t>
            </w:r>
          </w:p>
        </w:tc>
      </w:tr>
      <w:tr w:rsidR="00BF2BB5" w14:paraId="56363861"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026270A3"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20104</w:t>
            </w:r>
          </w:p>
        </w:tc>
        <w:tc>
          <w:tcPr>
            <w:tcW w:w="7480" w:type="dxa"/>
            <w:tcMar>
              <w:top w:w="0" w:type="dxa"/>
              <w:left w:w="40" w:type="dxa"/>
              <w:bottom w:w="0" w:type="dxa"/>
              <w:right w:w="0" w:type="dxa"/>
            </w:tcMar>
            <w:vAlign w:val="bottom"/>
          </w:tcPr>
          <w:p w14:paraId="1587D89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Trasferimenti correnti da Istituzioni Sociali Private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78BBA6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67A9A5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880F4A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5B4B4C37"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791DC44A"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20105</w:t>
            </w:r>
          </w:p>
        </w:tc>
        <w:tc>
          <w:tcPr>
            <w:tcW w:w="7480" w:type="dxa"/>
            <w:tcMar>
              <w:top w:w="0" w:type="dxa"/>
              <w:left w:w="40" w:type="dxa"/>
              <w:bottom w:w="0" w:type="dxa"/>
              <w:right w:w="0" w:type="dxa"/>
            </w:tcMar>
            <w:vAlign w:val="bottom"/>
          </w:tcPr>
          <w:p w14:paraId="0600500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Trasferimenti correnti dall'Unione Europea e dal Resto del Mondo</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50B143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512EBC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1ECFA4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051AB99" w14:textId="77777777">
        <w:trPr>
          <w:trHeight w:hRule="exact" w:val="28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72B7B790" w14:textId="77777777" w:rsidR="00BF2BB5" w:rsidRDefault="007958B1">
            <w:pPr>
              <w:pStyle w:val="LabelTotale"/>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0D0A0A7F"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1.491.192,58</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5541754A"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1.603.256,44</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4B3D78D7"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1.855.683,98</w:t>
            </w:r>
          </w:p>
        </w:tc>
      </w:tr>
    </w:tbl>
    <w:p w14:paraId="2830B7BE" w14:textId="77777777" w:rsidR="00BF2BB5" w:rsidRDefault="007958B1">
      <w:pPr>
        <w:spacing w:line="120" w:lineRule="exact"/>
        <w:rPr>
          <w:sz w:val="12"/>
        </w:rPr>
        <w:sectPr w:rsidR="00BF2BB5">
          <w:footerReference w:type="default" r:id="rId27"/>
          <w:pgSz w:w="16840" w:h="11900" w:orient="landscape"/>
          <w:pgMar w:top="500" w:right="0" w:bottom="300" w:left="0" w:header="500" w:footer="300" w:gutter="0"/>
          <w:cols w:space="708"/>
        </w:sectPr>
      </w:pPr>
      <w:r>
        <w:t xml:space="preserve"> </w:t>
      </w:r>
    </w:p>
    <w:p w14:paraId="7005BF79"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lastRenderedPageBreak/>
        <w:t>3.4 ENTRATE EXTRATRIBUTARIE</w:t>
      </w:r>
    </w:p>
    <w:p w14:paraId="278F81CA"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Rientra in questo titolo la vendita di beni e servizi che derivano dalla gestione dei beni (Tip.100), i proventi dall'attività di controllo e repressione delle irregolarità o degli illeciti (Tip.200), gli interessi attivi (Tip.300), le altre entrate da redditi da capitale (Tip.400) ed i rimborsi e altre entrate correnti (Tip.500).</w:t>
      </w:r>
    </w:p>
    <w:p w14:paraId="4772ED89"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Gli accertamenti di rendiconto, con rare eccezioni riportate di seguito in corrispondenza delle singole tipologie, sono stati formulati applicando il principio della competenza potenziata che richiede, come regola generale, di imputare l'entrata nell'esercizio in cui l'obbligazione giuridica diventa realmente esigibile. In particolare, ed entrando quindi nello specifico:</w:t>
      </w:r>
    </w:p>
    <w:p w14:paraId="1F0F81BB" w14:textId="77777777" w:rsidR="00BF2BB5" w:rsidRDefault="00BF2BB5">
      <w:pPr>
        <w:spacing w:line="230" w:lineRule="exact"/>
        <w:ind w:left="440" w:right="440"/>
        <w:jc w:val="both"/>
        <w:rPr>
          <w:rFonts w:ascii="Arial" w:eastAsia="Arial" w:hAnsi="Arial" w:cs="Arial"/>
          <w:color w:val="000000"/>
          <w:sz w:val="20"/>
          <w:lang w:val="it-IT"/>
        </w:rPr>
      </w:pPr>
    </w:p>
    <w:p w14:paraId="30F0980F"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Gestione dei servizi pubblici</w:t>
      </w:r>
      <w:r>
        <w:rPr>
          <w:rFonts w:ascii="Arial" w:eastAsia="Arial" w:hAnsi="Arial" w:cs="Arial"/>
          <w:color w:val="000000"/>
          <w:sz w:val="20"/>
          <w:lang w:val="it-IT"/>
        </w:rPr>
        <w:t>. I proventi sono stati contabilizzati nell'esercizio in cui servizio è stato realmente reso all'utenza, criterio seguito anche nel caso in cui la gestione sia affidata a terzi;</w:t>
      </w:r>
    </w:p>
    <w:p w14:paraId="190648F9"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Interessi attivi</w:t>
      </w:r>
      <w:r>
        <w:rPr>
          <w:rFonts w:ascii="Arial" w:eastAsia="Arial" w:hAnsi="Arial" w:cs="Arial"/>
          <w:color w:val="000000"/>
          <w:sz w:val="20"/>
          <w:lang w:val="it-IT"/>
        </w:rPr>
        <w:t>. Sono stati riportati nell'esercizio in cui l'obbligazione giuridica risulta esigibile, applicando quindi il principio generale. L'accertamento degli interessi di mora, diversamente dal caso precedente, segue invece il criterio di cassa per cui le entrate di questa natura sono accertabili nell'esercizio dell'incasso;</w:t>
      </w:r>
    </w:p>
    <w:p w14:paraId="212A43E9"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Gestione dei beni</w:t>
      </w:r>
      <w:r>
        <w:rPr>
          <w:rFonts w:ascii="Arial" w:eastAsia="Arial" w:hAnsi="Arial" w:cs="Arial"/>
          <w:color w:val="000000"/>
          <w:sz w:val="20"/>
          <w:lang w:val="it-IT"/>
        </w:rPr>
        <w:t>. Le risorse per locazioni o concessioni, che di solito garantiscono un gettito pressoché costante negli anni, sono attribuite come entrate di parte corrente nell'esercizio in cui il credito diventa esigibile, applicando quindi la regola generale. Anche le entrate da concessioni pluriennali, che non garantiscono accertamenti costanti negli esercizi e che costituiscono, pertanto, risorse di natura non ricorrente, sono contabilizzate con il medesimo criterio e prevalentemente destinate, in virtù della loro natura, al finanziamento di investimenti.</w:t>
      </w:r>
    </w:p>
    <w:p w14:paraId="6D7C181C"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prospetto mostra la composizione sintetica delle entrate extratributarie mentre il dettaglio è riportato nel rendiconto ufficiale (entrate per tipologia) o nel modello che riclassifica gli stessi importi in base al piano dei conti finanziario, a cui pertanto si rinvia.</w:t>
      </w:r>
    </w:p>
    <w:p w14:paraId="4CB5DB8A" w14:textId="77777777" w:rsidR="00BF2BB5" w:rsidRDefault="00BF2BB5">
      <w:pPr>
        <w:spacing w:line="230" w:lineRule="exact"/>
        <w:ind w:left="440" w:right="440"/>
        <w:jc w:val="both"/>
        <w:rPr>
          <w:rFonts w:ascii="Arial" w:eastAsia="Arial" w:hAnsi="Arial" w:cs="Arial"/>
          <w:color w:val="000000"/>
          <w:sz w:val="20"/>
          <w:lang w:val="it-IT"/>
        </w:rPr>
      </w:pPr>
    </w:p>
    <w:p w14:paraId="77B4103A" w14:textId="77777777" w:rsidR="00BF2BB5" w:rsidRDefault="00BF2BB5">
      <w:pPr>
        <w:spacing w:line="230" w:lineRule="exact"/>
        <w:ind w:left="440" w:right="440"/>
        <w:jc w:val="both"/>
        <w:rPr>
          <w:rFonts w:ascii="Arial" w:eastAsia="Arial" w:hAnsi="Arial" w:cs="Arial"/>
          <w:color w:val="000000"/>
          <w:sz w:val="20"/>
          <w:lang w:val="it-IT"/>
        </w:rPr>
      </w:pPr>
    </w:p>
    <w:p w14:paraId="51DF6BC4"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Le principali componenti di questa Tipologia sono:</w:t>
      </w:r>
    </w:p>
    <w:p w14:paraId="03363139" w14:textId="77777777" w:rsidR="00BF2BB5" w:rsidRDefault="00BF2BB5">
      <w:pPr>
        <w:spacing w:line="230" w:lineRule="exact"/>
        <w:ind w:left="440" w:right="440"/>
        <w:jc w:val="both"/>
        <w:rPr>
          <w:rFonts w:ascii="Arial" w:eastAsia="Arial" w:hAnsi="Arial" w:cs="Arial"/>
          <w:color w:val="000000"/>
          <w:sz w:val="20"/>
          <w:lang w:val="it-IT"/>
        </w:rPr>
      </w:pPr>
    </w:p>
    <w:p w14:paraId="510B0437"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VENDITA DI BENI - VENDITA DI SERVIZI - PROVENTI DERIVANTI DALLA GESTIONE DEI BENI</w:t>
      </w:r>
    </w:p>
    <w:p w14:paraId="379D3EDC" w14:textId="0D53C521" w:rsidR="00F7447F" w:rsidRDefault="00F7447F" w:rsidP="00F7447F">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totale accertato per il 2025 pari ad € 1.121.459,82 è composto quasi per intero dalle seguenti entrate:</w:t>
      </w:r>
    </w:p>
    <w:p w14:paraId="26814C99" w14:textId="77777777" w:rsidR="00F7447F" w:rsidRDefault="00F7447F" w:rsidP="00F7447F">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Diritti di segreteria-Diritti di rogito-Diritti su rilascio atti e documenti ed altro-Diritti per celebrazione matrimoni civili: -Contribuzione degli utenti su servizi sociali-Concessione utilizzo immobile e servizi isola di Pianosa-Proventi dalla gestione dell’approdo-Proventi gestione impianti sportivi-Canone illuminazioni votive-Gestione in concessione parcheggi a pagamento-Diritti ufficio tecnico-Mensa scolastica-Servizio scuolabus-Proventi servizi vari-Trattenuta Tefa-Proventi fotocopie e diritti vari-Contributi istruttoria rilascio punti blu-Royalty discarica di Literno-Fitti fabbricati-Canoni per istallazione impianti di telefonia-Canone Unico occupazione suolo pubblico. – Canone Unico pubblicità- Canone Unico pubbliche affissioni-Concessione loculi.</w:t>
      </w:r>
    </w:p>
    <w:p w14:paraId="489780F5" w14:textId="77777777" w:rsidR="00BF2BB5" w:rsidRDefault="00BF2BB5">
      <w:pPr>
        <w:spacing w:line="230" w:lineRule="exact"/>
        <w:ind w:left="440" w:right="440"/>
        <w:jc w:val="both"/>
        <w:rPr>
          <w:rFonts w:ascii="Arial" w:eastAsia="Arial" w:hAnsi="Arial" w:cs="Arial"/>
          <w:color w:val="000000"/>
          <w:sz w:val="20"/>
          <w:lang w:val="it-IT"/>
        </w:rPr>
      </w:pPr>
    </w:p>
    <w:p w14:paraId="773B182F"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PROVENTI DERIVANTI DALL'ATTIVITA' DI CONTROLLO DEGLI ILLECITI</w:t>
      </w:r>
    </w:p>
    <w:p w14:paraId="7030BAB9" w14:textId="77777777" w:rsidR="00FB3424" w:rsidRDefault="00FB3424" w:rsidP="00FB3424">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Entrata accertata con riferimento alla data di notifica del verbale ovvero all’incasso dei </w:t>
      </w:r>
      <w:proofErr w:type="spellStart"/>
      <w:r>
        <w:rPr>
          <w:rFonts w:ascii="Arial" w:eastAsia="Arial" w:hAnsi="Arial" w:cs="Arial"/>
          <w:color w:val="000000"/>
          <w:sz w:val="20"/>
          <w:lang w:val="it-IT"/>
        </w:rPr>
        <w:t>pre</w:t>
      </w:r>
      <w:proofErr w:type="spellEnd"/>
      <w:r>
        <w:rPr>
          <w:rFonts w:ascii="Arial" w:eastAsia="Arial" w:hAnsi="Arial" w:cs="Arial"/>
          <w:color w:val="000000"/>
          <w:sz w:val="20"/>
          <w:lang w:val="it-IT"/>
        </w:rPr>
        <w:t>-avvisi di verbale. A fronte delle difficoltà di riscossione, è stato effettuato un accantonamento al fondo crediti dubbia esigibilità.</w:t>
      </w:r>
    </w:p>
    <w:p w14:paraId="0EC0C7C2" w14:textId="448D46A4" w:rsidR="00BF2BB5" w:rsidRDefault="00FB3424" w:rsidP="00FB3424">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Tali proventi, a norma del codice della strada, risultano a destinazione vincolate per una quota almeno pari al 50% di quella stanziata a bilancio di previsione al netto del relativo </w:t>
      </w:r>
      <w:proofErr w:type="spellStart"/>
      <w:r>
        <w:rPr>
          <w:rFonts w:ascii="Arial" w:eastAsia="Arial" w:hAnsi="Arial" w:cs="Arial"/>
          <w:color w:val="000000"/>
          <w:sz w:val="20"/>
          <w:lang w:val="it-IT"/>
        </w:rPr>
        <w:t>fcde</w:t>
      </w:r>
      <w:proofErr w:type="spellEnd"/>
      <w:r>
        <w:rPr>
          <w:rFonts w:ascii="Arial" w:eastAsia="Arial" w:hAnsi="Arial" w:cs="Arial"/>
          <w:color w:val="000000"/>
          <w:sz w:val="20"/>
          <w:lang w:val="it-IT"/>
        </w:rPr>
        <w:t>, che è stata stabilita con specifica deliberazione.</w:t>
      </w:r>
    </w:p>
    <w:p w14:paraId="14BC03B1" w14:textId="77777777" w:rsidR="00BF2BB5" w:rsidRDefault="00BF2BB5">
      <w:pPr>
        <w:spacing w:line="230" w:lineRule="exact"/>
        <w:ind w:left="440" w:right="440"/>
        <w:jc w:val="both"/>
        <w:rPr>
          <w:rFonts w:ascii="Arial" w:eastAsia="Arial" w:hAnsi="Arial" w:cs="Arial"/>
          <w:color w:val="000000"/>
          <w:sz w:val="20"/>
          <w:lang w:val="it-IT"/>
        </w:rPr>
      </w:pPr>
    </w:p>
    <w:p w14:paraId="0BE66935"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RIMBORSI ED ALTRE ENTRATE CORRENTI</w:t>
      </w:r>
    </w:p>
    <w:p w14:paraId="52061559" w14:textId="77777777" w:rsidR="00FB3424" w:rsidRDefault="00FB3424" w:rsidP="00FB3424">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Entrata accertata quando l’obbligazione giuridica attiva risulta esigibile.</w:t>
      </w:r>
    </w:p>
    <w:p w14:paraId="4E6DEA7F" w14:textId="77777777" w:rsidR="00FB3424" w:rsidRDefault="00FB3424" w:rsidP="00FB3424">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Per alcune entrate, a fronte delle difficoltà di riscossione, è stato effettuato un accertamento al fondo crediti dubbia esigibilità.</w:t>
      </w:r>
    </w:p>
    <w:p w14:paraId="1BFB6997" w14:textId="3C31614E" w:rsidR="00BF2BB5" w:rsidRDefault="00FB3424" w:rsidP="00FB3424">
      <w:pPr>
        <w:spacing w:line="230" w:lineRule="exact"/>
        <w:ind w:left="440" w:right="440"/>
        <w:jc w:val="both"/>
        <w:rPr>
          <w:rFonts w:ascii="Arial" w:eastAsia="Arial" w:hAnsi="Arial" w:cs="Arial"/>
          <w:color w:val="000000"/>
          <w:sz w:val="20"/>
          <w:lang w:val="it-IT"/>
        </w:rPr>
        <w:sectPr w:rsidR="00BF2BB5">
          <w:footerReference w:type="default" r:id="rId28"/>
          <w:pgSz w:w="16840" w:h="11900" w:orient="landscape"/>
          <w:pgMar w:top="500" w:right="0" w:bottom="300" w:left="0" w:header="500" w:footer="300" w:gutter="0"/>
          <w:cols w:space="708"/>
        </w:sectPr>
      </w:pPr>
      <w:r>
        <w:rPr>
          <w:rFonts w:ascii="Arial" w:eastAsia="Arial" w:hAnsi="Arial" w:cs="Arial"/>
          <w:color w:val="000000"/>
          <w:sz w:val="20"/>
          <w:lang w:val="it-IT"/>
        </w:rPr>
        <w:t xml:space="preserve">Rimborso </w:t>
      </w:r>
      <w:r w:rsidRPr="007341F5">
        <w:rPr>
          <w:rFonts w:ascii="Arial" w:eastAsia="Arial" w:hAnsi="Arial" w:cs="Arial"/>
          <w:color w:val="000000"/>
          <w:sz w:val="20"/>
          <w:lang w:val="it-IT"/>
        </w:rPr>
        <w:t xml:space="preserve">derivanti da liquidazione di spese per sentenze concluse positivamente per l’Ente e </w:t>
      </w:r>
      <w:proofErr w:type="spellStart"/>
      <w:r w:rsidRPr="007341F5">
        <w:rPr>
          <w:rFonts w:ascii="Arial" w:eastAsia="Arial" w:hAnsi="Arial" w:cs="Arial"/>
          <w:color w:val="000000"/>
          <w:sz w:val="20"/>
          <w:lang w:val="it-IT"/>
        </w:rPr>
        <w:t>indennizi</w:t>
      </w:r>
      <w:proofErr w:type="spellEnd"/>
      <w:r w:rsidRPr="007341F5">
        <w:rPr>
          <w:rFonts w:ascii="Arial" w:eastAsia="Arial" w:hAnsi="Arial" w:cs="Arial"/>
          <w:color w:val="000000"/>
          <w:sz w:val="20"/>
          <w:lang w:val="it-IT"/>
        </w:rPr>
        <w:t xml:space="preserve"> assicurativi, iva a credito da servizi commerciali poi riversata dall’Ente,</w:t>
      </w:r>
      <w:r w:rsidR="007341F5" w:rsidRPr="007341F5">
        <w:rPr>
          <w:rFonts w:ascii="Arial" w:eastAsia="Arial" w:hAnsi="Arial" w:cs="Arial"/>
          <w:color w:val="000000"/>
          <w:sz w:val="20"/>
          <w:lang w:val="it-IT"/>
        </w:rPr>
        <w:t xml:space="preserve"> componenti perequative Tari</w:t>
      </w:r>
      <w:r w:rsidRPr="007341F5">
        <w:rPr>
          <w:rFonts w:ascii="Arial" w:eastAsia="Arial" w:hAnsi="Arial" w:cs="Arial"/>
          <w:color w:val="000000"/>
          <w:sz w:val="20"/>
          <w:lang w:val="it-IT"/>
        </w:rPr>
        <w:t>,</w:t>
      </w:r>
      <w:r w:rsidR="007341F5" w:rsidRPr="007341F5">
        <w:rPr>
          <w:rFonts w:ascii="Arial" w:eastAsia="Arial" w:hAnsi="Arial" w:cs="Arial"/>
          <w:color w:val="000000"/>
          <w:sz w:val="20"/>
          <w:lang w:val="it-IT"/>
        </w:rPr>
        <w:t xml:space="preserve"> </w:t>
      </w:r>
      <w:r w:rsidRPr="007341F5">
        <w:rPr>
          <w:rFonts w:ascii="Arial" w:eastAsia="Arial" w:hAnsi="Arial" w:cs="Arial"/>
          <w:color w:val="000000"/>
          <w:sz w:val="20"/>
          <w:lang w:val="it-IT"/>
        </w:rPr>
        <w:t>proventi dalla gestione dell’impianto fotovoltaico posizionato sul tetto della scuola media</w:t>
      </w:r>
      <w:r w:rsidR="007341F5">
        <w:rPr>
          <w:rFonts w:ascii="Arial" w:eastAsia="Arial" w:hAnsi="Arial" w:cs="Arial"/>
          <w:color w:val="000000"/>
          <w:sz w:val="20"/>
          <w:lang w:val="it-IT"/>
        </w:rPr>
        <w:t>.</w:t>
      </w:r>
      <w:r w:rsidR="007958B1">
        <w:rPr>
          <w:rFonts w:ascii="Arial" w:eastAsia="Arial" w:hAnsi="Arial" w:cs="Arial"/>
          <w:color w:val="000000"/>
          <w:sz w:val="20"/>
          <w:lang w:val="it-IT"/>
        </w:rPr>
        <w:cr/>
      </w:r>
    </w:p>
    <w:p w14:paraId="170E9475" w14:textId="77777777" w:rsidR="00BF2BB5" w:rsidRPr="0068284D" w:rsidRDefault="00BF2BB5">
      <w:pPr>
        <w:spacing w:after="160" w:line="240" w:lineRule="exact"/>
        <w:rPr>
          <w:lang w:val="it-IT"/>
        </w:rPr>
      </w:pPr>
    </w:p>
    <w:p w14:paraId="256214BD" w14:textId="77777777" w:rsidR="00BF2BB5" w:rsidRPr="0068284D" w:rsidRDefault="00BF2BB5">
      <w:pPr>
        <w:spacing w:line="40" w:lineRule="exact"/>
        <w:rPr>
          <w:sz w:val="4"/>
          <w:lang w:val="it-IT"/>
        </w:rPr>
      </w:pPr>
    </w:p>
    <w:tbl>
      <w:tblPr>
        <w:tblW w:w="0" w:type="auto"/>
        <w:tblInd w:w="460" w:type="dxa"/>
        <w:tblLayout w:type="fixed"/>
        <w:tblLook w:val="04A0" w:firstRow="1" w:lastRow="0" w:firstColumn="1" w:lastColumn="0" w:noHBand="0" w:noVBand="1"/>
      </w:tblPr>
      <w:tblGrid>
        <w:gridCol w:w="760"/>
        <w:gridCol w:w="4880"/>
        <w:gridCol w:w="2600"/>
        <w:gridCol w:w="2600"/>
        <w:gridCol w:w="2600"/>
        <w:gridCol w:w="2600"/>
      </w:tblGrid>
      <w:tr w:rsidR="00BF2BB5" w14:paraId="443D50D4" w14:textId="77777777">
        <w:trPr>
          <w:trHeight w:hRule="exact" w:val="220"/>
        </w:trPr>
        <w:tc>
          <w:tcPr>
            <w:tcW w:w="5640" w:type="dxa"/>
            <w:gridSpan w:val="2"/>
            <w:vMerge w:val="restart"/>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3EC24E08"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Entrate Titolo 3</w:t>
            </w:r>
          </w:p>
          <w:p w14:paraId="3F386BAA"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(Entrate extratributarie)</w:t>
            </w:r>
          </w:p>
        </w:tc>
        <w:tc>
          <w:tcPr>
            <w:tcW w:w="10400" w:type="dxa"/>
            <w:gridSpan w:val="4"/>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72871BAB"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Rendiconto  2025</w:t>
            </w:r>
          </w:p>
        </w:tc>
      </w:tr>
      <w:tr w:rsidR="00BF2BB5" w:rsidRPr="00B764E8" w14:paraId="130078E5" w14:textId="77777777">
        <w:trPr>
          <w:trHeight w:hRule="exact" w:val="560"/>
        </w:trPr>
        <w:tc>
          <w:tcPr>
            <w:tcW w:w="5640" w:type="dxa"/>
            <w:gridSpan w:val="2"/>
            <w:vMerge/>
            <w:tcBorders>
              <w:top w:val="single" w:sz="8" w:space="0" w:color="FFFFFF"/>
              <w:left w:val="single" w:sz="8" w:space="0" w:color="FFFFFF"/>
              <w:bottom w:val="single" w:sz="8" w:space="0" w:color="FFFFFF"/>
              <w:right w:val="single" w:sz="8" w:space="0" w:color="FFFFFF"/>
            </w:tcBorders>
            <w:shd w:val="clear" w:color="DCE4E9" w:fill="DCE4E9"/>
            <w:tcMar>
              <w:top w:w="0" w:type="dxa"/>
              <w:left w:w="0" w:type="dxa"/>
              <w:bottom w:w="0" w:type="dxa"/>
              <w:right w:w="0" w:type="dxa"/>
            </w:tcMar>
          </w:tcPr>
          <w:p w14:paraId="7F52A975" w14:textId="77777777" w:rsidR="00BF2BB5" w:rsidRDefault="00BF2BB5"/>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213BE28B"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Stanziamenti Finali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116EBDD9"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Accertamenti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6075EF05"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Totale Riscossioni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275F6DB5"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Totale Residui Attivi da Riportare</w:t>
            </w:r>
          </w:p>
        </w:tc>
      </w:tr>
      <w:tr w:rsidR="00BF2BB5" w14:paraId="28386B40"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142AAF41"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301</w:t>
            </w:r>
          </w:p>
        </w:tc>
        <w:tc>
          <w:tcPr>
            <w:tcW w:w="4880" w:type="dxa"/>
            <w:tcMar>
              <w:top w:w="0" w:type="dxa"/>
              <w:left w:w="40" w:type="dxa"/>
              <w:bottom w:w="0" w:type="dxa"/>
              <w:right w:w="60" w:type="dxa"/>
            </w:tcMar>
            <w:vAlign w:val="bottom"/>
          </w:tcPr>
          <w:p w14:paraId="4491FDB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Vendita di beni e servizi e proventi derivanti dalla gestione dei beni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FBF630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1.250.426,17</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C46953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1.121.459,82</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AD7A6D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1.070.035,28</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E27641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740.320,33</w:t>
            </w:r>
          </w:p>
        </w:tc>
      </w:tr>
      <w:tr w:rsidR="00BF2BB5" w14:paraId="03E04D32" w14:textId="77777777">
        <w:trPr>
          <w:trHeight w:hRule="exact" w:val="320"/>
        </w:trPr>
        <w:tc>
          <w:tcPr>
            <w:tcW w:w="760" w:type="dxa"/>
            <w:tcBorders>
              <w:left w:val="single" w:sz="8" w:space="0" w:color="CCCCCC"/>
            </w:tcBorders>
            <w:tcMar>
              <w:top w:w="0" w:type="dxa"/>
              <w:left w:w="40" w:type="dxa"/>
              <w:bottom w:w="0" w:type="dxa"/>
              <w:right w:w="60" w:type="dxa"/>
            </w:tcMar>
            <w:vAlign w:val="bottom"/>
          </w:tcPr>
          <w:p w14:paraId="1777515E"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302</w:t>
            </w:r>
          </w:p>
        </w:tc>
        <w:tc>
          <w:tcPr>
            <w:tcW w:w="4880" w:type="dxa"/>
            <w:tcMar>
              <w:top w:w="0" w:type="dxa"/>
              <w:left w:w="40" w:type="dxa"/>
              <w:bottom w:w="0" w:type="dxa"/>
              <w:right w:w="60" w:type="dxa"/>
            </w:tcMar>
            <w:vAlign w:val="bottom"/>
          </w:tcPr>
          <w:p w14:paraId="577931D4"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 xml:space="preserve">Proventi derivanti </w:t>
            </w:r>
            <w:proofErr w:type="spellStart"/>
            <w:r>
              <w:rPr>
                <w:rFonts w:ascii="Arial" w:eastAsia="Arial" w:hAnsi="Arial" w:cs="Arial"/>
                <w:color w:val="000000"/>
                <w:sz w:val="14"/>
                <w:lang w:val="it-IT"/>
              </w:rPr>
              <w:t>dall'attivita'</w:t>
            </w:r>
            <w:proofErr w:type="spellEnd"/>
            <w:r>
              <w:rPr>
                <w:rFonts w:ascii="Arial" w:eastAsia="Arial" w:hAnsi="Arial" w:cs="Arial"/>
                <w:color w:val="000000"/>
                <w:sz w:val="14"/>
                <w:lang w:val="it-IT"/>
              </w:rPr>
              <w:t xml:space="preserve"> di controllo e repressione delle </w:t>
            </w:r>
            <w:proofErr w:type="spellStart"/>
            <w:r>
              <w:rPr>
                <w:rFonts w:ascii="Arial" w:eastAsia="Arial" w:hAnsi="Arial" w:cs="Arial"/>
                <w:color w:val="000000"/>
                <w:sz w:val="14"/>
                <w:lang w:val="it-IT"/>
              </w:rPr>
              <w:t>irregolarita'</w:t>
            </w:r>
            <w:proofErr w:type="spellEnd"/>
            <w:r>
              <w:rPr>
                <w:rFonts w:ascii="Arial" w:eastAsia="Arial" w:hAnsi="Arial" w:cs="Arial"/>
                <w:color w:val="000000"/>
                <w:sz w:val="14"/>
                <w:lang w:val="it-IT"/>
              </w:rPr>
              <w:t xml:space="preserve"> e degli illeciti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F79721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557.801,50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11A177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603.687,50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1043FB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409.001,20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B0E6FB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857.840,95</w:t>
            </w:r>
          </w:p>
        </w:tc>
      </w:tr>
      <w:tr w:rsidR="00BF2BB5" w14:paraId="612E9179"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4EFE33DB"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303</w:t>
            </w:r>
          </w:p>
        </w:tc>
        <w:tc>
          <w:tcPr>
            <w:tcW w:w="4880" w:type="dxa"/>
            <w:tcMar>
              <w:top w:w="0" w:type="dxa"/>
              <w:left w:w="40" w:type="dxa"/>
              <w:bottom w:w="0" w:type="dxa"/>
              <w:right w:w="60" w:type="dxa"/>
            </w:tcMar>
            <w:vAlign w:val="bottom"/>
          </w:tcPr>
          <w:p w14:paraId="0918375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Interessi attivi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010FFC3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25.010,00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D4AB9B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24.763,69</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6C494F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32.925,86</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0E940FC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10.958,92</w:t>
            </w:r>
          </w:p>
        </w:tc>
      </w:tr>
      <w:tr w:rsidR="00BF2BB5" w14:paraId="075DA243"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528FA7AC"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304</w:t>
            </w:r>
          </w:p>
        </w:tc>
        <w:tc>
          <w:tcPr>
            <w:tcW w:w="4880" w:type="dxa"/>
            <w:tcMar>
              <w:top w:w="0" w:type="dxa"/>
              <w:left w:w="40" w:type="dxa"/>
              <w:bottom w:w="0" w:type="dxa"/>
              <w:right w:w="60" w:type="dxa"/>
            </w:tcMar>
            <w:vAlign w:val="bottom"/>
          </w:tcPr>
          <w:p w14:paraId="6C204DB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Altre entrate da redditi da capitale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E527CB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D8634B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0A0527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187F20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26168EE"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2E268708"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305</w:t>
            </w:r>
          </w:p>
        </w:tc>
        <w:tc>
          <w:tcPr>
            <w:tcW w:w="4880" w:type="dxa"/>
            <w:tcMar>
              <w:top w:w="0" w:type="dxa"/>
              <w:left w:w="40" w:type="dxa"/>
              <w:bottom w:w="0" w:type="dxa"/>
              <w:right w:w="60" w:type="dxa"/>
            </w:tcMar>
            <w:vAlign w:val="bottom"/>
          </w:tcPr>
          <w:p w14:paraId="17171B9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Rimborsi e altre entrate correnti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C89657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144.146,36</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E064D4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70.128,83</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02CEE4A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58.641,35</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627728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52.838,13</w:t>
            </w:r>
          </w:p>
        </w:tc>
      </w:tr>
      <w:tr w:rsidR="00BF2BB5" w14:paraId="55BF3B35" w14:textId="77777777">
        <w:trPr>
          <w:trHeight w:hRule="exact" w:val="280"/>
        </w:trPr>
        <w:tc>
          <w:tcPr>
            <w:tcW w:w="5640" w:type="dxa"/>
            <w:gridSpan w:val="2"/>
            <w:tcBorders>
              <w:left w:val="single" w:sz="8" w:space="0" w:color="FFFFFF"/>
              <w:bottom w:val="single" w:sz="8" w:space="0" w:color="FFFFFF"/>
              <w:right w:val="single" w:sz="8" w:space="0" w:color="FFFFFF"/>
            </w:tcBorders>
            <w:shd w:val="clear" w:color="DCE4E9" w:fill="DCE4E9"/>
            <w:tcMar>
              <w:top w:w="20" w:type="dxa"/>
              <w:left w:w="40" w:type="dxa"/>
              <w:bottom w:w="20" w:type="dxa"/>
              <w:right w:w="60" w:type="dxa"/>
            </w:tcMar>
            <w:vAlign w:val="center"/>
          </w:tcPr>
          <w:p w14:paraId="2E0352AC"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50874CA7"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1.977.384,03</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71947709"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1.820.039,84</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67A78256"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1.570.603,69</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20401701"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1.661.958,33</w:t>
            </w:r>
          </w:p>
        </w:tc>
      </w:tr>
    </w:tbl>
    <w:p w14:paraId="244F42C9" w14:textId="77777777" w:rsidR="00BF2BB5" w:rsidRDefault="007958B1">
      <w:pPr>
        <w:spacing w:after="80" w:line="240" w:lineRule="exact"/>
      </w:pPr>
      <w:r>
        <w:t xml:space="preserve"> </w:t>
      </w:r>
    </w:p>
    <w:p w14:paraId="0FC1ED64" w14:textId="77777777" w:rsidR="00BF2BB5" w:rsidRDefault="00BF2BB5">
      <w:pPr>
        <w:spacing w:line="240" w:lineRule="exact"/>
      </w:pPr>
    </w:p>
    <w:p w14:paraId="1DBCDD09" w14:textId="77777777" w:rsidR="00BF2BB5" w:rsidRDefault="00BF2BB5">
      <w:pPr>
        <w:spacing w:after="20" w:line="240" w:lineRule="exact"/>
      </w:pPr>
    </w:p>
    <w:tbl>
      <w:tblPr>
        <w:tblW w:w="0" w:type="auto"/>
        <w:tblInd w:w="460" w:type="dxa"/>
        <w:tblLayout w:type="fixed"/>
        <w:tblLook w:val="04A0" w:firstRow="1" w:lastRow="0" w:firstColumn="1" w:lastColumn="0" w:noHBand="0" w:noVBand="1"/>
      </w:tblPr>
      <w:tblGrid>
        <w:gridCol w:w="760"/>
        <w:gridCol w:w="7480"/>
        <w:gridCol w:w="2600"/>
        <w:gridCol w:w="2600"/>
        <w:gridCol w:w="2600"/>
      </w:tblGrid>
      <w:tr w:rsidR="00BF2BB5" w14:paraId="449EFE45" w14:textId="77777777">
        <w:trPr>
          <w:trHeight w:hRule="exact" w:val="86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71787596"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Accertamenti Titolo 3</w:t>
            </w:r>
          </w:p>
          <w:p w14:paraId="3543FB19"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(Entrate extratributarie)</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0C04AE73"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2023</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2AA52661"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2024</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1CBE1E59"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2025</w:t>
            </w:r>
          </w:p>
        </w:tc>
      </w:tr>
      <w:tr w:rsidR="00BF2BB5" w14:paraId="57608145"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228D70EA"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301</w:t>
            </w:r>
          </w:p>
        </w:tc>
        <w:tc>
          <w:tcPr>
            <w:tcW w:w="7480" w:type="dxa"/>
            <w:tcMar>
              <w:top w:w="0" w:type="dxa"/>
              <w:left w:w="40" w:type="dxa"/>
              <w:bottom w:w="0" w:type="dxa"/>
              <w:right w:w="0" w:type="dxa"/>
            </w:tcMar>
            <w:vAlign w:val="bottom"/>
          </w:tcPr>
          <w:p w14:paraId="27317E4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Vendita di beni e servizi e proventi derivanti dalla gestione dei beni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0C719C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1.163.045,53</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134BDE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1.125.601,98</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F666C9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1.121.459,82</w:t>
            </w:r>
          </w:p>
        </w:tc>
      </w:tr>
      <w:tr w:rsidR="00BF2BB5" w14:paraId="2CAABB65"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2C4C188C"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302</w:t>
            </w:r>
          </w:p>
        </w:tc>
        <w:tc>
          <w:tcPr>
            <w:tcW w:w="7480" w:type="dxa"/>
            <w:tcMar>
              <w:top w:w="0" w:type="dxa"/>
              <w:left w:w="40" w:type="dxa"/>
              <w:bottom w:w="0" w:type="dxa"/>
              <w:right w:w="0" w:type="dxa"/>
            </w:tcMar>
            <w:vAlign w:val="bottom"/>
          </w:tcPr>
          <w:p w14:paraId="7E567C9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Proventi derivanti </w:t>
            </w:r>
            <w:proofErr w:type="spellStart"/>
            <w:r>
              <w:rPr>
                <w:rFonts w:ascii="Arial" w:eastAsia="Arial" w:hAnsi="Arial" w:cs="Arial"/>
                <w:color w:val="000000"/>
                <w:sz w:val="14"/>
                <w:lang w:val="it-IT"/>
              </w:rPr>
              <w:t>dall'attivita'</w:t>
            </w:r>
            <w:proofErr w:type="spellEnd"/>
            <w:r>
              <w:rPr>
                <w:rFonts w:ascii="Arial" w:eastAsia="Arial" w:hAnsi="Arial" w:cs="Arial"/>
                <w:color w:val="000000"/>
                <w:sz w:val="14"/>
                <w:lang w:val="it-IT"/>
              </w:rPr>
              <w:t xml:space="preserve"> di controllo e repressione delle </w:t>
            </w:r>
            <w:proofErr w:type="spellStart"/>
            <w:r>
              <w:rPr>
                <w:rFonts w:ascii="Arial" w:eastAsia="Arial" w:hAnsi="Arial" w:cs="Arial"/>
                <w:color w:val="000000"/>
                <w:sz w:val="14"/>
                <w:lang w:val="it-IT"/>
              </w:rPr>
              <w:t>irregolarita'</w:t>
            </w:r>
            <w:proofErr w:type="spellEnd"/>
            <w:r>
              <w:rPr>
                <w:rFonts w:ascii="Arial" w:eastAsia="Arial" w:hAnsi="Arial" w:cs="Arial"/>
                <w:color w:val="000000"/>
                <w:sz w:val="14"/>
                <w:lang w:val="it-IT"/>
              </w:rPr>
              <w:t xml:space="preserve"> e degli illeciti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6F67C8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546.900,97</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9133E0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514.243,91</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23E576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603.687,50</w:t>
            </w:r>
          </w:p>
        </w:tc>
      </w:tr>
      <w:tr w:rsidR="00BF2BB5" w14:paraId="74185503"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2CE3CA0B"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303</w:t>
            </w:r>
          </w:p>
        </w:tc>
        <w:tc>
          <w:tcPr>
            <w:tcW w:w="7480" w:type="dxa"/>
            <w:tcMar>
              <w:top w:w="0" w:type="dxa"/>
              <w:left w:w="40" w:type="dxa"/>
              <w:bottom w:w="0" w:type="dxa"/>
              <w:right w:w="0" w:type="dxa"/>
            </w:tcMar>
            <w:vAlign w:val="bottom"/>
          </w:tcPr>
          <w:p w14:paraId="39CAC2E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Interessi attivi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2A375D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35.120,04</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3EC070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39.281,02</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0D7710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24.763,69</w:t>
            </w:r>
          </w:p>
        </w:tc>
      </w:tr>
      <w:tr w:rsidR="00BF2BB5" w14:paraId="7F124D71"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64823FC3"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304</w:t>
            </w:r>
          </w:p>
        </w:tc>
        <w:tc>
          <w:tcPr>
            <w:tcW w:w="7480" w:type="dxa"/>
            <w:tcMar>
              <w:top w:w="0" w:type="dxa"/>
              <w:left w:w="40" w:type="dxa"/>
              <w:bottom w:w="0" w:type="dxa"/>
              <w:right w:w="0" w:type="dxa"/>
            </w:tcMar>
            <w:vAlign w:val="bottom"/>
          </w:tcPr>
          <w:p w14:paraId="73D4F66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Altre entrate da redditi da capitale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BFEA49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2FD0B6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0AB1A0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A16D6DB"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7C31E328"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305</w:t>
            </w:r>
          </w:p>
        </w:tc>
        <w:tc>
          <w:tcPr>
            <w:tcW w:w="7480" w:type="dxa"/>
            <w:tcMar>
              <w:top w:w="0" w:type="dxa"/>
              <w:left w:w="40" w:type="dxa"/>
              <w:bottom w:w="0" w:type="dxa"/>
              <w:right w:w="0" w:type="dxa"/>
            </w:tcMar>
            <w:vAlign w:val="bottom"/>
          </w:tcPr>
          <w:p w14:paraId="20E4602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Rimborsi e altre entrate correnti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449A44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24.364,87</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83088D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353.230,10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8FE97E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70.128,83</w:t>
            </w:r>
          </w:p>
        </w:tc>
      </w:tr>
      <w:tr w:rsidR="00BF2BB5" w14:paraId="52E7CEA9" w14:textId="77777777">
        <w:trPr>
          <w:trHeight w:hRule="exact" w:val="28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493D6A26" w14:textId="77777777" w:rsidR="00BF2BB5" w:rsidRDefault="007958B1">
            <w:pPr>
              <w:pStyle w:val="LabelTotale"/>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541DFE6F"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1.769.431,41</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1DB6BEDE"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2.032.357,01</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06C51CA0"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1.820.039,84</w:t>
            </w:r>
          </w:p>
        </w:tc>
      </w:tr>
    </w:tbl>
    <w:p w14:paraId="21F00D80" w14:textId="77777777" w:rsidR="00BF2BB5" w:rsidRDefault="007958B1">
      <w:pPr>
        <w:spacing w:line="120" w:lineRule="exact"/>
        <w:rPr>
          <w:sz w:val="12"/>
        </w:rPr>
        <w:sectPr w:rsidR="00BF2BB5">
          <w:footerReference w:type="default" r:id="rId29"/>
          <w:pgSz w:w="16840" w:h="11900" w:orient="landscape"/>
          <w:pgMar w:top="500" w:right="0" w:bottom="300" w:left="0" w:header="500" w:footer="300" w:gutter="0"/>
          <w:cols w:space="708"/>
        </w:sectPr>
      </w:pPr>
      <w:r>
        <w:t xml:space="preserve"> </w:t>
      </w:r>
    </w:p>
    <w:p w14:paraId="1142B4C1"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lastRenderedPageBreak/>
        <w:t>3.5 ENTRATE IN CONTO CAPITALE</w:t>
      </w:r>
    </w:p>
    <w:p w14:paraId="6E3A7D1B" w14:textId="77777777" w:rsidR="0042228B" w:rsidRDefault="0042228B" w:rsidP="0042228B">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Le risorse di questo genere, salvo deroghe espressamente autorizzate dalla legge, sono destinate al finanziamento degli acquisti di beni o servizi durevoli (investimenti), rendendo così effettivo il vincolo di destinazione dell'entrata alla copertura di una spesa della stessa natura. Sono comprese in questo titolo i tributi in conto capitale (Tip.100), i contributi agli investimenti (Tip.200), i trasferimenti in conto capitale (Tip.300), le entrate da alienazione di beni materiali e immateriali (Tip.400), a cui va aggiunta la voce residuale delle altre entrate in conto capitale (Tip.500).</w:t>
      </w:r>
    </w:p>
    <w:p w14:paraId="54DE687F" w14:textId="77777777" w:rsidR="0042228B" w:rsidRDefault="0042228B" w:rsidP="0042228B">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Gli accertamenti di rendiconto, con poche eccezioni riportate di seguito e in corrispondenza delle singole tipologie, sono stati formulati applicando il principio della competenza finanziaria potenziata che richiede, come regola generale, di imputare l'entrata nell'esercizio in cui l'obbligazione giuridica diventa esigibile.</w:t>
      </w:r>
    </w:p>
    <w:p w14:paraId="735BBB5B" w14:textId="77777777" w:rsidR="0042228B" w:rsidRDefault="0042228B" w:rsidP="0042228B">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Questo criterio è stato adottato per ciascun anno del triennio autorizzatorio, compreso l'esercizio approvato con il presente rendiconto. In particolare, ed entrando quindi nello specifico dei singoli movimenti contabili, le entrate che derivano da:</w:t>
      </w:r>
    </w:p>
    <w:p w14:paraId="212F8F7E" w14:textId="77777777" w:rsidR="0042228B" w:rsidRDefault="0042228B" w:rsidP="0042228B">
      <w:pPr>
        <w:spacing w:line="230" w:lineRule="exact"/>
        <w:ind w:left="440" w:right="440"/>
        <w:jc w:val="both"/>
        <w:rPr>
          <w:rFonts w:ascii="Arial" w:eastAsia="Arial" w:hAnsi="Arial" w:cs="Arial"/>
          <w:color w:val="000000"/>
          <w:sz w:val="20"/>
          <w:lang w:val="it-IT"/>
        </w:rPr>
      </w:pPr>
    </w:p>
    <w:p w14:paraId="38A08AF3" w14:textId="77777777" w:rsidR="0042228B" w:rsidRDefault="0042228B" w:rsidP="0042228B">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Trasferimenti in conto capitale</w:t>
      </w:r>
      <w:r>
        <w:rPr>
          <w:rFonts w:ascii="Arial" w:eastAsia="Arial" w:hAnsi="Arial" w:cs="Arial"/>
          <w:color w:val="000000"/>
          <w:sz w:val="20"/>
          <w:lang w:val="it-IT"/>
        </w:rPr>
        <w:t>. Sono state contabilizzate, di norma, negli esercizi in cui diventa esigibile l'obbligazione giuridica posta a carico del soggetto concedente (criterio generale). Nel caso di trasferimenti in conto capitale da altri enti pubblici, è invece richiesta la concordanza tra l'esercizio di impegno del concedente e l'esercizio di accertamento del ricevente, purché la relativa informazione sia messa a disposizione dell'ente ricevente in tempo utile;</w:t>
      </w:r>
    </w:p>
    <w:p w14:paraId="01FF4C45" w14:textId="77777777" w:rsidR="0042228B" w:rsidRDefault="0042228B" w:rsidP="0042228B">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Alienazioni immobiliari</w:t>
      </w:r>
      <w:r>
        <w:rPr>
          <w:rFonts w:ascii="Arial" w:eastAsia="Arial" w:hAnsi="Arial" w:cs="Arial"/>
          <w:color w:val="000000"/>
          <w:sz w:val="20"/>
          <w:lang w:val="it-IT"/>
        </w:rPr>
        <w:t>. Il diritto al pagamento del corrispettivo, di importo pari al valore di alienazione del bene stabilito dal contratto di compravendita, si perfeziona nel momento del rogito con la conseguenza che la relativa entrata è accertabile solo nell'esercizio in cui viene a concretizzarsi questa condizione. L'eventuale presenza dei beni nel piano delle alienazioni e valorizzazioni immobiliari, unitamente alla possibile indicazione della modalità di pagamento del corrispettivo (immediata o rateizzata), sono elementi importanti che sono stati ripresi per consentire l'esatta attribuzione dell'entrata al rispettivo esercizio;</w:t>
      </w:r>
    </w:p>
    <w:p w14:paraId="3A1DAB30" w14:textId="77777777" w:rsidR="0042228B" w:rsidRDefault="0042228B" w:rsidP="0042228B">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Alienazione di beni o servizi non immobiliari</w:t>
      </w:r>
      <w:r>
        <w:rPr>
          <w:rFonts w:ascii="Arial" w:eastAsia="Arial" w:hAnsi="Arial" w:cs="Arial"/>
          <w:color w:val="000000"/>
          <w:sz w:val="20"/>
          <w:lang w:val="it-IT"/>
        </w:rPr>
        <w:t>. L'obbligazione giuridica attiva nasce con il trasferimento della proprietà del bene, con la conseguenza che l'entrata è accertata nell'esercizio in cui sorge il diritto per l'ente a riscuotere il corrispettivo, e questo, in base a quanto stabilito dal contratto di vendita;</w:t>
      </w:r>
    </w:p>
    <w:p w14:paraId="1F3D2C28" w14:textId="77777777" w:rsidR="0042228B" w:rsidRDefault="0042228B" w:rsidP="0042228B">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Cessione diritti superficie</w:t>
      </w:r>
      <w:r>
        <w:rPr>
          <w:rFonts w:ascii="Arial" w:eastAsia="Arial" w:hAnsi="Arial" w:cs="Arial"/>
          <w:color w:val="000000"/>
          <w:sz w:val="20"/>
          <w:lang w:val="it-IT"/>
        </w:rPr>
        <w:t>. La previsione relativa al canone conseguente all'avvenuta cessione del diritto di superficie, sorto in base al corrispondente rogito notarile, è attribuita agli esercizi in cui verrà a maturare il diritto alla riscossione del credito (obbligazione pecuniaria). Lo stesso criterio si applica sia agli atti di cessione già sottoscritti, e quindi accertati prima o durante la gestione di questo bilancio, che a quelli futuri previsti nel periodo considerato dalla programmazione triennale;</w:t>
      </w:r>
    </w:p>
    <w:p w14:paraId="08D3AB3D" w14:textId="77777777" w:rsidR="0042228B" w:rsidRDefault="0042228B" w:rsidP="0042228B">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Concessione di diritti patrimoniali</w:t>
      </w:r>
      <w:r>
        <w:rPr>
          <w:rFonts w:ascii="Arial" w:eastAsia="Arial" w:hAnsi="Arial" w:cs="Arial"/>
          <w:color w:val="000000"/>
          <w:sz w:val="20"/>
          <w:lang w:val="it-IT"/>
        </w:rPr>
        <w:t>. Anche l'entrata prevista per la concessione di diritti su beni demaniali o patrimoniali, conseguenti all'avvenuta emanazione dei relativi atti amministrativi, è accertabile negli esercizi in cui viene a maturare il diritto alla riscossione del relativo credito (principio generale). Lo stesso criterio è stato applicato sia nel caso di cessioni sottoscritte nel passato che nell'ipotesi di nuovi contratti di concessione, il cui perfezionamento si è realizzato in questo esercizio;</w:t>
      </w:r>
    </w:p>
    <w:p w14:paraId="3B5CF92F" w14:textId="77777777" w:rsidR="0042228B" w:rsidRPr="00E9567A" w:rsidRDefault="0042228B" w:rsidP="0042228B">
      <w:pPr>
        <w:autoSpaceDE w:val="0"/>
        <w:autoSpaceDN w:val="0"/>
        <w:adjustRightInd w:val="0"/>
        <w:ind w:left="454" w:right="454"/>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Permessi di costruire</w:t>
      </w:r>
      <w:r>
        <w:rPr>
          <w:rFonts w:ascii="Arial" w:eastAsia="Arial" w:hAnsi="Arial" w:cs="Arial"/>
          <w:color w:val="000000"/>
          <w:sz w:val="20"/>
          <w:lang w:val="it-IT"/>
        </w:rPr>
        <w:t xml:space="preserve"> </w:t>
      </w:r>
      <w:r w:rsidRPr="00E9567A">
        <w:rPr>
          <w:rFonts w:ascii="Arial" w:eastAsia="Arial" w:hAnsi="Arial" w:cs="Arial"/>
          <w:color w:val="000000"/>
          <w:sz w:val="20"/>
          <w:lang w:val="it-IT"/>
        </w:rPr>
        <w:t>L’obbligazione per i permessi di costruire è articolata in due quote. Il Comune di Campo nell’Elba ha stabilito per entrambe l’immediata esigibilità collegata al rilascio del permesso al soggetto richiedente.</w:t>
      </w:r>
    </w:p>
    <w:p w14:paraId="78D0587D" w14:textId="77777777" w:rsidR="0042228B" w:rsidRPr="00E9567A" w:rsidRDefault="0042228B" w:rsidP="0042228B">
      <w:pPr>
        <w:pStyle w:val="Paragrafoelenco"/>
        <w:ind w:left="454" w:right="454"/>
        <w:jc w:val="both"/>
        <w:rPr>
          <w:rFonts w:ascii="Arial" w:eastAsia="Arial" w:hAnsi="Arial" w:cs="Arial"/>
          <w:color w:val="000000"/>
          <w:kern w:val="0"/>
          <w:sz w:val="20"/>
          <w:lang w:eastAsia="en-US" w:bidi="ar-SA"/>
        </w:rPr>
      </w:pPr>
      <w:r w:rsidRPr="00E9567A">
        <w:rPr>
          <w:rFonts w:ascii="Arial" w:eastAsia="Arial" w:hAnsi="Arial" w:cs="Arial"/>
          <w:color w:val="000000"/>
          <w:kern w:val="0"/>
          <w:sz w:val="20"/>
          <w:lang w:eastAsia="en-US" w:bidi="ar-SA"/>
        </w:rPr>
        <w:t>Tali introiti debbono essere utilizzati ai sensi dell’art.1 comma 460 L. n.232/2016 e del D.L. n.148/2017 per i seguenti interventi:</w:t>
      </w:r>
    </w:p>
    <w:p w14:paraId="33030447" w14:textId="77777777" w:rsidR="00BF2BB5" w:rsidRDefault="00BF2BB5">
      <w:pPr>
        <w:spacing w:line="230" w:lineRule="exact"/>
        <w:ind w:left="440" w:right="440"/>
        <w:jc w:val="both"/>
        <w:rPr>
          <w:rFonts w:ascii="Arial" w:eastAsia="Arial" w:hAnsi="Arial" w:cs="Arial"/>
          <w:color w:val="000000"/>
          <w:sz w:val="20"/>
          <w:lang w:val="it-IT"/>
        </w:rPr>
      </w:pPr>
    </w:p>
    <w:p w14:paraId="15C7DCA8" w14:textId="77777777" w:rsidR="00BF2BB5" w:rsidRDefault="00BF2BB5">
      <w:pPr>
        <w:spacing w:line="230" w:lineRule="exact"/>
        <w:ind w:left="440" w:right="440"/>
        <w:jc w:val="both"/>
        <w:rPr>
          <w:rFonts w:ascii="Arial" w:eastAsia="Arial" w:hAnsi="Arial" w:cs="Arial"/>
          <w:color w:val="000000"/>
          <w:sz w:val="20"/>
          <w:lang w:val="it-IT"/>
        </w:rPr>
      </w:pPr>
    </w:p>
    <w:p w14:paraId="2F68C9BC" w14:textId="77777777" w:rsidR="00BF2BB5" w:rsidRDefault="00BF2BB5">
      <w:pPr>
        <w:spacing w:line="230" w:lineRule="exact"/>
        <w:ind w:left="440" w:right="440"/>
        <w:jc w:val="both"/>
        <w:rPr>
          <w:rFonts w:ascii="Arial" w:eastAsia="Arial" w:hAnsi="Arial" w:cs="Arial"/>
          <w:color w:val="000000"/>
          <w:sz w:val="20"/>
          <w:lang w:val="it-IT"/>
        </w:rPr>
      </w:pPr>
    </w:p>
    <w:p w14:paraId="62100DAF"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realizzazione e manutenzione ordinaria e straordinaria delle opere di urbanizzazione primaria e secondaria;</w:t>
      </w:r>
    </w:p>
    <w:p w14:paraId="1CE9CAFE"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risanamento di complessi edilizi compresi nei centri storici e nelle periferie degradate;</w:t>
      </w:r>
    </w:p>
    <w:p w14:paraId="501D32A3"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interventi di riuso e di rigenerazione;</w:t>
      </w:r>
    </w:p>
    <w:p w14:paraId="0B2C722E"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interventi di demolizione di costruzioni abusive;</w:t>
      </w:r>
    </w:p>
    <w:p w14:paraId="432515D1"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acquisizione e realizzazione di aree verdi destinate a uso pubblico;</w:t>
      </w:r>
    </w:p>
    <w:p w14:paraId="00C2DB3B"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interventi di tutela e riqualificazione dell'ambiente e del paesaggio, anche ai fini della prevenzione e della mitigazione del rischio idrogeologico e sismico e della tutela e riqualificazione del patrimonio rurale pubblico;</w:t>
      </w:r>
    </w:p>
    <w:p w14:paraId="4E6113EA"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interventi volti a favorire l'insediamento di attività di agricoltura nell'ambito urbano;</w:t>
      </w:r>
    </w:p>
    <w:p w14:paraId="7D45DBA9" w14:textId="476E397C" w:rsidR="00BF2BB5" w:rsidRDefault="007958B1">
      <w:pPr>
        <w:spacing w:line="230" w:lineRule="exact"/>
        <w:ind w:left="440" w:right="440"/>
        <w:jc w:val="both"/>
        <w:rPr>
          <w:rFonts w:ascii="Arial" w:eastAsia="Arial" w:hAnsi="Arial" w:cs="Arial"/>
          <w:color w:val="000000"/>
          <w:sz w:val="20"/>
          <w:lang w:val="it-IT"/>
        </w:rPr>
        <w:sectPr w:rsidR="00BF2BB5">
          <w:footerReference w:type="default" r:id="rId30"/>
          <w:pgSz w:w="16840" w:h="11900" w:orient="landscape"/>
          <w:pgMar w:top="500" w:right="0" w:bottom="300" w:left="0" w:header="500" w:footer="300" w:gutter="0"/>
          <w:cols w:space="708"/>
        </w:sectPr>
      </w:pPr>
      <w:r>
        <w:rPr>
          <w:rFonts w:ascii="Arial" w:eastAsia="Arial" w:hAnsi="Arial" w:cs="Arial"/>
          <w:color w:val="000000"/>
          <w:sz w:val="20"/>
          <w:lang w:val="it-IT"/>
        </w:rPr>
        <w:t xml:space="preserve">    </w:t>
      </w:r>
      <w:r w:rsidR="00584F19">
        <w:rPr>
          <w:rFonts w:ascii="Arial" w:eastAsia="Arial" w:hAnsi="Arial" w:cs="Arial"/>
          <w:b/>
          <w:bCs/>
          <w:color w:val="000000"/>
          <w:sz w:val="20"/>
          <w:lang w:val="it-IT"/>
        </w:rPr>
        <w:t>.</w:t>
      </w:r>
      <w:proofErr w:type="spellStart"/>
      <w:r w:rsidR="00584F19">
        <w:rPr>
          <w:rFonts w:ascii="Arial" w:eastAsia="Arial" w:hAnsi="Arial" w:cs="Arial"/>
          <w:color w:val="000000"/>
          <w:sz w:val="20"/>
          <w:lang w:val="it-IT"/>
        </w:rPr>
        <w:t>spese.di.progettazione.per.opere.pubbliche</w:t>
      </w:r>
      <w:proofErr w:type="spellEnd"/>
      <w:r w:rsidR="00584F19">
        <w:rPr>
          <w:rFonts w:ascii="Arial" w:eastAsia="Arial" w:hAnsi="Arial" w:cs="Arial"/>
          <w:color w:val="000000"/>
          <w:sz w:val="20"/>
          <w:lang w:val="it-IT"/>
        </w:rPr>
        <w:t xml:space="preserve"> </w:t>
      </w:r>
      <w:r>
        <w:rPr>
          <w:rFonts w:ascii="Arial" w:eastAsia="Arial" w:hAnsi="Arial" w:cs="Arial"/>
          <w:color w:val="000000"/>
          <w:sz w:val="20"/>
          <w:lang w:val="it-IT"/>
        </w:rPr>
        <w:t>•.</w:t>
      </w:r>
      <w:r>
        <w:rPr>
          <w:rFonts w:ascii="Arial" w:eastAsia="Arial" w:hAnsi="Arial" w:cs="Arial"/>
          <w:color w:val="000000"/>
          <w:sz w:val="20"/>
          <w:lang w:val="it-IT"/>
        </w:rPr>
        <w:cr/>
      </w:r>
    </w:p>
    <w:p w14:paraId="7C08DE06" w14:textId="77777777" w:rsidR="00BF2BB5" w:rsidRPr="0068284D" w:rsidRDefault="00BF2BB5">
      <w:pPr>
        <w:spacing w:after="160" w:line="240" w:lineRule="exact"/>
        <w:rPr>
          <w:lang w:val="it-IT"/>
        </w:rPr>
      </w:pPr>
    </w:p>
    <w:p w14:paraId="7B3A814A" w14:textId="77777777" w:rsidR="00BF2BB5" w:rsidRPr="0068284D" w:rsidRDefault="00BF2BB5">
      <w:pPr>
        <w:spacing w:line="40" w:lineRule="exact"/>
        <w:rPr>
          <w:sz w:val="4"/>
          <w:lang w:val="it-IT"/>
        </w:rPr>
      </w:pPr>
    </w:p>
    <w:tbl>
      <w:tblPr>
        <w:tblW w:w="0" w:type="auto"/>
        <w:tblInd w:w="460" w:type="dxa"/>
        <w:tblLayout w:type="fixed"/>
        <w:tblLook w:val="04A0" w:firstRow="1" w:lastRow="0" w:firstColumn="1" w:lastColumn="0" w:noHBand="0" w:noVBand="1"/>
      </w:tblPr>
      <w:tblGrid>
        <w:gridCol w:w="760"/>
        <w:gridCol w:w="4880"/>
        <w:gridCol w:w="2600"/>
        <w:gridCol w:w="2600"/>
        <w:gridCol w:w="2600"/>
        <w:gridCol w:w="2600"/>
      </w:tblGrid>
      <w:tr w:rsidR="00BF2BB5" w14:paraId="53729030" w14:textId="77777777">
        <w:trPr>
          <w:trHeight w:hRule="exact" w:val="220"/>
        </w:trPr>
        <w:tc>
          <w:tcPr>
            <w:tcW w:w="5640" w:type="dxa"/>
            <w:gridSpan w:val="2"/>
            <w:vMerge w:val="restart"/>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0E7EF07E"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Entrate Titolo 4</w:t>
            </w:r>
          </w:p>
          <w:p w14:paraId="36DCC7F3"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(Entrate in conto capitale)</w:t>
            </w:r>
          </w:p>
        </w:tc>
        <w:tc>
          <w:tcPr>
            <w:tcW w:w="10400" w:type="dxa"/>
            <w:gridSpan w:val="4"/>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4EEF7544"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Rendiconto  2025</w:t>
            </w:r>
          </w:p>
        </w:tc>
      </w:tr>
      <w:tr w:rsidR="00BF2BB5" w:rsidRPr="00B764E8" w14:paraId="6733DC7D" w14:textId="77777777">
        <w:trPr>
          <w:trHeight w:hRule="exact" w:val="560"/>
        </w:trPr>
        <w:tc>
          <w:tcPr>
            <w:tcW w:w="5640" w:type="dxa"/>
            <w:gridSpan w:val="2"/>
            <w:vMerge/>
            <w:tcBorders>
              <w:top w:val="single" w:sz="8" w:space="0" w:color="FFFFFF"/>
              <w:left w:val="single" w:sz="8" w:space="0" w:color="FFFFFF"/>
              <w:bottom w:val="single" w:sz="8" w:space="0" w:color="FFFFFF"/>
              <w:right w:val="single" w:sz="8" w:space="0" w:color="FFFFFF"/>
            </w:tcBorders>
            <w:shd w:val="clear" w:color="DCE4E9" w:fill="DCE4E9"/>
            <w:tcMar>
              <w:top w:w="0" w:type="dxa"/>
              <w:left w:w="0" w:type="dxa"/>
              <w:bottom w:w="0" w:type="dxa"/>
              <w:right w:w="0" w:type="dxa"/>
            </w:tcMar>
          </w:tcPr>
          <w:p w14:paraId="6D125D26" w14:textId="77777777" w:rsidR="00BF2BB5" w:rsidRDefault="00BF2BB5"/>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748C613B"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Stanziamenti Finali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487AF9F6"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Accertamenti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30D43101"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Totale Riscossioni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768B6A6"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Totale Residui Attivi da Riportare</w:t>
            </w:r>
          </w:p>
        </w:tc>
      </w:tr>
      <w:tr w:rsidR="00BF2BB5" w14:paraId="4037EADF"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4B9E8D9D"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401</w:t>
            </w:r>
          </w:p>
        </w:tc>
        <w:tc>
          <w:tcPr>
            <w:tcW w:w="4880" w:type="dxa"/>
            <w:tcMar>
              <w:top w:w="0" w:type="dxa"/>
              <w:left w:w="40" w:type="dxa"/>
              <w:bottom w:w="0" w:type="dxa"/>
              <w:right w:w="60" w:type="dxa"/>
            </w:tcMar>
            <w:vAlign w:val="bottom"/>
          </w:tcPr>
          <w:p w14:paraId="1CAB909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Tributi in conto capitale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CD6881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75.000,00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D2F734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97.211,22</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06763E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97.211,22</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09709CB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1185E81"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3C3A4C2C"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402</w:t>
            </w:r>
          </w:p>
        </w:tc>
        <w:tc>
          <w:tcPr>
            <w:tcW w:w="4880" w:type="dxa"/>
            <w:tcMar>
              <w:top w:w="0" w:type="dxa"/>
              <w:left w:w="40" w:type="dxa"/>
              <w:bottom w:w="0" w:type="dxa"/>
              <w:right w:w="60" w:type="dxa"/>
            </w:tcMar>
            <w:vAlign w:val="bottom"/>
          </w:tcPr>
          <w:p w14:paraId="238901B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Contributi agli investimenti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A127E4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3.311.095,39</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2832C4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1.486.104,31</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D4597D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1.247.372,04</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01E0333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2.562.043,60</w:t>
            </w:r>
          </w:p>
        </w:tc>
      </w:tr>
      <w:tr w:rsidR="00BF2BB5" w14:paraId="168B6804"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6EEE38D4"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403</w:t>
            </w:r>
          </w:p>
        </w:tc>
        <w:tc>
          <w:tcPr>
            <w:tcW w:w="4880" w:type="dxa"/>
            <w:tcMar>
              <w:top w:w="0" w:type="dxa"/>
              <w:left w:w="40" w:type="dxa"/>
              <w:bottom w:w="0" w:type="dxa"/>
              <w:right w:w="60" w:type="dxa"/>
            </w:tcMar>
            <w:vAlign w:val="bottom"/>
          </w:tcPr>
          <w:p w14:paraId="4407162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Altri trasferimenti in conto capitale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EEA8B3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6ECD3F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68D848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E21ECF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6824B7D"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7D221719"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404</w:t>
            </w:r>
          </w:p>
        </w:tc>
        <w:tc>
          <w:tcPr>
            <w:tcW w:w="4880" w:type="dxa"/>
            <w:tcMar>
              <w:top w:w="0" w:type="dxa"/>
              <w:left w:w="40" w:type="dxa"/>
              <w:bottom w:w="0" w:type="dxa"/>
              <w:right w:w="60" w:type="dxa"/>
            </w:tcMar>
            <w:vAlign w:val="bottom"/>
          </w:tcPr>
          <w:p w14:paraId="1FDD1C6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Entrate da alienazione di beni materiali e immateriali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0096B0A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127.370,00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0038A0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39.450,00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2D1F69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39.450,00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BEE0D5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C316757"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1F96AED3"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405</w:t>
            </w:r>
          </w:p>
        </w:tc>
        <w:tc>
          <w:tcPr>
            <w:tcW w:w="4880" w:type="dxa"/>
            <w:tcMar>
              <w:top w:w="0" w:type="dxa"/>
              <w:left w:w="40" w:type="dxa"/>
              <w:bottom w:w="0" w:type="dxa"/>
              <w:right w:w="60" w:type="dxa"/>
            </w:tcMar>
            <w:vAlign w:val="bottom"/>
          </w:tcPr>
          <w:p w14:paraId="72BD9D8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Altre entrate in conto capitale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F50D6B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555.000,00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0B4AE39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503.998,60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30A8E2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503.998,60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6FBFD4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55CE3F3C" w14:textId="77777777">
        <w:trPr>
          <w:trHeight w:hRule="exact" w:val="280"/>
        </w:trPr>
        <w:tc>
          <w:tcPr>
            <w:tcW w:w="5640" w:type="dxa"/>
            <w:gridSpan w:val="2"/>
            <w:tcBorders>
              <w:left w:val="single" w:sz="8" w:space="0" w:color="FFFFFF"/>
              <w:bottom w:val="single" w:sz="8" w:space="0" w:color="FFFFFF"/>
              <w:right w:val="single" w:sz="8" w:space="0" w:color="FFFFFF"/>
            </w:tcBorders>
            <w:shd w:val="clear" w:color="DCE4E9" w:fill="DCE4E9"/>
            <w:tcMar>
              <w:top w:w="20" w:type="dxa"/>
              <w:left w:w="40" w:type="dxa"/>
              <w:bottom w:w="20" w:type="dxa"/>
              <w:right w:w="60" w:type="dxa"/>
            </w:tcMar>
            <w:vAlign w:val="center"/>
          </w:tcPr>
          <w:p w14:paraId="2E562B74"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3ACDD97B"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4.068.465,39</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061D2372"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2.126.764,13</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26E58523"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1.888.031,86</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4E315672"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2.562.043,60</w:t>
            </w:r>
          </w:p>
        </w:tc>
      </w:tr>
    </w:tbl>
    <w:p w14:paraId="645CC93F" w14:textId="77777777" w:rsidR="00BF2BB5" w:rsidRDefault="007958B1">
      <w:pPr>
        <w:spacing w:after="80" w:line="240" w:lineRule="exact"/>
      </w:pPr>
      <w:r>
        <w:t xml:space="preserve"> </w:t>
      </w:r>
    </w:p>
    <w:p w14:paraId="56A157AB" w14:textId="77777777" w:rsidR="00BF2BB5" w:rsidRDefault="00BF2BB5">
      <w:pPr>
        <w:spacing w:line="240" w:lineRule="exact"/>
      </w:pPr>
    </w:p>
    <w:p w14:paraId="06AD168A" w14:textId="77777777" w:rsidR="00BF2BB5" w:rsidRDefault="00BF2BB5">
      <w:pPr>
        <w:spacing w:after="20" w:line="240" w:lineRule="exact"/>
      </w:pPr>
    </w:p>
    <w:tbl>
      <w:tblPr>
        <w:tblW w:w="0" w:type="auto"/>
        <w:tblInd w:w="460" w:type="dxa"/>
        <w:tblLayout w:type="fixed"/>
        <w:tblLook w:val="04A0" w:firstRow="1" w:lastRow="0" w:firstColumn="1" w:lastColumn="0" w:noHBand="0" w:noVBand="1"/>
      </w:tblPr>
      <w:tblGrid>
        <w:gridCol w:w="760"/>
        <w:gridCol w:w="7480"/>
        <w:gridCol w:w="2600"/>
        <w:gridCol w:w="2600"/>
        <w:gridCol w:w="2600"/>
      </w:tblGrid>
      <w:tr w:rsidR="00BF2BB5" w14:paraId="7843B796" w14:textId="77777777">
        <w:trPr>
          <w:trHeight w:hRule="exact" w:val="86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39465053"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Accertamenti Titolo 4</w:t>
            </w:r>
          </w:p>
          <w:p w14:paraId="59844FBA"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(Entrate in conto capitale)</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43F368AA"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2023</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6C031048"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2024</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4C9481C8"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2025</w:t>
            </w:r>
          </w:p>
        </w:tc>
      </w:tr>
      <w:tr w:rsidR="00BF2BB5" w14:paraId="44041B11"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58E6DED7"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401</w:t>
            </w:r>
          </w:p>
        </w:tc>
        <w:tc>
          <w:tcPr>
            <w:tcW w:w="7480" w:type="dxa"/>
            <w:tcMar>
              <w:top w:w="0" w:type="dxa"/>
              <w:left w:w="40" w:type="dxa"/>
              <w:bottom w:w="0" w:type="dxa"/>
              <w:right w:w="0" w:type="dxa"/>
            </w:tcMar>
            <w:vAlign w:val="bottom"/>
          </w:tcPr>
          <w:p w14:paraId="2BFFC6E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Tributi in conto capitale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E7F76B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79.735,97</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AFA5E0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29.517,50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1F58BE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97.211,22</w:t>
            </w:r>
          </w:p>
        </w:tc>
      </w:tr>
      <w:tr w:rsidR="00BF2BB5" w14:paraId="6CD0429A"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6C8F3D55"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402</w:t>
            </w:r>
          </w:p>
        </w:tc>
        <w:tc>
          <w:tcPr>
            <w:tcW w:w="7480" w:type="dxa"/>
            <w:tcMar>
              <w:top w:w="0" w:type="dxa"/>
              <w:left w:w="40" w:type="dxa"/>
              <w:bottom w:w="0" w:type="dxa"/>
              <w:right w:w="0" w:type="dxa"/>
            </w:tcMar>
            <w:vAlign w:val="bottom"/>
          </w:tcPr>
          <w:p w14:paraId="4E30D4C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Contributi agli investimenti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25F832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1.525.472,01</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538279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384.545,26</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654C32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1.486.104,31</w:t>
            </w:r>
          </w:p>
        </w:tc>
      </w:tr>
      <w:tr w:rsidR="00BF2BB5" w14:paraId="1FDB1F67"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0C980310"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403</w:t>
            </w:r>
          </w:p>
        </w:tc>
        <w:tc>
          <w:tcPr>
            <w:tcW w:w="7480" w:type="dxa"/>
            <w:tcMar>
              <w:top w:w="0" w:type="dxa"/>
              <w:left w:w="40" w:type="dxa"/>
              <w:bottom w:w="0" w:type="dxa"/>
              <w:right w:w="0" w:type="dxa"/>
            </w:tcMar>
            <w:vAlign w:val="bottom"/>
          </w:tcPr>
          <w:p w14:paraId="3EBA2CB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Altri trasferimenti in conto capitale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7515EC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7AD3E3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13.403,18</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C38F35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B26A6E6"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34507601"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404</w:t>
            </w:r>
          </w:p>
        </w:tc>
        <w:tc>
          <w:tcPr>
            <w:tcW w:w="7480" w:type="dxa"/>
            <w:tcMar>
              <w:top w:w="0" w:type="dxa"/>
              <w:left w:w="40" w:type="dxa"/>
              <w:bottom w:w="0" w:type="dxa"/>
              <w:right w:w="0" w:type="dxa"/>
            </w:tcMar>
            <w:vAlign w:val="bottom"/>
          </w:tcPr>
          <w:p w14:paraId="0DCBD81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Entrate da alienazione di beni materiali e immateriali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02C8D2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7.000,00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8307CA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36.294,06</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72B81F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39.450,00</w:t>
            </w:r>
          </w:p>
        </w:tc>
      </w:tr>
      <w:tr w:rsidR="00BF2BB5" w14:paraId="159A47AA"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64DD6CD1"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405</w:t>
            </w:r>
          </w:p>
        </w:tc>
        <w:tc>
          <w:tcPr>
            <w:tcW w:w="7480" w:type="dxa"/>
            <w:tcMar>
              <w:top w:w="0" w:type="dxa"/>
              <w:left w:w="40" w:type="dxa"/>
              <w:bottom w:w="0" w:type="dxa"/>
              <w:right w:w="0" w:type="dxa"/>
            </w:tcMar>
            <w:vAlign w:val="bottom"/>
          </w:tcPr>
          <w:p w14:paraId="1DA46EA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Altre entrate in conto capitale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8360FF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506.070,80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D0FC7B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562.512,33</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16D351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503.998,60</w:t>
            </w:r>
          </w:p>
        </w:tc>
      </w:tr>
      <w:tr w:rsidR="00BF2BB5" w14:paraId="146ADB1F" w14:textId="77777777">
        <w:trPr>
          <w:trHeight w:hRule="exact" w:val="28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ABC00D9" w14:textId="77777777" w:rsidR="00BF2BB5" w:rsidRDefault="007958B1">
            <w:pPr>
              <w:pStyle w:val="LabelTotale"/>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79797898"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2.118.278,78</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44145169"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1.026.272,33</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5A83FC17"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2.126.764,13</w:t>
            </w:r>
          </w:p>
        </w:tc>
      </w:tr>
    </w:tbl>
    <w:p w14:paraId="6264E2CA" w14:textId="77777777" w:rsidR="00BF2BB5" w:rsidRDefault="007958B1">
      <w:pPr>
        <w:spacing w:line="120" w:lineRule="exact"/>
        <w:rPr>
          <w:sz w:val="12"/>
        </w:rPr>
        <w:sectPr w:rsidR="00BF2BB5">
          <w:footerReference w:type="default" r:id="rId31"/>
          <w:pgSz w:w="16840" w:h="11900" w:orient="landscape"/>
          <w:pgMar w:top="500" w:right="0" w:bottom="300" w:left="0" w:header="500" w:footer="300" w:gutter="0"/>
          <w:cols w:space="708"/>
        </w:sectPr>
      </w:pPr>
      <w:r>
        <w:t xml:space="preserve"> </w:t>
      </w:r>
    </w:p>
    <w:p w14:paraId="535D57DE"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lastRenderedPageBreak/>
        <w:t>3.6 RIDUZIONE DI ATTIVITÀ FINANZIARIE</w:t>
      </w:r>
    </w:p>
    <w:p w14:paraId="3F00BC7C"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titolo include l'alienazione di attività finanziarie (Tip.100), la riscossione di crediti a breve (Tip.200), a medio e lungo termine (Tip. 300) oltre alla voce residuale (Tip.400). Questi movimenti, ove siano stati realizzati, sono imputabili nell'esercizio in cui l'obbligazione è esigibile. Senza la presenza di specifiche deroghe, pertanto, si applica il principio generale della competenza potenziata. Per quanto riguarda il contenuto specifico delle operazioni da cui hanno origine queste entrate, movimenti che sono di norma associati ad analoghe operazioni presenti in spesa, si rimanda al corrispondente argomento delle uscite (acquisizione di attività finanziarie).</w:t>
      </w:r>
    </w:p>
    <w:p w14:paraId="669B04A5" w14:textId="426CBBC1" w:rsidR="00BF2BB5" w:rsidRPr="0068284D" w:rsidRDefault="00B818E9" w:rsidP="00B818E9">
      <w:pPr>
        <w:spacing w:after="160" w:line="240" w:lineRule="exact"/>
        <w:ind w:left="426"/>
        <w:rPr>
          <w:lang w:val="it-IT"/>
        </w:rPr>
      </w:pPr>
      <w:r>
        <w:rPr>
          <w:rFonts w:ascii="Arial" w:eastAsia="Arial" w:hAnsi="Arial" w:cs="Arial"/>
          <w:color w:val="000000"/>
          <w:sz w:val="20"/>
          <w:lang w:val="it-IT"/>
        </w:rPr>
        <w:t>Il prospetto mostra la composizione sintetica delle riduzioni di attività in dettaglio l’importo indicato è relativo ad un parziale rimborso di quote da parte della partecipata ATL Spa in liquidazione</w:t>
      </w:r>
      <w:r w:rsidR="006448F3">
        <w:rPr>
          <w:rFonts w:ascii="Arial" w:eastAsia="Arial" w:hAnsi="Arial" w:cs="Arial"/>
          <w:color w:val="000000"/>
          <w:sz w:val="20"/>
          <w:lang w:val="it-IT"/>
        </w:rPr>
        <w:t>.</w:t>
      </w:r>
    </w:p>
    <w:p w14:paraId="640E0B26" w14:textId="77777777" w:rsidR="00BF2BB5" w:rsidRPr="0068284D" w:rsidRDefault="00BF2BB5">
      <w:pPr>
        <w:spacing w:line="40" w:lineRule="exact"/>
        <w:rPr>
          <w:sz w:val="4"/>
          <w:lang w:val="it-IT"/>
        </w:rPr>
      </w:pPr>
    </w:p>
    <w:tbl>
      <w:tblPr>
        <w:tblW w:w="0" w:type="auto"/>
        <w:tblInd w:w="460" w:type="dxa"/>
        <w:tblLayout w:type="fixed"/>
        <w:tblLook w:val="04A0" w:firstRow="1" w:lastRow="0" w:firstColumn="1" w:lastColumn="0" w:noHBand="0" w:noVBand="1"/>
      </w:tblPr>
      <w:tblGrid>
        <w:gridCol w:w="760"/>
        <w:gridCol w:w="4880"/>
        <w:gridCol w:w="2600"/>
        <w:gridCol w:w="2600"/>
        <w:gridCol w:w="2600"/>
        <w:gridCol w:w="2600"/>
      </w:tblGrid>
      <w:tr w:rsidR="00BF2BB5" w14:paraId="3C2FFC96" w14:textId="77777777">
        <w:trPr>
          <w:trHeight w:hRule="exact" w:val="220"/>
        </w:trPr>
        <w:tc>
          <w:tcPr>
            <w:tcW w:w="5640" w:type="dxa"/>
            <w:gridSpan w:val="2"/>
            <w:vMerge w:val="restart"/>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09CEAF83"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Entrate Titolo 5</w:t>
            </w:r>
          </w:p>
          <w:p w14:paraId="592FEDFC"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 xml:space="preserve">(Entrate da riduzione di </w:t>
            </w:r>
            <w:proofErr w:type="spellStart"/>
            <w:r>
              <w:rPr>
                <w:rFonts w:ascii="Arial" w:eastAsia="Arial" w:hAnsi="Arial" w:cs="Arial"/>
                <w:sz w:val="18"/>
                <w:lang w:val="it-IT"/>
              </w:rPr>
              <w:t>attivita'</w:t>
            </w:r>
            <w:proofErr w:type="spellEnd"/>
            <w:r>
              <w:rPr>
                <w:rFonts w:ascii="Arial" w:eastAsia="Arial" w:hAnsi="Arial" w:cs="Arial"/>
                <w:sz w:val="18"/>
                <w:lang w:val="it-IT"/>
              </w:rPr>
              <w:t xml:space="preserve"> finanziarie)</w:t>
            </w:r>
          </w:p>
        </w:tc>
        <w:tc>
          <w:tcPr>
            <w:tcW w:w="10400" w:type="dxa"/>
            <w:gridSpan w:val="4"/>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1EC9BBA2"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Rendiconto  2025</w:t>
            </w:r>
          </w:p>
        </w:tc>
      </w:tr>
      <w:tr w:rsidR="00BF2BB5" w:rsidRPr="00B764E8" w14:paraId="328E049C" w14:textId="77777777">
        <w:trPr>
          <w:trHeight w:hRule="exact" w:val="560"/>
        </w:trPr>
        <w:tc>
          <w:tcPr>
            <w:tcW w:w="5640" w:type="dxa"/>
            <w:gridSpan w:val="2"/>
            <w:vMerge/>
            <w:tcBorders>
              <w:top w:val="single" w:sz="8" w:space="0" w:color="FFFFFF"/>
              <w:left w:val="single" w:sz="8" w:space="0" w:color="FFFFFF"/>
              <w:bottom w:val="single" w:sz="8" w:space="0" w:color="FFFFFF"/>
              <w:right w:val="single" w:sz="8" w:space="0" w:color="FFFFFF"/>
            </w:tcBorders>
            <w:shd w:val="clear" w:color="DCE4E9" w:fill="DCE4E9"/>
            <w:tcMar>
              <w:top w:w="0" w:type="dxa"/>
              <w:left w:w="0" w:type="dxa"/>
              <w:bottom w:w="0" w:type="dxa"/>
              <w:right w:w="0" w:type="dxa"/>
            </w:tcMar>
          </w:tcPr>
          <w:p w14:paraId="17F9CBF4" w14:textId="77777777" w:rsidR="00BF2BB5" w:rsidRDefault="00BF2BB5"/>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651211BA"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Stanziamenti Finali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013EEE5B"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Accertamenti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664ACE1B"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Totale Riscossioni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ED1D2BA"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Totale Residui Attivi da Riportare</w:t>
            </w:r>
          </w:p>
        </w:tc>
      </w:tr>
      <w:tr w:rsidR="00BF2BB5" w14:paraId="09246A9C"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0D53A2C0"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501</w:t>
            </w:r>
          </w:p>
        </w:tc>
        <w:tc>
          <w:tcPr>
            <w:tcW w:w="4880" w:type="dxa"/>
            <w:tcMar>
              <w:top w:w="0" w:type="dxa"/>
              <w:left w:w="40" w:type="dxa"/>
              <w:bottom w:w="0" w:type="dxa"/>
              <w:right w:w="60" w:type="dxa"/>
            </w:tcMar>
            <w:vAlign w:val="bottom"/>
          </w:tcPr>
          <w:p w14:paraId="5C975D9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Alienazione di </w:t>
            </w:r>
            <w:proofErr w:type="spellStart"/>
            <w:r>
              <w:rPr>
                <w:rFonts w:ascii="Arial" w:eastAsia="Arial" w:hAnsi="Arial" w:cs="Arial"/>
                <w:color w:val="000000"/>
                <w:sz w:val="14"/>
                <w:lang w:val="it-IT"/>
              </w:rPr>
              <w:t>attivita'</w:t>
            </w:r>
            <w:proofErr w:type="spellEnd"/>
            <w:r>
              <w:rPr>
                <w:rFonts w:ascii="Arial" w:eastAsia="Arial" w:hAnsi="Arial" w:cs="Arial"/>
                <w:color w:val="000000"/>
                <w:sz w:val="14"/>
                <w:lang w:val="it-IT"/>
              </w:rPr>
              <w:t xml:space="preserve"> finanziarie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5ED57E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D51CC5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61867B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14FB01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65D0330B"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551A91E0"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502</w:t>
            </w:r>
          </w:p>
        </w:tc>
        <w:tc>
          <w:tcPr>
            <w:tcW w:w="4880" w:type="dxa"/>
            <w:tcMar>
              <w:top w:w="0" w:type="dxa"/>
              <w:left w:w="40" w:type="dxa"/>
              <w:bottom w:w="0" w:type="dxa"/>
              <w:right w:w="60" w:type="dxa"/>
            </w:tcMar>
            <w:vAlign w:val="bottom"/>
          </w:tcPr>
          <w:p w14:paraId="775B28D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Riscossione crediti di breve termine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F3AEAF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253FEC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B6239C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24ED86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571C2D23"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7F43081B"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503</w:t>
            </w:r>
          </w:p>
        </w:tc>
        <w:tc>
          <w:tcPr>
            <w:tcW w:w="4880" w:type="dxa"/>
            <w:tcMar>
              <w:top w:w="0" w:type="dxa"/>
              <w:left w:w="40" w:type="dxa"/>
              <w:bottom w:w="0" w:type="dxa"/>
              <w:right w:w="60" w:type="dxa"/>
            </w:tcMar>
            <w:vAlign w:val="bottom"/>
          </w:tcPr>
          <w:p w14:paraId="499AEF3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Riscossione crediti di medio-lungo termine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7D7F11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249C11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281B49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4F932B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AC8BFE0"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6EFC858F"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504</w:t>
            </w:r>
          </w:p>
        </w:tc>
        <w:tc>
          <w:tcPr>
            <w:tcW w:w="4880" w:type="dxa"/>
            <w:tcMar>
              <w:top w:w="0" w:type="dxa"/>
              <w:left w:w="40" w:type="dxa"/>
              <w:bottom w:w="0" w:type="dxa"/>
              <w:right w:w="60" w:type="dxa"/>
            </w:tcMar>
            <w:vAlign w:val="bottom"/>
          </w:tcPr>
          <w:p w14:paraId="689CA3B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Altre entrate per riduzione di </w:t>
            </w:r>
            <w:proofErr w:type="spellStart"/>
            <w:r>
              <w:rPr>
                <w:rFonts w:ascii="Arial" w:eastAsia="Arial" w:hAnsi="Arial" w:cs="Arial"/>
                <w:color w:val="000000"/>
                <w:sz w:val="14"/>
                <w:lang w:val="it-IT"/>
              </w:rPr>
              <w:t>attivita'</w:t>
            </w:r>
            <w:proofErr w:type="spellEnd"/>
            <w:r>
              <w:rPr>
                <w:rFonts w:ascii="Arial" w:eastAsia="Arial" w:hAnsi="Arial" w:cs="Arial"/>
                <w:color w:val="000000"/>
                <w:sz w:val="14"/>
                <w:lang w:val="it-IT"/>
              </w:rPr>
              <w:t xml:space="preserve"> finanziarie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C41FC3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A76E96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8.923,08</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EE42F0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8.923,08</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2ED75B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3615076" w14:textId="77777777">
        <w:trPr>
          <w:trHeight w:hRule="exact" w:val="280"/>
        </w:trPr>
        <w:tc>
          <w:tcPr>
            <w:tcW w:w="5640" w:type="dxa"/>
            <w:gridSpan w:val="2"/>
            <w:tcBorders>
              <w:left w:val="single" w:sz="8" w:space="0" w:color="FFFFFF"/>
              <w:bottom w:val="single" w:sz="8" w:space="0" w:color="FFFFFF"/>
              <w:right w:val="single" w:sz="8" w:space="0" w:color="FFFFFF"/>
            </w:tcBorders>
            <w:shd w:val="clear" w:color="DCE4E9" w:fill="DCE4E9"/>
            <w:tcMar>
              <w:top w:w="20" w:type="dxa"/>
              <w:left w:w="40" w:type="dxa"/>
              <w:bottom w:w="20" w:type="dxa"/>
              <w:right w:w="60" w:type="dxa"/>
            </w:tcMar>
            <w:vAlign w:val="center"/>
          </w:tcPr>
          <w:p w14:paraId="7275AD2B"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27813EB0"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244EA75A"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8.923,08</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7876F11F"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8.923,08</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060D32C5"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r>
    </w:tbl>
    <w:p w14:paraId="07588EBF" w14:textId="77777777" w:rsidR="00BF2BB5" w:rsidRDefault="007958B1">
      <w:pPr>
        <w:spacing w:after="80" w:line="240" w:lineRule="exact"/>
      </w:pPr>
      <w:r>
        <w:t xml:space="preserve"> </w:t>
      </w:r>
    </w:p>
    <w:p w14:paraId="6B68DAA0" w14:textId="77777777" w:rsidR="00BF2BB5" w:rsidRDefault="00BF2BB5">
      <w:pPr>
        <w:spacing w:line="240" w:lineRule="exact"/>
      </w:pPr>
    </w:p>
    <w:p w14:paraId="30981088" w14:textId="77777777" w:rsidR="00BF2BB5" w:rsidRDefault="00BF2BB5">
      <w:pPr>
        <w:spacing w:after="20" w:line="240" w:lineRule="exact"/>
      </w:pPr>
    </w:p>
    <w:tbl>
      <w:tblPr>
        <w:tblW w:w="0" w:type="auto"/>
        <w:tblInd w:w="460" w:type="dxa"/>
        <w:tblLayout w:type="fixed"/>
        <w:tblLook w:val="04A0" w:firstRow="1" w:lastRow="0" w:firstColumn="1" w:lastColumn="0" w:noHBand="0" w:noVBand="1"/>
      </w:tblPr>
      <w:tblGrid>
        <w:gridCol w:w="760"/>
        <w:gridCol w:w="7480"/>
        <w:gridCol w:w="2600"/>
        <w:gridCol w:w="2600"/>
        <w:gridCol w:w="2600"/>
      </w:tblGrid>
      <w:tr w:rsidR="00BF2BB5" w14:paraId="27452339" w14:textId="77777777">
        <w:trPr>
          <w:trHeight w:hRule="exact" w:val="86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4BEF42B"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Accertamenti Titolo 5</w:t>
            </w:r>
          </w:p>
          <w:p w14:paraId="3CA9E964"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 xml:space="preserve">(Entrate da riduzione di </w:t>
            </w:r>
            <w:proofErr w:type="spellStart"/>
            <w:r>
              <w:rPr>
                <w:rFonts w:ascii="Arial" w:eastAsia="Arial" w:hAnsi="Arial" w:cs="Arial"/>
                <w:sz w:val="18"/>
                <w:lang w:val="it-IT"/>
              </w:rPr>
              <w:t>attivita'</w:t>
            </w:r>
            <w:proofErr w:type="spellEnd"/>
            <w:r>
              <w:rPr>
                <w:rFonts w:ascii="Arial" w:eastAsia="Arial" w:hAnsi="Arial" w:cs="Arial"/>
                <w:sz w:val="18"/>
                <w:lang w:val="it-IT"/>
              </w:rPr>
              <w:t xml:space="preserve"> finanziarie)</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D6B7E03"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2023</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7FCE2D60"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2024</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23AFB87C"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2025</w:t>
            </w:r>
          </w:p>
        </w:tc>
      </w:tr>
      <w:tr w:rsidR="00BF2BB5" w14:paraId="28891AE5"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226501B3"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501</w:t>
            </w:r>
          </w:p>
        </w:tc>
        <w:tc>
          <w:tcPr>
            <w:tcW w:w="7480" w:type="dxa"/>
            <w:tcMar>
              <w:top w:w="0" w:type="dxa"/>
              <w:left w:w="40" w:type="dxa"/>
              <w:bottom w:w="0" w:type="dxa"/>
              <w:right w:w="0" w:type="dxa"/>
            </w:tcMar>
            <w:vAlign w:val="bottom"/>
          </w:tcPr>
          <w:p w14:paraId="17FEE82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Alienazione di </w:t>
            </w:r>
            <w:proofErr w:type="spellStart"/>
            <w:r>
              <w:rPr>
                <w:rFonts w:ascii="Arial" w:eastAsia="Arial" w:hAnsi="Arial" w:cs="Arial"/>
                <w:color w:val="000000"/>
                <w:sz w:val="14"/>
                <w:lang w:val="it-IT"/>
              </w:rPr>
              <w:t>attivita'</w:t>
            </w:r>
            <w:proofErr w:type="spellEnd"/>
            <w:r>
              <w:rPr>
                <w:rFonts w:ascii="Arial" w:eastAsia="Arial" w:hAnsi="Arial" w:cs="Arial"/>
                <w:color w:val="000000"/>
                <w:sz w:val="14"/>
                <w:lang w:val="it-IT"/>
              </w:rPr>
              <w:t xml:space="preserve"> finanziarie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91CD58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2380F6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BB2E1B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70299C20"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2ED983A2"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502</w:t>
            </w:r>
          </w:p>
        </w:tc>
        <w:tc>
          <w:tcPr>
            <w:tcW w:w="7480" w:type="dxa"/>
            <w:tcMar>
              <w:top w:w="0" w:type="dxa"/>
              <w:left w:w="40" w:type="dxa"/>
              <w:bottom w:w="0" w:type="dxa"/>
              <w:right w:w="0" w:type="dxa"/>
            </w:tcMar>
            <w:vAlign w:val="bottom"/>
          </w:tcPr>
          <w:p w14:paraId="699B996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Riscossione crediti di breve termine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159873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2A5580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C2E882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52FDDB1"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075769AB"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503</w:t>
            </w:r>
          </w:p>
        </w:tc>
        <w:tc>
          <w:tcPr>
            <w:tcW w:w="7480" w:type="dxa"/>
            <w:tcMar>
              <w:top w:w="0" w:type="dxa"/>
              <w:left w:w="40" w:type="dxa"/>
              <w:bottom w:w="0" w:type="dxa"/>
              <w:right w:w="0" w:type="dxa"/>
            </w:tcMar>
            <w:vAlign w:val="bottom"/>
          </w:tcPr>
          <w:p w14:paraId="3F7D8A4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Riscossione crediti di medio-lungo termine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E2EB8B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171D03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64D0E7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DC10A0B"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5858A491"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504</w:t>
            </w:r>
          </w:p>
        </w:tc>
        <w:tc>
          <w:tcPr>
            <w:tcW w:w="7480" w:type="dxa"/>
            <w:tcMar>
              <w:top w:w="0" w:type="dxa"/>
              <w:left w:w="40" w:type="dxa"/>
              <w:bottom w:w="0" w:type="dxa"/>
              <w:right w:w="0" w:type="dxa"/>
            </w:tcMar>
            <w:vAlign w:val="bottom"/>
          </w:tcPr>
          <w:p w14:paraId="5BAE43A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Altre entrate per riduzione di </w:t>
            </w:r>
            <w:proofErr w:type="spellStart"/>
            <w:r>
              <w:rPr>
                <w:rFonts w:ascii="Arial" w:eastAsia="Arial" w:hAnsi="Arial" w:cs="Arial"/>
                <w:color w:val="000000"/>
                <w:sz w:val="14"/>
                <w:lang w:val="it-IT"/>
              </w:rPr>
              <w:t>attivita'</w:t>
            </w:r>
            <w:proofErr w:type="spellEnd"/>
            <w:r>
              <w:rPr>
                <w:rFonts w:ascii="Arial" w:eastAsia="Arial" w:hAnsi="Arial" w:cs="Arial"/>
                <w:color w:val="000000"/>
                <w:sz w:val="14"/>
                <w:lang w:val="it-IT"/>
              </w:rPr>
              <w:t xml:space="preserve"> finanziarie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765B2C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3898CF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15.651,74</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EF08F9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8.923,08</w:t>
            </w:r>
          </w:p>
        </w:tc>
      </w:tr>
      <w:tr w:rsidR="00BF2BB5" w14:paraId="1A527899" w14:textId="77777777">
        <w:trPr>
          <w:trHeight w:hRule="exact" w:val="28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11AB036B" w14:textId="77777777" w:rsidR="00BF2BB5" w:rsidRDefault="007958B1">
            <w:pPr>
              <w:pStyle w:val="LabelTotale"/>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68AED4EB"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162B2C4A"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15.651,74</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114EE276"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8.923,08</w:t>
            </w:r>
          </w:p>
        </w:tc>
      </w:tr>
    </w:tbl>
    <w:p w14:paraId="68E9541B" w14:textId="77777777" w:rsidR="00BF2BB5" w:rsidRDefault="007958B1">
      <w:pPr>
        <w:spacing w:line="120" w:lineRule="exact"/>
        <w:rPr>
          <w:sz w:val="12"/>
        </w:rPr>
        <w:sectPr w:rsidR="00BF2BB5">
          <w:footerReference w:type="default" r:id="rId32"/>
          <w:pgSz w:w="16840" w:h="11900" w:orient="landscape"/>
          <w:pgMar w:top="500" w:right="0" w:bottom="300" w:left="0" w:header="500" w:footer="300" w:gutter="0"/>
          <w:cols w:space="708"/>
        </w:sectPr>
      </w:pPr>
      <w:r>
        <w:t xml:space="preserve"> </w:t>
      </w:r>
    </w:p>
    <w:p w14:paraId="5A4C776F"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lastRenderedPageBreak/>
        <w:t>3.7 ACCENSIONE DI PRESTITI</w:t>
      </w:r>
    </w:p>
    <w:p w14:paraId="428EBF2E"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Questi movimenti, con poche eccezioni riportate di seguito, sono contabilizzati applicando il principio generale della competenza che richiede di imputare l'entrata nell'esercizio in cui l'obbligazione è esigibile. Rientrano in questo ambito gli stanziamenti per l'emissione di obbligazioni (Tip.100), l'accensione di prestiti a breve (Tip.200), l'accensione di mutui e altri finanziamenti a medio e lungo (Tip.300) ed altre forme di entrata residuali (Tip.400). In particolare, ed entrando quindi nello specifico dei singoli movimenti contabili:</w:t>
      </w:r>
    </w:p>
    <w:p w14:paraId="79492A17" w14:textId="77777777" w:rsidR="00BF2BB5" w:rsidRDefault="00BF2BB5">
      <w:pPr>
        <w:spacing w:line="230" w:lineRule="exact"/>
        <w:ind w:left="440" w:right="440"/>
        <w:jc w:val="both"/>
        <w:rPr>
          <w:rFonts w:ascii="Arial" w:eastAsia="Arial" w:hAnsi="Arial" w:cs="Arial"/>
          <w:color w:val="000000"/>
          <w:sz w:val="20"/>
          <w:lang w:val="it-IT"/>
        </w:rPr>
      </w:pPr>
    </w:p>
    <w:p w14:paraId="06E0A128"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Assunzione di prestiti</w:t>
      </w:r>
      <w:r>
        <w:rPr>
          <w:rFonts w:ascii="Arial" w:eastAsia="Arial" w:hAnsi="Arial" w:cs="Arial"/>
          <w:color w:val="000000"/>
          <w:sz w:val="20"/>
          <w:lang w:val="it-IT"/>
        </w:rPr>
        <w:t>. L'accensione di mutui e le operazioni ad essa assimilate, se messe in atto nel periodo considerato, è imputabile solo negli esercizi in cui la somma diventerà realmente esigibile. Si tratta, pertanto, del momento in cui il finanziatore rende disponibile il finanziamento in esecuzione del relativo contratto;</w:t>
      </w:r>
    </w:p>
    <w:p w14:paraId="7293251D"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Contratti derivati</w:t>
      </w:r>
      <w:r>
        <w:rPr>
          <w:rFonts w:ascii="Arial" w:eastAsia="Arial" w:hAnsi="Arial" w:cs="Arial"/>
          <w:color w:val="000000"/>
          <w:sz w:val="20"/>
          <w:lang w:val="it-IT"/>
        </w:rPr>
        <w:t>. La rilevazione dei movimenti, conseguenti all'eventuale stipula di contratti di questa natura, è effettuata rispettando il principio dell'integrità del bilancio per cui i flussi finanziari attivi o passivi, prodotti dall'andamento aleatorio insito nell'essenza stessa di questo contratto atipico, devono essere contabilizzati in modo separato. I movimenti di segno positivo, ove presenti, sono pertanto accertabili tra le entrate degli esercizi in cui il corrispondente credito (saldo finanziario attivo) si presume diventerà esigibile.</w:t>
      </w:r>
    </w:p>
    <w:p w14:paraId="1203C279"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prospetto mostra la composizione sintetica delle accensioni di prestiti mentre il dettaglio è riportato nel conto di bilancio ufficiale (entrate per tipologia) o nel modello che riclassifica gli stessi importi in base al piano dei conti finanziario, a cui pertanto si rinvia.</w:t>
      </w:r>
    </w:p>
    <w:p w14:paraId="35485607" w14:textId="77777777" w:rsidR="00BF2BB5" w:rsidRDefault="00BF2BB5">
      <w:pPr>
        <w:spacing w:line="230" w:lineRule="exact"/>
        <w:ind w:left="440" w:right="440"/>
        <w:jc w:val="both"/>
        <w:rPr>
          <w:rFonts w:ascii="Arial" w:eastAsia="Arial" w:hAnsi="Arial" w:cs="Arial"/>
          <w:color w:val="000000"/>
          <w:sz w:val="20"/>
          <w:lang w:val="it-IT"/>
        </w:rPr>
      </w:pPr>
    </w:p>
    <w:p w14:paraId="4F8C778A" w14:textId="7C8B3C97" w:rsidR="006E634D" w:rsidRDefault="006E634D" w:rsidP="006E634D">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Nel corso del 202</w:t>
      </w:r>
      <w:r w:rsidR="00576C61">
        <w:rPr>
          <w:rFonts w:ascii="Arial" w:eastAsia="Arial" w:hAnsi="Arial" w:cs="Arial"/>
          <w:color w:val="000000"/>
          <w:sz w:val="20"/>
          <w:lang w:val="it-IT"/>
        </w:rPr>
        <w:t>5</w:t>
      </w:r>
      <w:r>
        <w:rPr>
          <w:rFonts w:ascii="Arial" w:eastAsia="Arial" w:hAnsi="Arial" w:cs="Arial"/>
          <w:color w:val="000000"/>
          <w:sz w:val="20"/>
          <w:lang w:val="it-IT"/>
        </w:rPr>
        <w:t xml:space="preserve"> non era prevista alcuna accensione di prestiti per la realizzazione di opere pubbliche, ciò al fine di non gravare l’ente di nuovi oneri finanziari a cui con difficoltà potrebbe fare fronte. Il residuo debito dei mutui al 31.12.202</w:t>
      </w:r>
      <w:r w:rsidR="00576C61">
        <w:rPr>
          <w:rFonts w:ascii="Arial" w:eastAsia="Arial" w:hAnsi="Arial" w:cs="Arial"/>
          <w:color w:val="000000"/>
          <w:sz w:val="20"/>
          <w:lang w:val="it-IT"/>
        </w:rPr>
        <w:t>5</w:t>
      </w:r>
      <w:r>
        <w:rPr>
          <w:rFonts w:ascii="Arial" w:eastAsia="Arial" w:hAnsi="Arial" w:cs="Arial"/>
          <w:color w:val="000000"/>
          <w:sz w:val="20"/>
          <w:lang w:val="it-IT"/>
        </w:rPr>
        <w:t xml:space="preserve">  risulta essere pari ad € </w:t>
      </w:r>
      <w:r w:rsidR="0079564D" w:rsidRPr="0079564D">
        <w:rPr>
          <w:rFonts w:ascii="Book Antiqua" w:hAnsi="Book Antiqua" w:cs="Book Antiqua"/>
          <w:lang w:val="it-IT"/>
        </w:rPr>
        <w:t xml:space="preserve"> 5.527.098,53</w:t>
      </w:r>
      <w:r w:rsidR="0079564D">
        <w:rPr>
          <w:rFonts w:ascii="Book Antiqua" w:hAnsi="Book Antiqua" w:cs="Book Antiqua"/>
          <w:lang w:val="it-IT"/>
        </w:rPr>
        <w:t>.</w:t>
      </w:r>
    </w:p>
    <w:p w14:paraId="5AD2C8E4" w14:textId="77777777" w:rsidR="006E634D" w:rsidRDefault="006E634D" w:rsidP="006E634D">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Gli oneri di ammortamento sulle spese correnti, relativi alle quote interessi dei prestiti già contratti, rientrano nei limiti fissati dalla legge sul totale delle entrate correnti accertate nell’ultimo esercizio chiuso.</w:t>
      </w:r>
    </w:p>
    <w:p w14:paraId="6371B1E9" w14:textId="77777777" w:rsidR="006E634D" w:rsidRDefault="006E634D" w:rsidP="006E634D">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Il comma 539 della Legge di stabilità 2015 (Legge 190/2014) ha modificato l’art. 204 del </w:t>
      </w:r>
      <w:proofErr w:type="spellStart"/>
      <w:r>
        <w:rPr>
          <w:rFonts w:ascii="Arial" w:eastAsia="Arial" w:hAnsi="Arial" w:cs="Arial"/>
          <w:color w:val="000000"/>
          <w:sz w:val="20"/>
          <w:lang w:val="it-IT"/>
        </w:rPr>
        <w:t>D.Lgs.</w:t>
      </w:r>
      <w:proofErr w:type="spellEnd"/>
      <w:r>
        <w:rPr>
          <w:rFonts w:ascii="Arial" w:eastAsia="Arial" w:hAnsi="Arial" w:cs="Arial"/>
          <w:color w:val="000000"/>
          <w:sz w:val="20"/>
          <w:lang w:val="it-IT"/>
        </w:rPr>
        <w:t xml:space="preserve"> n. 267/2000, elevando dall’8 al 10 per cento, a decorrere dal 2015, l’importo massimo degli interessi passivi rispetto alle entrate dei primi tre titoli delle entrate del rendiconto del penultimo anno precedente quello in cui viene prevista l’assunzione dei mutui, al fine di poter assumere nuovi mutui o finanziamenti.</w:t>
      </w:r>
    </w:p>
    <w:p w14:paraId="1BC324BE" w14:textId="22635B2E" w:rsidR="006E634D" w:rsidRDefault="006E634D" w:rsidP="006E634D">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In particolare l'ente per il 202</w:t>
      </w:r>
      <w:r w:rsidR="00B947A5">
        <w:rPr>
          <w:rFonts w:ascii="Arial" w:eastAsia="Arial" w:hAnsi="Arial" w:cs="Arial"/>
          <w:color w:val="000000"/>
          <w:sz w:val="20"/>
          <w:lang w:val="it-IT"/>
        </w:rPr>
        <w:t>5</w:t>
      </w:r>
      <w:r>
        <w:rPr>
          <w:rFonts w:ascii="Arial" w:eastAsia="Arial" w:hAnsi="Arial" w:cs="Arial"/>
          <w:color w:val="000000"/>
          <w:sz w:val="20"/>
          <w:lang w:val="it-IT"/>
        </w:rPr>
        <w:t xml:space="preserve"> ha un'incidenza percentuale degli interessi sulle entrate correnti pari al 2,</w:t>
      </w:r>
      <w:r w:rsidR="005447E6">
        <w:rPr>
          <w:rFonts w:ascii="Arial" w:eastAsia="Arial" w:hAnsi="Arial" w:cs="Arial"/>
          <w:color w:val="000000"/>
          <w:sz w:val="20"/>
          <w:lang w:val="it-IT"/>
        </w:rPr>
        <w:t>27</w:t>
      </w:r>
      <w:r>
        <w:rPr>
          <w:rFonts w:ascii="Arial" w:eastAsia="Arial" w:hAnsi="Arial" w:cs="Arial"/>
          <w:color w:val="000000"/>
          <w:sz w:val="20"/>
          <w:lang w:val="it-IT"/>
        </w:rPr>
        <w:t>%, a fronte di un limite normativo pari al 10%.</w:t>
      </w:r>
    </w:p>
    <w:p w14:paraId="5B3C0288" w14:textId="77777777" w:rsidR="00BF2BB5" w:rsidRPr="0068284D" w:rsidRDefault="00BF2BB5">
      <w:pPr>
        <w:spacing w:after="160" w:line="240" w:lineRule="exact"/>
        <w:rPr>
          <w:lang w:val="it-IT"/>
        </w:rPr>
      </w:pPr>
    </w:p>
    <w:p w14:paraId="283A07AE" w14:textId="77777777" w:rsidR="00BF2BB5" w:rsidRPr="0068284D" w:rsidRDefault="00BF2BB5">
      <w:pPr>
        <w:spacing w:line="40" w:lineRule="exact"/>
        <w:rPr>
          <w:sz w:val="4"/>
          <w:lang w:val="it-IT"/>
        </w:rPr>
      </w:pPr>
    </w:p>
    <w:tbl>
      <w:tblPr>
        <w:tblW w:w="0" w:type="auto"/>
        <w:tblInd w:w="460" w:type="dxa"/>
        <w:tblLayout w:type="fixed"/>
        <w:tblLook w:val="04A0" w:firstRow="1" w:lastRow="0" w:firstColumn="1" w:lastColumn="0" w:noHBand="0" w:noVBand="1"/>
      </w:tblPr>
      <w:tblGrid>
        <w:gridCol w:w="760"/>
        <w:gridCol w:w="4880"/>
        <w:gridCol w:w="2600"/>
        <w:gridCol w:w="2600"/>
        <w:gridCol w:w="2600"/>
        <w:gridCol w:w="2600"/>
      </w:tblGrid>
      <w:tr w:rsidR="00BF2BB5" w14:paraId="5740D4E7" w14:textId="77777777">
        <w:trPr>
          <w:trHeight w:hRule="exact" w:val="220"/>
        </w:trPr>
        <w:tc>
          <w:tcPr>
            <w:tcW w:w="5640" w:type="dxa"/>
            <w:gridSpan w:val="2"/>
            <w:vMerge w:val="restart"/>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54563BE"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Entrate Titolo 6</w:t>
            </w:r>
          </w:p>
          <w:p w14:paraId="62105F71"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(Accensione Prestiti)</w:t>
            </w:r>
          </w:p>
        </w:tc>
        <w:tc>
          <w:tcPr>
            <w:tcW w:w="10400" w:type="dxa"/>
            <w:gridSpan w:val="4"/>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292A4FB6"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Rendiconto  2025</w:t>
            </w:r>
          </w:p>
        </w:tc>
      </w:tr>
      <w:tr w:rsidR="00BF2BB5" w:rsidRPr="00B764E8" w14:paraId="353F8677" w14:textId="77777777">
        <w:trPr>
          <w:trHeight w:hRule="exact" w:val="560"/>
        </w:trPr>
        <w:tc>
          <w:tcPr>
            <w:tcW w:w="5640" w:type="dxa"/>
            <w:gridSpan w:val="2"/>
            <w:vMerge/>
            <w:tcBorders>
              <w:top w:val="single" w:sz="8" w:space="0" w:color="FFFFFF"/>
              <w:left w:val="single" w:sz="8" w:space="0" w:color="FFFFFF"/>
              <w:bottom w:val="single" w:sz="8" w:space="0" w:color="FFFFFF"/>
              <w:right w:val="single" w:sz="8" w:space="0" w:color="FFFFFF"/>
            </w:tcBorders>
            <w:shd w:val="clear" w:color="DCE4E9" w:fill="DCE4E9"/>
            <w:tcMar>
              <w:top w:w="0" w:type="dxa"/>
              <w:left w:w="0" w:type="dxa"/>
              <w:bottom w:w="0" w:type="dxa"/>
              <w:right w:w="0" w:type="dxa"/>
            </w:tcMar>
          </w:tcPr>
          <w:p w14:paraId="6D348F50" w14:textId="77777777" w:rsidR="00BF2BB5" w:rsidRDefault="00BF2BB5"/>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146AD166"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Stanziamenti Finali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60EFE7BB"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Accertamenti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6E99DB2E"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Totale Riscossioni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1F7A6348"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Totale Residui Attivi da Riportare</w:t>
            </w:r>
          </w:p>
        </w:tc>
      </w:tr>
      <w:tr w:rsidR="00BF2BB5" w14:paraId="58B58078"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61165DBE"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601</w:t>
            </w:r>
          </w:p>
        </w:tc>
        <w:tc>
          <w:tcPr>
            <w:tcW w:w="4880" w:type="dxa"/>
            <w:tcMar>
              <w:top w:w="0" w:type="dxa"/>
              <w:left w:w="40" w:type="dxa"/>
              <w:bottom w:w="0" w:type="dxa"/>
              <w:right w:w="60" w:type="dxa"/>
            </w:tcMar>
            <w:vAlign w:val="bottom"/>
          </w:tcPr>
          <w:p w14:paraId="32172C0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Emissione di titoli obbligazionari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E01A30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FD7EEC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9F01AB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0B3DB0D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AF212E5"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460E5210"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602</w:t>
            </w:r>
          </w:p>
        </w:tc>
        <w:tc>
          <w:tcPr>
            <w:tcW w:w="4880" w:type="dxa"/>
            <w:tcMar>
              <w:top w:w="0" w:type="dxa"/>
              <w:left w:w="40" w:type="dxa"/>
              <w:bottom w:w="0" w:type="dxa"/>
              <w:right w:w="60" w:type="dxa"/>
            </w:tcMar>
            <w:vAlign w:val="bottom"/>
          </w:tcPr>
          <w:p w14:paraId="2E6EFAD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Accensione prestiti a breve termine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298F6F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14685A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981DBC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5D9ADE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19B2749"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43CBC511"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603</w:t>
            </w:r>
          </w:p>
        </w:tc>
        <w:tc>
          <w:tcPr>
            <w:tcW w:w="4880" w:type="dxa"/>
            <w:tcMar>
              <w:top w:w="0" w:type="dxa"/>
              <w:left w:w="40" w:type="dxa"/>
              <w:bottom w:w="0" w:type="dxa"/>
              <w:right w:w="60" w:type="dxa"/>
            </w:tcMar>
            <w:vAlign w:val="bottom"/>
          </w:tcPr>
          <w:p w14:paraId="7B53E9E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Accensione mutui e altri finanziamenti a medio lungo termine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D411CC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5F9103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EF03B1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136.028,69</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116C54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1.047.007,55</w:t>
            </w:r>
          </w:p>
        </w:tc>
      </w:tr>
      <w:tr w:rsidR="00BF2BB5" w14:paraId="329DEAAD"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583EE3F9"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604</w:t>
            </w:r>
          </w:p>
        </w:tc>
        <w:tc>
          <w:tcPr>
            <w:tcW w:w="4880" w:type="dxa"/>
            <w:tcMar>
              <w:top w:w="0" w:type="dxa"/>
              <w:left w:w="40" w:type="dxa"/>
              <w:bottom w:w="0" w:type="dxa"/>
              <w:right w:w="60" w:type="dxa"/>
            </w:tcMar>
            <w:vAlign w:val="bottom"/>
          </w:tcPr>
          <w:p w14:paraId="7FBCBA1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Altre forme di indebitamento</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063C277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CC3376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832551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DF672C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F31C82F" w14:textId="77777777">
        <w:trPr>
          <w:trHeight w:hRule="exact" w:val="280"/>
        </w:trPr>
        <w:tc>
          <w:tcPr>
            <w:tcW w:w="5640" w:type="dxa"/>
            <w:gridSpan w:val="2"/>
            <w:tcBorders>
              <w:left w:val="single" w:sz="8" w:space="0" w:color="FFFFFF"/>
              <w:bottom w:val="single" w:sz="8" w:space="0" w:color="FFFFFF"/>
              <w:right w:val="single" w:sz="8" w:space="0" w:color="FFFFFF"/>
            </w:tcBorders>
            <w:shd w:val="clear" w:color="DCE4E9" w:fill="DCE4E9"/>
            <w:tcMar>
              <w:top w:w="20" w:type="dxa"/>
              <w:left w:w="40" w:type="dxa"/>
              <w:bottom w:w="20" w:type="dxa"/>
              <w:right w:w="60" w:type="dxa"/>
            </w:tcMar>
            <w:vAlign w:val="center"/>
          </w:tcPr>
          <w:p w14:paraId="6F40B308"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20211EFD"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31AE84BC"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0F26FC50"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136.028,69</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65AA3EA2"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1.047.007,55</w:t>
            </w:r>
          </w:p>
        </w:tc>
      </w:tr>
    </w:tbl>
    <w:p w14:paraId="43D98C2A" w14:textId="77777777" w:rsidR="00BF2BB5" w:rsidRDefault="007958B1">
      <w:pPr>
        <w:spacing w:after="80" w:line="240" w:lineRule="exact"/>
      </w:pPr>
      <w:r>
        <w:t xml:space="preserve"> </w:t>
      </w:r>
    </w:p>
    <w:p w14:paraId="0BE2FFFA" w14:textId="77777777" w:rsidR="00BF2BB5" w:rsidRDefault="00BF2BB5">
      <w:pPr>
        <w:spacing w:line="240" w:lineRule="exact"/>
      </w:pPr>
    </w:p>
    <w:p w14:paraId="1E82CFB2" w14:textId="77777777" w:rsidR="00BF2BB5" w:rsidRDefault="00BF2BB5">
      <w:pPr>
        <w:spacing w:after="20" w:line="240" w:lineRule="exact"/>
      </w:pPr>
    </w:p>
    <w:tbl>
      <w:tblPr>
        <w:tblW w:w="0" w:type="auto"/>
        <w:tblInd w:w="460" w:type="dxa"/>
        <w:tblLayout w:type="fixed"/>
        <w:tblLook w:val="04A0" w:firstRow="1" w:lastRow="0" w:firstColumn="1" w:lastColumn="0" w:noHBand="0" w:noVBand="1"/>
      </w:tblPr>
      <w:tblGrid>
        <w:gridCol w:w="760"/>
        <w:gridCol w:w="7480"/>
        <w:gridCol w:w="2600"/>
        <w:gridCol w:w="2600"/>
        <w:gridCol w:w="2600"/>
      </w:tblGrid>
      <w:tr w:rsidR="00BF2BB5" w14:paraId="087AD9C3" w14:textId="77777777">
        <w:trPr>
          <w:trHeight w:hRule="exact" w:val="86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1B66AA25"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Accertamenti Titolo 6</w:t>
            </w:r>
          </w:p>
          <w:p w14:paraId="4C9A160C"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(Accensione Prestiti)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4E4CA493"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2023</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6D52698D"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2024</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0DA83160"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2025</w:t>
            </w:r>
          </w:p>
        </w:tc>
      </w:tr>
      <w:tr w:rsidR="00BF2BB5" w14:paraId="1583E23B"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6C00D5EB"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601</w:t>
            </w:r>
          </w:p>
        </w:tc>
        <w:tc>
          <w:tcPr>
            <w:tcW w:w="7480" w:type="dxa"/>
            <w:tcMar>
              <w:top w:w="0" w:type="dxa"/>
              <w:left w:w="40" w:type="dxa"/>
              <w:bottom w:w="0" w:type="dxa"/>
              <w:right w:w="0" w:type="dxa"/>
            </w:tcMar>
            <w:vAlign w:val="bottom"/>
          </w:tcPr>
          <w:p w14:paraId="771B8E8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Emissione di titoli obbligazionari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737E27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5F851E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26A5D2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E1690A7"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7F8AB517"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602</w:t>
            </w:r>
          </w:p>
        </w:tc>
        <w:tc>
          <w:tcPr>
            <w:tcW w:w="7480" w:type="dxa"/>
            <w:tcMar>
              <w:top w:w="0" w:type="dxa"/>
              <w:left w:w="40" w:type="dxa"/>
              <w:bottom w:w="0" w:type="dxa"/>
              <w:right w:w="0" w:type="dxa"/>
            </w:tcMar>
            <w:vAlign w:val="bottom"/>
          </w:tcPr>
          <w:p w14:paraId="0752346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Accensione prestiti a breve termine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7B0655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52CE7B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6C13B8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bl>
    <w:p w14:paraId="62B816E1" w14:textId="77777777" w:rsidR="00BF2BB5" w:rsidRDefault="007958B1">
      <w:pPr>
        <w:spacing w:line="180" w:lineRule="exact"/>
        <w:rPr>
          <w:sz w:val="18"/>
        </w:rPr>
        <w:sectPr w:rsidR="00BF2BB5">
          <w:footerReference w:type="default" r:id="rId33"/>
          <w:pgSz w:w="16840" w:h="11900" w:orient="landscape"/>
          <w:pgMar w:top="500" w:right="0" w:bottom="300" w:left="0" w:header="500" w:footer="300" w:gutter="0"/>
          <w:cols w:space="708"/>
        </w:sectPr>
      </w:pPr>
      <w:r>
        <w:t xml:space="preserve"> </w:t>
      </w:r>
    </w:p>
    <w:p w14:paraId="4B52A921" w14:textId="77777777" w:rsidR="00BF2BB5" w:rsidRDefault="00BF2BB5">
      <w:pPr>
        <w:spacing w:after="160" w:line="240" w:lineRule="exact"/>
      </w:pPr>
    </w:p>
    <w:tbl>
      <w:tblPr>
        <w:tblW w:w="0" w:type="auto"/>
        <w:tblInd w:w="460" w:type="dxa"/>
        <w:tblLayout w:type="fixed"/>
        <w:tblLook w:val="04A0" w:firstRow="1" w:lastRow="0" w:firstColumn="1" w:lastColumn="0" w:noHBand="0" w:noVBand="1"/>
      </w:tblPr>
      <w:tblGrid>
        <w:gridCol w:w="760"/>
        <w:gridCol w:w="7480"/>
        <w:gridCol w:w="2600"/>
        <w:gridCol w:w="2600"/>
        <w:gridCol w:w="2600"/>
      </w:tblGrid>
      <w:tr w:rsidR="00BF2BB5" w14:paraId="1613425F"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3D2F2656"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603</w:t>
            </w:r>
          </w:p>
        </w:tc>
        <w:tc>
          <w:tcPr>
            <w:tcW w:w="7480" w:type="dxa"/>
            <w:tcMar>
              <w:top w:w="0" w:type="dxa"/>
              <w:left w:w="40" w:type="dxa"/>
              <w:bottom w:w="0" w:type="dxa"/>
              <w:right w:w="0" w:type="dxa"/>
            </w:tcMar>
            <w:vAlign w:val="bottom"/>
          </w:tcPr>
          <w:p w14:paraId="54DE98C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Accensione mutui e altri finanziamenti a medio lungo termine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A987EA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73EF35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50AB01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71BE594"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7BE5F752"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604</w:t>
            </w:r>
          </w:p>
        </w:tc>
        <w:tc>
          <w:tcPr>
            <w:tcW w:w="7480" w:type="dxa"/>
            <w:tcMar>
              <w:top w:w="0" w:type="dxa"/>
              <w:left w:w="40" w:type="dxa"/>
              <w:bottom w:w="0" w:type="dxa"/>
              <w:right w:w="0" w:type="dxa"/>
            </w:tcMar>
            <w:vAlign w:val="bottom"/>
          </w:tcPr>
          <w:p w14:paraId="404E099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Altre forme di indebitamento</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CD1AE0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30F39A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A22E0E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75F74DB2" w14:textId="77777777">
        <w:trPr>
          <w:trHeight w:hRule="exact" w:val="28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4430D72" w14:textId="77777777" w:rsidR="00BF2BB5" w:rsidRDefault="007958B1">
            <w:pPr>
              <w:pStyle w:val="LabelTotale"/>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2B67AE79"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439D2C8D"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7FC2F9D5"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r>
    </w:tbl>
    <w:p w14:paraId="2B6CA678" w14:textId="77777777" w:rsidR="00BF2BB5" w:rsidRDefault="007958B1">
      <w:pPr>
        <w:spacing w:line="120" w:lineRule="exact"/>
        <w:rPr>
          <w:sz w:val="12"/>
        </w:rPr>
        <w:sectPr w:rsidR="00BF2BB5">
          <w:footerReference w:type="default" r:id="rId34"/>
          <w:pgSz w:w="16840" w:h="11900" w:orient="landscape"/>
          <w:pgMar w:top="500" w:right="0" w:bottom="300" w:left="0" w:header="500" w:footer="300" w:gutter="0"/>
          <w:cols w:space="708"/>
        </w:sectPr>
      </w:pPr>
      <w:r>
        <w:t xml:space="preserve"> </w:t>
      </w:r>
    </w:p>
    <w:p w14:paraId="023B065D"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lastRenderedPageBreak/>
        <w:t>3.8 ANTICIPAZIONI</w:t>
      </w:r>
    </w:p>
    <w:p w14:paraId="2D6FDD2D"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Questo titolo comprende le sole anticipazioni da istituto tesoriere/cassiere (Tip.100). La previsione con il corrispondente accertamento, ove presente nel corrispondente aggregato, indica la dimensione complessiva delle aperture di credito erogate dal tesoriere su specifica richiesta dell'ente, operazioni poi contabilizzate in bilancio. Si tratta di movimenti che non costituiscono, nella formulazione adottata per la contabilità finanziaria della pubblica amministrazione, un vero e proprio debito dell'ente, essendo destinati a fronteggiare temporanee esigenze di liquidità che sono estinte entro la fine dell'anno. L'eventuale accertamento di entrata, a cui si deve contrapporre altrettanto impegno in uscita (chiusura di anticipazioni), indica l'ammontare massimo dell'anticipazione che l'ente ha legittimamente utilizzato nell'esercizio. Il criterio di previsione adottato, al pari di quello della successiva imputazione contabile, è quello a carattere generale che attribuisce il relativo importo all'esercizio in cui l'obbligazione giuridica si perfeziona, diventando così effettivamente esigibile.</w:t>
      </w:r>
    </w:p>
    <w:p w14:paraId="3784D474" w14:textId="77777777" w:rsidR="00BF2BB5" w:rsidRPr="0068284D" w:rsidRDefault="00BF2BB5">
      <w:pPr>
        <w:spacing w:after="160" w:line="240" w:lineRule="exact"/>
        <w:rPr>
          <w:lang w:val="it-IT"/>
        </w:rPr>
      </w:pPr>
    </w:p>
    <w:p w14:paraId="7DD72D18" w14:textId="77777777" w:rsidR="00BF2BB5" w:rsidRPr="0068284D" w:rsidRDefault="00BF2BB5">
      <w:pPr>
        <w:spacing w:line="40" w:lineRule="exact"/>
        <w:rPr>
          <w:sz w:val="4"/>
          <w:lang w:val="it-IT"/>
        </w:rPr>
      </w:pPr>
    </w:p>
    <w:tbl>
      <w:tblPr>
        <w:tblW w:w="0" w:type="auto"/>
        <w:tblInd w:w="500" w:type="dxa"/>
        <w:tblLayout w:type="fixed"/>
        <w:tblLook w:val="04A0" w:firstRow="1" w:lastRow="0" w:firstColumn="1" w:lastColumn="0" w:noHBand="0" w:noVBand="1"/>
      </w:tblPr>
      <w:tblGrid>
        <w:gridCol w:w="760"/>
        <w:gridCol w:w="4880"/>
        <w:gridCol w:w="2600"/>
        <w:gridCol w:w="2600"/>
        <w:gridCol w:w="2600"/>
        <w:gridCol w:w="2600"/>
      </w:tblGrid>
      <w:tr w:rsidR="00BF2BB5" w14:paraId="52E65A69" w14:textId="77777777">
        <w:trPr>
          <w:trHeight w:hRule="exact" w:val="220"/>
        </w:trPr>
        <w:tc>
          <w:tcPr>
            <w:tcW w:w="5640" w:type="dxa"/>
            <w:gridSpan w:val="2"/>
            <w:vMerge w:val="restart"/>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42E9F272"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Entrate Titolo 7</w:t>
            </w:r>
          </w:p>
          <w:p w14:paraId="2406DBA7"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(Anticipazioni da istituto tesoriere/cassiere)</w:t>
            </w:r>
          </w:p>
        </w:tc>
        <w:tc>
          <w:tcPr>
            <w:tcW w:w="10400" w:type="dxa"/>
            <w:gridSpan w:val="4"/>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36256026"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Rendiconto  2025</w:t>
            </w:r>
          </w:p>
        </w:tc>
      </w:tr>
      <w:tr w:rsidR="00BF2BB5" w:rsidRPr="00B764E8" w14:paraId="51EC002B" w14:textId="77777777">
        <w:trPr>
          <w:trHeight w:hRule="exact" w:val="560"/>
        </w:trPr>
        <w:tc>
          <w:tcPr>
            <w:tcW w:w="5640" w:type="dxa"/>
            <w:gridSpan w:val="2"/>
            <w:vMerge/>
            <w:tcBorders>
              <w:top w:val="single" w:sz="8" w:space="0" w:color="FFFFFF"/>
              <w:left w:val="single" w:sz="8" w:space="0" w:color="FFFFFF"/>
              <w:bottom w:val="single" w:sz="8" w:space="0" w:color="FFFFFF"/>
              <w:right w:val="single" w:sz="8" w:space="0" w:color="FFFFFF"/>
            </w:tcBorders>
            <w:shd w:val="clear" w:color="DCE4E9" w:fill="DCE4E9"/>
            <w:tcMar>
              <w:top w:w="0" w:type="dxa"/>
              <w:left w:w="0" w:type="dxa"/>
              <w:bottom w:w="0" w:type="dxa"/>
              <w:right w:w="0" w:type="dxa"/>
            </w:tcMar>
          </w:tcPr>
          <w:p w14:paraId="6A27485B" w14:textId="77777777" w:rsidR="00BF2BB5" w:rsidRDefault="00BF2BB5"/>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000FBF94"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Stanziamenti Finali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77352F2F"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Accertamenti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4E601489"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Totale Riscossioni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700B9FD"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Totale Residui Attivi da Riportare</w:t>
            </w:r>
          </w:p>
        </w:tc>
      </w:tr>
      <w:tr w:rsidR="00BF2BB5" w14:paraId="0B21946B"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65CF429E"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701</w:t>
            </w:r>
          </w:p>
        </w:tc>
        <w:tc>
          <w:tcPr>
            <w:tcW w:w="4880" w:type="dxa"/>
            <w:tcMar>
              <w:top w:w="0" w:type="dxa"/>
              <w:left w:w="40" w:type="dxa"/>
              <w:bottom w:w="0" w:type="dxa"/>
              <w:right w:w="60" w:type="dxa"/>
            </w:tcMar>
            <w:vAlign w:val="bottom"/>
          </w:tcPr>
          <w:p w14:paraId="5B3B8EC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Anticipazioni da istituto tesoriere/cassiere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6E21B6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B42ECF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18A1E7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AC0A25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7FB9A383" w14:textId="77777777">
        <w:trPr>
          <w:trHeight w:hRule="exact" w:val="280"/>
        </w:trPr>
        <w:tc>
          <w:tcPr>
            <w:tcW w:w="5640" w:type="dxa"/>
            <w:gridSpan w:val="2"/>
            <w:tcBorders>
              <w:left w:val="single" w:sz="8" w:space="0" w:color="FFFFFF"/>
              <w:bottom w:val="single" w:sz="8" w:space="0" w:color="FFFFFF"/>
              <w:right w:val="single" w:sz="8" w:space="0" w:color="FFFFFF"/>
            </w:tcBorders>
            <w:shd w:val="clear" w:color="DCE4E9" w:fill="DCE4E9"/>
            <w:tcMar>
              <w:top w:w="20" w:type="dxa"/>
              <w:left w:w="40" w:type="dxa"/>
              <w:bottom w:w="20" w:type="dxa"/>
              <w:right w:w="60" w:type="dxa"/>
            </w:tcMar>
            <w:vAlign w:val="center"/>
          </w:tcPr>
          <w:p w14:paraId="22477D0D"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2B952DB2"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1506D491"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42157C6B"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4D52E21F"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r>
    </w:tbl>
    <w:p w14:paraId="0FC2DA25" w14:textId="77777777" w:rsidR="00BF2BB5" w:rsidRDefault="007958B1">
      <w:pPr>
        <w:spacing w:after="80" w:line="240" w:lineRule="exact"/>
      </w:pPr>
      <w:r>
        <w:t xml:space="preserve"> </w:t>
      </w:r>
    </w:p>
    <w:p w14:paraId="4137732A" w14:textId="77777777" w:rsidR="00BF2BB5" w:rsidRDefault="00BF2BB5">
      <w:pPr>
        <w:spacing w:line="240" w:lineRule="exact"/>
      </w:pPr>
    </w:p>
    <w:p w14:paraId="0749F52B" w14:textId="77777777" w:rsidR="00BF2BB5" w:rsidRDefault="00BF2BB5">
      <w:pPr>
        <w:spacing w:after="20" w:line="240" w:lineRule="exact"/>
      </w:pPr>
    </w:p>
    <w:tbl>
      <w:tblPr>
        <w:tblW w:w="0" w:type="auto"/>
        <w:tblInd w:w="500" w:type="dxa"/>
        <w:tblLayout w:type="fixed"/>
        <w:tblLook w:val="04A0" w:firstRow="1" w:lastRow="0" w:firstColumn="1" w:lastColumn="0" w:noHBand="0" w:noVBand="1"/>
      </w:tblPr>
      <w:tblGrid>
        <w:gridCol w:w="760"/>
        <w:gridCol w:w="7480"/>
        <w:gridCol w:w="2600"/>
        <w:gridCol w:w="2600"/>
        <w:gridCol w:w="2600"/>
      </w:tblGrid>
      <w:tr w:rsidR="00BF2BB5" w14:paraId="33AB3961" w14:textId="77777777">
        <w:trPr>
          <w:trHeight w:hRule="exact" w:val="86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3B4F1D1B"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Accertamenti Titolo 7</w:t>
            </w:r>
          </w:p>
          <w:p w14:paraId="651C6E45"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(Anticipazioni da istituto tesoriere/cassiere)</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0EBF48A0"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2023</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B51E9C1"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2024</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708183D3"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2025</w:t>
            </w:r>
          </w:p>
        </w:tc>
      </w:tr>
      <w:tr w:rsidR="00BF2BB5" w14:paraId="7F228000" w14:textId="77777777">
        <w:trPr>
          <w:trHeight w:hRule="exact" w:val="220"/>
        </w:trPr>
        <w:tc>
          <w:tcPr>
            <w:tcW w:w="760" w:type="dxa"/>
            <w:tcBorders>
              <w:left w:val="single" w:sz="8" w:space="0" w:color="CCCCCC"/>
            </w:tcBorders>
            <w:tcMar>
              <w:top w:w="0" w:type="dxa"/>
              <w:left w:w="60" w:type="dxa"/>
              <w:bottom w:w="0" w:type="dxa"/>
              <w:right w:w="60" w:type="dxa"/>
            </w:tcMar>
            <w:vAlign w:val="bottom"/>
          </w:tcPr>
          <w:p w14:paraId="4AC4FE4D"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701</w:t>
            </w:r>
          </w:p>
        </w:tc>
        <w:tc>
          <w:tcPr>
            <w:tcW w:w="7480" w:type="dxa"/>
            <w:tcMar>
              <w:top w:w="0" w:type="dxa"/>
              <w:left w:w="40" w:type="dxa"/>
              <w:bottom w:w="0" w:type="dxa"/>
              <w:right w:w="0" w:type="dxa"/>
            </w:tcMar>
            <w:vAlign w:val="bottom"/>
          </w:tcPr>
          <w:p w14:paraId="025CB56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Anticipazioni da istituto tesoriere/cassiere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9A8EE3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0C68E3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C4BB31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C0523EB" w14:textId="77777777">
        <w:trPr>
          <w:trHeight w:hRule="exact" w:val="28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69956992" w14:textId="77777777" w:rsidR="00BF2BB5" w:rsidRDefault="007958B1">
            <w:pPr>
              <w:pStyle w:val="LabelTotale"/>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240003B2"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2F9A8E98"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575D2945"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r>
    </w:tbl>
    <w:p w14:paraId="5C3FBEC5" w14:textId="77777777" w:rsidR="00BF2BB5" w:rsidRDefault="007958B1">
      <w:pPr>
        <w:spacing w:line="120" w:lineRule="exact"/>
        <w:rPr>
          <w:sz w:val="12"/>
        </w:rPr>
        <w:sectPr w:rsidR="00BF2BB5">
          <w:footerReference w:type="default" r:id="rId35"/>
          <w:pgSz w:w="16840" w:h="11900" w:orient="landscape"/>
          <w:pgMar w:top="500" w:right="0" w:bottom="300" w:left="0" w:header="500" w:footer="300" w:gutter="0"/>
          <w:cols w:space="708"/>
        </w:sectPr>
      </w:pPr>
      <w:r>
        <w:t xml:space="preserve"> </w:t>
      </w:r>
    </w:p>
    <w:p w14:paraId="14866196"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lastRenderedPageBreak/>
        <w:t>3.9 ALTRE CONSIDERAZIONI SULLE ENTRATE</w:t>
      </w:r>
    </w:p>
    <w:p w14:paraId="025A7F0E" w14:textId="77777777" w:rsidR="00BF2BB5" w:rsidRDefault="00BF2BB5">
      <w:pPr>
        <w:spacing w:line="230" w:lineRule="exact"/>
        <w:ind w:left="440" w:right="440"/>
        <w:jc w:val="both"/>
        <w:rPr>
          <w:rFonts w:ascii="Arial" w:eastAsia="Arial" w:hAnsi="Arial" w:cs="Arial"/>
          <w:color w:val="000000"/>
          <w:sz w:val="20"/>
          <w:lang w:val="it-IT"/>
        </w:rPr>
      </w:pPr>
    </w:p>
    <w:p w14:paraId="53719020" w14:textId="77777777" w:rsidR="00C23465" w:rsidRDefault="00C23465" w:rsidP="00C23465">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FONDO PLURIENNALE VINCOLATO iscritto in entrata</w:t>
      </w:r>
    </w:p>
    <w:p w14:paraId="46B2ED86" w14:textId="77777777" w:rsidR="00C23465" w:rsidRDefault="00C23465" w:rsidP="00C23465">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fondo pluriennale vincolato è un saldo finanziario costituito da risorse già accertate destinate al finanziamento di obbligazioni passive dell’ente già impegnate, ma esigibili in esercizi successivi a quello in cui è accertata l’entrata.</w:t>
      </w:r>
    </w:p>
    <w:p w14:paraId="594EF59C" w14:textId="77777777" w:rsidR="00C23465" w:rsidRDefault="00C23465" w:rsidP="00C23465">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Trattasi di un saldo finanziario che garantisce la copertura di spese imputate agli esercizi successivi a quello in corso, che nasce dall’esigenza di applicare il principio della competenza finanziaria, e rendere evidente la distanza temporale intercorrente tra l’acquisizione dei finanziamenti e l’effettivo impiego di tali risorse.</w:t>
      </w:r>
    </w:p>
    <w:p w14:paraId="453149E6" w14:textId="77777777" w:rsidR="00C23465" w:rsidRDefault="00C23465" w:rsidP="00C23465">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fondo pluriennale vincolato è formato solo da entrate correnti vincolate e da entrate destinate al finanziamento di investimenti, accertate e imputate agli esercizi precedenti a quelli di imputazione delle relative spese. Prescinde dalla natura vincolata o destinata delle entrate che lo alimentano, il fondo pluriennale vincolato costituito:</w:t>
      </w:r>
    </w:p>
    <w:p w14:paraId="0EECC96F" w14:textId="77777777" w:rsidR="00C23465" w:rsidRDefault="00C23465" w:rsidP="00C23465">
      <w:pPr>
        <w:spacing w:line="230" w:lineRule="exact"/>
        <w:ind w:left="440" w:right="440"/>
        <w:jc w:val="both"/>
        <w:rPr>
          <w:rFonts w:ascii="Arial" w:eastAsia="Arial" w:hAnsi="Arial" w:cs="Arial"/>
          <w:color w:val="000000"/>
          <w:sz w:val="20"/>
          <w:lang w:val="it-IT"/>
        </w:rPr>
      </w:pPr>
    </w:p>
    <w:p w14:paraId="2CF868BD" w14:textId="77777777" w:rsidR="00C23465" w:rsidRDefault="00C23465" w:rsidP="00C23465">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1.  a) in occasione del riaccertamento ordinario dei residui al fine di consentire la </w:t>
      </w:r>
      <w:proofErr w:type="spellStart"/>
      <w:r>
        <w:rPr>
          <w:rFonts w:ascii="Arial" w:eastAsia="Arial" w:hAnsi="Arial" w:cs="Arial"/>
          <w:color w:val="000000"/>
          <w:sz w:val="20"/>
          <w:lang w:val="it-IT"/>
        </w:rPr>
        <w:t>reimputazione</w:t>
      </w:r>
      <w:proofErr w:type="spellEnd"/>
      <w:r>
        <w:rPr>
          <w:rFonts w:ascii="Arial" w:eastAsia="Arial" w:hAnsi="Arial" w:cs="Arial"/>
          <w:color w:val="000000"/>
          <w:sz w:val="20"/>
          <w:lang w:val="it-IT"/>
        </w:rPr>
        <w:t xml:space="preserve"> di un impegno che, a seguito di eventi verificatisi successivamente alla registrazione, risulta non più esigibile nell’esercizio cui il rendiconto si riferisce;</w:t>
      </w:r>
    </w:p>
    <w:p w14:paraId="50D6E417" w14:textId="77777777" w:rsidR="00C23465" w:rsidRDefault="00C23465" w:rsidP="00C23465">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2.  b) in occasione del riaccertamento straordinario dei residui, effettuato per adeguare lo stock dei residui attivi e passivi degli esercizi precedenti alla nuova configurazione del principio contabile generale della competenza finanziaria.</w:t>
      </w:r>
    </w:p>
    <w:p w14:paraId="5EF9207E" w14:textId="77777777" w:rsidR="00C23465" w:rsidRDefault="00C23465" w:rsidP="00C23465">
      <w:pPr>
        <w:spacing w:line="230" w:lineRule="exact"/>
        <w:ind w:left="440" w:right="440"/>
        <w:jc w:val="both"/>
        <w:rPr>
          <w:rFonts w:ascii="Arial" w:eastAsia="Arial" w:hAnsi="Arial" w:cs="Arial"/>
          <w:color w:val="000000"/>
          <w:sz w:val="20"/>
          <w:lang w:val="it-IT"/>
        </w:rPr>
      </w:pPr>
    </w:p>
    <w:p w14:paraId="16606F52" w14:textId="77777777" w:rsidR="00C23465" w:rsidRDefault="00C23465" w:rsidP="00C23465">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fondo riguarda prevalentemente le spese in conto capitale ma può essere destinato a garantire la copertura di spese correnti, ad esempio per quelle impegnate a fronte di entrate derivanti da trasferimenti correnti vincolati, esigibili in esercizi precedenti a quelli in cui è esigibile la corrispondente spesa, ovvero alle spese per il compenso accessorio del personale.</w:t>
      </w:r>
    </w:p>
    <w:p w14:paraId="0C9B65B3" w14:textId="77777777" w:rsidR="00C23465" w:rsidRDefault="00C23465" w:rsidP="00C23465">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L’ammontare complessivo del fondo iscritto in entrata, distinto in parte corrente e in c/capitale, è pari alla sommatoria degli accantonamenti riguardanti il fondo stanziati nella spesa del bilancio dell’esercizio precedente, nei singoli programmi di bilancio cui si riferiscono le spese, dell’esercizio precedente. Solo con riferimento al primo esercizio, l’importo complessivo del fondo pluriennale, iscritto tra le entrate, può risultare inferiore all’importo dei fondi pluriennali di spesa dell’esercizio precedente, nel caso in cui sia possibile stimare o far riferimento, sulla base di dati di preconsuntivo all’importo, riferito al 31 dicembre dell’anno precedente al periodo di riferimento del bilancio di previsione, degli impegni imputati agli esercizi precedenti finanziati dal fondo pluriennale vincolato.</w:t>
      </w:r>
    </w:p>
    <w:p w14:paraId="40992D63" w14:textId="34ECD59A" w:rsidR="00C23465" w:rsidRDefault="00C23465" w:rsidP="00C23465">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fondo pluriennale iscritto in entrata al 31/12/202</w:t>
      </w:r>
      <w:r w:rsidR="001A1D4D">
        <w:rPr>
          <w:rFonts w:ascii="Arial" w:eastAsia="Arial" w:hAnsi="Arial" w:cs="Arial"/>
          <w:color w:val="000000"/>
          <w:sz w:val="20"/>
          <w:lang w:val="it-IT"/>
        </w:rPr>
        <w:t>5</w:t>
      </w:r>
      <w:r>
        <w:rPr>
          <w:rFonts w:ascii="Arial" w:eastAsia="Arial" w:hAnsi="Arial" w:cs="Arial"/>
          <w:color w:val="000000"/>
          <w:sz w:val="20"/>
          <w:lang w:val="it-IT"/>
        </w:rPr>
        <w:t xml:space="preserve"> è pari a:</w:t>
      </w:r>
    </w:p>
    <w:p w14:paraId="4F6F12FE" w14:textId="77777777" w:rsidR="00C23465" w:rsidRDefault="00C23465" w:rsidP="00C23465">
      <w:pPr>
        <w:spacing w:line="230" w:lineRule="exact"/>
        <w:ind w:left="440" w:right="440"/>
        <w:jc w:val="both"/>
        <w:rPr>
          <w:rFonts w:ascii="Arial" w:eastAsia="Arial" w:hAnsi="Arial" w:cs="Arial"/>
          <w:color w:val="000000"/>
          <w:sz w:val="20"/>
          <w:lang w:val="it-IT"/>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2268"/>
        <w:gridCol w:w="2326"/>
      </w:tblGrid>
      <w:tr w:rsidR="00C23465" w:rsidRPr="00866EF8" w14:paraId="4C8DF346" w14:textId="77777777" w:rsidTr="00497B9D">
        <w:tc>
          <w:tcPr>
            <w:tcW w:w="2268" w:type="dxa"/>
            <w:shd w:val="clear" w:color="auto" w:fill="FFFF00"/>
          </w:tcPr>
          <w:p w14:paraId="733886EB" w14:textId="77777777" w:rsidR="00C23465" w:rsidRPr="00866EF8" w:rsidRDefault="00C23465" w:rsidP="00497B9D">
            <w:pPr>
              <w:pStyle w:val="Contenutotabella"/>
              <w:snapToGrid w:val="0"/>
              <w:ind w:left="454" w:right="454"/>
              <w:jc w:val="both"/>
              <w:rPr>
                <w:rFonts w:ascii="Arial" w:eastAsia="Arial" w:hAnsi="Arial" w:cs="Arial"/>
                <w:color w:val="000000"/>
                <w:kern w:val="0"/>
                <w:sz w:val="20"/>
                <w:lang w:eastAsia="en-US" w:bidi="ar-SA"/>
              </w:rPr>
            </w:pPr>
            <w:r w:rsidRPr="00866EF8">
              <w:rPr>
                <w:rFonts w:ascii="Arial" w:eastAsia="Arial" w:hAnsi="Arial" w:cs="Arial"/>
                <w:color w:val="000000"/>
                <w:kern w:val="0"/>
                <w:sz w:val="20"/>
                <w:lang w:eastAsia="en-US" w:bidi="ar-SA"/>
              </w:rPr>
              <w:t>FPV</w:t>
            </w:r>
          </w:p>
        </w:tc>
        <w:tc>
          <w:tcPr>
            <w:tcW w:w="2326" w:type="dxa"/>
            <w:shd w:val="clear" w:color="auto" w:fill="FFFF00"/>
          </w:tcPr>
          <w:p w14:paraId="5A9CCDBF" w14:textId="1C5E406E" w:rsidR="00C23465" w:rsidRPr="00866EF8" w:rsidRDefault="00C23465" w:rsidP="00497B9D">
            <w:pPr>
              <w:pStyle w:val="Contenutotabella"/>
              <w:snapToGrid w:val="0"/>
              <w:ind w:left="454" w:right="454"/>
              <w:jc w:val="both"/>
              <w:rPr>
                <w:rFonts w:ascii="Arial" w:eastAsia="Arial" w:hAnsi="Arial" w:cs="Arial"/>
                <w:color w:val="000000"/>
                <w:kern w:val="0"/>
                <w:sz w:val="20"/>
                <w:lang w:eastAsia="en-US" w:bidi="ar-SA"/>
              </w:rPr>
            </w:pPr>
            <w:r w:rsidRPr="00866EF8">
              <w:rPr>
                <w:rFonts w:ascii="Arial" w:eastAsia="Arial" w:hAnsi="Arial" w:cs="Arial"/>
                <w:color w:val="000000"/>
                <w:kern w:val="0"/>
                <w:sz w:val="20"/>
                <w:lang w:eastAsia="en-US" w:bidi="ar-SA"/>
              </w:rPr>
              <w:t>202</w:t>
            </w:r>
            <w:r w:rsidR="001A1D4D">
              <w:rPr>
                <w:rFonts w:ascii="Arial" w:eastAsia="Arial" w:hAnsi="Arial" w:cs="Arial"/>
                <w:color w:val="000000"/>
                <w:kern w:val="0"/>
                <w:sz w:val="20"/>
                <w:lang w:eastAsia="en-US" w:bidi="ar-SA"/>
              </w:rPr>
              <w:t>5</w:t>
            </w:r>
          </w:p>
        </w:tc>
      </w:tr>
      <w:tr w:rsidR="00C23465" w:rsidRPr="00A55511" w14:paraId="462AA9A6" w14:textId="77777777" w:rsidTr="00497B9D">
        <w:tc>
          <w:tcPr>
            <w:tcW w:w="2268" w:type="dxa"/>
          </w:tcPr>
          <w:p w14:paraId="7CBAAAEE" w14:textId="77777777" w:rsidR="00C23465" w:rsidRPr="00A55511" w:rsidRDefault="00C23465" w:rsidP="00497B9D">
            <w:pPr>
              <w:pStyle w:val="Contenutotabella"/>
              <w:snapToGrid w:val="0"/>
              <w:ind w:left="454" w:right="454"/>
              <w:jc w:val="both"/>
              <w:rPr>
                <w:rFonts w:ascii="Arial" w:eastAsia="Arial" w:hAnsi="Arial" w:cs="Arial"/>
                <w:color w:val="000000"/>
                <w:kern w:val="0"/>
                <w:sz w:val="20"/>
                <w:lang w:eastAsia="en-US" w:bidi="ar-SA"/>
              </w:rPr>
            </w:pPr>
            <w:r w:rsidRPr="00A55511">
              <w:rPr>
                <w:rFonts w:ascii="Arial" w:eastAsia="Arial" w:hAnsi="Arial" w:cs="Arial"/>
                <w:color w:val="000000"/>
                <w:kern w:val="0"/>
                <w:sz w:val="20"/>
                <w:lang w:eastAsia="en-US" w:bidi="ar-SA"/>
              </w:rPr>
              <w:t>FPV – parte corrente</w:t>
            </w:r>
          </w:p>
        </w:tc>
        <w:tc>
          <w:tcPr>
            <w:tcW w:w="2326" w:type="dxa"/>
          </w:tcPr>
          <w:p w14:paraId="203C58E2" w14:textId="6E713B15" w:rsidR="00C23465" w:rsidRPr="00A55511" w:rsidRDefault="00C23465" w:rsidP="00497B9D">
            <w:pPr>
              <w:pStyle w:val="Contenutotabella"/>
              <w:snapToGrid w:val="0"/>
              <w:ind w:left="454" w:right="454"/>
              <w:jc w:val="both"/>
              <w:rPr>
                <w:rFonts w:ascii="Arial" w:eastAsia="Arial" w:hAnsi="Arial" w:cs="Arial"/>
                <w:color w:val="000000"/>
                <w:kern w:val="0"/>
                <w:sz w:val="20"/>
                <w:lang w:eastAsia="en-US" w:bidi="ar-SA"/>
              </w:rPr>
            </w:pPr>
            <w:r w:rsidRPr="00A55511">
              <w:rPr>
                <w:rFonts w:ascii="Arial" w:eastAsia="Arial" w:hAnsi="Arial" w:cs="Arial"/>
                <w:color w:val="000000"/>
                <w:kern w:val="0"/>
                <w:sz w:val="20"/>
                <w:lang w:eastAsia="en-US" w:bidi="ar-SA"/>
              </w:rPr>
              <w:t xml:space="preserve">€ </w:t>
            </w:r>
            <w:r w:rsidR="001856E0">
              <w:rPr>
                <w:rFonts w:ascii="Arial" w:eastAsia="Arial" w:hAnsi="Arial" w:cs="Arial"/>
                <w:color w:val="000000"/>
                <w:kern w:val="0"/>
                <w:sz w:val="20"/>
                <w:lang w:eastAsia="en-US" w:bidi="ar-SA"/>
              </w:rPr>
              <w:t>261.113,99</w:t>
            </w:r>
          </w:p>
        </w:tc>
      </w:tr>
      <w:tr w:rsidR="00C23465" w:rsidRPr="00A55511" w14:paraId="490FA259" w14:textId="77777777" w:rsidTr="00497B9D">
        <w:tc>
          <w:tcPr>
            <w:tcW w:w="2268" w:type="dxa"/>
          </w:tcPr>
          <w:p w14:paraId="6DBB0D15" w14:textId="77777777" w:rsidR="00C23465" w:rsidRPr="00A55511" w:rsidRDefault="00C23465" w:rsidP="00497B9D">
            <w:pPr>
              <w:pStyle w:val="Contenutotabella"/>
              <w:snapToGrid w:val="0"/>
              <w:ind w:left="454" w:right="454"/>
              <w:jc w:val="both"/>
              <w:rPr>
                <w:rFonts w:ascii="Arial" w:eastAsia="Arial" w:hAnsi="Arial" w:cs="Arial"/>
                <w:color w:val="000000"/>
                <w:kern w:val="0"/>
                <w:sz w:val="20"/>
                <w:lang w:eastAsia="en-US" w:bidi="ar-SA"/>
              </w:rPr>
            </w:pPr>
            <w:r w:rsidRPr="00A55511">
              <w:rPr>
                <w:rFonts w:ascii="Arial" w:eastAsia="Arial" w:hAnsi="Arial" w:cs="Arial"/>
                <w:color w:val="000000"/>
                <w:kern w:val="0"/>
                <w:sz w:val="20"/>
                <w:lang w:eastAsia="en-US" w:bidi="ar-SA"/>
              </w:rPr>
              <w:t>FPV – parte capitale</w:t>
            </w:r>
          </w:p>
        </w:tc>
        <w:tc>
          <w:tcPr>
            <w:tcW w:w="2326" w:type="dxa"/>
          </w:tcPr>
          <w:p w14:paraId="3BF1DF48" w14:textId="5FBF42CA" w:rsidR="00C23465" w:rsidRPr="00A55511" w:rsidRDefault="00C23465" w:rsidP="00497B9D">
            <w:pPr>
              <w:pStyle w:val="Contenutotabella"/>
              <w:snapToGrid w:val="0"/>
              <w:ind w:right="454"/>
              <w:jc w:val="both"/>
              <w:rPr>
                <w:rFonts w:ascii="Arial" w:eastAsia="Arial" w:hAnsi="Arial" w:cs="Arial"/>
                <w:color w:val="000000"/>
                <w:kern w:val="0"/>
                <w:sz w:val="20"/>
                <w:lang w:eastAsia="en-US" w:bidi="ar-SA"/>
              </w:rPr>
            </w:pPr>
            <w:r>
              <w:rPr>
                <w:rFonts w:ascii="Arial" w:eastAsia="Arial" w:hAnsi="Arial" w:cs="Arial"/>
                <w:color w:val="000000"/>
                <w:kern w:val="0"/>
                <w:sz w:val="20"/>
                <w:lang w:eastAsia="en-US" w:bidi="ar-SA"/>
              </w:rPr>
              <w:t xml:space="preserve">       </w:t>
            </w:r>
            <w:r w:rsidRPr="00A55511">
              <w:rPr>
                <w:rFonts w:ascii="Arial" w:eastAsia="Arial" w:hAnsi="Arial" w:cs="Arial"/>
                <w:color w:val="000000"/>
                <w:kern w:val="0"/>
                <w:sz w:val="20"/>
                <w:lang w:eastAsia="en-US" w:bidi="ar-SA"/>
              </w:rPr>
              <w:t xml:space="preserve">€ </w:t>
            </w:r>
            <w:r>
              <w:rPr>
                <w:rFonts w:ascii="Arial" w:eastAsia="Arial" w:hAnsi="Arial" w:cs="Arial"/>
                <w:color w:val="000000"/>
                <w:kern w:val="0"/>
                <w:sz w:val="20"/>
                <w:lang w:eastAsia="en-US" w:bidi="ar-SA"/>
              </w:rPr>
              <w:t>1.</w:t>
            </w:r>
            <w:r w:rsidR="001856E0">
              <w:rPr>
                <w:rFonts w:ascii="Arial" w:eastAsia="Arial" w:hAnsi="Arial" w:cs="Arial"/>
                <w:color w:val="000000"/>
                <w:kern w:val="0"/>
                <w:sz w:val="20"/>
                <w:lang w:eastAsia="en-US" w:bidi="ar-SA"/>
              </w:rPr>
              <w:t>208.949,38</w:t>
            </w:r>
          </w:p>
        </w:tc>
      </w:tr>
    </w:tbl>
    <w:p w14:paraId="0E2C9CE9" w14:textId="77777777" w:rsidR="003816B6" w:rsidRDefault="003816B6">
      <w:pPr>
        <w:spacing w:line="230" w:lineRule="exact"/>
        <w:ind w:left="440" w:right="440"/>
        <w:jc w:val="both"/>
        <w:rPr>
          <w:rFonts w:ascii="Arial" w:eastAsia="Arial" w:hAnsi="Arial" w:cs="Arial"/>
          <w:color w:val="000000"/>
          <w:sz w:val="20"/>
          <w:lang w:val="it-IT"/>
        </w:rPr>
      </w:pPr>
    </w:p>
    <w:p w14:paraId="7EF93078" w14:textId="77777777" w:rsidR="003816B6" w:rsidRDefault="003816B6">
      <w:pPr>
        <w:spacing w:line="230" w:lineRule="exact"/>
        <w:ind w:left="440" w:right="440"/>
        <w:jc w:val="both"/>
        <w:rPr>
          <w:rFonts w:ascii="Arial" w:eastAsia="Arial" w:hAnsi="Arial" w:cs="Arial"/>
          <w:color w:val="000000"/>
          <w:sz w:val="20"/>
          <w:lang w:val="it-IT"/>
        </w:rPr>
      </w:pPr>
    </w:p>
    <w:p w14:paraId="061EE162" w14:textId="77777777" w:rsidR="003816B6" w:rsidRDefault="003816B6">
      <w:pPr>
        <w:spacing w:line="230" w:lineRule="exact"/>
        <w:ind w:left="440" w:right="440"/>
        <w:jc w:val="both"/>
        <w:rPr>
          <w:rFonts w:ascii="Arial" w:eastAsia="Arial" w:hAnsi="Arial" w:cs="Arial"/>
          <w:color w:val="000000"/>
          <w:sz w:val="20"/>
          <w:lang w:val="it-IT"/>
        </w:rPr>
      </w:pPr>
    </w:p>
    <w:p w14:paraId="7B50309E" w14:textId="77777777" w:rsidR="003816B6" w:rsidRDefault="003816B6">
      <w:pPr>
        <w:spacing w:line="230" w:lineRule="exact"/>
        <w:ind w:left="440" w:right="440"/>
        <w:jc w:val="both"/>
        <w:rPr>
          <w:rFonts w:ascii="Arial" w:eastAsia="Arial" w:hAnsi="Arial" w:cs="Arial"/>
          <w:color w:val="000000"/>
          <w:sz w:val="20"/>
          <w:lang w:val="it-IT"/>
        </w:rPr>
      </w:pPr>
    </w:p>
    <w:p w14:paraId="404DBA50" w14:textId="77777777" w:rsidR="003816B6" w:rsidRDefault="003816B6">
      <w:pPr>
        <w:spacing w:line="230" w:lineRule="exact"/>
        <w:ind w:left="440" w:right="440"/>
        <w:jc w:val="both"/>
        <w:rPr>
          <w:rFonts w:ascii="Arial" w:eastAsia="Arial" w:hAnsi="Arial" w:cs="Arial"/>
          <w:color w:val="000000"/>
          <w:sz w:val="20"/>
          <w:lang w:val="it-IT"/>
        </w:rPr>
      </w:pPr>
    </w:p>
    <w:p w14:paraId="49074F71" w14:textId="77777777" w:rsidR="003816B6" w:rsidRDefault="003816B6">
      <w:pPr>
        <w:spacing w:line="230" w:lineRule="exact"/>
        <w:ind w:left="440" w:right="440"/>
        <w:jc w:val="both"/>
        <w:rPr>
          <w:rFonts w:ascii="Arial" w:eastAsia="Arial" w:hAnsi="Arial" w:cs="Arial"/>
          <w:color w:val="000000"/>
          <w:sz w:val="20"/>
          <w:lang w:val="it-IT"/>
        </w:rPr>
      </w:pPr>
    </w:p>
    <w:p w14:paraId="0F05885A" w14:textId="77777777" w:rsidR="003816B6" w:rsidRDefault="003816B6">
      <w:pPr>
        <w:spacing w:line="230" w:lineRule="exact"/>
        <w:ind w:left="440" w:right="440"/>
        <w:jc w:val="both"/>
        <w:rPr>
          <w:rFonts w:ascii="Arial" w:eastAsia="Arial" w:hAnsi="Arial" w:cs="Arial"/>
          <w:color w:val="000000"/>
          <w:sz w:val="20"/>
          <w:lang w:val="it-IT"/>
        </w:rPr>
      </w:pPr>
    </w:p>
    <w:p w14:paraId="3325773D" w14:textId="77777777" w:rsidR="003816B6" w:rsidRDefault="003816B6">
      <w:pPr>
        <w:spacing w:line="230" w:lineRule="exact"/>
        <w:ind w:left="440" w:right="440"/>
        <w:jc w:val="both"/>
        <w:rPr>
          <w:rFonts w:ascii="Arial" w:eastAsia="Arial" w:hAnsi="Arial" w:cs="Arial"/>
          <w:color w:val="000000"/>
          <w:sz w:val="20"/>
          <w:lang w:val="it-IT"/>
        </w:rPr>
      </w:pPr>
    </w:p>
    <w:p w14:paraId="4E9956F7" w14:textId="77777777" w:rsidR="003816B6" w:rsidRDefault="003816B6">
      <w:pPr>
        <w:spacing w:line="230" w:lineRule="exact"/>
        <w:ind w:left="440" w:right="440"/>
        <w:jc w:val="both"/>
        <w:rPr>
          <w:rFonts w:ascii="Arial" w:eastAsia="Arial" w:hAnsi="Arial" w:cs="Arial"/>
          <w:color w:val="000000"/>
          <w:sz w:val="20"/>
          <w:lang w:val="it-IT"/>
        </w:rPr>
      </w:pPr>
    </w:p>
    <w:p w14:paraId="7AF2DF0C" w14:textId="77777777" w:rsidR="003816B6" w:rsidRDefault="003816B6">
      <w:pPr>
        <w:spacing w:line="230" w:lineRule="exact"/>
        <w:ind w:left="440" w:right="440"/>
        <w:jc w:val="both"/>
        <w:rPr>
          <w:rFonts w:ascii="Arial" w:eastAsia="Arial" w:hAnsi="Arial" w:cs="Arial"/>
          <w:color w:val="000000"/>
          <w:sz w:val="20"/>
          <w:lang w:val="it-IT"/>
        </w:rPr>
      </w:pPr>
    </w:p>
    <w:p w14:paraId="5B498B9C" w14:textId="77777777" w:rsidR="003816B6" w:rsidRDefault="003816B6">
      <w:pPr>
        <w:spacing w:line="230" w:lineRule="exact"/>
        <w:ind w:left="440" w:right="440"/>
        <w:jc w:val="both"/>
        <w:rPr>
          <w:rFonts w:ascii="Arial" w:eastAsia="Arial" w:hAnsi="Arial" w:cs="Arial"/>
          <w:color w:val="000000"/>
          <w:sz w:val="20"/>
          <w:lang w:val="it-IT"/>
        </w:rPr>
      </w:pPr>
    </w:p>
    <w:p w14:paraId="053FC865" w14:textId="77777777" w:rsidR="003816B6" w:rsidRDefault="003816B6">
      <w:pPr>
        <w:spacing w:line="230" w:lineRule="exact"/>
        <w:ind w:left="440" w:right="440"/>
        <w:jc w:val="both"/>
        <w:rPr>
          <w:rFonts w:ascii="Arial" w:eastAsia="Arial" w:hAnsi="Arial" w:cs="Arial"/>
          <w:color w:val="000000"/>
          <w:sz w:val="20"/>
          <w:lang w:val="it-IT"/>
        </w:rPr>
      </w:pPr>
    </w:p>
    <w:p w14:paraId="043CE2F6" w14:textId="77777777" w:rsidR="003816B6" w:rsidRDefault="003816B6">
      <w:pPr>
        <w:spacing w:line="230" w:lineRule="exact"/>
        <w:ind w:left="440" w:right="440"/>
        <w:jc w:val="both"/>
        <w:rPr>
          <w:rFonts w:ascii="Arial" w:eastAsia="Arial" w:hAnsi="Arial" w:cs="Arial"/>
          <w:color w:val="000000"/>
          <w:sz w:val="20"/>
          <w:lang w:val="it-IT"/>
        </w:rPr>
      </w:pPr>
    </w:p>
    <w:p w14:paraId="3AA3843F" w14:textId="77777777" w:rsidR="003816B6" w:rsidRDefault="003816B6">
      <w:pPr>
        <w:spacing w:line="230" w:lineRule="exact"/>
        <w:ind w:left="440" w:right="440"/>
        <w:jc w:val="both"/>
        <w:rPr>
          <w:rFonts w:ascii="Arial" w:eastAsia="Arial" w:hAnsi="Arial" w:cs="Arial"/>
          <w:color w:val="000000"/>
          <w:sz w:val="20"/>
          <w:lang w:val="it-IT"/>
        </w:rPr>
      </w:pPr>
    </w:p>
    <w:p w14:paraId="003C7570" w14:textId="77777777" w:rsidR="003816B6" w:rsidRDefault="003816B6">
      <w:pPr>
        <w:spacing w:line="230" w:lineRule="exact"/>
        <w:ind w:left="440" w:right="440"/>
        <w:jc w:val="both"/>
        <w:rPr>
          <w:rFonts w:ascii="Arial" w:eastAsia="Arial" w:hAnsi="Arial" w:cs="Arial"/>
          <w:color w:val="000000"/>
          <w:sz w:val="20"/>
          <w:lang w:val="it-IT"/>
        </w:rPr>
      </w:pPr>
    </w:p>
    <w:p w14:paraId="6F132812" w14:textId="77777777" w:rsidR="003816B6" w:rsidRDefault="003816B6">
      <w:pPr>
        <w:spacing w:line="230" w:lineRule="exact"/>
        <w:ind w:left="440" w:right="440"/>
        <w:jc w:val="both"/>
        <w:rPr>
          <w:rFonts w:ascii="Arial" w:eastAsia="Arial" w:hAnsi="Arial" w:cs="Arial"/>
          <w:color w:val="000000"/>
          <w:sz w:val="20"/>
          <w:lang w:val="it-IT"/>
        </w:rPr>
      </w:pPr>
    </w:p>
    <w:p w14:paraId="75432F22" w14:textId="77777777" w:rsidR="003816B6" w:rsidRDefault="003816B6">
      <w:pPr>
        <w:spacing w:line="230" w:lineRule="exact"/>
        <w:ind w:left="440" w:right="440"/>
        <w:jc w:val="both"/>
        <w:rPr>
          <w:rFonts w:ascii="Arial" w:eastAsia="Arial" w:hAnsi="Arial" w:cs="Arial"/>
          <w:color w:val="000000"/>
          <w:sz w:val="20"/>
          <w:lang w:val="it-IT"/>
        </w:rPr>
      </w:pPr>
    </w:p>
    <w:p w14:paraId="5967BE68" w14:textId="77777777" w:rsidR="003816B6" w:rsidRDefault="003816B6">
      <w:pPr>
        <w:spacing w:line="230" w:lineRule="exact"/>
        <w:ind w:left="440" w:right="440"/>
        <w:jc w:val="both"/>
        <w:rPr>
          <w:rFonts w:ascii="Arial" w:eastAsia="Arial" w:hAnsi="Arial" w:cs="Arial"/>
          <w:color w:val="000000"/>
          <w:sz w:val="20"/>
          <w:lang w:val="it-IT"/>
        </w:rPr>
      </w:pPr>
    </w:p>
    <w:p w14:paraId="33FB135B" w14:textId="2D741574"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ENTRATE NON RICORRENTI</w:t>
      </w:r>
    </w:p>
    <w:p w14:paraId="483290C6" w14:textId="77777777" w:rsidR="00FB127D" w:rsidRDefault="00FB127D">
      <w:pPr>
        <w:spacing w:line="230" w:lineRule="exact"/>
        <w:ind w:left="440" w:right="440"/>
        <w:jc w:val="both"/>
        <w:rPr>
          <w:rFonts w:ascii="Arial" w:eastAsia="Arial" w:hAnsi="Arial" w:cs="Arial"/>
          <w:color w:val="000000"/>
          <w:sz w:val="20"/>
          <w:lang w:val="it-IT"/>
        </w:rPr>
      </w:pPr>
    </w:p>
    <w:p w14:paraId="1AB40FA0" w14:textId="77777777" w:rsidR="00FB127D" w:rsidRPr="00D93C0D" w:rsidRDefault="00FB127D" w:rsidP="00FB127D">
      <w:pPr>
        <w:spacing w:line="230" w:lineRule="exact"/>
        <w:ind w:left="440" w:right="440"/>
        <w:jc w:val="both"/>
        <w:rPr>
          <w:rFonts w:ascii="Arial" w:eastAsia="Arial" w:hAnsi="Arial" w:cs="Arial"/>
          <w:color w:val="000000"/>
          <w:sz w:val="20"/>
          <w:lang w:val="it-IT"/>
        </w:rPr>
      </w:pPr>
      <w:r w:rsidRPr="00D93C0D">
        <w:rPr>
          <w:rFonts w:ascii="Arial" w:eastAsia="Arial" w:hAnsi="Arial" w:cs="Arial"/>
          <w:color w:val="000000"/>
          <w:sz w:val="20"/>
          <w:lang w:val="it-IT"/>
        </w:rPr>
        <w:t>Si analizza altresì l’articolazione delle entrate non ricorrenti da rapportare alle spese sempre di natura non ricorrente. Al riguardo si ricorda che le entrate sono distinte in ricorrenti e non ricorrenti a seconda se l’acquisizione dell’entrata sia prevista a regime ovvero limitata ad uno o più esercizi.</w:t>
      </w:r>
    </w:p>
    <w:p w14:paraId="1E7AE614" w14:textId="77777777" w:rsidR="00FB127D" w:rsidRDefault="00FB127D">
      <w:pPr>
        <w:spacing w:line="230" w:lineRule="exact"/>
        <w:ind w:left="440" w:right="440"/>
        <w:jc w:val="both"/>
        <w:rPr>
          <w:rFonts w:ascii="Arial" w:eastAsia="Arial" w:hAnsi="Arial" w:cs="Arial"/>
          <w:color w:val="000000"/>
          <w:sz w:val="20"/>
          <w:lang w:val="it-IT"/>
        </w:rPr>
      </w:pPr>
    </w:p>
    <w:p w14:paraId="739049F5" w14:textId="6756C40B" w:rsidR="00FB127D" w:rsidRPr="00D93C0D" w:rsidRDefault="00FB127D" w:rsidP="00FB127D">
      <w:pPr>
        <w:spacing w:line="230" w:lineRule="exact"/>
        <w:ind w:left="440" w:right="440"/>
        <w:jc w:val="both"/>
        <w:rPr>
          <w:rFonts w:ascii="Arial" w:eastAsia="Arial" w:hAnsi="Arial" w:cs="Arial"/>
          <w:color w:val="000000"/>
          <w:sz w:val="20"/>
          <w:lang w:val="it-IT"/>
        </w:rPr>
      </w:pPr>
      <w:r w:rsidRPr="00D93C0D">
        <w:rPr>
          <w:rFonts w:ascii="Arial" w:eastAsia="Arial" w:hAnsi="Arial" w:cs="Arial"/>
          <w:color w:val="000000"/>
          <w:sz w:val="20"/>
          <w:lang w:val="it-IT"/>
        </w:rPr>
        <w:t>Sono, in ogni caso, da considerarsi non ricorrenti le entrate accertate nel bilancio 202</w:t>
      </w:r>
      <w:r>
        <w:rPr>
          <w:rFonts w:ascii="Arial" w:eastAsia="Arial" w:hAnsi="Arial" w:cs="Arial"/>
          <w:color w:val="000000"/>
          <w:sz w:val="20"/>
          <w:lang w:val="it-IT"/>
        </w:rPr>
        <w:t>5</w:t>
      </w:r>
      <w:r w:rsidRPr="00D93C0D">
        <w:rPr>
          <w:rFonts w:ascii="Arial" w:eastAsia="Arial" w:hAnsi="Arial" w:cs="Arial"/>
          <w:color w:val="000000"/>
          <w:sz w:val="20"/>
          <w:lang w:val="it-IT"/>
        </w:rPr>
        <w:t xml:space="preserve"> riguardanti:</w:t>
      </w:r>
    </w:p>
    <w:p w14:paraId="06A4990D" w14:textId="77777777" w:rsidR="00FB127D" w:rsidRDefault="00FB127D">
      <w:pPr>
        <w:spacing w:line="230" w:lineRule="exact"/>
        <w:ind w:left="440" w:right="440"/>
        <w:jc w:val="both"/>
        <w:rPr>
          <w:rFonts w:ascii="Arial" w:eastAsia="Arial" w:hAnsi="Arial" w:cs="Arial"/>
          <w:color w:val="000000"/>
          <w:sz w:val="20"/>
          <w:lang w:val="it-IT"/>
        </w:rPr>
      </w:pPr>
    </w:p>
    <w:p w14:paraId="4467F01A"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713756">
        <w:rPr>
          <w:rFonts w:ascii="Arial" w:eastAsia="Arial" w:hAnsi="Arial" w:cs="Arial"/>
          <w:color w:val="000000"/>
          <w:sz w:val="20"/>
          <w:lang w:val="it-IT"/>
        </w:rPr>
        <w:t xml:space="preserve">- </w:t>
      </w:r>
      <w:r w:rsidRPr="00FB127D">
        <w:rPr>
          <w:rFonts w:ascii="Arial" w:eastAsia="Arial" w:hAnsi="Arial" w:cs="Arial"/>
          <w:color w:val="000000"/>
          <w:sz w:val="20"/>
          <w:lang w:val="it-IT"/>
        </w:rPr>
        <w:t>50 % degli accertamenti derivanti dalla lotta all’evasione tributaria, pari ad € 577.962,99 per TARI-TASI-IMU;</w:t>
      </w:r>
    </w:p>
    <w:p w14:paraId="6272DDE6"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Rimborso spese elettorali dallo stato € 13.968,41;</w:t>
      </w:r>
    </w:p>
    <w:p w14:paraId="6BB7B331"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Trasferimenti statali per servizio vigilanza presso i seggi elettorali € 2.353,92</w:t>
      </w:r>
    </w:p>
    <w:p w14:paraId="01625B8F"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Rimborso spese elettorali Regione € 12.889,99</w:t>
      </w:r>
    </w:p>
    <w:p w14:paraId="355F410F"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xml:space="preserve"> - Fondo Solidarietà Comunale – Regione: € 44.290,89</w:t>
      </w:r>
    </w:p>
    <w:p w14:paraId="224FBA90"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Contributi Min. Cultura c/</w:t>
      </w:r>
      <w:proofErr w:type="spellStart"/>
      <w:r w:rsidRPr="00FB127D">
        <w:rPr>
          <w:rFonts w:ascii="Arial" w:eastAsia="Arial" w:hAnsi="Arial" w:cs="Arial"/>
          <w:color w:val="000000"/>
          <w:sz w:val="20"/>
          <w:lang w:val="it-IT"/>
        </w:rPr>
        <w:t>cap</w:t>
      </w:r>
      <w:proofErr w:type="spellEnd"/>
      <w:r w:rsidRPr="00FB127D">
        <w:rPr>
          <w:rFonts w:ascii="Arial" w:eastAsia="Arial" w:hAnsi="Arial" w:cs="Arial"/>
          <w:color w:val="000000"/>
          <w:sz w:val="20"/>
          <w:lang w:val="it-IT"/>
        </w:rPr>
        <w:t>: € 12.286,99</w:t>
      </w:r>
    </w:p>
    <w:p w14:paraId="67B4EAAF"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Contributi P.n.a.t. ed Amm.ne Penitenziaria per Convenzione Pianosa c/cap.: € 14.388,00</w:t>
      </w:r>
    </w:p>
    <w:p w14:paraId="229C1EE5"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- 50 % Sanzioni amministrative per violazioni ai regolamenti comunali ecc.: € 3.368,28</w:t>
      </w:r>
    </w:p>
    <w:p w14:paraId="5A59F4C8"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Sanzioni ex art.196 LRT.65/2014 : € 10.000,00</w:t>
      </w:r>
    </w:p>
    <w:p w14:paraId="48108255"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-Contributi stato Isole Minori: € 265.961,54</w:t>
      </w:r>
    </w:p>
    <w:p w14:paraId="3C64E360"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- 50% delle Sanzioni CDS ed altre violazione: € 288.475,47;</w:t>
      </w:r>
    </w:p>
    <w:p w14:paraId="0573B451"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Risarcimenti da assicurazioni: € 10.177,50</w:t>
      </w:r>
    </w:p>
    <w:p w14:paraId="42D9441E"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Rimborso quote da società partecipata.: € 8.923,08</w:t>
      </w:r>
    </w:p>
    <w:p w14:paraId="241711AF" w14:textId="77777777" w:rsidR="00FB127D" w:rsidRPr="00FB127D" w:rsidRDefault="00FB127D" w:rsidP="00FB127D">
      <w:pPr>
        <w:spacing w:line="230" w:lineRule="exact"/>
        <w:ind w:left="440" w:right="440"/>
        <w:jc w:val="both"/>
        <w:rPr>
          <w:rFonts w:ascii="Arial" w:eastAsia="Arial" w:hAnsi="Arial" w:cs="Arial"/>
          <w:color w:val="000000"/>
          <w:sz w:val="20"/>
          <w:lang w:val="it-IT"/>
        </w:rPr>
      </w:pPr>
      <w:bookmarkStart w:id="0" w:name="_Hlk167787617"/>
      <w:r w:rsidRPr="00FB127D">
        <w:rPr>
          <w:rFonts w:ascii="Arial" w:eastAsia="Arial" w:hAnsi="Arial" w:cs="Arial"/>
          <w:color w:val="000000"/>
          <w:sz w:val="20"/>
          <w:lang w:val="it-IT"/>
        </w:rPr>
        <w:t>- Introiti per sentenze concluse positivamente: € 8.769,18</w:t>
      </w:r>
    </w:p>
    <w:p w14:paraId="240E37CC"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Contributo Statale spese in c/capitale: € 23.124,04</w:t>
      </w:r>
    </w:p>
    <w:p w14:paraId="507F630D"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Contributi PNRR abilitazione al cloud: € 77.897,00</w:t>
      </w:r>
    </w:p>
    <w:p w14:paraId="4207D0AD"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Contributi PNRR Pago PA  stato civile digitale: € 6.173,20</w:t>
      </w:r>
    </w:p>
    <w:p w14:paraId="40DD465A"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xml:space="preserve"> - Contributi PNRR Suap/Sue: € 6.581,06 </w:t>
      </w:r>
    </w:p>
    <w:p w14:paraId="03E0CBCE"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xml:space="preserve">- Contributi Regionali per opere pubbliche: € 180.000,00 </w:t>
      </w:r>
    </w:p>
    <w:p w14:paraId="61F760E5"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Contributi Regionali per ripascimenti: e 150.383,99</w:t>
      </w:r>
    </w:p>
    <w:p w14:paraId="6A4D20D5"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Condoni abusi edilizi e sanzioni per le quali si sono realizzati accertamenti complessivi € 97.211,22</w:t>
      </w:r>
    </w:p>
    <w:p w14:paraId="2BF17DF2"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xml:space="preserve">- Alienazioni immobili: € </w:t>
      </w:r>
      <w:bookmarkEnd w:id="0"/>
      <w:r w:rsidRPr="00FB127D">
        <w:rPr>
          <w:rFonts w:ascii="Arial" w:eastAsia="Arial" w:hAnsi="Arial" w:cs="Arial"/>
          <w:color w:val="000000"/>
          <w:sz w:val="20"/>
          <w:lang w:val="it-IT"/>
        </w:rPr>
        <w:t>39.450,00</w:t>
      </w:r>
    </w:p>
    <w:p w14:paraId="6A797C56" w14:textId="77777777" w:rsidR="00FB127D" w:rsidRPr="00FB127D"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Contributi P.n.a.t. ed Amm.ne Penitenziaria per Convenzione Pianosa correnti: € 2.586,80</w:t>
      </w:r>
    </w:p>
    <w:p w14:paraId="51A3DDC3" w14:textId="77777777" w:rsidR="00FB127D" w:rsidRPr="005D42FA" w:rsidRDefault="00FB127D" w:rsidP="00FB127D">
      <w:pPr>
        <w:spacing w:line="230" w:lineRule="exact"/>
        <w:ind w:left="440" w:right="440"/>
        <w:jc w:val="both"/>
        <w:rPr>
          <w:rFonts w:ascii="Arial" w:eastAsia="Arial" w:hAnsi="Arial" w:cs="Arial"/>
          <w:color w:val="000000"/>
          <w:sz w:val="20"/>
          <w:lang w:val="it-IT"/>
        </w:rPr>
      </w:pPr>
      <w:r w:rsidRPr="00FB127D">
        <w:rPr>
          <w:rFonts w:ascii="Arial" w:eastAsia="Arial" w:hAnsi="Arial" w:cs="Arial"/>
          <w:color w:val="000000"/>
          <w:sz w:val="20"/>
          <w:lang w:val="it-IT"/>
        </w:rPr>
        <w:t xml:space="preserve"> - Contributo Stato per imprese art.1 c.65/ter L.205/2017 ex dpcm 24 settembre 2020: € 48.844,00</w:t>
      </w:r>
    </w:p>
    <w:p w14:paraId="42AB25BA" w14:textId="77F6715D" w:rsidR="00BF2BB5" w:rsidRDefault="007958B1">
      <w:pPr>
        <w:spacing w:line="230" w:lineRule="exact"/>
        <w:ind w:left="440" w:right="440"/>
        <w:jc w:val="both"/>
        <w:rPr>
          <w:rFonts w:ascii="Arial" w:eastAsia="Arial" w:hAnsi="Arial" w:cs="Arial"/>
          <w:color w:val="000000"/>
          <w:sz w:val="20"/>
          <w:lang w:val="it-IT"/>
        </w:rPr>
        <w:sectPr w:rsidR="00BF2BB5">
          <w:footerReference w:type="default" r:id="rId36"/>
          <w:pgSz w:w="16840" w:h="11900" w:orient="landscape"/>
          <w:pgMar w:top="500" w:right="0" w:bottom="300" w:left="0" w:header="500" w:footer="300" w:gutter="0"/>
          <w:cols w:space="708"/>
        </w:sectPr>
      </w:pPr>
      <w:r>
        <w:rPr>
          <w:rFonts w:ascii="Arial" w:eastAsia="Arial" w:hAnsi="Arial" w:cs="Arial"/>
          <w:color w:val="000000"/>
          <w:sz w:val="20"/>
          <w:lang w:val="it-IT"/>
        </w:rPr>
        <w:cr/>
      </w:r>
    </w:p>
    <w:p w14:paraId="3AD321A5" w14:textId="77777777" w:rsidR="00BF2BB5" w:rsidRDefault="007958B1">
      <w:pPr>
        <w:spacing w:after="40"/>
        <w:ind w:left="440" w:right="440"/>
        <w:rPr>
          <w:rFonts w:ascii="Arial" w:eastAsia="Arial" w:hAnsi="Arial" w:cs="Arial"/>
          <w:b/>
          <w:color w:val="999999"/>
          <w:sz w:val="32"/>
          <w:lang w:val="it-IT"/>
        </w:rPr>
      </w:pPr>
      <w:r>
        <w:rPr>
          <w:rFonts w:ascii="Arial" w:eastAsia="Arial" w:hAnsi="Arial" w:cs="Arial"/>
          <w:b/>
          <w:color w:val="999999"/>
          <w:sz w:val="32"/>
          <w:lang w:val="it-IT"/>
        </w:rPr>
        <w:lastRenderedPageBreak/>
        <w:t>4 CRITERI DI VALUTAZIONE DELLE USCITE</w:t>
      </w:r>
    </w:p>
    <w:p w14:paraId="50BE7EF2" w14:textId="77777777" w:rsidR="00BF2BB5" w:rsidRDefault="007958B1">
      <w:pPr>
        <w:spacing w:after="60"/>
        <w:ind w:left="740" w:right="660"/>
        <w:rPr>
          <w:rFonts w:ascii="Arial" w:eastAsia="Arial" w:hAnsi="Arial" w:cs="Arial"/>
          <w:b/>
          <w:color w:val="999999"/>
          <w:sz w:val="28"/>
          <w:lang w:val="it-IT"/>
        </w:rPr>
      </w:pPr>
      <w:r>
        <w:rPr>
          <w:rFonts w:ascii="Arial" w:eastAsia="Arial" w:hAnsi="Arial" w:cs="Arial"/>
          <w:b/>
          <w:color w:val="999999"/>
          <w:sz w:val="28"/>
          <w:lang w:val="it-IT"/>
        </w:rPr>
        <w:t>ex art. 11, comma 6, lett. a) del D.lgs. 118/2011</w:t>
      </w:r>
    </w:p>
    <w:p w14:paraId="3718F91C"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t>4.1 PREVISIONI DEFINITIVE E IMPEGNI DI SPESA</w:t>
      </w:r>
    </w:p>
    <w:p w14:paraId="54196FED"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Le operazioni di chiusura contabile delle uscite di bilancio, al pari di quelle relative alle entrate, sono state precedute dalla valutazione dei flussi finanziari che si sono manifestati nell'esercizio, talvolta integrata anche da considerazioni di tipo economico. Sono state prese in esame solo le operazioni svolte nel periodo di riferimento cercando di evitare che i criteri di valutazione e stima adottati potessero portare a sottovalutazione e sopravvalutazione delle singole poste (attendibilità).</w:t>
      </w:r>
    </w:p>
    <w:p w14:paraId="6EE7BF3F"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procedimento di attribuzione della spesa e di stesura dei relativi modelli obbligatori si è concretizzato nel rispetto formale e sostanziale delle norme che disciplinano la redazione dei documenti contabili (correttezza) mentre i documenti riportano i dati con una classificazione che ne agevole la consultazione. I valori numerici più importanti, infine, sono stati corredati da un'informativa supplementare, presente nella Relazione Tecnica, che ne facilita la comprensione e l'intelligibilità (comprensibilità).</w:t>
      </w:r>
    </w:p>
    <w:p w14:paraId="4BA0C028"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Anche in questo caso, si è partiti dal presupposto che gli utilizzatori di queste informazioni fossero già in possesso della normale diligenza richiesta per esaminare i dati contabili di rendiconto e possiedano, allo stesso tempo, una ragionevole conoscenza dell'attività svolta dall'amministrazione pubblica (</w:t>
      </w:r>
      <w:r>
        <w:rPr>
          <w:rFonts w:ascii="Arial" w:eastAsia="Arial" w:hAnsi="Arial" w:cs="Arial"/>
          <w:b/>
          <w:color w:val="000000"/>
          <w:sz w:val="20"/>
          <w:lang w:val="it-IT"/>
        </w:rPr>
        <w:t xml:space="preserve">rispetto del principio n.5 - Veridicità, attendibilità, correttezza e comprensibilità </w:t>
      </w:r>
      <w:r>
        <w:rPr>
          <w:rFonts w:ascii="Arial" w:eastAsia="Arial" w:hAnsi="Arial" w:cs="Arial"/>
          <w:color w:val="000000"/>
          <w:sz w:val="20"/>
          <w:lang w:val="it-IT"/>
        </w:rPr>
        <w:t>).</w:t>
      </w:r>
    </w:p>
    <w:p w14:paraId="70F8AA80"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Nella fase tecnica che ha preceduto la stesura del documento contabile, le componenti positive e le componenti negative sono state contabilizzate, e quindi rendicontate, rispettando del principio contabile n.9 della Prudenza.</w:t>
      </w:r>
    </w:p>
    <w:p w14:paraId="0EB1E6E4"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riscontro sulle uscite, oggetto di impegno in conto competenza, ha comportato la verifica sulla presenza di tutti gli elementi identificativi, come la ragione del debito, l'indicazione della somma da pagare, il soggetto creditore, la scadenza dell'obbligazione e la specificazione del vincolo costituito sullo stanziamento di bilancio, mentre agli uffici competenti spetta l'obbligo di conservare la relativa documentazione giustificativa.</w:t>
      </w:r>
    </w:p>
    <w:p w14:paraId="59F36C01" w14:textId="77777777" w:rsidR="00BF2BB5" w:rsidRDefault="007958B1">
      <w:pPr>
        <w:spacing w:after="80"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prospetto mostra il riepilogo della spesa per titoli, in sintonia con quanto riportato nella seconda parte del conto di bilancio ufficiale, mentre le note descrittive associate a ciascun argomento, sviluppate di seguito, espongono i criteri adottati per attribuire la spesa ai rispettivi esercizi.</w:t>
      </w:r>
    </w:p>
    <w:p w14:paraId="6A833E86" w14:textId="77777777" w:rsidR="00BF2BB5" w:rsidRPr="0068284D" w:rsidRDefault="00BF2BB5">
      <w:pPr>
        <w:spacing w:line="20" w:lineRule="exact"/>
        <w:rPr>
          <w:sz w:val="2"/>
          <w:lang w:val="it-IT"/>
        </w:rPr>
      </w:pPr>
    </w:p>
    <w:tbl>
      <w:tblPr>
        <w:tblW w:w="0" w:type="auto"/>
        <w:tblInd w:w="460" w:type="dxa"/>
        <w:tblLayout w:type="fixed"/>
        <w:tblLook w:val="04A0" w:firstRow="1" w:lastRow="0" w:firstColumn="1" w:lastColumn="0" w:noHBand="0" w:noVBand="1"/>
      </w:tblPr>
      <w:tblGrid>
        <w:gridCol w:w="1240"/>
        <w:gridCol w:w="4400"/>
        <w:gridCol w:w="2600"/>
        <w:gridCol w:w="2600"/>
        <w:gridCol w:w="2600"/>
        <w:gridCol w:w="2600"/>
        <w:gridCol w:w="10"/>
      </w:tblGrid>
      <w:tr w:rsidR="00BF2BB5" w14:paraId="30AB7597" w14:textId="77777777">
        <w:trPr>
          <w:trHeight w:hRule="exact" w:val="300"/>
        </w:trPr>
        <w:tc>
          <w:tcPr>
            <w:tcW w:w="5640" w:type="dxa"/>
            <w:gridSpan w:val="2"/>
            <w:vMerge w:val="restart"/>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tcPr>
          <w:p w14:paraId="4802848E"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Uscite competenza</w:t>
            </w:r>
          </w:p>
          <w:p w14:paraId="23A40851"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(Riepilogo titoli)</w:t>
            </w:r>
          </w:p>
        </w:tc>
        <w:tc>
          <w:tcPr>
            <w:tcW w:w="10400" w:type="dxa"/>
            <w:gridSpan w:val="5"/>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tcPr>
          <w:p w14:paraId="66DFBEE6" w14:textId="77777777" w:rsidR="00BF2BB5" w:rsidRDefault="007958B1">
            <w:pPr>
              <w:pStyle w:val="Label"/>
              <w:jc w:val="center"/>
              <w:rPr>
                <w:rFonts w:ascii="Arial" w:eastAsia="Arial" w:hAnsi="Arial" w:cs="Arial"/>
                <w:sz w:val="24"/>
                <w:lang w:val="it-IT"/>
              </w:rPr>
            </w:pPr>
            <w:r>
              <w:rPr>
                <w:rFonts w:ascii="Arial" w:eastAsia="Arial" w:hAnsi="Arial" w:cs="Arial"/>
                <w:sz w:val="24"/>
                <w:lang w:val="it-IT"/>
              </w:rPr>
              <w:t>Rendiconto  2025</w:t>
            </w:r>
          </w:p>
        </w:tc>
      </w:tr>
      <w:tr w:rsidR="00BF2BB5" w:rsidRPr="00B764E8" w14:paraId="48B41F5B" w14:textId="77777777">
        <w:trPr>
          <w:trHeight w:hRule="exact" w:val="560"/>
        </w:trPr>
        <w:tc>
          <w:tcPr>
            <w:tcW w:w="5640" w:type="dxa"/>
            <w:gridSpan w:val="2"/>
            <w:vMerge/>
            <w:tcBorders>
              <w:top w:val="single" w:sz="8" w:space="0" w:color="FFFFFF"/>
              <w:left w:val="single" w:sz="8" w:space="0" w:color="FFFFFF"/>
              <w:bottom w:val="single" w:sz="8" w:space="0" w:color="FFFFFF"/>
              <w:right w:val="single" w:sz="8" w:space="0" w:color="FFFFFF"/>
            </w:tcBorders>
            <w:shd w:val="clear" w:color="DCE4E9" w:fill="DCE4E9"/>
            <w:tcMar>
              <w:top w:w="0" w:type="dxa"/>
              <w:left w:w="0" w:type="dxa"/>
              <w:bottom w:w="0" w:type="dxa"/>
              <w:right w:w="0" w:type="dxa"/>
            </w:tcMar>
          </w:tcPr>
          <w:p w14:paraId="3CCAFB3F" w14:textId="77777777" w:rsidR="00BF2BB5" w:rsidRDefault="00BF2BB5"/>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tcPr>
          <w:p w14:paraId="52156E1C"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Stanziamenti Finali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tcPr>
          <w:p w14:paraId="1B2E1A4A"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Impegni Competenza</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tcPr>
          <w:p w14:paraId="52B354DC"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Totale Pagamenti</w:t>
            </w:r>
          </w:p>
        </w:tc>
        <w:tc>
          <w:tcPr>
            <w:tcW w:w="260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tcPr>
          <w:p w14:paraId="44CB5CCE"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Totale Residui Passivi da Riportare</w:t>
            </w:r>
          </w:p>
        </w:tc>
      </w:tr>
      <w:tr w:rsidR="00BF2BB5" w:rsidRPr="00B764E8" w14:paraId="12E4B379" w14:textId="77777777">
        <w:trPr>
          <w:gridAfter w:val="1"/>
          <w:wAfter w:w="10" w:type="dxa"/>
          <w:trHeight w:hRule="exact" w:val="100"/>
        </w:trPr>
        <w:tc>
          <w:tcPr>
            <w:tcW w:w="16040" w:type="dxa"/>
            <w:gridSpan w:val="6"/>
            <w:tcBorders>
              <w:top w:val="single" w:sz="8" w:space="0" w:color="CCCCCC"/>
              <w:left w:val="single" w:sz="8" w:space="0" w:color="CCCCCC"/>
              <w:right w:val="single" w:sz="8" w:space="0" w:color="CCCCCC"/>
            </w:tcBorders>
            <w:tcMar>
              <w:top w:w="0" w:type="dxa"/>
              <w:left w:w="0" w:type="dxa"/>
              <w:bottom w:w="0" w:type="dxa"/>
              <w:right w:w="0" w:type="dxa"/>
            </w:tcMar>
          </w:tcPr>
          <w:p w14:paraId="4123BBB4" w14:textId="77777777" w:rsidR="00BF2BB5" w:rsidRDefault="00BF2BB5">
            <w:pPr>
              <w:rPr>
                <w:rFonts w:ascii="SansSerif" w:eastAsia="SansSerif" w:hAnsi="SansSerif" w:cs="SansSerif"/>
                <w:color w:val="000000"/>
                <w:sz w:val="14"/>
                <w:lang w:val="it-IT"/>
              </w:rPr>
            </w:pPr>
          </w:p>
        </w:tc>
      </w:tr>
      <w:tr w:rsidR="00BF2BB5" w14:paraId="222F9D0F" w14:textId="77777777">
        <w:trPr>
          <w:gridAfter w:val="1"/>
          <w:wAfter w:w="10" w:type="dxa"/>
          <w:trHeight w:hRule="exact" w:val="240"/>
        </w:trPr>
        <w:tc>
          <w:tcPr>
            <w:tcW w:w="1240" w:type="dxa"/>
            <w:tcBorders>
              <w:left w:val="single" w:sz="8" w:space="0" w:color="CCCCCC"/>
            </w:tcBorders>
            <w:tcMar>
              <w:top w:w="0" w:type="dxa"/>
              <w:left w:w="0" w:type="dxa"/>
              <w:bottom w:w="0" w:type="dxa"/>
              <w:right w:w="0" w:type="dxa"/>
            </w:tcMar>
          </w:tcPr>
          <w:p w14:paraId="6AC5DC95" w14:textId="77777777" w:rsidR="00BF2BB5" w:rsidRDefault="00BF2BB5">
            <w:pPr>
              <w:rPr>
                <w:rFonts w:ascii="SansSerif" w:eastAsia="SansSerif" w:hAnsi="SansSerif" w:cs="SansSerif"/>
                <w:color w:val="000000"/>
                <w:sz w:val="14"/>
                <w:lang w:val="it-IT"/>
              </w:rPr>
            </w:pPr>
          </w:p>
        </w:tc>
        <w:tc>
          <w:tcPr>
            <w:tcW w:w="4400" w:type="dxa"/>
            <w:tcMar>
              <w:top w:w="0" w:type="dxa"/>
              <w:left w:w="40" w:type="dxa"/>
              <w:bottom w:w="0" w:type="dxa"/>
              <w:right w:w="0" w:type="dxa"/>
            </w:tcMar>
            <w:vAlign w:val="center"/>
          </w:tcPr>
          <w:p w14:paraId="43AC1FBD" w14:textId="77777777" w:rsidR="00BF2BB5" w:rsidRDefault="007958B1">
            <w:pPr>
              <w:rPr>
                <w:rFonts w:ascii="SansSerif" w:eastAsia="SansSerif" w:hAnsi="SansSerif" w:cs="SansSerif"/>
                <w:b/>
                <w:i/>
                <w:color w:val="000000"/>
                <w:sz w:val="14"/>
                <w:lang w:val="it-IT"/>
              </w:rPr>
            </w:pPr>
            <w:r>
              <w:rPr>
                <w:rFonts w:ascii="SansSerif" w:eastAsia="SansSerif" w:hAnsi="SansSerif" w:cs="SansSerif"/>
                <w:b/>
                <w:i/>
                <w:color w:val="000000"/>
                <w:sz w:val="14"/>
                <w:lang w:val="it-IT"/>
              </w:rPr>
              <w:t>Disavanzo di Amministrazione</w:t>
            </w:r>
          </w:p>
        </w:tc>
        <w:tc>
          <w:tcPr>
            <w:tcW w:w="2600" w:type="dxa"/>
            <w:tcMar>
              <w:top w:w="0" w:type="dxa"/>
              <w:left w:w="60" w:type="dxa"/>
              <w:bottom w:w="0" w:type="dxa"/>
              <w:right w:w="60" w:type="dxa"/>
            </w:tcMar>
            <w:vAlign w:val="center"/>
          </w:tcPr>
          <w:p w14:paraId="3D4A66CF" w14:textId="77777777" w:rsidR="00BF2BB5" w:rsidRDefault="007958B1">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c>
          <w:tcPr>
            <w:tcW w:w="7800" w:type="dxa"/>
            <w:gridSpan w:val="3"/>
            <w:tcBorders>
              <w:right w:val="single" w:sz="8" w:space="0" w:color="CCCCCC"/>
            </w:tcBorders>
            <w:tcMar>
              <w:top w:w="0" w:type="dxa"/>
              <w:left w:w="0" w:type="dxa"/>
              <w:bottom w:w="0" w:type="dxa"/>
              <w:right w:w="0" w:type="dxa"/>
            </w:tcMar>
          </w:tcPr>
          <w:p w14:paraId="6A56E22C" w14:textId="77777777" w:rsidR="00BF2BB5" w:rsidRDefault="00BF2BB5">
            <w:pPr>
              <w:rPr>
                <w:rFonts w:ascii="SansSerif" w:eastAsia="SansSerif" w:hAnsi="SansSerif" w:cs="SansSerif"/>
                <w:color w:val="000000"/>
                <w:sz w:val="14"/>
                <w:lang w:val="it-IT"/>
              </w:rPr>
            </w:pPr>
          </w:p>
        </w:tc>
      </w:tr>
      <w:tr w:rsidR="00BF2BB5" w14:paraId="4C143F65" w14:textId="77777777">
        <w:trPr>
          <w:gridAfter w:val="1"/>
          <w:wAfter w:w="10" w:type="dxa"/>
          <w:trHeight w:hRule="exact" w:val="100"/>
        </w:trPr>
        <w:tc>
          <w:tcPr>
            <w:tcW w:w="16040" w:type="dxa"/>
            <w:gridSpan w:val="6"/>
            <w:tcBorders>
              <w:left w:val="single" w:sz="8" w:space="0" w:color="CCCCCC"/>
              <w:bottom w:val="single" w:sz="8" w:space="0" w:color="CCCCCC"/>
              <w:right w:val="single" w:sz="8" w:space="0" w:color="CCCCCC"/>
            </w:tcBorders>
            <w:tcMar>
              <w:top w:w="0" w:type="dxa"/>
              <w:left w:w="0" w:type="dxa"/>
              <w:bottom w:w="0" w:type="dxa"/>
              <w:right w:w="0" w:type="dxa"/>
            </w:tcMar>
          </w:tcPr>
          <w:p w14:paraId="17A91195" w14:textId="77777777" w:rsidR="00BF2BB5" w:rsidRDefault="00BF2BB5">
            <w:pPr>
              <w:rPr>
                <w:rFonts w:ascii="SansSerif" w:eastAsia="SansSerif" w:hAnsi="SansSerif" w:cs="SansSerif"/>
                <w:color w:val="000000"/>
                <w:sz w:val="14"/>
                <w:lang w:val="it-IT"/>
              </w:rPr>
            </w:pPr>
          </w:p>
        </w:tc>
      </w:tr>
      <w:tr w:rsidR="00BF2BB5" w14:paraId="18BD31A1" w14:textId="77777777">
        <w:trPr>
          <w:trHeight w:hRule="exact" w:val="280"/>
        </w:trPr>
        <w:tc>
          <w:tcPr>
            <w:tcW w:w="5640" w:type="dxa"/>
            <w:gridSpan w:val="2"/>
            <w:tcBorders>
              <w:left w:val="single" w:sz="8" w:space="0" w:color="CCCCCC"/>
            </w:tcBorders>
            <w:tcMar>
              <w:top w:w="0" w:type="dxa"/>
              <w:left w:w="60" w:type="dxa"/>
              <w:bottom w:w="0" w:type="dxa"/>
              <w:right w:w="60" w:type="dxa"/>
            </w:tcMar>
            <w:vAlign w:val="center"/>
          </w:tcPr>
          <w:p w14:paraId="3FD0DD5C" w14:textId="77777777" w:rsidR="00BF2BB5" w:rsidRDefault="007958B1">
            <w:pPr>
              <w:jc w:val="right"/>
              <w:rPr>
                <w:rFonts w:ascii="Arial" w:eastAsia="Arial" w:hAnsi="Arial" w:cs="Arial"/>
                <w:b/>
                <w:i/>
                <w:color w:val="000000"/>
                <w:sz w:val="14"/>
                <w:lang w:val="it-IT"/>
              </w:rPr>
            </w:pPr>
            <w:r>
              <w:rPr>
                <w:rFonts w:ascii="Arial" w:eastAsia="Arial" w:hAnsi="Arial" w:cs="Arial"/>
                <w:b/>
                <w:i/>
                <w:color w:val="000000"/>
                <w:sz w:val="14"/>
                <w:lang w:val="it-IT"/>
              </w:rPr>
              <w:t>Parziale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center"/>
          </w:tcPr>
          <w:p w14:paraId="4AC8D9D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right w:val="single" w:sz="8" w:space="0" w:color="CCCCCC"/>
            </w:tcBorders>
            <w:tcMar>
              <w:top w:w="0" w:type="dxa"/>
              <w:left w:w="0" w:type="dxa"/>
              <w:bottom w:w="0" w:type="dxa"/>
              <w:right w:w="0" w:type="dxa"/>
            </w:tcMar>
          </w:tcPr>
          <w:p w14:paraId="165977D4" w14:textId="77777777" w:rsidR="00BF2BB5" w:rsidRDefault="00BF2BB5">
            <w:pPr>
              <w:rPr>
                <w:rFonts w:ascii="Arial" w:eastAsia="Arial" w:hAnsi="Arial" w:cs="Arial"/>
                <w:color w:val="000000"/>
                <w:sz w:val="14"/>
                <w:lang w:val="it-IT"/>
              </w:rPr>
            </w:pPr>
          </w:p>
        </w:tc>
        <w:tc>
          <w:tcPr>
            <w:tcW w:w="2600" w:type="dxa"/>
            <w:tcBorders>
              <w:top w:val="single" w:sz="8" w:space="0" w:color="CCCCCC"/>
              <w:right w:val="single" w:sz="8" w:space="0" w:color="CCCCCC"/>
            </w:tcBorders>
            <w:tcMar>
              <w:top w:w="0" w:type="dxa"/>
              <w:left w:w="0" w:type="dxa"/>
              <w:bottom w:w="0" w:type="dxa"/>
              <w:right w:w="0" w:type="dxa"/>
            </w:tcMar>
          </w:tcPr>
          <w:p w14:paraId="0156C361" w14:textId="77777777" w:rsidR="00BF2BB5" w:rsidRDefault="00BF2BB5">
            <w:pPr>
              <w:rPr>
                <w:rFonts w:ascii="Arial" w:eastAsia="Arial" w:hAnsi="Arial" w:cs="Arial"/>
                <w:color w:val="000000"/>
                <w:sz w:val="14"/>
                <w:lang w:val="it-IT"/>
              </w:rPr>
            </w:pPr>
          </w:p>
        </w:tc>
        <w:tc>
          <w:tcPr>
            <w:tcW w:w="2600" w:type="dxa"/>
            <w:gridSpan w:val="2"/>
            <w:tcBorders>
              <w:top w:val="single" w:sz="8" w:space="0" w:color="CCCCCC"/>
              <w:right w:val="single" w:sz="8" w:space="0" w:color="CCCCCC"/>
            </w:tcBorders>
            <w:tcMar>
              <w:top w:w="0" w:type="dxa"/>
              <w:left w:w="60" w:type="dxa"/>
              <w:bottom w:w="0" w:type="dxa"/>
              <w:right w:w="60" w:type="dxa"/>
            </w:tcMar>
          </w:tcPr>
          <w:p w14:paraId="78921F06" w14:textId="77777777" w:rsidR="00BF2BB5" w:rsidRDefault="00BF2BB5">
            <w:pPr>
              <w:rPr>
                <w:rFonts w:ascii="Arial" w:eastAsia="Arial" w:hAnsi="Arial" w:cs="Arial"/>
                <w:color w:val="000000"/>
                <w:sz w:val="14"/>
                <w:lang w:val="it-IT"/>
              </w:rPr>
            </w:pPr>
          </w:p>
        </w:tc>
      </w:tr>
      <w:tr w:rsidR="00BF2BB5" w14:paraId="6A8675ED" w14:textId="77777777">
        <w:trPr>
          <w:trHeight w:hRule="exact" w:val="20"/>
        </w:trPr>
        <w:tc>
          <w:tcPr>
            <w:tcW w:w="1240" w:type="dxa"/>
            <w:tcMar>
              <w:top w:w="0" w:type="dxa"/>
              <w:left w:w="0" w:type="dxa"/>
              <w:bottom w:w="0" w:type="dxa"/>
              <w:right w:w="0" w:type="dxa"/>
            </w:tcMar>
          </w:tcPr>
          <w:p w14:paraId="2D25A3AA" w14:textId="77777777" w:rsidR="00BF2BB5" w:rsidRDefault="00BF2BB5">
            <w:pPr>
              <w:rPr>
                <w:sz w:val="2"/>
              </w:rPr>
            </w:pPr>
          </w:p>
        </w:tc>
        <w:tc>
          <w:tcPr>
            <w:tcW w:w="4400" w:type="dxa"/>
            <w:tcMar>
              <w:top w:w="0" w:type="dxa"/>
              <w:left w:w="0" w:type="dxa"/>
              <w:bottom w:w="0" w:type="dxa"/>
              <w:right w:w="0" w:type="dxa"/>
            </w:tcMar>
          </w:tcPr>
          <w:p w14:paraId="180470C0" w14:textId="77777777" w:rsidR="00BF2BB5" w:rsidRDefault="00BF2BB5">
            <w:pPr>
              <w:rPr>
                <w:sz w:val="2"/>
              </w:rPr>
            </w:pPr>
          </w:p>
        </w:tc>
        <w:tc>
          <w:tcPr>
            <w:tcW w:w="2600" w:type="dxa"/>
            <w:tcMar>
              <w:top w:w="0" w:type="dxa"/>
              <w:left w:w="0" w:type="dxa"/>
              <w:bottom w:w="0" w:type="dxa"/>
              <w:right w:w="0" w:type="dxa"/>
            </w:tcMar>
          </w:tcPr>
          <w:p w14:paraId="7D662DDE" w14:textId="77777777" w:rsidR="00BF2BB5" w:rsidRDefault="00BF2BB5">
            <w:pPr>
              <w:rPr>
                <w:sz w:val="2"/>
              </w:rPr>
            </w:pPr>
          </w:p>
        </w:tc>
        <w:tc>
          <w:tcPr>
            <w:tcW w:w="2600" w:type="dxa"/>
            <w:tcMar>
              <w:top w:w="0" w:type="dxa"/>
              <w:left w:w="0" w:type="dxa"/>
              <w:bottom w:w="0" w:type="dxa"/>
              <w:right w:w="0" w:type="dxa"/>
            </w:tcMar>
          </w:tcPr>
          <w:p w14:paraId="53FA9FB9" w14:textId="77777777" w:rsidR="00BF2BB5" w:rsidRDefault="00BF2BB5">
            <w:pPr>
              <w:rPr>
                <w:sz w:val="2"/>
              </w:rPr>
            </w:pPr>
          </w:p>
        </w:tc>
        <w:tc>
          <w:tcPr>
            <w:tcW w:w="2600" w:type="dxa"/>
            <w:tcMar>
              <w:top w:w="0" w:type="dxa"/>
              <w:left w:w="0" w:type="dxa"/>
              <w:bottom w:w="0" w:type="dxa"/>
              <w:right w:w="0" w:type="dxa"/>
            </w:tcMar>
          </w:tcPr>
          <w:p w14:paraId="50CE62A2" w14:textId="77777777" w:rsidR="00BF2BB5" w:rsidRDefault="00BF2BB5">
            <w:pPr>
              <w:rPr>
                <w:sz w:val="2"/>
              </w:rPr>
            </w:pPr>
          </w:p>
        </w:tc>
        <w:tc>
          <w:tcPr>
            <w:tcW w:w="2600" w:type="dxa"/>
            <w:gridSpan w:val="2"/>
            <w:tcMar>
              <w:top w:w="0" w:type="dxa"/>
              <w:left w:w="0" w:type="dxa"/>
              <w:bottom w:w="0" w:type="dxa"/>
              <w:right w:w="0" w:type="dxa"/>
            </w:tcMar>
          </w:tcPr>
          <w:p w14:paraId="18AAC64F" w14:textId="77777777" w:rsidR="00BF2BB5" w:rsidRDefault="00BF2BB5">
            <w:pPr>
              <w:rPr>
                <w:sz w:val="2"/>
              </w:rPr>
            </w:pPr>
          </w:p>
        </w:tc>
      </w:tr>
      <w:tr w:rsidR="00BF2BB5" w14:paraId="15B7A868" w14:textId="77777777">
        <w:trPr>
          <w:trHeight w:hRule="exact" w:val="220"/>
        </w:trPr>
        <w:tc>
          <w:tcPr>
            <w:tcW w:w="1240" w:type="dxa"/>
            <w:tcBorders>
              <w:left w:val="single" w:sz="8" w:space="0" w:color="CCCCCC"/>
            </w:tcBorders>
            <w:tcMar>
              <w:top w:w="0" w:type="dxa"/>
              <w:left w:w="40" w:type="dxa"/>
              <w:bottom w:w="0" w:type="dxa"/>
              <w:right w:w="60" w:type="dxa"/>
            </w:tcMar>
            <w:vAlign w:val="bottom"/>
          </w:tcPr>
          <w:p w14:paraId="4366EBE6"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1</w:t>
            </w:r>
          </w:p>
        </w:tc>
        <w:tc>
          <w:tcPr>
            <w:tcW w:w="4400" w:type="dxa"/>
            <w:tcMar>
              <w:top w:w="0" w:type="dxa"/>
              <w:left w:w="40" w:type="dxa"/>
              <w:bottom w:w="0" w:type="dxa"/>
              <w:right w:w="60" w:type="dxa"/>
            </w:tcMar>
            <w:vAlign w:val="bottom"/>
          </w:tcPr>
          <w:p w14:paraId="5E74B87C"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Spese correnti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ED6566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13.943.520,67</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FBD495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11.087.152,47</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BB46B7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10.738.387,42</w:t>
            </w:r>
          </w:p>
        </w:tc>
        <w:tc>
          <w:tcPr>
            <w:tcW w:w="2600" w:type="dxa"/>
            <w:gridSpan w:val="2"/>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38BD00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3.071.399,83</w:t>
            </w:r>
          </w:p>
        </w:tc>
      </w:tr>
      <w:tr w:rsidR="00BF2BB5" w14:paraId="6A463BD5" w14:textId="77777777">
        <w:trPr>
          <w:trHeight w:hRule="exact" w:val="20"/>
        </w:trPr>
        <w:tc>
          <w:tcPr>
            <w:tcW w:w="1240" w:type="dxa"/>
            <w:tcMar>
              <w:top w:w="0" w:type="dxa"/>
              <w:left w:w="0" w:type="dxa"/>
              <w:bottom w:w="0" w:type="dxa"/>
              <w:right w:w="0" w:type="dxa"/>
            </w:tcMar>
          </w:tcPr>
          <w:p w14:paraId="41C462CA" w14:textId="77777777" w:rsidR="00BF2BB5" w:rsidRDefault="00BF2BB5">
            <w:pPr>
              <w:rPr>
                <w:sz w:val="2"/>
              </w:rPr>
            </w:pPr>
          </w:p>
        </w:tc>
        <w:tc>
          <w:tcPr>
            <w:tcW w:w="4400" w:type="dxa"/>
            <w:tcMar>
              <w:top w:w="0" w:type="dxa"/>
              <w:left w:w="0" w:type="dxa"/>
              <w:bottom w:w="0" w:type="dxa"/>
              <w:right w:w="0" w:type="dxa"/>
            </w:tcMar>
          </w:tcPr>
          <w:p w14:paraId="260EC463" w14:textId="77777777" w:rsidR="00BF2BB5" w:rsidRDefault="00BF2BB5">
            <w:pPr>
              <w:rPr>
                <w:sz w:val="2"/>
              </w:rPr>
            </w:pPr>
          </w:p>
        </w:tc>
        <w:tc>
          <w:tcPr>
            <w:tcW w:w="2600" w:type="dxa"/>
            <w:tcMar>
              <w:top w:w="0" w:type="dxa"/>
              <w:left w:w="0" w:type="dxa"/>
              <w:bottom w:w="0" w:type="dxa"/>
              <w:right w:w="0" w:type="dxa"/>
            </w:tcMar>
          </w:tcPr>
          <w:p w14:paraId="1F90DE1D" w14:textId="77777777" w:rsidR="00BF2BB5" w:rsidRDefault="00BF2BB5">
            <w:pPr>
              <w:rPr>
                <w:sz w:val="2"/>
              </w:rPr>
            </w:pPr>
          </w:p>
        </w:tc>
        <w:tc>
          <w:tcPr>
            <w:tcW w:w="2600" w:type="dxa"/>
            <w:tcMar>
              <w:top w:w="0" w:type="dxa"/>
              <w:left w:w="0" w:type="dxa"/>
              <w:bottom w:w="0" w:type="dxa"/>
              <w:right w:w="0" w:type="dxa"/>
            </w:tcMar>
          </w:tcPr>
          <w:p w14:paraId="13A5B157" w14:textId="77777777" w:rsidR="00BF2BB5" w:rsidRDefault="00BF2BB5">
            <w:pPr>
              <w:rPr>
                <w:sz w:val="2"/>
              </w:rPr>
            </w:pPr>
          </w:p>
        </w:tc>
        <w:tc>
          <w:tcPr>
            <w:tcW w:w="2600" w:type="dxa"/>
            <w:tcMar>
              <w:top w:w="0" w:type="dxa"/>
              <w:left w:w="0" w:type="dxa"/>
              <w:bottom w:w="0" w:type="dxa"/>
              <w:right w:w="0" w:type="dxa"/>
            </w:tcMar>
          </w:tcPr>
          <w:p w14:paraId="56910FED" w14:textId="77777777" w:rsidR="00BF2BB5" w:rsidRDefault="00BF2BB5">
            <w:pPr>
              <w:rPr>
                <w:sz w:val="2"/>
              </w:rPr>
            </w:pPr>
          </w:p>
        </w:tc>
        <w:tc>
          <w:tcPr>
            <w:tcW w:w="2600" w:type="dxa"/>
            <w:gridSpan w:val="2"/>
            <w:tcMar>
              <w:top w:w="0" w:type="dxa"/>
              <w:left w:w="0" w:type="dxa"/>
              <w:bottom w:w="0" w:type="dxa"/>
              <w:right w:w="0" w:type="dxa"/>
            </w:tcMar>
          </w:tcPr>
          <w:p w14:paraId="161CCF37" w14:textId="77777777" w:rsidR="00BF2BB5" w:rsidRDefault="00BF2BB5">
            <w:pPr>
              <w:rPr>
                <w:sz w:val="2"/>
              </w:rPr>
            </w:pPr>
          </w:p>
        </w:tc>
      </w:tr>
      <w:tr w:rsidR="00BF2BB5" w14:paraId="2991C5D4" w14:textId="77777777">
        <w:trPr>
          <w:trHeight w:hRule="exact" w:val="220"/>
        </w:trPr>
        <w:tc>
          <w:tcPr>
            <w:tcW w:w="1240" w:type="dxa"/>
            <w:tcBorders>
              <w:left w:val="single" w:sz="8" w:space="0" w:color="CCCCCC"/>
            </w:tcBorders>
            <w:tcMar>
              <w:top w:w="0" w:type="dxa"/>
              <w:left w:w="40" w:type="dxa"/>
              <w:bottom w:w="0" w:type="dxa"/>
              <w:right w:w="60" w:type="dxa"/>
            </w:tcMar>
            <w:vAlign w:val="bottom"/>
          </w:tcPr>
          <w:p w14:paraId="237245D4"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2</w:t>
            </w:r>
          </w:p>
        </w:tc>
        <w:tc>
          <w:tcPr>
            <w:tcW w:w="4400" w:type="dxa"/>
            <w:tcMar>
              <w:top w:w="0" w:type="dxa"/>
              <w:left w:w="40" w:type="dxa"/>
              <w:bottom w:w="0" w:type="dxa"/>
              <w:right w:w="60" w:type="dxa"/>
            </w:tcMar>
            <w:vAlign w:val="bottom"/>
          </w:tcPr>
          <w:p w14:paraId="71ED9B9F"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Spese in conto capitale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378192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8.309.896,38</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169A05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2.033.280,85</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C392C2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1.924.713,19</w:t>
            </w:r>
          </w:p>
        </w:tc>
        <w:tc>
          <w:tcPr>
            <w:tcW w:w="2600" w:type="dxa"/>
            <w:gridSpan w:val="2"/>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85ED80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995.457,64</w:t>
            </w:r>
          </w:p>
        </w:tc>
      </w:tr>
      <w:tr w:rsidR="00BF2BB5" w14:paraId="586CA1BF" w14:textId="77777777">
        <w:trPr>
          <w:trHeight w:hRule="exact" w:val="20"/>
        </w:trPr>
        <w:tc>
          <w:tcPr>
            <w:tcW w:w="1240" w:type="dxa"/>
            <w:tcMar>
              <w:top w:w="0" w:type="dxa"/>
              <w:left w:w="0" w:type="dxa"/>
              <w:bottom w:w="0" w:type="dxa"/>
              <w:right w:w="0" w:type="dxa"/>
            </w:tcMar>
          </w:tcPr>
          <w:p w14:paraId="585F2E94" w14:textId="77777777" w:rsidR="00BF2BB5" w:rsidRDefault="00BF2BB5">
            <w:pPr>
              <w:rPr>
                <w:sz w:val="2"/>
              </w:rPr>
            </w:pPr>
          </w:p>
        </w:tc>
        <w:tc>
          <w:tcPr>
            <w:tcW w:w="4400" w:type="dxa"/>
            <w:tcMar>
              <w:top w:w="0" w:type="dxa"/>
              <w:left w:w="0" w:type="dxa"/>
              <w:bottom w:w="0" w:type="dxa"/>
              <w:right w:w="0" w:type="dxa"/>
            </w:tcMar>
          </w:tcPr>
          <w:p w14:paraId="568AD86E" w14:textId="77777777" w:rsidR="00BF2BB5" w:rsidRDefault="00BF2BB5">
            <w:pPr>
              <w:rPr>
                <w:sz w:val="2"/>
              </w:rPr>
            </w:pPr>
          </w:p>
        </w:tc>
        <w:tc>
          <w:tcPr>
            <w:tcW w:w="2600" w:type="dxa"/>
            <w:tcMar>
              <w:top w:w="0" w:type="dxa"/>
              <w:left w:w="0" w:type="dxa"/>
              <w:bottom w:w="0" w:type="dxa"/>
              <w:right w:w="0" w:type="dxa"/>
            </w:tcMar>
          </w:tcPr>
          <w:p w14:paraId="279DC6AF" w14:textId="77777777" w:rsidR="00BF2BB5" w:rsidRDefault="00BF2BB5">
            <w:pPr>
              <w:rPr>
                <w:sz w:val="2"/>
              </w:rPr>
            </w:pPr>
          </w:p>
        </w:tc>
        <w:tc>
          <w:tcPr>
            <w:tcW w:w="2600" w:type="dxa"/>
            <w:tcMar>
              <w:top w:w="0" w:type="dxa"/>
              <w:left w:w="0" w:type="dxa"/>
              <w:bottom w:w="0" w:type="dxa"/>
              <w:right w:w="0" w:type="dxa"/>
            </w:tcMar>
          </w:tcPr>
          <w:p w14:paraId="6ADBEF6E" w14:textId="77777777" w:rsidR="00BF2BB5" w:rsidRDefault="00BF2BB5">
            <w:pPr>
              <w:rPr>
                <w:sz w:val="2"/>
              </w:rPr>
            </w:pPr>
          </w:p>
        </w:tc>
        <w:tc>
          <w:tcPr>
            <w:tcW w:w="2600" w:type="dxa"/>
            <w:tcMar>
              <w:top w:w="0" w:type="dxa"/>
              <w:left w:w="0" w:type="dxa"/>
              <w:bottom w:w="0" w:type="dxa"/>
              <w:right w:w="0" w:type="dxa"/>
            </w:tcMar>
          </w:tcPr>
          <w:p w14:paraId="127D3039" w14:textId="77777777" w:rsidR="00BF2BB5" w:rsidRDefault="00BF2BB5">
            <w:pPr>
              <w:rPr>
                <w:sz w:val="2"/>
              </w:rPr>
            </w:pPr>
          </w:p>
        </w:tc>
        <w:tc>
          <w:tcPr>
            <w:tcW w:w="2600" w:type="dxa"/>
            <w:gridSpan w:val="2"/>
            <w:tcMar>
              <w:top w:w="0" w:type="dxa"/>
              <w:left w:w="0" w:type="dxa"/>
              <w:bottom w:w="0" w:type="dxa"/>
              <w:right w:w="0" w:type="dxa"/>
            </w:tcMar>
          </w:tcPr>
          <w:p w14:paraId="67AFA57D" w14:textId="77777777" w:rsidR="00BF2BB5" w:rsidRDefault="00BF2BB5">
            <w:pPr>
              <w:rPr>
                <w:sz w:val="2"/>
              </w:rPr>
            </w:pPr>
          </w:p>
        </w:tc>
      </w:tr>
      <w:tr w:rsidR="00BF2BB5" w14:paraId="13BDD770" w14:textId="77777777">
        <w:trPr>
          <w:trHeight w:hRule="exact" w:val="220"/>
        </w:trPr>
        <w:tc>
          <w:tcPr>
            <w:tcW w:w="1240" w:type="dxa"/>
            <w:tcBorders>
              <w:left w:val="single" w:sz="8" w:space="0" w:color="CCCCCC"/>
            </w:tcBorders>
            <w:tcMar>
              <w:top w:w="0" w:type="dxa"/>
              <w:left w:w="40" w:type="dxa"/>
              <w:bottom w:w="0" w:type="dxa"/>
              <w:right w:w="60" w:type="dxa"/>
            </w:tcMar>
            <w:vAlign w:val="bottom"/>
          </w:tcPr>
          <w:p w14:paraId="5A860775"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3</w:t>
            </w:r>
          </w:p>
        </w:tc>
        <w:tc>
          <w:tcPr>
            <w:tcW w:w="4400" w:type="dxa"/>
            <w:tcMar>
              <w:top w:w="0" w:type="dxa"/>
              <w:left w:w="40" w:type="dxa"/>
              <w:bottom w:w="0" w:type="dxa"/>
              <w:right w:w="60" w:type="dxa"/>
            </w:tcMar>
            <w:vAlign w:val="bottom"/>
          </w:tcPr>
          <w:p w14:paraId="62D902FF"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 xml:space="preserve">Spese per incremento </w:t>
            </w:r>
            <w:proofErr w:type="spellStart"/>
            <w:r>
              <w:rPr>
                <w:rFonts w:ascii="Arial" w:eastAsia="Arial" w:hAnsi="Arial" w:cs="Arial"/>
                <w:b/>
                <w:i/>
                <w:color w:val="000000"/>
                <w:sz w:val="14"/>
                <w:lang w:val="it-IT"/>
              </w:rPr>
              <w:t>attivita'</w:t>
            </w:r>
            <w:proofErr w:type="spellEnd"/>
            <w:r>
              <w:rPr>
                <w:rFonts w:ascii="Arial" w:eastAsia="Arial" w:hAnsi="Arial" w:cs="Arial"/>
                <w:b/>
                <w:i/>
                <w:color w:val="000000"/>
                <w:sz w:val="14"/>
                <w:lang w:val="it-IT"/>
              </w:rPr>
              <w:t xml:space="preserve"> finanziarie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A54D54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386695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68528E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gridSpan w:val="2"/>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D7F9D2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4321A0B" w14:textId="77777777">
        <w:trPr>
          <w:trHeight w:hRule="exact" w:val="20"/>
        </w:trPr>
        <w:tc>
          <w:tcPr>
            <w:tcW w:w="1240" w:type="dxa"/>
            <w:tcMar>
              <w:top w:w="0" w:type="dxa"/>
              <w:left w:w="0" w:type="dxa"/>
              <w:bottom w:w="0" w:type="dxa"/>
              <w:right w:w="0" w:type="dxa"/>
            </w:tcMar>
          </w:tcPr>
          <w:p w14:paraId="74FEA279" w14:textId="77777777" w:rsidR="00BF2BB5" w:rsidRDefault="00BF2BB5">
            <w:pPr>
              <w:rPr>
                <w:sz w:val="2"/>
              </w:rPr>
            </w:pPr>
          </w:p>
        </w:tc>
        <w:tc>
          <w:tcPr>
            <w:tcW w:w="4400" w:type="dxa"/>
            <w:tcMar>
              <w:top w:w="0" w:type="dxa"/>
              <w:left w:w="0" w:type="dxa"/>
              <w:bottom w:w="0" w:type="dxa"/>
              <w:right w:w="0" w:type="dxa"/>
            </w:tcMar>
          </w:tcPr>
          <w:p w14:paraId="67AC0466" w14:textId="77777777" w:rsidR="00BF2BB5" w:rsidRDefault="00BF2BB5">
            <w:pPr>
              <w:rPr>
                <w:sz w:val="2"/>
              </w:rPr>
            </w:pPr>
          </w:p>
        </w:tc>
        <w:tc>
          <w:tcPr>
            <w:tcW w:w="2600" w:type="dxa"/>
            <w:tcMar>
              <w:top w:w="0" w:type="dxa"/>
              <w:left w:w="0" w:type="dxa"/>
              <w:bottom w:w="0" w:type="dxa"/>
              <w:right w:w="0" w:type="dxa"/>
            </w:tcMar>
          </w:tcPr>
          <w:p w14:paraId="4D31B46A" w14:textId="77777777" w:rsidR="00BF2BB5" w:rsidRDefault="00BF2BB5">
            <w:pPr>
              <w:rPr>
                <w:sz w:val="2"/>
              </w:rPr>
            </w:pPr>
          </w:p>
        </w:tc>
        <w:tc>
          <w:tcPr>
            <w:tcW w:w="2600" w:type="dxa"/>
            <w:tcMar>
              <w:top w:w="0" w:type="dxa"/>
              <w:left w:w="0" w:type="dxa"/>
              <w:bottom w:w="0" w:type="dxa"/>
              <w:right w:w="0" w:type="dxa"/>
            </w:tcMar>
          </w:tcPr>
          <w:p w14:paraId="06E32DEA" w14:textId="77777777" w:rsidR="00BF2BB5" w:rsidRDefault="00BF2BB5">
            <w:pPr>
              <w:rPr>
                <w:sz w:val="2"/>
              </w:rPr>
            </w:pPr>
          </w:p>
        </w:tc>
        <w:tc>
          <w:tcPr>
            <w:tcW w:w="2600" w:type="dxa"/>
            <w:tcMar>
              <w:top w:w="0" w:type="dxa"/>
              <w:left w:w="0" w:type="dxa"/>
              <w:bottom w:w="0" w:type="dxa"/>
              <w:right w:w="0" w:type="dxa"/>
            </w:tcMar>
          </w:tcPr>
          <w:p w14:paraId="54651098" w14:textId="77777777" w:rsidR="00BF2BB5" w:rsidRDefault="00BF2BB5">
            <w:pPr>
              <w:rPr>
                <w:sz w:val="2"/>
              </w:rPr>
            </w:pPr>
          </w:p>
        </w:tc>
        <w:tc>
          <w:tcPr>
            <w:tcW w:w="2600" w:type="dxa"/>
            <w:gridSpan w:val="2"/>
            <w:tcMar>
              <w:top w:w="0" w:type="dxa"/>
              <w:left w:w="0" w:type="dxa"/>
              <w:bottom w:w="0" w:type="dxa"/>
              <w:right w:w="0" w:type="dxa"/>
            </w:tcMar>
          </w:tcPr>
          <w:p w14:paraId="443A85F6" w14:textId="77777777" w:rsidR="00BF2BB5" w:rsidRDefault="00BF2BB5">
            <w:pPr>
              <w:rPr>
                <w:sz w:val="2"/>
              </w:rPr>
            </w:pPr>
          </w:p>
        </w:tc>
      </w:tr>
      <w:tr w:rsidR="00BF2BB5" w14:paraId="52A603F4" w14:textId="77777777">
        <w:trPr>
          <w:trHeight w:hRule="exact" w:val="220"/>
        </w:trPr>
        <w:tc>
          <w:tcPr>
            <w:tcW w:w="1240" w:type="dxa"/>
            <w:tcBorders>
              <w:left w:val="single" w:sz="8" w:space="0" w:color="CCCCCC"/>
            </w:tcBorders>
            <w:tcMar>
              <w:top w:w="0" w:type="dxa"/>
              <w:left w:w="40" w:type="dxa"/>
              <w:bottom w:w="0" w:type="dxa"/>
              <w:right w:w="60" w:type="dxa"/>
            </w:tcMar>
            <w:vAlign w:val="bottom"/>
          </w:tcPr>
          <w:p w14:paraId="611DCC25"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4</w:t>
            </w:r>
          </w:p>
        </w:tc>
        <w:tc>
          <w:tcPr>
            <w:tcW w:w="4400" w:type="dxa"/>
            <w:tcMar>
              <w:top w:w="0" w:type="dxa"/>
              <w:left w:w="40" w:type="dxa"/>
              <w:bottom w:w="0" w:type="dxa"/>
              <w:right w:w="60" w:type="dxa"/>
            </w:tcMar>
            <w:vAlign w:val="bottom"/>
          </w:tcPr>
          <w:p w14:paraId="4F2D9177"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Rimborso Prestiti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2325CE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390.428,73</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01228EC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390.428,73</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5CCADC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390.428,73</w:t>
            </w:r>
          </w:p>
        </w:tc>
        <w:tc>
          <w:tcPr>
            <w:tcW w:w="2600" w:type="dxa"/>
            <w:gridSpan w:val="2"/>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8348A2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3A3B6610" w14:textId="77777777">
        <w:trPr>
          <w:trHeight w:hRule="exact" w:val="20"/>
        </w:trPr>
        <w:tc>
          <w:tcPr>
            <w:tcW w:w="1240" w:type="dxa"/>
            <w:tcMar>
              <w:top w:w="0" w:type="dxa"/>
              <w:left w:w="0" w:type="dxa"/>
              <w:bottom w:w="0" w:type="dxa"/>
              <w:right w:w="0" w:type="dxa"/>
            </w:tcMar>
          </w:tcPr>
          <w:p w14:paraId="45F285C0" w14:textId="77777777" w:rsidR="00BF2BB5" w:rsidRDefault="00BF2BB5">
            <w:pPr>
              <w:rPr>
                <w:sz w:val="2"/>
              </w:rPr>
            </w:pPr>
          </w:p>
        </w:tc>
        <w:tc>
          <w:tcPr>
            <w:tcW w:w="4400" w:type="dxa"/>
            <w:tcMar>
              <w:top w:w="0" w:type="dxa"/>
              <w:left w:w="0" w:type="dxa"/>
              <w:bottom w:w="0" w:type="dxa"/>
              <w:right w:w="0" w:type="dxa"/>
            </w:tcMar>
          </w:tcPr>
          <w:p w14:paraId="0401F5FD" w14:textId="77777777" w:rsidR="00BF2BB5" w:rsidRDefault="00BF2BB5">
            <w:pPr>
              <w:rPr>
                <w:sz w:val="2"/>
              </w:rPr>
            </w:pPr>
          </w:p>
        </w:tc>
        <w:tc>
          <w:tcPr>
            <w:tcW w:w="2600" w:type="dxa"/>
            <w:tcMar>
              <w:top w:w="0" w:type="dxa"/>
              <w:left w:w="0" w:type="dxa"/>
              <w:bottom w:w="0" w:type="dxa"/>
              <w:right w:w="0" w:type="dxa"/>
            </w:tcMar>
          </w:tcPr>
          <w:p w14:paraId="5A469937" w14:textId="77777777" w:rsidR="00BF2BB5" w:rsidRDefault="00BF2BB5">
            <w:pPr>
              <w:rPr>
                <w:sz w:val="2"/>
              </w:rPr>
            </w:pPr>
          </w:p>
        </w:tc>
        <w:tc>
          <w:tcPr>
            <w:tcW w:w="2600" w:type="dxa"/>
            <w:tcMar>
              <w:top w:w="0" w:type="dxa"/>
              <w:left w:w="0" w:type="dxa"/>
              <w:bottom w:w="0" w:type="dxa"/>
              <w:right w:w="0" w:type="dxa"/>
            </w:tcMar>
          </w:tcPr>
          <w:p w14:paraId="6170B68F" w14:textId="77777777" w:rsidR="00BF2BB5" w:rsidRDefault="00BF2BB5">
            <w:pPr>
              <w:rPr>
                <w:sz w:val="2"/>
              </w:rPr>
            </w:pPr>
          </w:p>
        </w:tc>
        <w:tc>
          <w:tcPr>
            <w:tcW w:w="2600" w:type="dxa"/>
            <w:tcMar>
              <w:top w:w="0" w:type="dxa"/>
              <w:left w:w="0" w:type="dxa"/>
              <w:bottom w:w="0" w:type="dxa"/>
              <w:right w:w="0" w:type="dxa"/>
            </w:tcMar>
          </w:tcPr>
          <w:p w14:paraId="3C187526" w14:textId="77777777" w:rsidR="00BF2BB5" w:rsidRDefault="00BF2BB5">
            <w:pPr>
              <w:rPr>
                <w:sz w:val="2"/>
              </w:rPr>
            </w:pPr>
          </w:p>
        </w:tc>
        <w:tc>
          <w:tcPr>
            <w:tcW w:w="2600" w:type="dxa"/>
            <w:gridSpan w:val="2"/>
            <w:tcMar>
              <w:top w:w="0" w:type="dxa"/>
              <w:left w:w="0" w:type="dxa"/>
              <w:bottom w:w="0" w:type="dxa"/>
              <w:right w:w="0" w:type="dxa"/>
            </w:tcMar>
          </w:tcPr>
          <w:p w14:paraId="11530D8C" w14:textId="77777777" w:rsidR="00BF2BB5" w:rsidRDefault="00BF2BB5">
            <w:pPr>
              <w:rPr>
                <w:sz w:val="2"/>
              </w:rPr>
            </w:pPr>
          </w:p>
        </w:tc>
      </w:tr>
      <w:tr w:rsidR="00BF2BB5" w14:paraId="6AA8B5C4" w14:textId="77777777">
        <w:trPr>
          <w:trHeight w:hRule="exact" w:val="220"/>
        </w:trPr>
        <w:tc>
          <w:tcPr>
            <w:tcW w:w="1240" w:type="dxa"/>
            <w:tcBorders>
              <w:left w:val="single" w:sz="8" w:space="0" w:color="CCCCCC"/>
            </w:tcBorders>
            <w:tcMar>
              <w:top w:w="0" w:type="dxa"/>
              <w:left w:w="40" w:type="dxa"/>
              <w:bottom w:w="0" w:type="dxa"/>
              <w:right w:w="60" w:type="dxa"/>
            </w:tcMar>
            <w:vAlign w:val="bottom"/>
          </w:tcPr>
          <w:p w14:paraId="13C7421E"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5</w:t>
            </w:r>
          </w:p>
        </w:tc>
        <w:tc>
          <w:tcPr>
            <w:tcW w:w="4400" w:type="dxa"/>
            <w:tcMar>
              <w:top w:w="0" w:type="dxa"/>
              <w:left w:w="40" w:type="dxa"/>
              <w:bottom w:w="0" w:type="dxa"/>
              <w:right w:w="60" w:type="dxa"/>
            </w:tcMar>
            <w:vAlign w:val="bottom"/>
          </w:tcPr>
          <w:p w14:paraId="5E402541"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Chiusura Anticipazioni ricevute da istituto tesoriere/cassiere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DE21CD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678F8A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9E7563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gridSpan w:val="2"/>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AE33D0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3CD7017" w14:textId="77777777">
        <w:trPr>
          <w:trHeight w:hRule="exact" w:val="280"/>
        </w:trPr>
        <w:tc>
          <w:tcPr>
            <w:tcW w:w="5640" w:type="dxa"/>
            <w:gridSpan w:val="2"/>
            <w:tcBorders>
              <w:left w:val="single" w:sz="8" w:space="0" w:color="CCCCCC"/>
            </w:tcBorders>
            <w:tcMar>
              <w:top w:w="0" w:type="dxa"/>
              <w:left w:w="60" w:type="dxa"/>
              <w:bottom w:w="0" w:type="dxa"/>
              <w:right w:w="60" w:type="dxa"/>
            </w:tcMar>
            <w:vAlign w:val="center"/>
          </w:tcPr>
          <w:p w14:paraId="65520EF2" w14:textId="77777777" w:rsidR="00BF2BB5" w:rsidRDefault="007958B1">
            <w:pPr>
              <w:jc w:val="right"/>
              <w:rPr>
                <w:rFonts w:ascii="Arial" w:eastAsia="Arial" w:hAnsi="Arial" w:cs="Arial"/>
                <w:b/>
                <w:i/>
                <w:color w:val="000000"/>
                <w:sz w:val="14"/>
                <w:lang w:val="it-IT"/>
              </w:rPr>
            </w:pPr>
            <w:r>
              <w:rPr>
                <w:rFonts w:ascii="Arial" w:eastAsia="Arial" w:hAnsi="Arial" w:cs="Arial"/>
                <w:b/>
                <w:i/>
                <w:color w:val="000000"/>
                <w:sz w:val="14"/>
                <w:lang w:val="it-IT"/>
              </w:rPr>
              <w:t>Parziale (finanziamento impieghi)</w:t>
            </w:r>
          </w:p>
        </w:tc>
        <w:tc>
          <w:tcPr>
            <w:tcW w:w="2600" w:type="dxa"/>
            <w:tcBorders>
              <w:left w:val="single" w:sz="8" w:space="0" w:color="CCCCCC"/>
              <w:right w:val="single" w:sz="8" w:space="0" w:color="CCCCCC"/>
            </w:tcBorders>
            <w:tcMar>
              <w:top w:w="0" w:type="dxa"/>
              <w:left w:w="60" w:type="dxa"/>
              <w:bottom w:w="0" w:type="dxa"/>
              <w:right w:w="60" w:type="dxa"/>
            </w:tcMar>
            <w:vAlign w:val="center"/>
          </w:tcPr>
          <w:p w14:paraId="18144597"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22.643.845,78</w:t>
            </w:r>
          </w:p>
        </w:tc>
        <w:tc>
          <w:tcPr>
            <w:tcW w:w="2600" w:type="dxa"/>
            <w:tcBorders>
              <w:left w:val="single" w:sz="8" w:space="0" w:color="CCCCCC"/>
              <w:right w:val="single" w:sz="8" w:space="0" w:color="CCCCCC"/>
            </w:tcBorders>
            <w:tcMar>
              <w:top w:w="0" w:type="dxa"/>
              <w:left w:w="60" w:type="dxa"/>
              <w:bottom w:w="0" w:type="dxa"/>
              <w:right w:w="60" w:type="dxa"/>
            </w:tcMar>
            <w:vAlign w:val="center"/>
          </w:tcPr>
          <w:p w14:paraId="5CBE6601"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13.510.862,05</w:t>
            </w:r>
          </w:p>
        </w:tc>
        <w:tc>
          <w:tcPr>
            <w:tcW w:w="2600" w:type="dxa"/>
            <w:tcBorders>
              <w:left w:val="single" w:sz="8" w:space="0" w:color="CCCCCC"/>
              <w:right w:val="single" w:sz="8" w:space="0" w:color="CCCCCC"/>
            </w:tcBorders>
            <w:tcMar>
              <w:top w:w="0" w:type="dxa"/>
              <w:left w:w="60" w:type="dxa"/>
              <w:bottom w:w="0" w:type="dxa"/>
              <w:right w:w="60" w:type="dxa"/>
            </w:tcMar>
            <w:vAlign w:val="center"/>
          </w:tcPr>
          <w:p w14:paraId="0F5C1E64"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13.053.529,34</w:t>
            </w:r>
          </w:p>
        </w:tc>
        <w:tc>
          <w:tcPr>
            <w:tcW w:w="2600" w:type="dxa"/>
            <w:gridSpan w:val="2"/>
            <w:tcBorders>
              <w:left w:val="single" w:sz="8" w:space="0" w:color="CCCCCC"/>
              <w:right w:val="single" w:sz="8" w:space="0" w:color="CCCCCC"/>
            </w:tcBorders>
            <w:tcMar>
              <w:top w:w="0" w:type="dxa"/>
              <w:left w:w="60" w:type="dxa"/>
              <w:bottom w:w="0" w:type="dxa"/>
              <w:right w:w="60" w:type="dxa"/>
            </w:tcMar>
            <w:vAlign w:val="center"/>
          </w:tcPr>
          <w:p w14:paraId="5C0696A0"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4.066.857,47</w:t>
            </w:r>
          </w:p>
        </w:tc>
      </w:tr>
      <w:tr w:rsidR="00BF2BB5" w14:paraId="75D1821F" w14:textId="77777777">
        <w:trPr>
          <w:trHeight w:hRule="exact" w:val="20"/>
        </w:trPr>
        <w:tc>
          <w:tcPr>
            <w:tcW w:w="1240" w:type="dxa"/>
            <w:tcMar>
              <w:top w:w="0" w:type="dxa"/>
              <w:left w:w="0" w:type="dxa"/>
              <w:bottom w:w="0" w:type="dxa"/>
              <w:right w:w="0" w:type="dxa"/>
            </w:tcMar>
          </w:tcPr>
          <w:p w14:paraId="7B51CE69" w14:textId="77777777" w:rsidR="00BF2BB5" w:rsidRDefault="00BF2BB5">
            <w:pPr>
              <w:rPr>
                <w:sz w:val="2"/>
              </w:rPr>
            </w:pPr>
          </w:p>
        </w:tc>
        <w:tc>
          <w:tcPr>
            <w:tcW w:w="4400" w:type="dxa"/>
            <w:tcMar>
              <w:top w:w="0" w:type="dxa"/>
              <w:left w:w="0" w:type="dxa"/>
              <w:bottom w:w="0" w:type="dxa"/>
              <w:right w:w="0" w:type="dxa"/>
            </w:tcMar>
          </w:tcPr>
          <w:p w14:paraId="0C688ADC" w14:textId="77777777" w:rsidR="00BF2BB5" w:rsidRDefault="00BF2BB5">
            <w:pPr>
              <w:rPr>
                <w:sz w:val="2"/>
              </w:rPr>
            </w:pPr>
          </w:p>
        </w:tc>
        <w:tc>
          <w:tcPr>
            <w:tcW w:w="2600" w:type="dxa"/>
            <w:tcMar>
              <w:top w:w="0" w:type="dxa"/>
              <w:left w:w="0" w:type="dxa"/>
              <w:bottom w:w="0" w:type="dxa"/>
              <w:right w:w="0" w:type="dxa"/>
            </w:tcMar>
          </w:tcPr>
          <w:p w14:paraId="21A3BF03" w14:textId="77777777" w:rsidR="00BF2BB5" w:rsidRDefault="00BF2BB5">
            <w:pPr>
              <w:rPr>
                <w:sz w:val="2"/>
              </w:rPr>
            </w:pPr>
          </w:p>
        </w:tc>
        <w:tc>
          <w:tcPr>
            <w:tcW w:w="2600" w:type="dxa"/>
            <w:tcMar>
              <w:top w:w="0" w:type="dxa"/>
              <w:left w:w="0" w:type="dxa"/>
              <w:bottom w:w="0" w:type="dxa"/>
              <w:right w:w="0" w:type="dxa"/>
            </w:tcMar>
          </w:tcPr>
          <w:p w14:paraId="21E3AC8F" w14:textId="77777777" w:rsidR="00BF2BB5" w:rsidRDefault="00BF2BB5">
            <w:pPr>
              <w:rPr>
                <w:sz w:val="2"/>
              </w:rPr>
            </w:pPr>
          </w:p>
        </w:tc>
        <w:tc>
          <w:tcPr>
            <w:tcW w:w="2600" w:type="dxa"/>
            <w:tcMar>
              <w:top w:w="0" w:type="dxa"/>
              <w:left w:w="0" w:type="dxa"/>
              <w:bottom w:w="0" w:type="dxa"/>
              <w:right w:w="0" w:type="dxa"/>
            </w:tcMar>
          </w:tcPr>
          <w:p w14:paraId="365FB4F4" w14:textId="77777777" w:rsidR="00BF2BB5" w:rsidRDefault="00BF2BB5">
            <w:pPr>
              <w:rPr>
                <w:sz w:val="2"/>
              </w:rPr>
            </w:pPr>
          </w:p>
        </w:tc>
        <w:tc>
          <w:tcPr>
            <w:tcW w:w="2600" w:type="dxa"/>
            <w:gridSpan w:val="2"/>
            <w:tcMar>
              <w:top w:w="0" w:type="dxa"/>
              <w:left w:w="0" w:type="dxa"/>
              <w:bottom w:w="0" w:type="dxa"/>
              <w:right w:w="0" w:type="dxa"/>
            </w:tcMar>
          </w:tcPr>
          <w:p w14:paraId="10ADC7AA" w14:textId="77777777" w:rsidR="00BF2BB5" w:rsidRDefault="00BF2BB5">
            <w:pPr>
              <w:rPr>
                <w:sz w:val="2"/>
              </w:rPr>
            </w:pPr>
          </w:p>
        </w:tc>
      </w:tr>
      <w:tr w:rsidR="00BF2BB5" w14:paraId="1FB72D04" w14:textId="77777777">
        <w:trPr>
          <w:trHeight w:hRule="exact" w:val="220"/>
        </w:trPr>
        <w:tc>
          <w:tcPr>
            <w:tcW w:w="1240" w:type="dxa"/>
            <w:tcBorders>
              <w:left w:val="single" w:sz="8" w:space="0" w:color="CCCCCC"/>
            </w:tcBorders>
            <w:tcMar>
              <w:top w:w="0" w:type="dxa"/>
              <w:left w:w="40" w:type="dxa"/>
              <w:bottom w:w="0" w:type="dxa"/>
              <w:right w:w="60" w:type="dxa"/>
            </w:tcMar>
            <w:vAlign w:val="bottom"/>
          </w:tcPr>
          <w:p w14:paraId="0179D667"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7</w:t>
            </w:r>
          </w:p>
        </w:tc>
        <w:tc>
          <w:tcPr>
            <w:tcW w:w="4400" w:type="dxa"/>
            <w:tcMar>
              <w:top w:w="0" w:type="dxa"/>
              <w:left w:w="40" w:type="dxa"/>
              <w:bottom w:w="0" w:type="dxa"/>
              <w:right w:w="60" w:type="dxa"/>
            </w:tcMar>
            <w:vAlign w:val="bottom"/>
          </w:tcPr>
          <w:p w14:paraId="3A22D9B4"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Uscite per conto terzi e partite di giro</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6068F4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4.230.000,00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4B387A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1.280.130,57</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66740D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1.287.229,36</w:t>
            </w:r>
          </w:p>
        </w:tc>
        <w:tc>
          <w:tcPr>
            <w:tcW w:w="2600" w:type="dxa"/>
            <w:gridSpan w:val="2"/>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22E928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197.863,10</w:t>
            </w:r>
          </w:p>
        </w:tc>
      </w:tr>
      <w:tr w:rsidR="00BF2BB5" w14:paraId="07A8B9BC" w14:textId="77777777">
        <w:trPr>
          <w:trHeight w:hRule="exact" w:val="280"/>
        </w:trPr>
        <w:tc>
          <w:tcPr>
            <w:tcW w:w="5640" w:type="dxa"/>
            <w:gridSpan w:val="2"/>
            <w:tcBorders>
              <w:left w:val="single" w:sz="8" w:space="0" w:color="CCCCCC"/>
            </w:tcBorders>
            <w:tcMar>
              <w:top w:w="0" w:type="dxa"/>
              <w:left w:w="60" w:type="dxa"/>
              <w:bottom w:w="0" w:type="dxa"/>
              <w:right w:w="60" w:type="dxa"/>
            </w:tcMar>
            <w:vAlign w:val="center"/>
          </w:tcPr>
          <w:p w14:paraId="5146B73D" w14:textId="77777777" w:rsidR="00BF2BB5" w:rsidRDefault="007958B1">
            <w:pPr>
              <w:jc w:val="right"/>
              <w:rPr>
                <w:rFonts w:ascii="Arial" w:eastAsia="Arial" w:hAnsi="Arial" w:cs="Arial"/>
                <w:b/>
                <w:i/>
                <w:color w:val="000000"/>
                <w:sz w:val="14"/>
                <w:lang w:val="it-IT"/>
              </w:rPr>
            </w:pPr>
            <w:r>
              <w:rPr>
                <w:rFonts w:ascii="Arial" w:eastAsia="Arial" w:hAnsi="Arial" w:cs="Arial"/>
                <w:b/>
                <w:i/>
                <w:color w:val="000000"/>
                <w:sz w:val="14"/>
                <w:lang w:val="it-IT"/>
              </w:rPr>
              <w:t>Parziale (finanziamento impieghi)</w:t>
            </w:r>
          </w:p>
        </w:tc>
        <w:tc>
          <w:tcPr>
            <w:tcW w:w="2600" w:type="dxa"/>
            <w:tcBorders>
              <w:left w:val="single" w:sz="8" w:space="0" w:color="CCCCCC"/>
              <w:right w:val="single" w:sz="8" w:space="0" w:color="CCCCCC"/>
            </w:tcBorders>
            <w:tcMar>
              <w:top w:w="0" w:type="dxa"/>
              <w:left w:w="60" w:type="dxa"/>
              <w:bottom w:w="0" w:type="dxa"/>
              <w:right w:w="60" w:type="dxa"/>
            </w:tcMar>
            <w:vAlign w:val="center"/>
          </w:tcPr>
          <w:p w14:paraId="20F06F43"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4.230.000,00</w:t>
            </w:r>
          </w:p>
        </w:tc>
        <w:tc>
          <w:tcPr>
            <w:tcW w:w="2600" w:type="dxa"/>
            <w:tcBorders>
              <w:left w:val="single" w:sz="8" w:space="0" w:color="CCCCCC"/>
              <w:right w:val="single" w:sz="8" w:space="0" w:color="CCCCCC"/>
            </w:tcBorders>
            <w:tcMar>
              <w:top w:w="0" w:type="dxa"/>
              <w:left w:w="60" w:type="dxa"/>
              <w:bottom w:w="0" w:type="dxa"/>
              <w:right w:w="60" w:type="dxa"/>
            </w:tcMar>
            <w:vAlign w:val="center"/>
          </w:tcPr>
          <w:p w14:paraId="42E9177C"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1.280.130,57</w:t>
            </w:r>
          </w:p>
        </w:tc>
        <w:tc>
          <w:tcPr>
            <w:tcW w:w="2600" w:type="dxa"/>
            <w:tcBorders>
              <w:left w:val="single" w:sz="8" w:space="0" w:color="CCCCCC"/>
              <w:right w:val="single" w:sz="8" w:space="0" w:color="CCCCCC"/>
            </w:tcBorders>
            <w:tcMar>
              <w:top w:w="0" w:type="dxa"/>
              <w:left w:w="60" w:type="dxa"/>
              <w:bottom w:w="0" w:type="dxa"/>
              <w:right w:w="60" w:type="dxa"/>
            </w:tcMar>
            <w:vAlign w:val="center"/>
          </w:tcPr>
          <w:p w14:paraId="0336C817"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1.287.229,36</w:t>
            </w:r>
          </w:p>
        </w:tc>
        <w:tc>
          <w:tcPr>
            <w:tcW w:w="2600" w:type="dxa"/>
            <w:gridSpan w:val="2"/>
            <w:tcBorders>
              <w:left w:val="single" w:sz="8" w:space="0" w:color="CCCCCC"/>
              <w:right w:val="single" w:sz="8" w:space="0" w:color="CCCCCC"/>
            </w:tcBorders>
            <w:tcMar>
              <w:top w:w="0" w:type="dxa"/>
              <w:left w:w="60" w:type="dxa"/>
              <w:bottom w:w="0" w:type="dxa"/>
              <w:right w:w="60" w:type="dxa"/>
            </w:tcMar>
            <w:vAlign w:val="center"/>
          </w:tcPr>
          <w:p w14:paraId="67A6DE3D"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197.863,10</w:t>
            </w:r>
          </w:p>
        </w:tc>
      </w:tr>
      <w:tr w:rsidR="00BF2BB5" w14:paraId="6B4795B8" w14:textId="77777777">
        <w:trPr>
          <w:trHeight w:hRule="exact" w:val="310"/>
        </w:trPr>
        <w:tc>
          <w:tcPr>
            <w:tcW w:w="5640" w:type="dxa"/>
            <w:gridSpan w:val="2"/>
            <w:tcBorders>
              <w:left w:val="single" w:sz="8" w:space="0" w:color="CCCCCC"/>
              <w:bottom w:val="single" w:sz="8" w:space="0" w:color="CCCCCC"/>
            </w:tcBorders>
            <w:tcMar>
              <w:top w:w="20" w:type="dxa"/>
              <w:left w:w="0" w:type="dxa"/>
              <w:bottom w:w="0" w:type="dxa"/>
              <w:right w:w="60" w:type="dxa"/>
            </w:tcMar>
            <w:vAlign w:val="center"/>
          </w:tcPr>
          <w:p w14:paraId="6EEA172B" w14:textId="77777777" w:rsidR="00BF2BB5" w:rsidRDefault="007958B1">
            <w:pPr>
              <w:jc w:val="right"/>
              <w:rPr>
                <w:rFonts w:ascii="Arial" w:eastAsia="Arial" w:hAnsi="Arial" w:cs="Arial"/>
                <w:b/>
                <w:i/>
                <w:color w:val="000000"/>
                <w:sz w:val="14"/>
                <w:lang w:val="it-IT"/>
              </w:rPr>
            </w:pPr>
            <w:r>
              <w:rPr>
                <w:rFonts w:ascii="Arial" w:eastAsia="Arial" w:hAnsi="Arial" w:cs="Arial"/>
                <w:b/>
                <w:i/>
                <w:color w:val="000000"/>
                <w:sz w:val="14"/>
                <w:lang w:val="it-IT"/>
              </w:rPr>
              <w:t>TOTALE TITOLI</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2587BD77"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26.873.845,78</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637C46FC"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14.790.992,62</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31BC19B3"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14.340.758,70</w:t>
            </w:r>
          </w:p>
        </w:tc>
        <w:tc>
          <w:tcPr>
            <w:tcW w:w="2600" w:type="dxa"/>
            <w:gridSpan w:val="2"/>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1832ADF0"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4.264.720,57</w:t>
            </w:r>
          </w:p>
        </w:tc>
      </w:tr>
      <w:tr w:rsidR="00BF2BB5" w14:paraId="0544C072" w14:textId="77777777">
        <w:trPr>
          <w:trHeight w:hRule="exact" w:val="300"/>
        </w:trPr>
        <w:tc>
          <w:tcPr>
            <w:tcW w:w="5640" w:type="dxa"/>
            <w:gridSpan w:val="2"/>
            <w:tcBorders>
              <w:left w:val="single" w:sz="8" w:space="0" w:color="FFFFFF"/>
              <w:bottom w:val="single" w:sz="8" w:space="0" w:color="FFFFFF"/>
              <w:right w:val="single" w:sz="8" w:space="0" w:color="FFFFFF"/>
            </w:tcBorders>
            <w:shd w:val="clear" w:color="DCE4E9" w:fill="DCE4E9"/>
            <w:tcMar>
              <w:top w:w="20" w:type="dxa"/>
              <w:left w:w="40" w:type="dxa"/>
              <w:bottom w:w="20" w:type="dxa"/>
              <w:right w:w="60" w:type="dxa"/>
            </w:tcMar>
            <w:vAlign w:val="center"/>
          </w:tcPr>
          <w:p w14:paraId="3447A343"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3B4F1F13"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26.873.845,78</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6567FEA8"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14.790.992,62</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61A15C4E"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14.340.758,70</w:t>
            </w:r>
          </w:p>
        </w:tc>
        <w:tc>
          <w:tcPr>
            <w:tcW w:w="2600" w:type="dxa"/>
            <w:gridSpan w:val="2"/>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065EFE0C"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4.264.720,57</w:t>
            </w:r>
          </w:p>
        </w:tc>
      </w:tr>
    </w:tbl>
    <w:p w14:paraId="39977DBA" w14:textId="77777777" w:rsidR="00BF2BB5" w:rsidRDefault="007958B1">
      <w:pPr>
        <w:spacing w:line="80" w:lineRule="exact"/>
        <w:rPr>
          <w:sz w:val="8"/>
        </w:rPr>
        <w:sectPr w:rsidR="00BF2BB5">
          <w:footerReference w:type="default" r:id="rId37"/>
          <w:pgSz w:w="16840" w:h="11900" w:orient="landscape"/>
          <w:pgMar w:top="500" w:right="0" w:bottom="300" w:left="0" w:header="500" w:footer="300" w:gutter="0"/>
          <w:cols w:space="708"/>
        </w:sectPr>
      </w:pPr>
      <w:r>
        <w:t xml:space="preserve"> </w:t>
      </w:r>
    </w:p>
    <w:tbl>
      <w:tblPr>
        <w:tblW w:w="0" w:type="auto"/>
        <w:tblInd w:w="460" w:type="dxa"/>
        <w:tblLayout w:type="fixed"/>
        <w:tblLook w:val="04A0" w:firstRow="1" w:lastRow="0" w:firstColumn="1" w:lastColumn="0" w:noHBand="0" w:noVBand="1"/>
      </w:tblPr>
      <w:tblGrid>
        <w:gridCol w:w="1240"/>
        <w:gridCol w:w="7000"/>
        <w:gridCol w:w="2600"/>
        <w:gridCol w:w="2600"/>
        <w:gridCol w:w="2600"/>
      </w:tblGrid>
      <w:tr w:rsidR="00BF2BB5" w14:paraId="163E8F3E" w14:textId="77777777">
        <w:trPr>
          <w:trHeight w:hRule="exact" w:val="58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tcPr>
          <w:p w14:paraId="03BF17C6"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lastRenderedPageBreak/>
              <w:t>Impegni</w:t>
            </w:r>
          </w:p>
          <w:p w14:paraId="54FFBA2E"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(Riepilogo titoli)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tcPr>
          <w:p w14:paraId="719659D7"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2023</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tcPr>
          <w:p w14:paraId="300172DC"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2024</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tcPr>
          <w:p w14:paraId="42A02F2C"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2025</w:t>
            </w:r>
          </w:p>
        </w:tc>
      </w:tr>
      <w:tr w:rsidR="00BF2BB5" w14:paraId="1DBCC653" w14:textId="77777777">
        <w:trPr>
          <w:trHeight w:hRule="exact" w:val="220"/>
        </w:trPr>
        <w:tc>
          <w:tcPr>
            <w:tcW w:w="1240" w:type="dxa"/>
            <w:tcBorders>
              <w:left w:val="single" w:sz="8" w:space="0" w:color="CCCCCC"/>
            </w:tcBorders>
            <w:tcMar>
              <w:top w:w="0" w:type="dxa"/>
              <w:left w:w="40" w:type="dxa"/>
              <w:bottom w:w="0" w:type="dxa"/>
              <w:right w:w="40" w:type="dxa"/>
            </w:tcMar>
            <w:vAlign w:val="bottom"/>
          </w:tcPr>
          <w:p w14:paraId="7909F258"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1</w:t>
            </w:r>
          </w:p>
        </w:tc>
        <w:tc>
          <w:tcPr>
            <w:tcW w:w="7000" w:type="dxa"/>
            <w:tcMar>
              <w:top w:w="0" w:type="dxa"/>
              <w:left w:w="40" w:type="dxa"/>
              <w:bottom w:w="0" w:type="dxa"/>
              <w:right w:w="0" w:type="dxa"/>
            </w:tcMar>
            <w:vAlign w:val="bottom"/>
          </w:tcPr>
          <w:p w14:paraId="0DA31C5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58337E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10.039.865,87</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604944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10.605.415,67</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8B8345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11.087.152,47</w:t>
            </w:r>
          </w:p>
        </w:tc>
      </w:tr>
      <w:tr w:rsidR="00BF2BB5" w14:paraId="3BF04035" w14:textId="77777777">
        <w:trPr>
          <w:trHeight w:hRule="exact" w:val="220"/>
        </w:trPr>
        <w:tc>
          <w:tcPr>
            <w:tcW w:w="1240" w:type="dxa"/>
            <w:tcBorders>
              <w:left w:val="single" w:sz="8" w:space="0" w:color="CCCCCC"/>
            </w:tcBorders>
            <w:tcMar>
              <w:top w:w="0" w:type="dxa"/>
              <w:left w:w="40" w:type="dxa"/>
              <w:bottom w:w="0" w:type="dxa"/>
              <w:right w:w="40" w:type="dxa"/>
            </w:tcMar>
            <w:vAlign w:val="bottom"/>
          </w:tcPr>
          <w:p w14:paraId="6E111406"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2</w:t>
            </w:r>
          </w:p>
        </w:tc>
        <w:tc>
          <w:tcPr>
            <w:tcW w:w="7000" w:type="dxa"/>
            <w:tcMar>
              <w:top w:w="0" w:type="dxa"/>
              <w:left w:w="40" w:type="dxa"/>
              <w:bottom w:w="0" w:type="dxa"/>
              <w:right w:w="0" w:type="dxa"/>
            </w:tcMar>
            <w:vAlign w:val="bottom"/>
          </w:tcPr>
          <w:p w14:paraId="203A1B0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02B7DE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2.745.748,08</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F8B21F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1.916.307,74</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7A339E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2.033.280,85</w:t>
            </w:r>
          </w:p>
        </w:tc>
      </w:tr>
      <w:tr w:rsidR="00BF2BB5" w14:paraId="7CA25F91" w14:textId="77777777">
        <w:trPr>
          <w:trHeight w:hRule="exact" w:val="220"/>
        </w:trPr>
        <w:tc>
          <w:tcPr>
            <w:tcW w:w="1240" w:type="dxa"/>
            <w:tcBorders>
              <w:left w:val="single" w:sz="8" w:space="0" w:color="CCCCCC"/>
            </w:tcBorders>
            <w:tcMar>
              <w:top w:w="0" w:type="dxa"/>
              <w:left w:w="40" w:type="dxa"/>
              <w:bottom w:w="0" w:type="dxa"/>
              <w:right w:w="40" w:type="dxa"/>
            </w:tcMar>
            <w:vAlign w:val="bottom"/>
          </w:tcPr>
          <w:p w14:paraId="0ADC186F"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3</w:t>
            </w:r>
          </w:p>
        </w:tc>
        <w:tc>
          <w:tcPr>
            <w:tcW w:w="7000" w:type="dxa"/>
            <w:tcMar>
              <w:top w:w="0" w:type="dxa"/>
              <w:left w:w="40" w:type="dxa"/>
              <w:bottom w:w="0" w:type="dxa"/>
              <w:right w:w="0" w:type="dxa"/>
            </w:tcMar>
            <w:vAlign w:val="bottom"/>
          </w:tcPr>
          <w:p w14:paraId="38A2125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Spese per incremento </w:t>
            </w:r>
            <w:proofErr w:type="spellStart"/>
            <w:r>
              <w:rPr>
                <w:rFonts w:ascii="Arial" w:eastAsia="Arial" w:hAnsi="Arial" w:cs="Arial"/>
                <w:color w:val="000000"/>
                <w:sz w:val="14"/>
                <w:lang w:val="it-IT"/>
              </w:rPr>
              <w:t>attivita'</w:t>
            </w:r>
            <w:proofErr w:type="spellEnd"/>
            <w:r>
              <w:rPr>
                <w:rFonts w:ascii="Arial" w:eastAsia="Arial" w:hAnsi="Arial" w:cs="Arial"/>
                <w:color w:val="000000"/>
                <w:sz w:val="14"/>
                <w:lang w:val="it-IT"/>
              </w:rPr>
              <w:t xml:space="preserve"> finanziarie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CA79B4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500,00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4FBF72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145C4F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815E7DE" w14:textId="77777777">
        <w:trPr>
          <w:trHeight w:hRule="exact" w:val="220"/>
        </w:trPr>
        <w:tc>
          <w:tcPr>
            <w:tcW w:w="1240" w:type="dxa"/>
            <w:tcBorders>
              <w:left w:val="single" w:sz="8" w:space="0" w:color="CCCCCC"/>
            </w:tcBorders>
            <w:tcMar>
              <w:top w:w="0" w:type="dxa"/>
              <w:left w:w="40" w:type="dxa"/>
              <w:bottom w:w="0" w:type="dxa"/>
              <w:right w:w="40" w:type="dxa"/>
            </w:tcMar>
            <w:vAlign w:val="bottom"/>
          </w:tcPr>
          <w:p w14:paraId="7C393914"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4</w:t>
            </w:r>
          </w:p>
        </w:tc>
        <w:tc>
          <w:tcPr>
            <w:tcW w:w="7000" w:type="dxa"/>
            <w:tcMar>
              <w:top w:w="0" w:type="dxa"/>
              <w:left w:w="40" w:type="dxa"/>
              <w:bottom w:w="0" w:type="dxa"/>
              <w:right w:w="0" w:type="dxa"/>
            </w:tcMar>
            <w:vAlign w:val="bottom"/>
          </w:tcPr>
          <w:p w14:paraId="3A4FBAC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Rimborso Prestiti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FBCA67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568.198,17</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34B75C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565.889,04</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0F23CD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390.428,73</w:t>
            </w:r>
          </w:p>
        </w:tc>
      </w:tr>
      <w:tr w:rsidR="00BF2BB5" w14:paraId="5F97390C" w14:textId="77777777">
        <w:trPr>
          <w:trHeight w:hRule="exact" w:val="220"/>
        </w:trPr>
        <w:tc>
          <w:tcPr>
            <w:tcW w:w="1240" w:type="dxa"/>
            <w:tcBorders>
              <w:left w:val="single" w:sz="8" w:space="0" w:color="CCCCCC"/>
            </w:tcBorders>
            <w:tcMar>
              <w:top w:w="0" w:type="dxa"/>
              <w:left w:w="40" w:type="dxa"/>
              <w:bottom w:w="0" w:type="dxa"/>
              <w:right w:w="40" w:type="dxa"/>
            </w:tcMar>
            <w:vAlign w:val="bottom"/>
          </w:tcPr>
          <w:p w14:paraId="4B6CF39C"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5</w:t>
            </w:r>
          </w:p>
        </w:tc>
        <w:tc>
          <w:tcPr>
            <w:tcW w:w="7000" w:type="dxa"/>
            <w:tcMar>
              <w:top w:w="0" w:type="dxa"/>
              <w:left w:w="40" w:type="dxa"/>
              <w:bottom w:w="0" w:type="dxa"/>
              <w:right w:w="0" w:type="dxa"/>
            </w:tcMar>
            <w:vAlign w:val="bottom"/>
          </w:tcPr>
          <w:p w14:paraId="2DCA77D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Chiusura Anticipazioni ricevute da istituto tesoriere/cassiere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B6480F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9B397D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9D4B10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3045051" w14:textId="77777777">
        <w:trPr>
          <w:trHeight w:hRule="exact" w:val="280"/>
        </w:trPr>
        <w:tc>
          <w:tcPr>
            <w:tcW w:w="8240" w:type="dxa"/>
            <w:gridSpan w:val="2"/>
            <w:tcBorders>
              <w:left w:val="single" w:sz="8" w:space="0" w:color="CCCCCC"/>
            </w:tcBorders>
            <w:tcMar>
              <w:top w:w="0" w:type="dxa"/>
              <w:left w:w="60" w:type="dxa"/>
              <w:bottom w:w="0" w:type="dxa"/>
              <w:right w:w="60" w:type="dxa"/>
            </w:tcMar>
            <w:vAlign w:val="center"/>
          </w:tcPr>
          <w:p w14:paraId="4774585A" w14:textId="77777777" w:rsidR="00BF2BB5" w:rsidRDefault="007958B1">
            <w:pPr>
              <w:jc w:val="right"/>
              <w:rPr>
                <w:rFonts w:ascii="Arial" w:eastAsia="Arial" w:hAnsi="Arial" w:cs="Arial"/>
                <w:b/>
                <w:i/>
                <w:color w:val="000000"/>
                <w:sz w:val="14"/>
                <w:lang w:val="it-IT"/>
              </w:rPr>
            </w:pPr>
            <w:r>
              <w:rPr>
                <w:rFonts w:ascii="Arial" w:eastAsia="Arial" w:hAnsi="Arial" w:cs="Arial"/>
                <w:b/>
                <w:i/>
                <w:color w:val="000000"/>
                <w:sz w:val="14"/>
                <w:lang w:val="it-IT"/>
              </w:rPr>
              <w:t>Parziale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center"/>
          </w:tcPr>
          <w:p w14:paraId="556E4A1D"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13.354.312,12</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center"/>
          </w:tcPr>
          <w:p w14:paraId="031E1713"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13.087.612,45</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center"/>
          </w:tcPr>
          <w:p w14:paraId="3467F3E4"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13.510.862,05</w:t>
            </w:r>
          </w:p>
        </w:tc>
      </w:tr>
      <w:tr w:rsidR="00BF2BB5" w14:paraId="28826B90" w14:textId="77777777">
        <w:trPr>
          <w:trHeight w:hRule="exact" w:val="220"/>
        </w:trPr>
        <w:tc>
          <w:tcPr>
            <w:tcW w:w="1240" w:type="dxa"/>
            <w:tcBorders>
              <w:left w:val="single" w:sz="8" w:space="0" w:color="CCCCCC"/>
            </w:tcBorders>
            <w:tcMar>
              <w:top w:w="0" w:type="dxa"/>
              <w:left w:w="40" w:type="dxa"/>
              <w:bottom w:w="0" w:type="dxa"/>
              <w:right w:w="40" w:type="dxa"/>
            </w:tcMar>
            <w:vAlign w:val="bottom"/>
          </w:tcPr>
          <w:p w14:paraId="2789FFC8"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TITOLO 7</w:t>
            </w:r>
          </w:p>
        </w:tc>
        <w:tc>
          <w:tcPr>
            <w:tcW w:w="7000" w:type="dxa"/>
            <w:tcMar>
              <w:top w:w="0" w:type="dxa"/>
              <w:left w:w="40" w:type="dxa"/>
              <w:bottom w:w="0" w:type="dxa"/>
              <w:right w:w="0" w:type="dxa"/>
            </w:tcMar>
            <w:vAlign w:val="bottom"/>
          </w:tcPr>
          <w:p w14:paraId="742652A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Uscite per conto terzi e partite di giro</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D3DB6F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1.459.609,60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3A0398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1.403.477,38</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4CAF0B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1.280.130,57</w:t>
            </w:r>
          </w:p>
        </w:tc>
      </w:tr>
      <w:tr w:rsidR="00BF2BB5" w14:paraId="5146FF92" w14:textId="77777777">
        <w:trPr>
          <w:trHeight w:hRule="exact" w:val="280"/>
        </w:trPr>
        <w:tc>
          <w:tcPr>
            <w:tcW w:w="8240" w:type="dxa"/>
            <w:gridSpan w:val="2"/>
            <w:tcBorders>
              <w:left w:val="single" w:sz="8" w:space="0" w:color="CCCCCC"/>
            </w:tcBorders>
            <w:tcMar>
              <w:top w:w="0" w:type="dxa"/>
              <w:left w:w="60" w:type="dxa"/>
              <w:bottom w:w="0" w:type="dxa"/>
              <w:right w:w="60" w:type="dxa"/>
            </w:tcMar>
            <w:vAlign w:val="center"/>
          </w:tcPr>
          <w:p w14:paraId="2E65322E" w14:textId="77777777" w:rsidR="00BF2BB5" w:rsidRDefault="007958B1">
            <w:pPr>
              <w:jc w:val="right"/>
              <w:rPr>
                <w:rFonts w:ascii="Arial" w:eastAsia="Arial" w:hAnsi="Arial" w:cs="Arial"/>
                <w:b/>
                <w:i/>
                <w:color w:val="000000"/>
                <w:sz w:val="14"/>
                <w:lang w:val="it-IT"/>
              </w:rPr>
            </w:pPr>
            <w:r>
              <w:rPr>
                <w:rFonts w:ascii="Arial" w:eastAsia="Arial" w:hAnsi="Arial" w:cs="Arial"/>
                <w:b/>
                <w:i/>
                <w:color w:val="000000"/>
                <w:sz w:val="14"/>
                <w:lang w:val="it-IT"/>
              </w:rPr>
              <w:t>Parziale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center"/>
          </w:tcPr>
          <w:p w14:paraId="7B42D165"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1.459.609,60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center"/>
          </w:tcPr>
          <w:p w14:paraId="4D6802DB"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1.403.477,38</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center"/>
          </w:tcPr>
          <w:p w14:paraId="2A426C71"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1.280.130,57</w:t>
            </w:r>
          </w:p>
        </w:tc>
      </w:tr>
      <w:tr w:rsidR="00BF2BB5" w14:paraId="664E5DB9" w14:textId="77777777">
        <w:trPr>
          <w:trHeight w:hRule="exact" w:val="28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2BC759AF" w14:textId="77777777" w:rsidR="00BF2BB5" w:rsidRDefault="007958B1">
            <w:pPr>
              <w:pStyle w:val="LabelTotale"/>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19C859A8"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14.813.921,72</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362435A8"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14.491.089,83</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262B4DA4"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14.790.992,62</w:t>
            </w:r>
          </w:p>
        </w:tc>
      </w:tr>
    </w:tbl>
    <w:p w14:paraId="676E778B" w14:textId="77777777" w:rsidR="00BF2BB5" w:rsidRDefault="007958B1">
      <w:pPr>
        <w:spacing w:line="100" w:lineRule="exact"/>
        <w:rPr>
          <w:sz w:val="10"/>
        </w:rPr>
        <w:sectPr w:rsidR="00BF2BB5">
          <w:footerReference w:type="default" r:id="rId38"/>
          <w:pgSz w:w="16840" w:h="11900" w:orient="landscape"/>
          <w:pgMar w:top="500" w:right="0" w:bottom="300" w:left="0" w:header="500" w:footer="300" w:gutter="0"/>
          <w:cols w:space="708"/>
        </w:sectPr>
      </w:pPr>
      <w:r>
        <w:t xml:space="preserve"> </w:t>
      </w:r>
    </w:p>
    <w:p w14:paraId="13ECFA92" w14:textId="77777777" w:rsidR="00BF2BB5" w:rsidRDefault="00BF2BB5">
      <w:pPr>
        <w:spacing w:line="100" w:lineRule="exact"/>
        <w:rPr>
          <w:sz w:val="10"/>
        </w:rPr>
      </w:pPr>
    </w:p>
    <w:p w14:paraId="05557C2C"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t>4.2 SPESE CORRENTI</w:t>
      </w:r>
    </w:p>
    <w:p w14:paraId="215AE0BD" w14:textId="77777777" w:rsidR="00AC07BE" w:rsidRDefault="00AC07BE" w:rsidP="00AC07BE">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Le uscite di questa natura comprendono i redditi da lavoro dipendente (Macro.101), le imposte e le tasse (Macro.102), l'acquisto di beni e le prestazioni di servizi (Macro.103), i trasferimenti correnti (Macro.104), gli interessi passivi (Macro.107), le spese per redditi da capitale (Macro.108), i rimborsi e le poste correttive delle entrate (Macro.109) a cui vanno aggiunte, come voce residuale, le altre spese correnti (Macro.110).</w:t>
      </w:r>
    </w:p>
    <w:p w14:paraId="366C836F" w14:textId="77777777" w:rsidR="00AC07BE" w:rsidRDefault="00AC07BE" w:rsidP="00AC07BE">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In taluni casi, la norma contabile consente di adottare dei criteri di registrazione diversi dal principio generale che prescrive l'imputazione dell'obbligazione giuridicamente perfezionata nell'esercizio in cui l'uscita diventa esigibile. In particolare, ed entrando quindi nello specifico:</w:t>
      </w:r>
    </w:p>
    <w:p w14:paraId="7BFB0BD1" w14:textId="77777777" w:rsidR="00AC07BE" w:rsidRDefault="00AC07BE" w:rsidP="00AC07BE">
      <w:pPr>
        <w:spacing w:line="230" w:lineRule="exact"/>
        <w:ind w:left="440" w:right="440"/>
        <w:jc w:val="both"/>
        <w:rPr>
          <w:rFonts w:ascii="Arial" w:eastAsia="Arial" w:hAnsi="Arial" w:cs="Arial"/>
          <w:color w:val="000000"/>
          <w:sz w:val="20"/>
          <w:lang w:val="it-IT"/>
        </w:rPr>
      </w:pPr>
    </w:p>
    <w:p w14:paraId="6901509A" w14:textId="77777777" w:rsidR="00AC07BE" w:rsidRDefault="00AC07BE" w:rsidP="00AC07BE">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Trattamenti fissi e continuativi (personale)</w:t>
      </w:r>
      <w:r>
        <w:rPr>
          <w:rFonts w:ascii="Arial" w:eastAsia="Arial" w:hAnsi="Arial" w:cs="Arial"/>
          <w:color w:val="000000"/>
          <w:sz w:val="20"/>
          <w:lang w:val="it-IT"/>
        </w:rPr>
        <w:t>. Questa spesa, legata a voci con una dinamica salariale predefinita dalla legge o dalla contrattazione collettiva nazionale, è stata imputata nell'esercizio in cui si è verificata la relativa liquidazione e questo, anche nel caso di personale comandato eventualmente pagato dall'ente che beneficia della prestazione. In quest'ultima circostanza, il relativo rimborso è stato previsto e accertato nella corrispondente voce di entrata;</w:t>
      </w:r>
    </w:p>
    <w:p w14:paraId="727E1190" w14:textId="77777777" w:rsidR="00AC07BE" w:rsidRDefault="00AC07BE" w:rsidP="00AC07BE">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Rinnovi contrattuali (personale)</w:t>
      </w:r>
      <w:r>
        <w:rPr>
          <w:rFonts w:ascii="Arial" w:eastAsia="Arial" w:hAnsi="Arial" w:cs="Arial"/>
          <w:color w:val="000000"/>
          <w:sz w:val="20"/>
          <w:lang w:val="it-IT"/>
        </w:rPr>
        <w:t>. La stima del possibile maggior esborso, compresi gli oneri riflessi a carico dell'ente e quelli che derivano dagli eventuali effetti retroattivi, è imputabile all'esercizio di sottoscrizione del contratto collettivo, salvo che quest'ultimo non preveda il differimento nel tempo degli effetti economici;</w:t>
      </w:r>
    </w:p>
    <w:p w14:paraId="6974B78C" w14:textId="77777777" w:rsidR="00AC07BE" w:rsidRDefault="00AC07BE" w:rsidP="00AC07BE">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Trattamento accessorio e premiante (personale)</w:t>
      </w:r>
      <w:r>
        <w:rPr>
          <w:rFonts w:ascii="Arial" w:eastAsia="Arial" w:hAnsi="Arial" w:cs="Arial"/>
          <w:color w:val="000000"/>
          <w:sz w:val="20"/>
          <w:lang w:val="it-IT"/>
        </w:rPr>
        <w:t>. Questi importi, se dovuti, sono imputati nell'esercizio in cui diventeranno effettivamente esigibili dagli aventi diritto, anche se si riferiscono a prestazioni di lavoro riconducibili ad esercizi precedenti;</w:t>
      </w:r>
    </w:p>
    <w:p w14:paraId="3DB267FA" w14:textId="77777777" w:rsidR="00AC07BE" w:rsidRDefault="00AC07BE" w:rsidP="00AC07BE">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Fondo sviluppo risorse umane e produttività (personale)</w:t>
      </w:r>
      <w:r>
        <w:rPr>
          <w:rFonts w:ascii="Arial" w:eastAsia="Arial" w:hAnsi="Arial" w:cs="Arial"/>
          <w:color w:val="000000"/>
          <w:sz w:val="20"/>
          <w:lang w:val="it-IT"/>
        </w:rPr>
        <w:t>. è imputato nell'esercizio a cui la costituzione del fondo si riferisce. In caso di mancata costituzione, e quindi in assenza di impegno della spesa nel medesimo esercizio, le corrispondenti economie confluiscono nel risultato di amministrazione a destinazione vincolata, ma solo nei limiti della parte del fondo obbligatoriamente prevista dalla contrattazione nazionale collettiva;</w:t>
      </w:r>
    </w:p>
    <w:p w14:paraId="004BADCD" w14:textId="77777777" w:rsidR="00AC07BE" w:rsidRDefault="00AC07BE" w:rsidP="00AC07BE">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 xml:space="preserve">Acquisti con fornitura </w:t>
      </w:r>
      <w:proofErr w:type="spellStart"/>
      <w:r>
        <w:rPr>
          <w:rFonts w:ascii="Arial" w:eastAsia="Arial" w:hAnsi="Arial" w:cs="Arial"/>
          <w:b/>
          <w:color w:val="000000"/>
          <w:sz w:val="20"/>
          <w:lang w:val="it-IT"/>
        </w:rPr>
        <w:t>intrannuale</w:t>
      </w:r>
      <w:proofErr w:type="spellEnd"/>
      <w:r>
        <w:rPr>
          <w:rFonts w:ascii="Arial" w:eastAsia="Arial" w:hAnsi="Arial" w:cs="Arial"/>
          <w:b/>
          <w:color w:val="000000"/>
          <w:sz w:val="20"/>
          <w:lang w:val="it-IT"/>
        </w:rPr>
        <w:t xml:space="preserve"> (beni e servizi)</w:t>
      </w:r>
      <w:r>
        <w:rPr>
          <w:rFonts w:ascii="Arial" w:eastAsia="Arial" w:hAnsi="Arial" w:cs="Arial"/>
          <w:color w:val="000000"/>
          <w:sz w:val="20"/>
          <w:lang w:val="it-IT"/>
        </w:rPr>
        <w:t>. Questo tipo di fornitura, se destinata a soddisfare un fabbisogno di parte corrente, fa nascere un'obbligazione passiva il cui valore è stato attribuito all'esercizio in cui è adempiuta completamente la prestazione;</w:t>
      </w:r>
    </w:p>
    <w:p w14:paraId="72574BFD" w14:textId="77777777" w:rsidR="00AC07BE" w:rsidRDefault="00AC07BE" w:rsidP="00AC07BE">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Acquisti con fornitura ultrannuale (beni e servizi)</w:t>
      </w:r>
      <w:r>
        <w:rPr>
          <w:rFonts w:ascii="Arial" w:eastAsia="Arial" w:hAnsi="Arial" w:cs="Arial"/>
          <w:color w:val="000000"/>
          <w:sz w:val="20"/>
          <w:lang w:val="it-IT"/>
        </w:rPr>
        <w:t>. Le uscite di questa natura, come nel caso di contratti d'affitto o di somministrazione periodica di durata ultrannuale, sono attribuite, pro quota, agli esercizi in cui matura la rata di affitto oppure è evasa la parte di fornitura di competenza di quello specifico anno;</w:t>
      </w:r>
    </w:p>
    <w:p w14:paraId="1A0B23CC" w14:textId="77777777" w:rsidR="00AC07BE" w:rsidRDefault="00AC07BE" w:rsidP="00AC07BE">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Aggi sui ruoli (beni e servizi)</w:t>
      </w:r>
      <w:r>
        <w:rPr>
          <w:rFonts w:ascii="Arial" w:eastAsia="Arial" w:hAnsi="Arial" w:cs="Arial"/>
          <w:color w:val="000000"/>
          <w:sz w:val="20"/>
          <w:lang w:val="it-IT"/>
        </w:rPr>
        <w:t>. è impegnata nello stesso esercizio in cui le corrispondenti entrate sono oggetto di specifico accertamento in entrata, e per un importo pari a quello contemplato dalla convenzione stipulata con il concessionario;</w:t>
      </w:r>
    </w:p>
    <w:p w14:paraId="386906C7" w14:textId="77777777" w:rsidR="00AC07BE" w:rsidRDefault="00AC07BE" w:rsidP="00AC07BE">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Gettoni di presenza (beni e servizi)</w:t>
      </w:r>
      <w:r>
        <w:rPr>
          <w:rFonts w:ascii="Arial" w:eastAsia="Arial" w:hAnsi="Arial" w:cs="Arial"/>
          <w:color w:val="000000"/>
          <w:sz w:val="20"/>
          <w:lang w:val="it-IT"/>
        </w:rPr>
        <w:t>. Sono attribuiti all'esercizio in cui la prestazione è resa, e questo, anche nel caso in cui le spese siano eventualmente liquidate e pagate nell'anno immediatamente successivo;</w:t>
      </w:r>
    </w:p>
    <w:p w14:paraId="3035C694" w14:textId="77777777" w:rsidR="00AC07BE" w:rsidRDefault="00AC07BE" w:rsidP="00AC07BE">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Utilizzo beni di terzi (beni e servizi)</w:t>
      </w:r>
      <w:r>
        <w:rPr>
          <w:rFonts w:ascii="Arial" w:eastAsia="Arial" w:hAnsi="Arial" w:cs="Arial"/>
          <w:color w:val="000000"/>
          <w:sz w:val="20"/>
          <w:lang w:val="it-IT"/>
        </w:rPr>
        <w:t>. Le spese relativa al possibile utilizzo di beni di terzi, come ad esempio le locazioni e gli affitti passivi, è imputata a carico degli esercizi in cui l'obbligazione giuridica passiva viene a scadere, con il diritto del proprietario a percepire il corrispettivo pattuito;</w:t>
      </w:r>
    </w:p>
    <w:p w14:paraId="1A0FDDC8" w14:textId="77777777" w:rsidR="00AC07BE" w:rsidRDefault="00AC07BE" w:rsidP="00AC07BE">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Contributi in conto gestione (trasferimenti correnti)</w:t>
      </w:r>
      <w:r>
        <w:rPr>
          <w:rFonts w:ascii="Arial" w:eastAsia="Arial" w:hAnsi="Arial" w:cs="Arial"/>
          <w:color w:val="000000"/>
          <w:sz w:val="20"/>
          <w:lang w:val="it-IT"/>
        </w:rPr>
        <w:t>. Sono imputati nell'esercizio in cui è adottato l'atto amministrativo di concessione oppure, più in generale, nell'anno in cui il diritto ad ottenere l'importo si andrà a perfezionare. Infatti, se è previsto che l'atto di concessione debba indicare espressamente le modalità, i tempi e le scadenze dell'erogazione, la previsione di spesa ne prende atto e si adegua a tale prospettiva, attribuendo così l'importo agli esercizi in cui l'obbligazione verrà effettivamente a scadere;</w:t>
      </w:r>
    </w:p>
    <w:p w14:paraId="6DBBF61B" w14:textId="77777777" w:rsidR="00AC07BE" w:rsidRDefault="00AC07BE" w:rsidP="00AC07BE">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Contributi in conto interessi (trasferimenti correnti)</w:t>
      </w:r>
      <w:r>
        <w:rPr>
          <w:rFonts w:ascii="Arial" w:eastAsia="Arial" w:hAnsi="Arial" w:cs="Arial"/>
          <w:color w:val="000000"/>
          <w:sz w:val="20"/>
          <w:lang w:val="it-IT"/>
        </w:rPr>
        <w:t>. Sono di competenza degli esercizi in cui scadono le singole obbligazioni poste a carico di questo ente (concedente), che si uniforma, così facendo, al contenuto del piano di ammortamento del prestito assunto dall'ente beneficiario del contributo;</w:t>
      </w:r>
    </w:p>
    <w:p w14:paraId="5EDD4957" w14:textId="77777777" w:rsidR="00AC07BE" w:rsidRDefault="00AC07BE" w:rsidP="00AC07BE">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Contributi correnti a carattere pluriennale (trasferimenti correnti)</w:t>
      </w:r>
      <w:r>
        <w:rPr>
          <w:rFonts w:ascii="Arial" w:eastAsia="Arial" w:hAnsi="Arial" w:cs="Arial"/>
          <w:color w:val="000000"/>
          <w:sz w:val="20"/>
          <w:lang w:val="it-IT"/>
        </w:rPr>
        <w:t>. Se previsti in bilancio, seguono i criteri di attribuzione esposti per i contributi in conto interesse;</w:t>
      </w:r>
    </w:p>
    <w:p w14:paraId="6A537F38" w14:textId="77777777" w:rsidR="00AC07BE" w:rsidRDefault="00AC07BE" w:rsidP="00AC07BE">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Oneri finanziari su mutui e prestiti (interessi passivi)</w:t>
      </w:r>
      <w:r>
        <w:rPr>
          <w:rFonts w:ascii="Arial" w:eastAsia="Arial" w:hAnsi="Arial" w:cs="Arial"/>
          <w:color w:val="000000"/>
          <w:sz w:val="20"/>
          <w:lang w:val="it-IT"/>
        </w:rPr>
        <w:t>. Sono stati previsti e imputati negli esercizi in cui andrà a scadere ciascuna obbligazione giuridica passiva. Dal punto di vista economico, si tratta della remunerazione sul capitale a prestito che sarà liquidato all'istituto concedente sulla base del piano di ammortamento;</w:t>
      </w:r>
    </w:p>
    <w:p w14:paraId="204487C6" w14:textId="77777777" w:rsidR="00AC07BE" w:rsidRDefault="00AC07BE" w:rsidP="00AC07BE">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Conferimento di incarichi a legali (beni e servizi)</w:t>
      </w:r>
      <w:r>
        <w:rPr>
          <w:rFonts w:ascii="Arial" w:eastAsia="Arial" w:hAnsi="Arial" w:cs="Arial"/>
          <w:color w:val="000000"/>
          <w:sz w:val="20"/>
          <w:lang w:val="it-IT"/>
        </w:rPr>
        <w:t xml:space="preserve">. Questo genere di spesa legale, la cui esigibilità non è determinabile a priori, sono stati provvisoriamente imputati all'esercizio in cui il contratto di prestazione d'opera intellettuale è firmato ed in deroga, quindi, al principio della competenza potenziata. Si tratta di un approccio adottato per garantire l'iniziale copertura per poi effettuare, in sede di riaccertamento dei residui passivi a rendiconto, la </w:t>
      </w:r>
      <w:proofErr w:type="spellStart"/>
      <w:r>
        <w:rPr>
          <w:rFonts w:ascii="Arial" w:eastAsia="Arial" w:hAnsi="Arial" w:cs="Arial"/>
          <w:color w:val="000000"/>
          <w:sz w:val="20"/>
          <w:lang w:val="it-IT"/>
        </w:rPr>
        <w:t>reimputazione</w:t>
      </w:r>
      <w:proofErr w:type="spellEnd"/>
      <w:r>
        <w:rPr>
          <w:rFonts w:ascii="Arial" w:eastAsia="Arial" w:hAnsi="Arial" w:cs="Arial"/>
          <w:color w:val="000000"/>
          <w:sz w:val="20"/>
          <w:lang w:val="it-IT"/>
        </w:rPr>
        <w:t xml:space="preserve"> della spesa ad un altro esercizio. Quest'ultima operazione, comporta il ricorso alla tecnica del fondo pluriennale vincolato che consente di </w:t>
      </w:r>
      <w:proofErr w:type="spellStart"/>
      <w:r>
        <w:rPr>
          <w:rFonts w:ascii="Arial" w:eastAsia="Arial" w:hAnsi="Arial" w:cs="Arial"/>
          <w:color w:val="000000"/>
          <w:sz w:val="20"/>
          <w:lang w:val="it-IT"/>
        </w:rPr>
        <w:t>reimputare</w:t>
      </w:r>
      <w:proofErr w:type="spellEnd"/>
      <w:r>
        <w:rPr>
          <w:rFonts w:ascii="Arial" w:eastAsia="Arial" w:hAnsi="Arial" w:cs="Arial"/>
          <w:color w:val="000000"/>
          <w:sz w:val="20"/>
          <w:lang w:val="it-IT"/>
        </w:rPr>
        <w:t xml:space="preserve"> l'impegno ad un altro esercizio, purché la relativa spesa sia stata interamente finanziata nell'esercizio in cui sorge l'originaria obbligazione;</w:t>
      </w:r>
    </w:p>
    <w:p w14:paraId="00197726" w14:textId="77777777" w:rsidR="00AC07BE" w:rsidRDefault="00AC07BE" w:rsidP="00AC07BE">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Sentenze in itinere (beni e servizi)</w:t>
      </w:r>
      <w:r>
        <w:rPr>
          <w:rFonts w:ascii="Arial" w:eastAsia="Arial" w:hAnsi="Arial" w:cs="Arial"/>
          <w:color w:val="000000"/>
          <w:sz w:val="20"/>
          <w:lang w:val="it-IT"/>
        </w:rPr>
        <w:t>. La presenza di cause legali in cui sussistono fondate preoccupazioni circa l'esito non favorevole del contenzioso è un elemento che può incidere sulla solidità e sulla sostenibilità nel tempo degli equilibri di bilancio, e questo, anche in presenza di sentenze non definitive. Esiste, pertanto, un'obbligazione passiva che è condizionata al verificarsi di un evento successivo (l'esito del giudizio o del ricorso) ma che va subito fronteggiata. In presenza di situazioni come quella delineata è stata valutata dall'ente la possibilità di accantonare l'onere stimato in un apposito fondo rischi, la cui modalità di gestione contabile è già descritta in altro specifico argomento, a cui pertanto si rinvia.</w:t>
      </w:r>
    </w:p>
    <w:p w14:paraId="6CF55B6A" w14:textId="77777777" w:rsidR="00BF2BB5" w:rsidRDefault="00BF2BB5">
      <w:pPr>
        <w:spacing w:line="230" w:lineRule="exact"/>
        <w:ind w:left="440" w:right="440"/>
        <w:jc w:val="both"/>
        <w:rPr>
          <w:rFonts w:ascii="Arial" w:eastAsia="Arial" w:hAnsi="Arial" w:cs="Arial"/>
          <w:color w:val="000000"/>
          <w:sz w:val="20"/>
          <w:lang w:val="it-IT"/>
        </w:rPr>
        <w:sectPr w:rsidR="00BF2BB5">
          <w:footerReference w:type="default" r:id="rId39"/>
          <w:pgSz w:w="16840" w:h="11900" w:orient="landscape"/>
          <w:pgMar w:top="500" w:right="0" w:bottom="300" w:left="0" w:header="500" w:footer="300" w:gutter="0"/>
          <w:cols w:space="708"/>
        </w:sectPr>
      </w:pPr>
    </w:p>
    <w:p w14:paraId="1BC0E473"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lastRenderedPageBreak/>
        <w:t>Il prospetto mostra la composizione sintetica delle uscite correnti mentre il dettaglio (spesa per macro aggregati) è riportato nel conto di bilancio o nel modello che riclassifica gli importi in base al piano dei conti finanziario, a cui pertanto si rinvia.</w:t>
      </w:r>
    </w:p>
    <w:p w14:paraId="5208DBD4" w14:textId="77777777" w:rsidR="00BF2BB5" w:rsidRPr="0068284D" w:rsidRDefault="00BF2BB5">
      <w:pPr>
        <w:spacing w:line="20" w:lineRule="exact"/>
        <w:rPr>
          <w:sz w:val="2"/>
          <w:lang w:val="it-IT"/>
        </w:rPr>
      </w:pPr>
    </w:p>
    <w:tbl>
      <w:tblPr>
        <w:tblW w:w="0" w:type="auto"/>
        <w:tblInd w:w="460" w:type="dxa"/>
        <w:tblLayout w:type="fixed"/>
        <w:tblLook w:val="04A0" w:firstRow="1" w:lastRow="0" w:firstColumn="1" w:lastColumn="0" w:noHBand="0" w:noVBand="1"/>
      </w:tblPr>
      <w:tblGrid>
        <w:gridCol w:w="760"/>
        <w:gridCol w:w="4880"/>
        <w:gridCol w:w="2600"/>
        <w:gridCol w:w="2600"/>
        <w:gridCol w:w="2600"/>
        <w:gridCol w:w="2600"/>
      </w:tblGrid>
      <w:tr w:rsidR="00BF2BB5" w14:paraId="3EBECECC" w14:textId="77777777">
        <w:trPr>
          <w:trHeight w:hRule="exact" w:val="220"/>
        </w:trPr>
        <w:tc>
          <w:tcPr>
            <w:tcW w:w="5640" w:type="dxa"/>
            <w:gridSpan w:val="2"/>
            <w:vMerge w:val="restart"/>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38E63BDE"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Uscite Titolo 1</w:t>
            </w:r>
          </w:p>
          <w:p w14:paraId="7393840B"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(Spese correnti)</w:t>
            </w:r>
          </w:p>
        </w:tc>
        <w:tc>
          <w:tcPr>
            <w:tcW w:w="10400" w:type="dxa"/>
            <w:gridSpan w:val="4"/>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7D3D9660"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Rendiconto  2025</w:t>
            </w:r>
          </w:p>
        </w:tc>
      </w:tr>
      <w:tr w:rsidR="00BF2BB5" w:rsidRPr="00B764E8" w14:paraId="3B5A606B" w14:textId="77777777">
        <w:trPr>
          <w:trHeight w:hRule="exact" w:val="560"/>
        </w:trPr>
        <w:tc>
          <w:tcPr>
            <w:tcW w:w="5640" w:type="dxa"/>
            <w:gridSpan w:val="2"/>
            <w:vMerge/>
            <w:tcBorders>
              <w:top w:val="single" w:sz="8" w:space="0" w:color="FFFFFF"/>
              <w:left w:val="single" w:sz="8" w:space="0" w:color="FFFFFF"/>
              <w:bottom w:val="single" w:sz="8" w:space="0" w:color="FFFFFF"/>
              <w:right w:val="single" w:sz="8" w:space="0" w:color="FFFFFF"/>
            </w:tcBorders>
            <w:shd w:val="clear" w:color="DCE4E9" w:fill="DCE4E9"/>
            <w:tcMar>
              <w:top w:w="0" w:type="dxa"/>
              <w:left w:w="0" w:type="dxa"/>
              <w:bottom w:w="0" w:type="dxa"/>
              <w:right w:w="0" w:type="dxa"/>
            </w:tcMar>
          </w:tcPr>
          <w:p w14:paraId="39102D92" w14:textId="77777777" w:rsidR="00BF2BB5" w:rsidRDefault="00BF2BB5"/>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3CB0FC20"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Stanziamenti Finali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6CC53967"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Impegni Competenza</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65382631"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Totale Pagamenti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361E16B8"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Totale Residui Passivi da Riportare</w:t>
            </w:r>
          </w:p>
        </w:tc>
      </w:tr>
      <w:tr w:rsidR="00BF2BB5" w14:paraId="5420F040"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1531BEF7"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101</w:t>
            </w:r>
          </w:p>
        </w:tc>
        <w:tc>
          <w:tcPr>
            <w:tcW w:w="4880" w:type="dxa"/>
            <w:tcMar>
              <w:top w:w="0" w:type="dxa"/>
              <w:left w:w="40" w:type="dxa"/>
              <w:bottom w:w="0" w:type="dxa"/>
              <w:right w:w="60" w:type="dxa"/>
            </w:tcMar>
            <w:vAlign w:val="bottom"/>
          </w:tcPr>
          <w:p w14:paraId="3077D842"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Redditi da lavoro dipendente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00B01D3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1.745.402,32</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F5E8F0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1.628.642,60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9A16ED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1.648.161,91</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125D9C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32.451,29</w:t>
            </w:r>
          </w:p>
        </w:tc>
      </w:tr>
      <w:tr w:rsidR="00BF2BB5" w14:paraId="156C809E"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0EADA763"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102</w:t>
            </w:r>
          </w:p>
        </w:tc>
        <w:tc>
          <w:tcPr>
            <w:tcW w:w="4880" w:type="dxa"/>
            <w:tcMar>
              <w:top w:w="0" w:type="dxa"/>
              <w:left w:w="40" w:type="dxa"/>
              <w:bottom w:w="0" w:type="dxa"/>
              <w:right w:w="60" w:type="dxa"/>
            </w:tcMar>
            <w:vAlign w:val="bottom"/>
          </w:tcPr>
          <w:p w14:paraId="36FB362A"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Imposte e tasse a carico dell'ente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E59C1B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176.199,93</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46AAA1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162.623,99</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B0BBE7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173.750,37</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0C96EF7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4.245,48</w:t>
            </w:r>
          </w:p>
        </w:tc>
      </w:tr>
      <w:tr w:rsidR="00BF2BB5" w14:paraId="624B4A77"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7E8EFA92"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103</w:t>
            </w:r>
          </w:p>
        </w:tc>
        <w:tc>
          <w:tcPr>
            <w:tcW w:w="4880" w:type="dxa"/>
            <w:tcMar>
              <w:top w:w="0" w:type="dxa"/>
              <w:left w:w="40" w:type="dxa"/>
              <w:bottom w:w="0" w:type="dxa"/>
              <w:right w:w="60" w:type="dxa"/>
            </w:tcMar>
            <w:vAlign w:val="bottom"/>
          </w:tcPr>
          <w:p w14:paraId="4E2FB6B0"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Acquisto di beni e servizi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7805D5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6.579.924,01</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288F56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5.803.601,03</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B3AFF0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5.697.075,28</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156997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1.196.296,52</w:t>
            </w:r>
          </w:p>
        </w:tc>
      </w:tr>
      <w:tr w:rsidR="00BF2BB5" w14:paraId="7F2EFA3A"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7D74B34F"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104</w:t>
            </w:r>
          </w:p>
        </w:tc>
        <w:tc>
          <w:tcPr>
            <w:tcW w:w="4880" w:type="dxa"/>
            <w:tcMar>
              <w:top w:w="0" w:type="dxa"/>
              <w:left w:w="40" w:type="dxa"/>
              <w:bottom w:w="0" w:type="dxa"/>
              <w:right w:w="60" w:type="dxa"/>
            </w:tcMar>
            <w:vAlign w:val="bottom"/>
          </w:tcPr>
          <w:p w14:paraId="010FD61D"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Trasferimenti correnti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795C61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3.271.367,54</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7DE2D7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3.058.776,12</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183E96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2.846.082,97</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0C9D075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1.676.061,25</w:t>
            </w:r>
          </w:p>
        </w:tc>
      </w:tr>
      <w:tr w:rsidR="00BF2BB5" w14:paraId="6B5701EE"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484285AC"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107</w:t>
            </w:r>
          </w:p>
        </w:tc>
        <w:tc>
          <w:tcPr>
            <w:tcW w:w="4880" w:type="dxa"/>
            <w:tcMar>
              <w:top w:w="0" w:type="dxa"/>
              <w:left w:w="40" w:type="dxa"/>
              <w:bottom w:w="0" w:type="dxa"/>
              <w:right w:w="60" w:type="dxa"/>
            </w:tcMar>
            <w:vAlign w:val="bottom"/>
          </w:tcPr>
          <w:p w14:paraId="3B0EE20A"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Interessi passivi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502693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271.724,46</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088AEC5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271.685,18</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499E0D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271.685,18</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E54193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6256D48"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03F1E9D9"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109</w:t>
            </w:r>
          </w:p>
        </w:tc>
        <w:tc>
          <w:tcPr>
            <w:tcW w:w="4880" w:type="dxa"/>
            <w:tcMar>
              <w:top w:w="0" w:type="dxa"/>
              <w:left w:w="40" w:type="dxa"/>
              <w:bottom w:w="0" w:type="dxa"/>
              <w:right w:w="60" w:type="dxa"/>
            </w:tcMar>
            <w:vAlign w:val="bottom"/>
          </w:tcPr>
          <w:p w14:paraId="72A4C9F9"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Rimborsi e poste correttive delle entrate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6E552B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79.750,00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6A3EB1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65.234,09</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97F71D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11.402,07</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93EB7F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139.213,20</w:t>
            </w:r>
          </w:p>
        </w:tc>
      </w:tr>
      <w:tr w:rsidR="00BF2BB5" w14:paraId="5E64EC46"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34DE2D1D"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110</w:t>
            </w:r>
          </w:p>
        </w:tc>
        <w:tc>
          <w:tcPr>
            <w:tcW w:w="4880" w:type="dxa"/>
            <w:tcMar>
              <w:top w:w="0" w:type="dxa"/>
              <w:left w:w="40" w:type="dxa"/>
              <w:bottom w:w="0" w:type="dxa"/>
              <w:right w:w="60" w:type="dxa"/>
            </w:tcMar>
            <w:vAlign w:val="bottom"/>
          </w:tcPr>
          <w:p w14:paraId="4A756FBA"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Altre spese correnti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64C034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1.819.152,41</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D26399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96.589,46</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E7C59A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90.229,64</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38848F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23.132,09</w:t>
            </w:r>
          </w:p>
        </w:tc>
      </w:tr>
      <w:tr w:rsidR="00BF2BB5" w14:paraId="3B910ED2" w14:textId="77777777">
        <w:trPr>
          <w:trHeight w:hRule="exact" w:val="280"/>
        </w:trPr>
        <w:tc>
          <w:tcPr>
            <w:tcW w:w="5640" w:type="dxa"/>
            <w:gridSpan w:val="2"/>
            <w:tcBorders>
              <w:left w:val="single" w:sz="8" w:space="0" w:color="FFFFFF"/>
              <w:bottom w:val="single" w:sz="8" w:space="0" w:color="FFFFFF"/>
              <w:right w:val="single" w:sz="8" w:space="0" w:color="FFFFFF"/>
            </w:tcBorders>
            <w:shd w:val="clear" w:color="DCE4E9" w:fill="DCE4E9"/>
            <w:tcMar>
              <w:top w:w="20" w:type="dxa"/>
              <w:left w:w="40" w:type="dxa"/>
              <w:bottom w:w="20" w:type="dxa"/>
              <w:right w:w="60" w:type="dxa"/>
            </w:tcMar>
            <w:vAlign w:val="center"/>
          </w:tcPr>
          <w:p w14:paraId="60C91584"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1D4B4BDC"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13.943.520,67</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6CAA07C4"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11.087.152,47</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51F8EA08"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10.738.387,42</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55370A40"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3.071.399,83</w:t>
            </w:r>
          </w:p>
        </w:tc>
      </w:tr>
    </w:tbl>
    <w:p w14:paraId="46F25266" w14:textId="77777777" w:rsidR="00BF2BB5" w:rsidRDefault="007958B1">
      <w:pPr>
        <w:spacing w:after="60" w:line="120" w:lineRule="exact"/>
        <w:rPr>
          <w:sz w:val="12"/>
        </w:rPr>
      </w:pPr>
      <w:r>
        <w:t xml:space="preserve"> </w:t>
      </w:r>
    </w:p>
    <w:tbl>
      <w:tblPr>
        <w:tblW w:w="0" w:type="auto"/>
        <w:tblInd w:w="460" w:type="dxa"/>
        <w:tblLayout w:type="fixed"/>
        <w:tblLook w:val="04A0" w:firstRow="1" w:lastRow="0" w:firstColumn="1" w:lastColumn="0" w:noHBand="0" w:noVBand="1"/>
      </w:tblPr>
      <w:tblGrid>
        <w:gridCol w:w="760"/>
        <w:gridCol w:w="7480"/>
        <w:gridCol w:w="2600"/>
        <w:gridCol w:w="2600"/>
        <w:gridCol w:w="2600"/>
      </w:tblGrid>
      <w:tr w:rsidR="00BF2BB5" w14:paraId="624A2A75" w14:textId="77777777">
        <w:trPr>
          <w:trHeight w:hRule="exact" w:val="88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94FF12A"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Uscite Titolo 1</w:t>
            </w:r>
          </w:p>
          <w:p w14:paraId="6AE3B77D"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(Spese correnti)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3D033171"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2023</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3E8C9FC8"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2024</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33DA8C6E"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2025</w:t>
            </w:r>
          </w:p>
        </w:tc>
      </w:tr>
      <w:tr w:rsidR="00BF2BB5" w14:paraId="2B17E621"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524BA3D1"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101</w:t>
            </w:r>
          </w:p>
        </w:tc>
        <w:tc>
          <w:tcPr>
            <w:tcW w:w="7480" w:type="dxa"/>
            <w:tcMar>
              <w:top w:w="0" w:type="dxa"/>
              <w:left w:w="40" w:type="dxa"/>
              <w:bottom w:w="0" w:type="dxa"/>
              <w:right w:w="0" w:type="dxa"/>
            </w:tcMar>
            <w:vAlign w:val="bottom"/>
          </w:tcPr>
          <w:p w14:paraId="3AD8768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Redditi da lavoro dipendente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D48A8B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1.586.900,34</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77DFFE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1.646.273,97</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7CEFEF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1.628.642,60</w:t>
            </w:r>
          </w:p>
        </w:tc>
      </w:tr>
      <w:tr w:rsidR="00BF2BB5" w14:paraId="1277A2DA"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4EE453C2"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102</w:t>
            </w:r>
          </w:p>
        </w:tc>
        <w:tc>
          <w:tcPr>
            <w:tcW w:w="7480" w:type="dxa"/>
            <w:tcMar>
              <w:top w:w="0" w:type="dxa"/>
              <w:left w:w="40" w:type="dxa"/>
              <w:bottom w:w="0" w:type="dxa"/>
              <w:right w:w="0" w:type="dxa"/>
            </w:tcMar>
            <w:vAlign w:val="bottom"/>
          </w:tcPr>
          <w:p w14:paraId="286E162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Imposte e tasse a carico dell'ente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255172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162.751,92</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5673C5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154.549,23</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481CBE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162.623,99</w:t>
            </w:r>
          </w:p>
        </w:tc>
      </w:tr>
      <w:tr w:rsidR="00BF2BB5" w14:paraId="1ED6504C"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12AF4171"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103</w:t>
            </w:r>
          </w:p>
        </w:tc>
        <w:tc>
          <w:tcPr>
            <w:tcW w:w="7480" w:type="dxa"/>
            <w:tcMar>
              <w:top w:w="0" w:type="dxa"/>
              <w:left w:w="40" w:type="dxa"/>
              <w:bottom w:w="0" w:type="dxa"/>
              <w:right w:w="0" w:type="dxa"/>
            </w:tcMar>
            <w:vAlign w:val="bottom"/>
          </w:tcPr>
          <w:p w14:paraId="686E410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Acquisto di beni e servizi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8C16D2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5.308.719,54</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F845EA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5.561.208,27</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431354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5.803.601,03</w:t>
            </w:r>
          </w:p>
        </w:tc>
      </w:tr>
      <w:tr w:rsidR="00BF2BB5" w14:paraId="69B9B54F"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1ED32331"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104</w:t>
            </w:r>
          </w:p>
        </w:tc>
        <w:tc>
          <w:tcPr>
            <w:tcW w:w="7480" w:type="dxa"/>
            <w:tcMar>
              <w:top w:w="0" w:type="dxa"/>
              <w:left w:w="40" w:type="dxa"/>
              <w:bottom w:w="0" w:type="dxa"/>
              <w:right w:w="0" w:type="dxa"/>
            </w:tcMar>
            <w:vAlign w:val="bottom"/>
          </w:tcPr>
          <w:p w14:paraId="24F9CF6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Trasferimenti correnti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E95F8D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2.549.066,43</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A77E47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2.819.894,85</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485527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3.058.776,12</w:t>
            </w:r>
          </w:p>
        </w:tc>
      </w:tr>
      <w:tr w:rsidR="00BF2BB5" w14:paraId="7CD3F72F"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146D913C"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105</w:t>
            </w:r>
          </w:p>
        </w:tc>
        <w:tc>
          <w:tcPr>
            <w:tcW w:w="7480" w:type="dxa"/>
            <w:tcMar>
              <w:top w:w="0" w:type="dxa"/>
              <w:left w:w="40" w:type="dxa"/>
              <w:bottom w:w="0" w:type="dxa"/>
              <w:right w:w="0" w:type="dxa"/>
            </w:tcMar>
            <w:vAlign w:val="bottom"/>
          </w:tcPr>
          <w:p w14:paraId="4A69761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Trasferimenti di tributi (Solo per le Regioni)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AE48BF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CDAC91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060637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BAFF781"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6ABEC00E"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106</w:t>
            </w:r>
          </w:p>
        </w:tc>
        <w:tc>
          <w:tcPr>
            <w:tcW w:w="7480" w:type="dxa"/>
            <w:tcMar>
              <w:top w:w="0" w:type="dxa"/>
              <w:left w:w="40" w:type="dxa"/>
              <w:bottom w:w="0" w:type="dxa"/>
              <w:right w:w="0" w:type="dxa"/>
            </w:tcMar>
            <w:vAlign w:val="bottom"/>
          </w:tcPr>
          <w:p w14:paraId="32DACE3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Fondi perequativi (Solo per le Regioni)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F2550B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595922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614EC0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7D4E7642"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48B6C86F"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107</w:t>
            </w:r>
          </w:p>
        </w:tc>
        <w:tc>
          <w:tcPr>
            <w:tcW w:w="7480" w:type="dxa"/>
            <w:tcMar>
              <w:top w:w="0" w:type="dxa"/>
              <w:left w:w="40" w:type="dxa"/>
              <w:bottom w:w="0" w:type="dxa"/>
              <w:right w:w="0" w:type="dxa"/>
            </w:tcMar>
            <w:vAlign w:val="bottom"/>
          </w:tcPr>
          <w:p w14:paraId="2734297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Interessi passivi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72847C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305.450,97</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F55521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288.525,65</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73AFED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271.685,18</w:t>
            </w:r>
          </w:p>
        </w:tc>
      </w:tr>
      <w:tr w:rsidR="00BF2BB5" w14:paraId="55DE1C64"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461BB61E"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108</w:t>
            </w:r>
          </w:p>
        </w:tc>
        <w:tc>
          <w:tcPr>
            <w:tcW w:w="7480" w:type="dxa"/>
            <w:tcMar>
              <w:top w:w="0" w:type="dxa"/>
              <w:left w:w="40" w:type="dxa"/>
              <w:bottom w:w="0" w:type="dxa"/>
              <w:right w:w="0" w:type="dxa"/>
            </w:tcMar>
            <w:vAlign w:val="bottom"/>
          </w:tcPr>
          <w:p w14:paraId="3026655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Altre spese per redditi da capitale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C0B205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1E459A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04F864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33CEBBEF"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44F40BAF"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109</w:t>
            </w:r>
          </w:p>
        </w:tc>
        <w:tc>
          <w:tcPr>
            <w:tcW w:w="7480" w:type="dxa"/>
            <w:tcMar>
              <w:top w:w="0" w:type="dxa"/>
              <w:left w:w="40" w:type="dxa"/>
              <w:bottom w:w="0" w:type="dxa"/>
              <w:right w:w="0" w:type="dxa"/>
            </w:tcMar>
            <w:vAlign w:val="bottom"/>
          </w:tcPr>
          <w:p w14:paraId="61710CD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Rimborsi e poste correttive delle entrate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90787C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29.383,92</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0EFA83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16.273,10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51438A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65.234,09</w:t>
            </w:r>
          </w:p>
        </w:tc>
      </w:tr>
      <w:tr w:rsidR="00BF2BB5" w14:paraId="0896BBDD"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1D0C8210"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110</w:t>
            </w:r>
          </w:p>
        </w:tc>
        <w:tc>
          <w:tcPr>
            <w:tcW w:w="7480" w:type="dxa"/>
            <w:tcMar>
              <w:top w:w="0" w:type="dxa"/>
              <w:left w:w="40" w:type="dxa"/>
              <w:bottom w:w="0" w:type="dxa"/>
              <w:right w:w="0" w:type="dxa"/>
            </w:tcMar>
            <w:vAlign w:val="bottom"/>
          </w:tcPr>
          <w:p w14:paraId="03E6692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Altre spese correnti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95D69C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97.592,75</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FB05C0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118.690,60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BC8274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96.589,46</w:t>
            </w:r>
          </w:p>
        </w:tc>
      </w:tr>
      <w:tr w:rsidR="00BF2BB5" w14:paraId="436C2AA1" w14:textId="77777777">
        <w:trPr>
          <w:trHeight w:hRule="exact" w:val="30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19B1B932"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521A7793"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10.039.865,87</w:t>
            </w:r>
          </w:p>
        </w:tc>
        <w:tc>
          <w:tcPr>
            <w:tcW w:w="26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5C6A1605"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10.605.415,67</w:t>
            </w:r>
          </w:p>
        </w:tc>
        <w:tc>
          <w:tcPr>
            <w:tcW w:w="26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6CDBB2ED"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11.087.152,47</w:t>
            </w:r>
          </w:p>
        </w:tc>
      </w:tr>
    </w:tbl>
    <w:p w14:paraId="27AC3822" w14:textId="77777777" w:rsidR="00BF2BB5" w:rsidRDefault="007958B1">
      <w:pPr>
        <w:spacing w:after="20" w:line="240" w:lineRule="exact"/>
        <w:sectPr w:rsidR="00BF2BB5">
          <w:footerReference w:type="default" r:id="rId40"/>
          <w:pgSz w:w="16840" w:h="11900" w:orient="landscape"/>
          <w:pgMar w:top="500" w:right="0" w:bottom="300" w:left="0" w:header="500" w:footer="300" w:gutter="0"/>
          <w:cols w:space="708"/>
        </w:sectPr>
      </w:pPr>
      <w:r>
        <w:t xml:space="preserve"> </w:t>
      </w:r>
    </w:p>
    <w:p w14:paraId="14F23B6F"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lastRenderedPageBreak/>
        <w:t>4.3 SPESE IN CONTO CAPITALE</w:t>
      </w:r>
    </w:p>
    <w:p w14:paraId="0AFA3FC7" w14:textId="77777777" w:rsidR="00C53D3A" w:rsidRDefault="00C53D3A" w:rsidP="00C53D3A">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Gli interventi per l'acquisto o la realizzazione di beni e servizi durevoli sono stati imputai negli esercizi in cui andranno a scadere le singole obbligazioni derivanti dal rispettivo contratto o convenzione. Per gli interventi che non richiedono la stima dei tempi di realizzazione (crono programma), l'imputazione ai rispettivi esercizi è stata effettuata secondo il principio generale, in corrispondenza dell'esigibilità della spesa. Rientrano in questo contesto le spese in conto capitale a carico dell'ente (Macro.201), gli investimenti fissi lordi (Macro.202), i contributi agli investimenti (Macro.203), i trasferimenti in conto capitale (Macro.204) a cui va ad aggiungersi la voce residuale delle altre spese in conto capitale (Macro.205). Con riguardo alle problematiche contabili di ampio respiro prese in considerazione durante la stesura del rendiconto, si evidenzia quanto segue:</w:t>
      </w:r>
    </w:p>
    <w:p w14:paraId="3D6D750F" w14:textId="77777777" w:rsidR="00C53D3A" w:rsidRDefault="00C53D3A" w:rsidP="00C53D3A">
      <w:pPr>
        <w:spacing w:line="230" w:lineRule="exact"/>
        <w:ind w:left="440" w:right="440"/>
        <w:jc w:val="both"/>
        <w:rPr>
          <w:rFonts w:ascii="Arial" w:eastAsia="Arial" w:hAnsi="Arial" w:cs="Arial"/>
          <w:color w:val="000000"/>
          <w:sz w:val="20"/>
          <w:lang w:val="it-IT"/>
        </w:rPr>
      </w:pPr>
    </w:p>
    <w:p w14:paraId="2B308A08" w14:textId="77777777" w:rsidR="00C53D3A" w:rsidRDefault="00C53D3A" w:rsidP="00C53D3A">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Finanziamento dell'opera</w:t>
      </w:r>
      <w:r>
        <w:rPr>
          <w:rFonts w:ascii="Arial" w:eastAsia="Arial" w:hAnsi="Arial" w:cs="Arial"/>
          <w:color w:val="000000"/>
          <w:sz w:val="20"/>
          <w:lang w:val="it-IT"/>
        </w:rPr>
        <w:t>. La copertura delle spese d'investimento deve sussistere fin dall'inizio e per l'intero importo della spesa, e questo, anche in presenza di una situazione che preveda l'assunzione degli impegni su più esercizi, secondo il criterio della competenza potenziata. L'eventuale presenza in bilancio di stanziamenti in conto capitale non ha autorizzato, di per sé, l'assegnazione dei relativi lavori che sono stati invece necessariamente preceduti dall'accertamento della corrispondente entrata. Per maggiori dettagli su questo aspetto si rinvia allo specifico argomento della Nota integrativa dedicato alle modalità di finanziamento degli investimenti;</w:t>
      </w:r>
    </w:p>
    <w:p w14:paraId="002C169F" w14:textId="77777777" w:rsidR="00C53D3A" w:rsidRDefault="00C53D3A" w:rsidP="00C53D3A">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Impegno ed imputazione della spesa</w:t>
      </w:r>
      <w:r>
        <w:rPr>
          <w:rFonts w:ascii="Arial" w:eastAsia="Arial" w:hAnsi="Arial" w:cs="Arial"/>
          <w:color w:val="000000"/>
          <w:sz w:val="20"/>
          <w:lang w:val="it-IT"/>
        </w:rPr>
        <w:t>. Le spese d'investimento, purché provviste di finanziamento e in presenza di un'obbligazione verso terzi, sono state impegnate imputandole nell'esercizio di prevista esigibilità della relativa spesa. In deroga a quanto sopra, se sussiste un primo tipo di condizioni minimali richieste dalla norma, l'intero stanziamento del quadro economico è stato considerato "come impegnato" e ciascuna spesa è stata imputata nell'esercizio in cui si presume diventerà esigibile, evitando così la formazione di un'economia di bilancio (deroga limitata ad un solo esercizio). L'imputazione della spesa in conto esercizi futuri è stata effettuata con il ricorso alla tecnica del FPV.</w:t>
      </w:r>
    </w:p>
    <w:p w14:paraId="366C90B4" w14:textId="77777777" w:rsidR="00C53D3A" w:rsidRDefault="00C53D3A" w:rsidP="00C53D3A">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Adeguamento del crono programma</w:t>
      </w:r>
      <w:r>
        <w:rPr>
          <w:rFonts w:ascii="Arial" w:eastAsia="Arial" w:hAnsi="Arial" w:cs="Arial"/>
          <w:color w:val="000000"/>
          <w:sz w:val="20"/>
          <w:lang w:val="it-IT"/>
        </w:rPr>
        <w:t xml:space="preserve">. I lavori relativi ad un'opera pubblica già finanziata possono essere realizzati nei tempi previsti oppure subire variazioni in corso d'opera dovute al verificarsi di situazioni difficilmente prevedibili. In presenza di variazione nei tempi previsti di realizzazione dell'opera, si è provveduto a </w:t>
      </w:r>
      <w:proofErr w:type="spellStart"/>
      <w:r>
        <w:rPr>
          <w:rFonts w:ascii="Arial" w:eastAsia="Arial" w:hAnsi="Arial" w:cs="Arial"/>
          <w:color w:val="000000"/>
          <w:sz w:val="20"/>
          <w:lang w:val="it-IT"/>
        </w:rPr>
        <w:t>reimputare</w:t>
      </w:r>
      <w:proofErr w:type="spellEnd"/>
      <w:r>
        <w:rPr>
          <w:rFonts w:ascii="Arial" w:eastAsia="Arial" w:hAnsi="Arial" w:cs="Arial"/>
          <w:color w:val="000000"/>
          <w:sz w:val="20"/>
          <w:lang w:val="it-IT"/>
        </w:rPr>
        <w:t xml:space="preserve"> la spesa attribuendola all'esercizio in cui è prevista la sua esigibilità .</w:t>
      </w:r>
    </w:p>
    <w:p w14:paraId="7DF8130B" w14:textId="77777777" w:rsidR="00C53D3A" w:rsidRDefault="00C53D3A" w:rsidP="00C53D3A">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Trasferimenti in conto capitale a favore di terzi</w:t>
      </w:r>
      <w:r>
        <w:rPr>
          <w:rFonts w:ascii="Arial" w:eastAsia="Arial" w:hAnsi="Arial" w:cs="Arial"/>
          <w:color w:val="000000"/>
          <w:sz w:val="20"/>
          <w:lang w:val="it-IT"/>
        </w:rPr>
        <w:t>. La concessione di contributi di parte investimento, pur essendo collocata tra le spese in conto capitale, non appartiene a questo comparto. Si tratta, infatti, della prevista erogazione di fondi a beneficio di altri soggetti che assume, nell'ottica economica, la natura di un disinvestimento. Anche per questo motivo, queste voci sono collocate negli equilibri di bilancio tra quelle assimilate alle uscite di parte corrente. Gli eventuali impegni di questa natura sono stati pertanto assoggettati agli stessi principi di competenza adottati per i trasferimenti correnti, già analizzati nell'omonimo argomento.</w:t>
      </w:r>
    </w:p>
    <w:p w14:paraId="30FF8A6D" w14:textId="77777777" w:rsidR="00C53D3A" w:rsidRDefault="00C53D3A" w:rsidP="00C53D3A">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prospetto mostra la composizione sintetica delle spese in conto capitale mentre il dettaglio (spesa per macro aggregati) è riportato nel conto di bilancio ufficiale o nel modello che riclassifica gli stessi importi in base al piano dei conti finanziario, a cui pertanto si rinvia.</w:t>
      </w:r>
    </w:p>
    <w:p w14:paraId="0A298F8D" w14:textId="77777777" w:rsidR="00BF2BB5" w:rsidRPr="0068284D" w:rsidRDefault="00BF2BB5">
      <w:pPr>
        <w:spacing w:line="20" w:lineRule="exact"/>
        <w:rPr>
          <w:sz w:val="2"/>
          <w:lang w:val="it-IT"/>
        </w:rPr>
      </w:pPr>
    </w:p>
    <w:tbl>
      <w:tblPr>
        <w:tblW w:w="0" w:type="auto"/>
        <w:tblInd w:w="460" w:type="dxa"/>
        <w:tblLayout w:type="fixed"/>
        <w:tblLook w:val="04A0" w:firstRow="1" w:lastRow="0" w:firstColumn="1" w:lastColumn="0" w:noHBand="0" w:noVBand="1"/>
      </w:tblPr>
      <w:tblGrid>
        <w:gridCol w:w="760"/>
        <w:gridCol w:w="4880"/>
        <w:gridCol w:w="2600"/>
        <w:gridCol w:w="2600"/>
        <w:gridCol w:w="2600"/>
        <w:gridCol w:w="2600"/>
      </w:tblGrid>
      <w:tr w:rsidR="00BF2BB5" w14:paraId="4E03DFB3" w14:textId="77777777">
        <w:trPr>
          <w:trHeight w:hRule="exact" w:val="220"/>
        </w:trPr>
        <w:tc>
          <w:tcPr>
            <w:tcW w:w="5640" w:type="dxa"/>
            <w:gridSpan w:val="2"/>
            <w:vMerge w:val="restart"/>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7774DB8D"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Uscite Titolo 2</w:t>
            </w:r>
          </w:p>
          <w:p w14:paraId="5917AD6D"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(Spese in conto capitale)</w:t>
            </w:r>
          </w:p>
        </w:tc>
        <w:tc>
          <w:tcPr>
            <w:tcW w:w="10400" w:type="dxa"/>
            <w:gridSpan w:val="4"/>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7C651C84"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Rendiconto  2025</w:t>
            </w:r>
          </w:p>
        </w:tc>
      </w:tr>
      <w:tr w:rsidR="00BF2BB5" w:rsidRPr="00B764E8" w14:paraId="0909FBCD" w14:textId="77777777">
        <w:trPr>
          <w:trHeight w:hRule="exact" w:val="560"/>
        </w:trPr>
        <w:tc>
          <w:tcPr>
            <w:tcW w:w="5640" w:type="dxa"/>
            <w:gridSpan w:val="2"/>
            <w:vMerge/>
            <w:tcBorders>
              <w:top w:val="single" w:sz="8" w:space="0" w:color="FFFFFF"/>
              <w:left w:val="single" w:sz="8" w:space="0" w:color="FFFFFF"/>
              <w:bottom w:val="single" w:sz="8" w:space="0" w:color="FFFFFF"/>
              <w:right w:val="single" w:sz="8" w:space="0" w:color="FFFFFF"/>
            </w:tcBorders>
            <w:shd w:val="clear" w:color="DCE4E9" w:fill="DCE4E9"/>
            <w:tcMar>
              <w:top w:w="0" w:type="dxa"/>
              <w:left w:w="0" w:type="dxa"/>
              <w:bottom w:w="0" w:type="dxa"/>
              <w:right w:w="0" w:type="dxa"/>
            </w:tcMar>
          </w:tcPr>
          <w:p w14:paraId="05A9B7AA" w14:textId="77777777" w:rsidR="00BF2BB5" w:rsidRDefault="00BF2BB5"/>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AF79BDE"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Stanziamenti Finali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68238CCE"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Impegni Competenza</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36DDB006"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Totale Pagamenti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71B6B350"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Totale Residui Passivi da Riportare</w:t>
            </w:r>
          </w:p>
        </w:tc>
      </w:tr>
      <w:tr w:rsidR="00BF2BB5" w14:paraId="0951AEFC"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5F0DA523"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202</w:t>
            </w:r>
          </w:p>
        </w:tc>
        <w:tc>
          <w:tcPr>
            <w:tcW w:w="4880" w:type="dxa"/>
            <w:tcMar>
              <w:top w:w="0" w:type="dxa"/>
              <w:left w:w="40" w:type="dxa"/>
              <w:bottom w:w="0" w:type="dxa"/>
              <w:right w:w="60" w:type="dxa"/>
            </w:tcMar>
            <w:vAlign w:val="bottom"/>
          </w:tcPr>
          <w:p w14:paraId="29851C5D"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Investimenti fissi lordi e acquisto di terreni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729DDDC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5.402.040,60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D52B5E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2.025.486,11</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919FE4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1.916.918,45</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53C673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922.053,54</w:t>
            </w:r>
          </w:p>
        </w:tc>
      </w:tr>
      <w:tr w:rsidR="00BF2BB5" w14:paraId="1ECE50FE"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1DB2BDE2"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203</w:t>
            </w:r>
          </w:p>
        </w:tc>
        <w:tc>
          <w:tcPr>
            <w:tcW w:w="4880" w:type="dxa"/>
            <w:tcMar>
              <w:top w:w="0" w:type="dxa"/>
              <w:left w:w="40" w:type="dxa"/>
              <w:bottom w:w="0" w:type="dxa"/>
              <w:right w:w="60" w:type="dxa"/>
            </w:tcMar>
            <w:vAlign w:val="bottom"/>
          </w:tcPr>
          <w:p w14:paraId="6D2B53C0"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Contributi agli investimenti</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238E5F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102.500,00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BDBCA7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2.440,00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9F4045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2.440,00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1582D4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73.404,10</w:t>
            </w:r>
          </w:p>
        </w:tc>
      </w:tr>
      <w:tr w:rsidR="00BF2BB5" w14:paraId="054E84DD"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6C05E355"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204</w:t>
            </w:r>
          </w:p>
        </w:tc>
        <w:tc>
          <w:tcPr>
            <w:tcW w:w="4880" w:type="dxa"/>
            <w:tcMar>
              <w:top w:w="0" w:type="dxa"/>
              <w:left w:w="40" w:type="dxa"/>
              <w:bottom w:w="0" w:type="dxa"/>
              <w:right w:w="60" w:type="dxa"/>
            </w:tcMar>
            <w:vAlign w:val="bottom"/>
          </w:tcPr>
          <w:p w14:paraId="38EF2386"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Altri trasferimenti in conto capitale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932980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4FF484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0843EF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C70FAB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746D2176"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304BD1FA"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205</w:t>
            </w:r>
          </w:p>
        </w:tc>
        <w:tc>
          <w:tcPr>
            <w:tcW w:w="4880" w:type="dxa"/>
            <w:tcMar>
              <w:top w:w="0" w:type="dxa"/>
              <w:left w:w="40" w:type="dxa"/>
              <w:bottom w:w="0" w:type="dxa"/>
              <w:right w:w="60" w:type="dxa"/>
            </w:tcMar>
            <w:vAlign w:val="bottom"/>
          </w:tcPr>
          <w:p w14:paraId="67C3266E"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Altre spese in conto capitale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44A6362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2.805.355,78</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778817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5.354,74</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50B590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5.354,74</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F63D84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04096CC" w14:textId="77777777">
        <w:trPr>
          <w:trHeight w:hRule="exact" w:val="280"/>
        </w:trPr>
        <w:tc>
          <w:tcPr>
            <w:tcW w:w="5640" w:type="dxa"/>
            <w:gridSpan w:val="2"/>
            <w:tcBorders>
              <w:left w:val="single" w:sz="8" w:space="0" w:color="FFFFFF"/>
              <w:bottom w:val="single" w:sz="8" w:space="0" w:color="FFFFFF"/>
              <w:right w:val="single" w:sz="8" w:space="0" w:color="FFFFFF"/>
            </w:tcBorders>
            <w:shd w:val="clear" w:color="DCE4E9" w:fill="DCE4E9"/>
            <w:tcMar>
              <w:top w:w="20" w:type="dxa"/>
              <w:left w:w="40" w:type="dxa"/>
              <w:bottom w:w="20" w:type="dxa"/>
              <w:right w:w="60" w:type="dxa"/>
            </w:tcMar>
            <w:vAlign w:val="center"/>
          </w:tcPr>
          <w:p w14:paraId="19A9ADDF"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1D7FFD2F"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8.309.896,38</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5220BE41"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2.033.280,85</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4D2F96B5"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1.924.713,19</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35B58874"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995.457,64</w:t>
            </w:r>
          </w:p>
        </w:tc>
      </w:tr>
    </w:tbl>
    <w:p w14:paraId="18E5BC9F" w14:textId="77777777" w:rsidR="00BF2BB5" w:rsidRDefault="007958B1">
      <w:pPr>
        <w:spacing w:after="60" w:line="120" w:lineRule="exact"/>
        <w:rPr>
          <w:sz w:val="12"/>
        </w:rPr>
      </w:pPr>
      <w:r>
        <w:t xml:space="preserve"> </w:t>
      </w:r>
    </w:p>
    <w:tbl>
      <w:tblPr>
        <w:tblW w:w="0" w:type="auto"/>
        <w:tblInd w:w="460" w:type="dxa"/>
        <w:tblLayout w:type="fixed"/>
        <w:tblLook w:val="04A0" w:firstRow="1" w:lastRow="0" w:firstColumn="1" w:lastColumn="0" w:noHBand="0" w:noVBand="1"/>
      </w:tblPr>
      <w:tblGrid>
        <w:gridCol w:w="760"/>
        <w:gridCol w:w="7480"/>
        <w:gridCol w:w="2600"/>
        <w:gridCol w:w="2600"/>
        <w:gridCol w:w="2600"/>
      </w:tblGrid>
      <w:tr w:rsidR="00BF2BB5" w14:paraId="37913388" w14:textId="77777777">
        <w:trPr>
          <w:trHeight w:hRule="exact" w:val="86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4081CF31"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Uscite Titolo 2</w:t>
            </w:r>
          </w:p>
          <w:p w14:paraId="4EF663D1"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(Spese in conto capitale)</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D601AAC"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2023</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4AEC18D8"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2024</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E81E092"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2025</w:t>
            </w:r>
          </w:p>
        </w:tc>
      </w:tr>
      <w:tr w:rsidR="00BF2BB5" w14:paraId="6F656B08"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5872B0DC"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201</w:t>
            </w:r>
          </w:p>
        </w:tc>
        <w:tc>
          <w:tcPr>
            <w:tcW w:w="7480" w:type="dxa"/>
            <w:tcMar>
              <w:top w:w="0" w:type="dxa"/>
              <w:left w:w="40" w:type="dxa"/>
              <w:bottom w:w="0" w:type="dxa"/>
              <w:right w:w="0" w:type="dxa"/>
            </w:tcMar>
            <w:vAlign w:val="bottom"/>
          </w:tcPr>
          <w:p w14:paraId="42F7DA9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Tributi in conto capitale a carico dell'ente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9889CB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8F08FC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FC90F8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7FDA92B"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20C80C91"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202</w:t>
            </w:r>
          </w:p>
        </w:tc>
        <w:tc>
          <w:tcPr>
            <w:tcW w:w="7480" w:type="dxa"/>
            <w:tcMar>
              <w:top w:w="0" w:type="dxa"/>
              <w:left w:w="40" w:type="dxa"/>
              <w:bottom w:w="0" w:type="dxa"/>
              <w:right w:w="0" w:type="dxa"/>
            </w:tcMar>
            <w:vAlign w:val="bottom"/>
          </w:tcPr>
          <w:p w14:paraId="3596D77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Investimenti fissi lordi e acquisto di terreni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6D5B4D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2.721.963,26</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F86B10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1.698.569,05</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D426A8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2.025.486,11</w:t>
            </w:r>
          </w:p>
        </w:tc>
      </w:tr>
      <w:tr w:rsidR="00BF2BB5" w14:paraId="31C5CCE9"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494F8E4B"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203</w:t>
            </w:r>
          </w:p>
        </w:tc>
        <w:tc>
          <w:tcPr>
            <w:tcW w:w="7480" w:type="dxa"/>
            <w:tcMar>
              <w:top w:w="0" w:type="dxa"/>
              <w:left w:w="40" w:type="dxa"/>
              <w:bottom w:w="0" w:type="dxa"/>
              <w:right w:w="0" w:type="dxa"/>
            </w:tcMar>
            <w:vAlign w:val="bottom"/>
          </w:tcPr>
          <w:p w14:paraId="0C12AB8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Contributi agli investimenti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34A996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5.185,00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FEB017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3.050,00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5A338C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2.440,00</w:t>
            </w:r>
          </w:p>
        </w:tc>
      </w:tr>
      <w:tr w:rsidR="00BF2BB5" w14:paraId="5271DDBB"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0C52DD57"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204</w:t>
            </w:r>
          </w:p>
        </w:tc>
        <w:tc>
          <w:tcPr>
            <w:tcW w:w="7480" w:type="dxa"/>
            <w:tcMar>
              <w:top w:w="0" w:type="dxa"/>
              <w:left w:w="40" w:type="dxa"/>
              <w:bottom w:w="0" w:type="dxa"/>
              <w:right w:w="0" w:type="dxa"/>
            </w:tcMar>
            <w:vAlign w:val="bottom"/>
          </w:tcPr>
          <w:p w14:paraId="62020C2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Altri trasferimenti in conto capitale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398FAD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EDB558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F6C226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88D825B"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75542DDD"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205</w:t>
            </w:r>
          </w:p>
        </w:tc>
        <w:tc>
          <w:tcPr>
            <w:tcW w:w="7480" w:type="dxa"/>
            <w:tcMar>
              <w:top w:w="0" w:type="dxa"/>
              <w:left w:w="40" w:type="dxa"/>
              <w:bottom w:w="0" w:type="dxa"/>
              <w:right w:w="0" w:type="dxa"/>
            </w:tcMar>
            <w:vAlign w:val="bottom"/>
          </w:tcPr>
          <w:p w14:paraId="39707CC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Altre spese in conto capitale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B70DF0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18.599,82</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429C50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214.688,69</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1774B3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5.354,74</w:t>
            </w:r>
          </w:p>
        </w:tc>
      </w:tr>
      <w:tr w:rsidR="00BF2BB5" w14:paraId="38C96610" w14:textId="77777777">
        <w:trPr>
          <w:trHeight w:hRule="exact" w:val="28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37CE9CD3"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0C63143C"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2.745.748,08</w:t>
            </w:r>
          </w:p>
        </w:tc>
        <w:tc>
          <w:tcPr>
            <w:tcW w:w="26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500C0382"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1.916.307,74</w:t>
            </w:r>
          </w:p>
        </w:tc>
        <w:tc>
          <w:tcPr>
            <w:tcW w:w="26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77EF7787"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2.033.280,85</w:t>
            </w:r>
          </w:p>
        </w:tc>
      </w:tr>
    </w:tbl>
    <w:p w14:paraId="215D3C92" w14:textId="77777777" w:rsidR="00BF2BB5" w:rsidRDefault="007958B1">
      <w:pPr>
        <w:spacing w:after="20" w:line="240" w:lineRule="exact"/>
        <w:sectPr w:rsidR="00BF2BB5">
          <w:footerReference w:type="default" r:id="rId41"/>
          <w:pgSz w:w="16840" w:h="11900" w:orient="landscape"/>
          <w:pgMar w:top="500" w:right="0" w:bottom="300" w:left="0" w:header="500" w:footer="300" w:gutter="0"/>
          <w:cols w:space="708"/>
        </w:sectPr>
      </w:pPr>
      <w:r>
        <w:t xml:space="preserve"> </w:t>
      </w:r>
    </w:p>
    <w:p w14:paraId="10E96ED4"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lastRenderedPageBreak/>
        <w:t>4.4 INCREMENTO DELLE ATTIVITÀ FINANZIARIE</w:t>
      </w:r>
    </w:p>
    <w:p w14:paraId="664D80EC"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Sono comprese in questo specifico aggregato le operazioni riconducibili ad acquisizioni di attività finanziarie (Macro.301), concessione di crediti a breve termine (Macro.302), concessioni di credito a medio e lungo termine (Macro.303) con l'aggiunta della voce di carattere residuale relativa alle altre spese per incremento di attività finanziarie (Macro.304).</w:t>
      </w:r>
    </w:p>
    <w:p w14:paraId="4657C9A2"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Gli stanziamenti di questa natura sono imputati nel bilancio dell'esercizio in cui viene a scadere l'obbligazione giuridica passiva, rispettando quindi la regola generale che considera, come elemento discriminante, il sussistere dell'esigibilità del credito nell'esercizio in cui la spesa è stata prima prevista e poi impegnata.</w:t>
      </w:r>
    </w:p>
    <w:p w14:paraId="30DF14E8"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In particolare, per quanto riguarda le concessioni di crediti, queste sono costituite da operazioni di diverso contenuto ma che hanno in comune lo scopo di fornire dei mezzi finanziari a terzi, di natura non definitiva, dato che il percipiente è obbligato a restituire l'intero importo ottenuto. Quest'ultima, è la caratteristica che differenza la concessione di credito dal contributo in conto capitale che invece è, per sua intrinseca natura, a carattere definitivo.</w:t>
      </w:r>
    </w:p>
    <w:p w14:paraId="7931E5F0"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Nello specifico, ed entrando così nel merito degli impegni per incremento di attività finanziarie:</w:t>
      </w:r>
    </w:p>
    <w:p w14:paraId="0A4F2A57" w14:textId="77777777" w:rsidR="00BF2BB5" w:rsidRDefault="00BF2BB5">
      <w:pPr>
        <w:spacing w:line="230" w:lineRule="exact"/>
        <w:ind w:left="440" w:right="440"/>
        <w:jc w:val="both"/>
        <w:rPr>
          <w:rFonts w:ascii="Arial" w:eastAsia="Arial" w:hAnsi="Arial" w:cs="Arial"/>
          <w:color w:val="000000"/>
          <w:sz w:val="20"/>
          <w:lang w:val="it-IT"/>
        </w:rPr>
      </w:pPr>
    </w:p>
    <w:p w14:paraId="1A1812B7"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Anticipazione di liquidità</w:t>
      </w:r>
      <w:r>
        <w:rPr>
          <w:rFonts w:ascii="Arial" w:eastAsia="Arial" w:hAnsi="Arial" w:cs="Arial"/>
          <w:color w:val="000000"/>
          <w:sz w:val="20"/>
          <w:lang w:val="it-IT"/>
        </w:rPr>
        <w:t>. Si verifica quando l'ente locale, in alternativa alla concessione di un vero e proprio finanziamento, decide di erogare a terzi un anticipo di cassa di natura transitoria. I naturali beneficiari di questa operazione di liquidità possono essere sia gli enti ed organismi strumentali che le società controllate o solamente partecipate. Per questo genere di operazione, di norma, il rientro del capitale monetario anticipato si verifica in tempi ragionevolmente rapidi, per lo più nello stesso esercizio del flusso monetario in uscita. In quest'ultimo caso, pertanto, all'uscita di cassa corrisponde un'analoga previsione di entrata (riscossione di crediti) collocata nel medesimo anno del rendiconto (perfetta corrispondenza tra accertamento e impegno sullo stesso esercizio);</w:t>
      </w:r>
    </w:p>
    <w:p w14:paraId="2892B86B"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Concessione di finanziamento</w:t>
      </w:r>
      <w:r>
        <w:rPr>
          <w:rFonts w:ascii="Arial" w:eastAsia="Arial" w:hAnsi="Arial" w:cs="Arial"/>
          <w:color w:val="000000"/>
          <w:sz w:val="20"/>
          <w:lang w:val="it-IT"/>
        </w:rPr>
        <w:t>. Questo tipo di operazione, a differenza dal precedente, è assimilabile ad un formale finanziamento concesso a titolo oneroso. L'elemento determinante che qualifica l'intervento dell'ente è l'attività esercitata del soggetto che ne viene poi a beneficiare, ritenuta meritevole di intervento finanziario. è il caso, ad esempio, del possibile finanziamento di un fondo di rotazione pluriennale, di solito associato ad uno specifico piano temporale di rientro del credito concesso.</w:t>
      </w:r>
    </w:p>
    <w:p w14:paraId="1FB9B4B8"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Le operazioni appena descritte sono imputate nell'esercizio in cui viene adottato l'atto amministrativo di concessione, purché l'iter procedurale si sia concluso nello stesso anno. In caso contrario, e cioè quando il diritto di credito del futuro percipiente si colloca in un orizzonte temporale diverso da quello di adozione dell'atto, l'imputazione della spesa è riportata negli esercizi in cui l'obbligazione passiva, a carico di questa amministrazione, viene a maturare.</w:t>
      </w:r>
    </w:p>
    <w:p w14:paraId="3256B423"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prospetto mostra la composizione sintetica delle spese per incremento di attività finanziarie mentre il dettaglio (spesa per macro aggregati) è riportato nel conto di bilancio ufficiale o nel modello che riclassifica gli stessi importi in base al piano dei conti finanziario, a cui pertanto si rinvia.</w:t>
      </w:r>
    </w:p>
    <w:p w14:paraId="43496C85" w14:textId="77777777" w:rsidR="00BF2BB5" w:rsidRPr="0068284D" w:rsidRDefault="00BF2BB5">
      <w:pPr>
        <w:spacing w:line="20" w:lineRule="exact"/>
        <w:rPr>
          <w:sz w:val="2"/>
          <w:lang w:val="it-IT"/>
        </w:rPr>
      </w:pPr>
    </w:p>
    <w:tbl>
      <w:tblPr>
        <w:tblW w:w="0" w:type="auto"/>
        <w:tblInd w:w="460" w:type="dxa"/>
        <w:tblLayout w:type="fixed"/>
        <w:tblLook w:val="04A0" w:firstRow="1" w:lastRow="0" w:firstColumn="1" w:lastColumn="0" w:noHBand="0" w:noVBand="1"/>
      </w:tblPr>
      <w:tblGrid>
        <w:gridCol w:w="760"/>
        <w:gridCol w:w="4880"/>
        <w:gridCol w:w="2600"/>
        <w:gridCol w:w="2600"/>
        <w:gridCol w:w="2600"/>
        <w:gridCol w:w="2600"/>
      </w:tblGrid>
      <w:tr w:rsidR="00BF2BB5" w14:paraId="3EBEF79C" w14:textId="77777777">
        <w:trPr>
          <w:trHeight w:hRule="exact" w:val="220"/>
        </w:trPr>
        <w:tc>
          <w:tcPr>
            <w:tcW w:w="5640" w:type="dxa"/>
            <w:gridSpan w:val="2"/>
            <w:vMerge w:val="restart"/>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72D500EE"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Uscite Titolo 3</w:t>
            </w:r>
          </w:p>
          <w:p w14:paraId="7091A9C3"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 xml:space="preserve">(Spese per incremento </w:t>
            </w:r>
            <w:proofErr w:type="spellStart"/>
            <w:r>
              <w:rPr>
                <w:rFonts w:ascii="Arial" w:eastAsia="Arial" w:hAnsi="Arial" w:cs="Arial"/>
                <w:sz w:val="18"/>
                <w:lang w:val="it-IT"/>
              </w:rPr>
              <w:t>attivita'</w:t>
            </w:r>
            <w:proofErr w:type="spellEnd"/>
            <w:r>
              <w:rPr>
                <w:rFonts w:ascii="Arial" w:eastAsia="Arial" w:hAnsi="Arial" w:cs="Arial"/>
                <w:sz w:val="18"/>
                <w:lang w:val="it-IT"/>
              </w:rPr>
              <w:t xml:space="preserve"> finanziarie)</w:t>
            </w:r>
          </w:p>
        </w:tc>
        <w:tc>
          <w:tcPr>
            <w:tcW w:w="10400" w:type="dxa"/>
            <w:gridSpan w:val="4"/>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1F2A8F0F"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Rendiconto  2025</w:t>
            </w:r>
          </w:p>
        </w:tc>
      </w:tr>
      <w:tr w:rsidR="00BF2BB5" w:rsidRPr="00B764E8" w14:paraId="2E8A30D8" w14:textId="77777777">
        <w:trPr>
          <w:trHeight w:hRule="exact" w:val="560"/>
        </w:trPr>
        <w:tc>
          <w:tcPr>
            <w:tcW w:w="5640" w:type="dxa"/>
            <w:gridSpan w:val="2"/>
            <w:vMerge/>
            <w:tcBorders>
              <w:top w:val="single" w:sz="8" w:space="0" w:color="FFFFFF"/>
              <w:left w:val="single" w:sz="8" w:space="0" w:color="FFFFFF"/>
              <w:bottom w:val="single" w:sz="8" w:space="0" w:color="FFFFFF"/>
              <w:right w:val="single" w:sz="8" w:space="0" w:color="FFFFFF"/>
            </w:tcBorders>
            <w:shd w:val="clear" w:color="DCE4E9" w:fill="DCE4E9"/>
            <w:tcMar>
              <w:top w:w="0" w:type="dxa"/>
              <w:left w:w="0" w:type="dxa"/>
              <w:bottom w:w="0" w:type="dxa"/>
              <w:right w:w="0" w:type="dxa"/>
            </w:tcMar>
          </w:tcPr>
          <w:p w14:paraId="3F2DE840" w14:textId="77777777" w:rsidR="00BF2BB5" w:rsidRDefault="00BF2BB5"/>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F33AB27"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Stanziamenti Finali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C39D115"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Impegni Competenza</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3116EB45"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Totale Pagamenti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74C8B55"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Totale Residui Passivi da Riportare</w:t>
            </w:r>
          </w:p>
        </w:tc>
      </w:tr>
      <w:tr w:rsidR="00BF2BB5" w14:paraId="402243AA"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068096B4"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301</w:t>
            </w:r>
          </w:p>
        </w:tc>
        <w:tc>
          <w:tcPr>
            <w:tcW w:w="4880" w:type="dxa"/>
            <w:tcMar>
              <w:top w:w="0" w:type="dxa"/>
              <w:left w:w="40" w:type="dxa"/>
              <w:bottom w:w="0" w:type="dxa"/>
              <w:right w:w="60" w:type="dxa"/>
            </w:tcMar>
            <w:vAlign w:val="bottom"/>
          </w:tcPr>
          <w:p w14:paraId="0E222EC4"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 xml:space="preserve">Acquisizioni di </w:t>
            </w:r>
            <w:proofErr w:type="spellStart"/>
            <w:r>
              <w:rPr>
                <w:rFonts w:ascii="Arial" w:eastAsia="Arial" w:hAnsi="Arial" w:cs="Arial"/>
                <w:b/>
                <w:i/>
                <w:color w:val="000000"/>
                <w:sz w:val="14"/>
                <w:lang w:val="it-IT"/>
              </w:rPr>
              <w:t>attivita'</w:t>
            </w:r>
            <w:proofErr w:type="spellEnd"/>
            <w:r>
              <w:rPr>
                <w:rFonts w:ascii="Arial" w:eastAsia="Arial" w:hAnsi="Arial" w:cs="Arial"/>
                <w:b/>
                <w:i/>
                <w:color w:val="000000"/>
                <w:sz w:val="14"/>
                <w:lang w:val="it-IT"/>
              </w:rPr>
              <w:t xml:space="preserve"> finanziarie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068D19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03D9D7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6CFCC7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CE45F2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04923F0" w14:textId="77777777">
        <w:trPr>
          <w:trHeight w:hRule="exact" w:val="280"/>
        </w:trPr>
        <w:tc>
          <w:tcPr>
            <w:tcW w:w="5640" w:type="dxa"/>
            <w:gridSpan w:val="2"/>
            <w:tcBorders>
              <w:left w:val="single" w:sz="8" w:space="0" w:color="FFFFFF"/>
              <w:bottom w:val="single" w:sz="8" w:space="0" w:color="FFFFFF"/>
              <w:right w:val="single" w:sz="8" w:space="0" w:color="FFFFFF"/>
            </w:tcBorders>
            <w:shd w:val="clear" w:color="DCE4E9" w:fill="DCE4E9"/>
            <w:tcMar>
              <w:top w:w="20" w:type="dxa"/>
              <w:left w:w="40" w:type="dxa"/>
              <w:bottom w:w="20" w:type="dxa"/>
              <w:right w:w="60" w:type="dxa"/>
            </w:tcMar>
            <w:vAlign w:val="center"/>
          </w:tcPr>
          <w:p w14:paraId="7D8A9FF4"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4A27539E"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61BFB787"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12F09BCC"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3395AE36"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r>
    </w:tbl>
    <w:p w14:paraId="60F46B41" w14:textId="77777777" w:rsidR="00BF2BB5" w:rsidRDefault="007958B1">
      <w:pPr>
        <w:spacing w:after="60" w:line="120" w:lineRule="exact"/>
        <w:rPr>
          <w:sz w:val="12"/>
        </w:rPr>
      </w:pPr>
      <w:r>
        <w:t xml:space="preserve"> </w:t>
      </w:r>
    </w:p>
    <w:tbl>
      <w:tblPr>
        <w:tblW w:w="0" w:type="auto"/>
        <w:tblInd w:w="460" w:type="dxa"/>
        <w:tblLayout w:type="fixed"/>
        <w:tblLook w:val="04A0" w:firstRow="1" w:lastRow="0" w:firstColumn="1" w:lastColumn="0" w:noHBand="0" w:noVBand="1"/>
      </w:tblPr>
      <w:tblGrid>
        <w:gridCol w:w="760"/>
        <w:gridCol w:w="7480"/>
        <w:gridCol w:w="2600"/>
        <w:gridCol w:w="2600"/>
        <w:gridCol w:w="2600"/>
      </w:tblGrid>
      <w:tr w:rsidR="00BF2BB5" w14:paraId="72BCC59D" w14:textId="77777777">
        <w:trPr>
          <w:trHeight w:hRule="exact" w:val="86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1BC377E1"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Uscite Titolo 3</w:t>
            </w:r>
          </w:p>
          <w:p w14:paraId="34DAAF5B"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 xml:space="preserve">(Spese per incremento </w:t>
            </w:r>
            <w:proofErr w:type="spellStart"/>
            <w:r>
              <w:rPr>
                <w:rFonts w:ascii="Arial" w:eastAsia="Arial" w:hAnsi="Arial" w:cs="Arial"/>
                <w:sz w:val="18"/>
                <w:lang w:val="it-IT"/>
              </w:rPr>
              <w:t>attivita'</w:t>
            </w:r>
            <w:proofErr w:type="spellEnd"/>
            <w:r>
              <w:rPr>
                <w:rFonts w:ascii="Arial" w:eastAsia="Arial" w:hAnsi="Arial" w:cs="Arial"/>
                <w:sz w:val="18"/>
                <w:lang w:val="it-IT"/>
              </w:rPr>
              <w:t xml:space="preserve"> finanziarie)</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44860DE0"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2023</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65CF1FB7"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2024</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600AB69"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2025</w:t>
            </w:r>
          </w:p>
        </w:tc>
      </w:tr>
      <w:tr w:rsidR="00BF2BB5" w14:paraId="46381725"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4EF61C82"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301</w:t>
            </w:r>
          </w:p>
        </w:tc>
        <w:tc>
          <w:tcPr>
            <w:tcW w:w="7480" w:type="dxa"/>
            <w:tcMar>
              <w:top w:w="0" w:type="dxa"/>
              <w:left w:w="40" w:type="dxa"/>
              <w:bottom w:w="0" w:type="dxa"/>
              <w:right w:w="0" w:type="dxa"/>
            </w:tcMar>
            <w:vAlign w:val="bottom"/>
          </w:tcPr>
          <w:p w14:paraId="52B0867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Acquisizioni di </w:t>
            </w:r>
            <w:proofErr w:type="spellStart"/>
            <w:r>
              <w:rPr>
                <w:rFonts w:ascii="Arial" w:eastAsia="Arial" w:hAnsi="Arial" w:cs="Arial"/>
                <w:color w:val="000000"/>
                <w:sz w:val="14"/>
                <w:lang w:val="it-IT"/>
              </w:rPr>
              <w:t>attivita'</w:t>
            </w:r>
            <w:proofErr w:type="spellEnd"/>
            <w:r>
              <w:rPr>
                <w:rFonts w:ascii="Arial" w:eastAsia="Arial" w:hAnsi="Arial" w:cs="Arial"/>
                <w:color w:val="000000"/>
                <w:sz w:val="14"/>
                <w:lang w:val="it-IT"/>
              </w:rPr>
              <w:t xml:space="preserve"> finanziarie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923318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500,00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630385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2EE978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70134990"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70DCBF14"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302</w:t>
            </w:r>
          </w:p>
        </w:tc>
        <w:tc>
          <w:tcPr>
            <w:tcW w:w="7480" w:type="dxa"/>
            <w:tcMar>
              <w:top w:w="0" w:type="dxa"/>
              <w:left w:w="40" w:type="dxa"/>
              <w:bottom w:w="0" w:type="dxa"/>
              <w:right w:w="0" w:type="dxa"/>
            </w:tcMar>
            <w:vAlign w:val="bottom"/>
          </w:tcPr>
          <w:p w14:paraId="5F9B5DE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Concessione crediti di breve termine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66E0F4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74DF98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5699F5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832D100"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2EF9FB8B"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303</w:t>
            </w:r>
          </w:p>
        </w:tc>
        <w:tc>
          <w:tcPr>
            <w:tcW w:w="7480" w:type="dxa"/>
            <w:tcMar>
              <w:top w:w="0" w:type="dxa"/>
              <w:left w:w="40" w:type="dxa"/>
              <w:bottom w:w="0" w:type="dxa"/>
              <w:right w:w="0" w:type="dxa"/>
            </w:tcMar>
            <w:vAlign w:val="bottom"/>
          </w:tcPr>
          <w:p w14:paraId="4733E26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Concessione crediti di medio-lungo termine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C82751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3D3F3F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5430C1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AB55988"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6088CB42"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304</w:t>
            </w:r>
          </w:p>
        </w:tc>
        <w:tc>
          <w:tcPr>
            <w:tcW w:w="7480" w:type="dxa"/>
            <w:tcMar>
              <w:top w:w="0" w:type="dxa"/>
              <w:left w:w="40" w:type="dxa"/>
              <w:bottom w:w="0" w:type="dxa"/>
              <w:right w:w="0" w:type="dxa"/>
            </w:tcMar>
            <w:vAlign w:val="bottom"/>
          </w:tcPr>
          <w:p w14:paraId="7AEA902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Altre spese per incremento di </w:t>
            </w:r>
            <w:proofErr w:type="spellStart"/>
            <w:r>
              <w:rPr>
                <w:rFonts w:ascii="Arial" w:eastAsia="Arial" w:hAnsi="Arial" w:cs="Arial"/>
                <w:color w:val="000000"/>
                <w:sz w:val="14"/>
                <w:lang w:val="it-IT"/>
              </w:rPr>
              <w:t>attivita'</w:t>
            </w:r>
            <w:proofErr w:type="spellEnd"/>
            <w:r>
              <w:rPr>
                <w:rFonts w:ascii="Arial" w:eastAsia="Arial" w:hAnsi="Arial" w:cs="Arial"/>
                <w:color w:val="000000"/>
                <w:sz w:val="14"/>
                <w:lang w:val="it-IT"/>
              </w:rPr>
              <w:t xml:space="preserve"> finanziarie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3A8CE3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DFC91C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D70C7F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99948C1" w14:textId="77777777">
        <w:trPr>
          <w:trHeight w:hRule="exact" w:val="28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3A386C6E"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21A49061"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500,00</w:t>
            </w:r>
          </w:p>
        </w:tc>
        <w:tc>
          <w:tcPr>
            <w:tcW w:w="26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4143999A"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6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596883E8"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r>
    </w:tbl>
    <w:p w14:paraId="2888D60D" w14:textId="77777777" w:rsidR="00BF2BB5" w:rsidRDefault="007958B1">
      <w:pPr>
        <w:spacing w:after="20" w:line="240" w:lineRule="exact"/>
        <w:sectPr w:rsidR="00BF2BB5">
          <w:footerReference w:type="default" r:id="rId42"/>
          <w:pgSz w:w="16840" w:h="11900" w:orient="landscape"/>
          <w:pgMar w:top="500" w:right="0" w:bottom="300" w:left="0" w:header="500" w:footer="300" w:gutter="0"/>
          <w:cols w:space="708"/>
        </w:sectPr>
      </w:pPr>
      <w:r>
        <w:t xml:space="preserve"> </w:t>
      </w:r>
    </w:p>
    <w:p w14:paraId="24888492" w14:textId="77777777" w:rsidR="00BF2BB5" w:rsidRDefault="00BF2BB5">
      <w:pPr>
        <w:spacing w:line="40" w:lineRule="exact"/>
        <w:rPr>
          <w:sz w:val="4"/>
        </w:rPr>
      </w:pPr>
    </w:p>
    <w:p w14:paraId="24529255"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t>4.5 RIMBORSO DI PRESTITI</w:t>
      </w:r>
    </w:p>
    <w:p w14:paraId="0EC490B0"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Gli impegni destinati alla restituzione dei prestiti contratti sono stati imputati nell'esercizio in viene a scadere l'importo dell'obbligazione giuridica passiva a carico dell'ente che corrisponde, in termini monetari, alla rata di ammortamento del debito (annualità).</w:t>
      </w:r>
    </w:p>
    <w:p w14:paraId="25EF6031"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Appartengono a questa classificazione il rimborso dei titoli obbligazionari (Macro.401), dei prestiti a breve termine (Macro.402), dei mutui e altri finanziamenti a medio e lungo termine (Macro.403) oltre al gruppo residuale del rimborso di altre forme di indebitamento (Macro.404).</w:t>
      </w:r>
    </w:p>
    <w:p w14:paraId="6B4A10BD"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Nello specifico, ed entrando così nel merito degli stanziamenti di bilancio, si sottolinea che:</w:t>
      </w:r>
    </w:p>
    <w:p w14:paraId="137113CE" w14:textId="77777777" w:rsidR="00BF2BB5" w:rsidRDefault="00BF2BB5">
      <w:pPr>
        <w:spacing w:line="230" w:lineRule="exact"/>
        <w:ind w:left="440" w:right="440"/>
        <w:jc w:val="both"/>
        <w:rPr>
          <w:rFonts w:ascii="Arial" w:eastAsia="Arial" w:hAnsi="Arial" w:cs="Arial"/>
          <w:color w:val="000000"/>
          <w:sz w:val="20"/>
          <w:lang w:val="it-IT"/>
        </w:rPr>
      </w:pPr>
    </w:p>
    <w:p w14:paraId="74118419"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Quota capitale</w:t>
      </w:r>
      <w:r>
        <w:rPr>
          <w:rFonts w:ascii="Arial" w:eastAsia="Arial" w:hAnsi="Arial" w:cs="Arial"/>
          <w:color w:val="000000"/>
          <w:sz w:val="20"/>
          <w:lang w:val="it-IT"/>
        </w:rPr>
        <w:t>. Si tratta della restituzione frazionata dell'importo originariamente concesso secondo la progressione indicata dal rispettivo piano di ammortamento, con la tempistica e gli importi ivi riportati. L'imputazione della spesa, senza alcuna eccezione, è stata effettuata nel rispetto del principio generale di competenza ed è collocata tra i rimborsi di prestiti;</w:t>
      </w:r>
    </w:p>
    <w:p w14:paraId="5F05B11C"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w:t>
      </w:r>
      <w:r>
        <w:rPr>
          <w:rFonts w:ascii="Arial" w:eastAsia="Arial" w:hAnsi="Arial" w:cs="Arial"/>
          <w:b/>
          <w:color w:val="000000"/>
          <w:sz w:val="20"/>
          <w:lang w:val="it-IT"/>
        </w:rPr>
        <w:t>Quota interessi</w:t>
      </w:r>
      <w:r>
        <w:rPr>
          <w:rFonts w:ascii="Arial" w:eastAsia="Arial" w:hAnsi="Arial" w:cs="Arial"/>
          <w:color w:val="000000"/>
          <w:sz w:val="20"/>
          <w:lang w:val="it-IT"/>
        </w:rPr>
        <w:t>. È l'importo che è pagato all'istituto concedente, insieme alla restituzione della parte capitale, a titolo di controprestazione economica per l'avvenuta messa a disposizione della somma mutuata. La quota interessi, pur essendo imputata in bilancio con gli stessi criteri della quota capitale, diversamente da questa ultima, è collocata tra le spese correnti (Macro.107).</w:t>
      </w:r>
    </w:p>
    <w:p w14:paraId="78686D17"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prospetto mostra la composizione sintetica delle spese per rimborso di prestiti mentre il dettaglio (spesa per macro aggregati) è riportato nel conto di bilancio ufficiale o nel modello che riclassifica gli stessi importi in base al piano dei conti finanziario, a cui pertanto si rinvia.</w:t>
      </w:r>
    </w:p>
    <w:p w14:paraId="592DF71A" w14:textId="77777777" w:rsidR="00BF2BB5" w:rsidRPr="0068284D" w:rsidRDefault="00BF2BB5">
      <w:pPr>
        <w:spacing w:line="20" w:lineRule="exact"/>
        <w:rPr>
          <w:sz w:val="2"/>
          <w:lang w:val="it-IT"/>
        </w:rPr>
      </w:pPr>
    </w:p>
    <w:tbl>
      <w:tblPr>
        <w:tblW w:w="0" w:type="auto"/>
        <w:tblInd w:w="460" w:type="dxa"/>
        <w:tblLayout w:type="fixed"/>
        <w:tblLook w:val="04A0" w:firstRow="1" w:lastRow="0" w:firstColumn="1" w:lastColumn="0" w:noHBand="0" w:noVBand="1"/>
      </w:tblPr>
      <w:tblGrid>
        <w:gridCol w:w="760"/>
        <w:gridCol w:w="4880"/>
        <w:gridCol w:w="2600"/>
        <w:gridCol w:w="2600"/>
        <w:gridCol w:w="2600"/>
        <w:gridCol w:w="2600"/>
      </w:tblGrid>
      <w:tr w:rsidR="00BF2BB5" w14:paraId="0C053C1E" w14:textId="77777777">
        <w:trPr>
          <w:trHeight w:hRule="exact" w:val="220"/>
        </w:trPr>
        <w:tc>
          <w:tcPr>
            <w:tcW w:w="5640" w:type="dxa"/>
            <w:gridSpan w:val="2"/>
            <w:vMerge w:val="restart"/>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36D8213"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Uscite Titolo 4</w:t>
            </w:r>
          </w:p>
          <w:p w14:paraId="2B2406BE"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(Rimborso Prestiti)</w:t>
            </w:r>
          </w:p>
        </w:tc>
        <w:tc>
          <w:tcPr>
            <w:tcW w:w="10400" w:type="dxa"/>
            <w:gridSpan w:val="4"/>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202379D2"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Rendiconto  2025</w:t>
            </w:r>
          </w:p>
        </w:tc>
      </w:tr>
      <w:tr w:rsidR="00BF2BB5" w:rsidRPr="00B764E8" w14:paraId="355C73C4" w14:textId="77777777">
        <w:trPr>
          <w:trHeight w:hRule="exact" w:val="560"/>
        </w:trPr>
        <w:tc>
          <w:tcPr>
            <w:tcW w:w="5640" w:type="dxa"/>
            <w:gridSpan w:val="2"/>
            <w:vMerge/>
            <w:tcBorders>
              <w:top w:val="single" w:sz="8" w:space="0" w:color="FFFFFF"/>
              <w:left w:val="single" w:sz="8" w:space="0" w:color="FFFFFF"/>
              <w:bottom w:val="single" w:sz="8" w:space="0" w:color="FFFFFF"/>
              <w:right w:val="single" w:sz="8" w:space="0" w:color="FFFFFF"/>
            </w:tcBorders>
            <w:shd w:val="clear" w:color="DCE4E9" w:fill="DCE4E9"/>
            <w:tcMar>
              <w:top w:w="0" w:type="dxa"/>
              <w:left w:w="0" w:type="dxa"/>
              <w:bottom w:w="0" w:type="dxa"/>
              <w:right w:w="0" w:type="dxa"/>
            </w:tcMar>
          </w:tcPr>
          <w:p w14:paraId="3FE001AC" w14:textId="77777777" w:rsidR="00BF2BB5" w:rsidRDefault="00BF2BB5"/>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0FACF4DC"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Stanziamenti Finali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793A596F"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Impegni Competenza</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4E85FC65"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Totale Pagamenti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05309F50"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Totale Residui Passivi da Riportare</w:t>
            </w:r>
          </w:p>
        </w:tc>
      </w:tr>
      <w:tr w:rsidR="00BF2BB5" w14:paraId="025C4480"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36D1E66B"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403</w:t>
            </w:r>
          </w:p>
        </w:tc>
        <w:tc>
          <w:tcPr>
            <w:tcW w:w="4880" w:type="dxa"/>
            <w:tcMar>
              <w:top w:w="0" w:type="dxa"/>
              <w:left w:w="40" w:type="dxa"/>
              <w:bottom w:w="0" w:type="dxa"/>
              <w:right w:w="60" w:type="dxa"/>
            </w:tcMar>
            <w:vAlign w:val="bottom"/>
          </w:tcPr>
          <w:p w14:paraId="2D8163E6"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Rimborso mutui e altri finanziamenti a medio lungo termine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57E23DE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390.428,73</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D6DAE7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390.428,73</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3CB0C7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390.428,73</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6FAAB12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EF89F8F" w14:textId="77777777">
        <w:trPr>
          <w:trHeight w:hRule="exact" w:val="280"/>
        </w:trPr>
        <w:tc>
          <w:tcPr>
            <w:tcW w:w="5640" w:type="dxa"/>
            <w:gridSpan w:val="2"/>
            <w:tcBorders>
              <w:left w:val="single" w:sz="8" w:space="0" w:color="FFFFFF"/>
              <w:bottom w:val="single" w:sz="8" w:space="0" w:color="FFFFFF"/>
              <w:right w:val="single" w:sz="8" w:space="0" w:color="FFFFFF"/>
            </w:tcBorders>
            <w:shd w:val="clear" w:color="DCE4E9" w:fill="DCE4E9"/>
            <w:tcMar>
              <w:top w:w="20" w:type="dxa"/>
              <w:left w:w="40" w:type="dxa"/>
              <w:bottom w:w="20" w:type="dxa"/>
              <w:right w:w="60" w:type="dxa"/>
            </w:tcMar>
            <w:vAlign w:val="center"/>
          </w:tcPr>
          <w:p w14:paraId="28BC8FAF"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64E0F45B"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390.428,73</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250B385A"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390.428,73</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3A7DA0C0"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390.428,73</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008CA73E"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r>
    </w:tbl>
    <w:p w14:paraId="130E06F9" w14:textId="77777777" w:rsidR="00BF2BB5" w:rsidRDefault="007958B1">
      <w:pPr>
        <w:spacing w:after="60" w:line="120" w:lineRule="exact"/>
        <w:rPr>
          <w:sz w:val="12"/>
        </w:rPr>
      </w:pPr>
      <w:r>
        <w:t xml:space="preserve"> </w:t>
      </w:r>
    </w:p>
    <w:tbl>
      <w:tblPr>
        <w:tblW w:w="0" w:type="auto"/>
        <w:tblInd w:w="460" w:type="dxa"/>
        <w:tblLayout w:type="fixed"/>
        <w:tblLook w:val="04A0" w:firstRow="1" w:lastRow="0" w:firstColumn="1" w:lastColumn="0" w:noHBand="0" w:noVBand="1"/>
      </w:tblPr>
      <w:tblGrid>
        <w:gridCol w:w="760"/>
        <w:gridCol w:w="7480"/>
        <w:gridCol w:w="2600"/>
        <w:gridCol w:w="2600"/>
        <w:gridCol w:w="2600"/>
      </w:tblGrid>
      <w:tr w:rsidR="00BF2BB5" w14:paraId="681717BC" w14:textId="77777777">
        <w:trPr>
          <w:trHeight w:hRule="exact" w:val="86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1C2E2B27"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Uscite Titolo 4</w:t>
            </w:r>
          </w:p>
          <w:p w14:paraId="323A4B34"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(Rimborso Prestiti)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0163C56D"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2023</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6B9992EA"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2024</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7DA618EC"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2025</w:t>
            </w:r>
          </w:p>
        </w:tc>
      </w:tr>
      <w:tr w:rsidR="00BF2BB5" w14:paraId="7E38BD0E"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58F666D4"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401</w:t>
            </w:r>
          </w:p>
        </w:tc>
        <w:tc>
          <w:tcPr>
            <w:tcW w:w="7480" w:type="dxa"/>
            <w:tcMar>
              <w:top w:w="0" w:type="dxa"/>
              <w:left w:w="40" w:type="dxa"/>
              <w:bottom w:w="0" w:type="dxa"/>
              <w:right w:w="0" w:type="dxa"/>
            </w:tcMar>
            <w:vAlign w:val="bottom"/>
          </w:tcPr>
          <w:p w14:paraId="7FD3C38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Rimborso di titoli obbligazionari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A02180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D6148C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831814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3664D49D"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61B9BA7E"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402</w:t>
            </w:r>
          </w:p>
        </w:tc>
        <w:tc>
          <w:tcPr>
            <w:tcW w:w="7480" w:type="dxa"/>
            <w:tcMar>
              <w:top w:w="0" w:type="dxa"/>
              <w:left w:w="40" w:type="dxa"/>
              <w:bottom w:w="0" w:type="dxa"/>
              <w:right w:w="0" w:type="dxa"/>
            </w:tcMar>
            <w:vAlign w:val="bottom"/>
          </w:tcPr>
          <w:p w14:paraId="2D34701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Rimborso prestiti a breve termine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FBC963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10DBABD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565C84F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D3F160E"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553D5450"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403</w:t>
            </w:r>
          </w:p>
        </w:tc>
        <w:tc>
          <w:tcPr>
            <w:tcW w:w="7480" w:type="dxa"/>
            <w:tcMar>
              <w:top w:w="0" w:type="dxa"/>
              <w:left w:w="40" w:type="dxa"/>
              <w:bottom w:w="0" w:type="dxa"/>
              <w:right w:w="0" w:type="dxa"/>
            </w:tcMar>
            <w:vAlign w:val="bottom"/>
          </w:tcPr>
          <w:p w14:paraId="2CD873A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Rimborso mutui e altri finanziamenti a medio lungo termine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6D8B6E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568.198,17</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2EDF72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565.889,04</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E2FDD0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390.428,73</w:t>
            </w:r>
          </w:p>
        </w:tc>
      </w:tr>
      <w:tr w:rsidR="00BF2BB5" w14:paraId="4202A01C"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083DFFFD"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404</w:t>
            </w:r>
          </w:p>
        </w:tc>
        <w:tc>
          <w:tcPr>
            <w:tcW w:w="7480" w:type="dxa"/>
            <w:tcMar>
              <w:top w:w="0" w:type="dxa"/>
              <w:left w:w="40" w:type="dxa"/>
              <w:bottom w:w="0" w:type="dxa"/>
              <w:right w:w="0" w:type="dxa"/>
            </w:tcMar>
            <w:vAlign w:val="bottom"/>
          </w:tcPr>
          <w:p w14:paraId="4D924BC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Rimborso di altre forme di indebitamento</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0071D3F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9DE10F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473E745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3B732EBE"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79C53A9E"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405</w:t>
            </w:r>
          </w:p>
        </w:tc>
        <w:tc>
          <w:tcPr>
            <w:tcW w:w="7480" w:type="dxa"/>
            <w:tcMar>
              <w:top w:w="0" w:type="dxa"/>
              <w:left w:w="40" w:type="dxa"/>
              <w:bottom w:w="0" w:type="dxa"/>
              <w:right w:w="0" w:type="dxa"/>
            </w:tcMar>
            <w:vAlign w:val="bottom"/>
          </w:tcPr>
          <w:p w14:paraId="1E66C78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Fondi per rimborso prestiti</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801FAF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F06671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23ACE8F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328AE310" w14:textId="77777777">
        <w:trPr>
          <w:trHeight w:hRule="exact" w:val="28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4CD4FA07"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2188B191"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568.198,17</w:t>
            </w:r>
          </w:p>
        </w:tc>
        <w:tc>
          <w:tcPr>
            <w:tcW w:w="26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1410C50C"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565.889,04</w:t>
            </w:r>
          </w:p>
        </w:tc>
        <w:tc>
          <w:tcPr>
            <w:tcW w:w="26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626407C4"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390.428,73</w:t>
            </w:r>
          </w:p>
        </w:tc>
      </w:tr>
    </w:tbl>
    <w:p w14:paraId="1535B621" w14:textId="77777777" w:rsidR="00BF2BB5" w:rsidRDefault="007958B1">
      <w:pPr>
        <w:spacing w:after="20" w:line="240" w:lineRule="exact"/>
        <w:sectPr w:rsidR="00BF2BB5">
          <w:footerReference w:type="default" r:id="rId43"/>
          <w:pgSz w:w="16840" w:h="11900" w:orient="landscape"/>
          <w:pgMar w:top="500" w:right="0" w:bottom="300" w:left="0" w:header="500" w:footer="300" w:gutter="0"/>
          <w:cols w:space="708"/>
        </w:sectPr>
      </w:pPr>
      <w:r>
        <w:t xml:space="preserve"> </w:t>
      </w:r>
    </w:p>
    <w:p w14:paraId="4898D73F" w14:textId="77777777" w:rsidR="00BF2BB5" w:rsidRDefault="00BF2BB5">
      <w:pPr>
        <w:spacing w:line="40" w:lineRule="exact"/>
        <w:rPr>
          <w:sz w:val="4"/>
        </w:rPr>
      </w:pPr>
    </w:p>
    <w:p w14:paraId="2A865BC3"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t>4.6 CHIUSURA DELLE ANTICIPAZIONI</w:t>
      </w:r>
    </w:p>
    <w:p w14:paraId="7F7B1370"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Sono associate a questa casistica le operazioni di restituzione delle anticipazioni ricevute dal tesoriere o dal cassiere (macro aggregato 501) che si contrappongono all'analoga voce, presente tra le entrate del medesimo esercizio, destinata a comprendere l'acquisizione di anticipazioni da istituto tesoriere/cassiere (tipologia 100).</w:t>
      </w:r>
    </w:p>
    <w:p w14:paraId="2FA5BA75"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L'eventuale somma presente a rendiconto indica la dimensione complessiva delle aperture di credito richieste al tesoriere (entrate) per poi essere restituite, solo in un secondo tempo, dopo l'avvenuta registrazione in contabilità dell'operazione nel versante delle uscite. Si tratta di movimenti che nella formulazione adottata per la contabilità finanziaria non costituiscono un vero e proprio debito, essendo sorti per far fronte a temporanee esigenze di liquidità che devono essere chiuse entro la fine dello stesso esercizio.</w:t>
      </w:r>
    </w:p>
    <w:p w14:paraId="03EEDD45"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Anche in questo caso, non essendo prevista alcuna deroga al principio di riferimento, si applica la regola generale che impone di stanziare la spesa nell'esercizio in cui l'impegno, assunto sulla medesima voce, diventerà effettivamente esigibile.</w:t>
      </w:r>
    </w:p>
    <w:p w14:paraId="7DAB4D78"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prospetto mostra la composizione sintetica relativa alla chiusura delle anticipazioni mentre il dettaglio (spese per macro aggregati) è riportato nel conto di bilancio ufficiale o nel modello che riclassifica gli stessi importi in base al piano dei conti finanziario, a cui pertanto si rinvia.</w:t>
      </w:r>
    </w:p>
    <w:p w14:paraId="2FC7F7A5" w14:textId="77777777" w:rsidR="00BF2BB5" w:rsidRPr="0068284D" w:rsidRDefault="00BF2BB5">
      <w:pPr>
        <w:spacing w:line="20" w:lineRule="exact"/>
        <w:rPr>
          <w:sz w:val="2"/>
          <w:lang w:val="it-IT"/>
        </w:rPr>
      </w:pPr>
    </w:p>
    <w:tbl>
      <w:tblPr>
        <w:tblW w:w="0" w:type="auto"/>
        <w:tblInd w:w="460" w:type="dxa"/>
        <w:tblLayout w:type="fixed"/>
        <w:tblLook w:val="04A0" w:firstRow="1" w:lastRow="0" w:firstColumn="1" w:lastColumn="0" w:noHBand="0" w:noVBand="1"/>
      </w:tblPr>
      <w:tblGrid>
        <w:gridCol w:w="760"/>
        <w:gridCol w:w="4880"/>
        <w:gridCol w:w="2600"/>
        <w:gridCol w:w="2600"/>
        <w:gridCol w:w="2600"/>
        <w:gridCol w:w="2600"/>
      </w:tblGrid>
      <w:tr w:rsidR="00BF2BB5" w14:paraId="34BD858C" w14:textId="77777777">
        <w:trPr>
          <w:trHeight w:hRule="exact" w:val="220"/>
        </w:trPr>
        <w:tc>
          <w:tcPr>
            <w:tcW w:w="5640" w:type="dxa"/>
            <w:gridSpan w:val="2"/>
            <w:vMerge w:val="restart"/>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257442F2"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Uscite Titolo 5</w:t>
            </w:r>
          </w:p>
          <w:p w14:paraId="7838F4C2"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(Chiusura Anticipazioni ricevute da istituto tesoriere/cassiere)</w:t>
            </w:r>
          </w:p>
        </w:tc>
        <w:tc>
          <w:tcPr>
            <w:tcW w:w="10400" w:type="dxa"/>
            <w:gridSpan w:val="4"/>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3C12B52E"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Rendiconto  2025</w:t>
            </w:r>
          </w:p>
        </w:tc>
      </w:tr>
      <w:tr w:rsidR="00BF2BB5" w:rsidRPr="00B764E8" w14:paraId="60B41985" w14:textId="77777777">
        <w:trPr>
          <w:trHeight w:hRule="exact" w:val="560"/>
        </w:trPr>
        <w:tc>
          <w:tcPr>
            <w:tcW w:w="5640" w:type="dxa"/>
            <w:gridSpan w:val="2"/>
            <w:vMerge/>
            <w:tcBorders>
              <w:top w:val="single" w:sz="8" w:space="0" w:color="FFFFFF"/>
              <w:left w:val="single" w:sz="8" w:space="0" w:color="FFFFFF"/>
              <w:bottom w:val="single" w:sz="8" w:space="0" w:color="FFFFFF"/>
              <w:right w:val="single" w:sz="8" w:space="0" w:color="FFFFFF"/>
            </w:tcBorders>
            <w:shd w:val="clear" w:color="DCE4E9" w:fill="DCE4E9"/>
            <w:tcMar>
              <w:top w:w="0" w:type="dxa"/>
              <w:left w:w="0" w:type="dxa"/>
              <w:bottom w:w="0" w:type="dxa"/>
              <w:right w:w="0" w:type="dxa"/>
            </w:tcMar>
          </w:tcPr>
          <w:p w14:paraId="65B90B8C" w14:textId="77777777" w:rsidR="00BF2BB5" w:rsidRDefault="00BF2BB5"/>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06FCE2D6"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Stanziamenti Finali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2E96F194"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Impegni Competenza</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6FBE7954"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Totale Pagamenti</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79417F0D"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Totale Residui Passivi da Riportare</w:t>
            </w:r>
          </w:p>
        </w:tc>
      </w:tr>
      <w:tr w:rsidR="00BF2BB5" w14:paraId="6240F80C" w14:textId="77777777">
        <w:trPr>
          <w:trHeight w:hRule="exact" w:val="220"/>
        </w:trPr>
        <w:tc>
          <w:tcPr>
            <w:tcW w:w="760" w:type="dxa"/>
            <w:tcBorders>
              <w:left w:val="single" w:sz="8" w:space="0" w:color="CCCCCC"/>
            </w:tcBorders>
            <w:tcMar>
              <w:top w:w="0" w:type="dxa"/>
              <w:left w:w="40" w:type="dxa"/>
              <w:bottom w:w="0" w:type="dxa"/>
              <w:right w:w="60" w:type="dxa"/>
            </w:tcMar>
            <w:vAlign w:val="bottom"/>
          </w:tcPr>
          <w:p w14:paraId="7843F0A2"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501</w:t>
            </w:r>
          </w:p>
        </w:tc>
        <w:tc>
          <w:tcPr>
            <w:tcW w:w="4880" w:type="dxa"/>
            <w:tcMar>
              <w:top w:w="0" w:type="dxa"/>
              <w:left w:w="40" w:type="dxa"/>
              <w:bottom w:w="0" w:type="dxa"/>
              <w:right w:w="60" w:type="dxa"/>
            </w:tcMar>
            <w:vAlign w:val="bottom"/>
          </w:tcPr>
          <w:p w14:paraId="61737794" w14:textId="77777777" w:rsidR="00BF2BB5" w:rsidRDefault="007958B1">
            <w:pPr>
              <w:rPr>
                <w:rFonts w:ascii="Arial" w:eastAsia="Arial" w:hAnsi="Arial" w:cs="Arial"/>
                <w:b/>
                <w:i/>
                <w:color w:val="000000"/>
                <w:sz w:val="14"/>
                <w:lang w:val="it-IT"/>
              </w:rPr>
            </w:pPr>
            <w:r>
              <w:rPr>
                <w:rFonts w:ascii="Arial" w:eastAsia="Arial" w:hAnsi="Arial" w:cs="Arial"/>
                <w:b/>
                <w:i/>
                <w:color w:val="000000"/>
                <w:sz w:val="14"/>
                <w:lang w:val="it-IT"/>
              </w:rPr>
              <w:t>Chiusura Anticipazioni ricevute da istituto tesoriere/cassiere</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5BF450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35C701D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2E9E841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top w:val="single" w:sz="8" w:space="0" w:color="CCCCCC"/>
              <w:left w:val="single" w:sz="8" w:space="0" w:color="CCCCCC"/>
              <w:right w:val="single" w:sz="8" w:space="0" w:color="CCCCCC"/>
            </w:tcBorders>
            <w:tcMar>
              <w:top w:w="0" w:type="dxa"/>
              <w:left w:w="60" w:type="dxa"/>
              <w:bottom w:w="0" w:type="dxa"/>
              <w:right w:w="60" w:type="dxa"/>
            </w:tcMar>
            <w:vAlign w:val="bottom"/>
          </w:tcPr>
          <w:p w14:paraId="123DA71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70E2DD0" w14:textId="77777777">
        <w:trPr>
          <w:trHeight w:hRule="exact" w:val="280"/>
        </w:trPr>
        <w:tc>
          <w:tcPr>
            <w:tcW w:w="5640" w:type="dxa"/>
            <w:gridSpan w:val="2"/>
            <w:tcBorders>
              <w:left w:val="single" w:sz="8" w:space="0" w:color="FFFFFF"/>
              <w:bottom w:val="single" w:sz="8" w:space="0" w:color="FFFFFF"/>
              <w:right w:val="single" w:sz="8" w:space="0" w:color="FFFFFF"/>
            </w:tcBorders>
            <w:shd w:val="clear" w:color="DCE4E9" w:fill="DCE4E9"/>
            <w:tcMar>
              <w:top w:w="20" w:type="dxa"/>
              <w:left w:w="40" w:type="dxa"/>
              <w:bottom w:w="20" w:type="dxa"/>
              <w:right w:w="60" w:type="dxa"/>
            </w:tcMar>
            <w:vAlign w:val="center"/>
          </w:tcPr>
          <w:p w14:paraId="7178CF81"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42BD7E53"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7AA416BB"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0409094F"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6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69B6DB76"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r>
    </w:tbl>
    <w:p w14:paraId="66004646" w14:textId="77777777" w:rsidR="00BF2BB5" w:rsidRDefault="007958B1">
      <w:pPr>
        <w:spacing w:after="60" w:line="120" w:lineRule="exact"/>
        <w:rPr>
          <w:sz w:val="12"/>
        </w:rPr>
      </w:pPr>
      <w:r>
        <w:t xml:space="preserve"> </w:t>
      </w:r>
    </w:p>
    <w:tbl>
      <w:tblPr>
        <w:tblW w:w="0" w:type="auto"/>
        <w:tblInd w:w="460" w:type="dxa"/>
        <w:tblLayout w:type="fixed"/>
        <w:tblLook w:val="04A0" w:firstRow="1" w:lastRow="0" w:firstColumn="1" w:lastColumn="0" w:noHBand="0" w:noVBand="1"/>
      </w:tblPr>
      <w:tblGrid>
        <w:gridCol w:w="760"/>
        <w:gridCol w:w="7480"/>
        <w:gridCol w:w="2600"/>
        <w:gridCol w:w="2600"/>
        <w:gridCol w:w="2600"/>
      </w:tblGrid>
      <w:tr w:rsidR="00BF2BB5" w14:paraId="1A86125A" w14:textId="77777777">
        <w:trPr>
          <w:trHeight w:hRule="exact" w:val="86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3394D0BC"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Uscite Titolo 5</w:t>
            </w:r>
          </w:p>
          <w:p w14:paraId="6F1885F3"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(Chiusura Anticipazioni ricevute da istituto tesoriere/cassiere)</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1AD7AA53"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2023</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EADED1F"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2024</w:t>
            </w:r>
          </w:p>
        </w:tc>
        <w:tc>
          <w:tcPr>
            <w:tcW w:w="2600" w:type="dxa"/>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516E963A"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Esercizio 2025</w:t>
            </w:r>
          </w:p>
        </w:tc>
      </w:tr>
      <w:tr w:rsidR="00BF2BB5" w14:paraId="0B6DAA56" w14:textId="77777777">
        <w:trPr>
          <w:trHeight w:hRule="exact" w:val="220"/>
        </w:trPr>
        <w:tc>
          <w:tcPr>
            <w:tcW w:w="760" w:type="dxa"/>
            <w:tcBorders>
              <w:left w:val="single" w:sz="8" w:space="0" w:color="CCCCCC"/>
            </w:tcBorders>
            <w:tcMar>
              <w:top w:w="0" w:type="dxa"/>
              <w:left w:w="40" w:type="dxa"/>
              <w:bottom w:w="0" w:type="dxa"/>
              <w:right w:w="40" w:type="dxa"/>
            </w:tcMar>
            <w:vAlign w:val="bottom"/>
          </w:tcPr>
          <w:p w14:paraId="247AD406"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501</w:t>
            </w:r>
          </w:p>
        </w:tc>
        <w:tc>
          <w:tcPr>
            <w:tcW w:w="7480" w:type="dxa"/>
            <w:tcMar>
              <w:top w:w="0" w:type="dxa"/>
              <w:left w:w="40" w:type="dxa"/>
              <w:bottom w:w="0" w:type="dxa"/>
              <w:right w:w="0" w:type="dxa"/>
            </w:tcMar>
            <w:vAlign w:val="bottom"/>
          </w:tcPr>
          <w:p w14:paraId="1724AF0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Chiusura Anticipazioni ricevute da istituto tesoriere/cassiere</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755BE9B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6221546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600" w:type="dxa"/>
            <w:tcBorders>
              <w:left w:val="single" w:sz="8" w:space="0" w:color="CCCCCC"/>
              <w:bottom w:val="single" w:sz="8" w:space="0" w:color="CCCCCC"/>
              <w:right w:val="single" w:sz="8" w:space="0" w:color="CCCCCC"/>
            </w:tcBorders>
            <w:tcMar>
              <w:top w:w="0" w:type="dxa"/>
              <w:left w:w="60" w:type="dxa"/>
              <w:bottom w:w="0" w:type="dxa"/>
              <w:right w:w="60" w:type="dxa"/>
            </w:tcMar>
            <w:vAlign w:val="bottom"/>
          </w:tcPr>
          <w:p w14:paraId="33B03F0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F191E29" w14:textId="77777777">
        <w:trPr>
          <w:trHeight w:hRule="exact" w:val="280"/>
        </w:trPr>
        <w:tc>
          <w:tcPr>
            <w:tcW w:w="8240" w:type="dxa"/>
            <w:gridSpan w:val="2"/>
            <w:tcBorders>
              <w:top w:val="single" w:sz="8" w:space="0" w:color="FFFFFF"/>
              <w:left w:val="single" w:sz="8" w:space="0" w:color="FFFFFF"/>
              <w:bottom w:val="single" w:sz="8" w:space="0" w:color="FFFFFF"/>
              <w:right w:val="single" w:sz="8" w:space="0" w:color="FFFFFF"/>
            </w:tcBorders>
            <w:shd w:val="clear" w:color="DCE4E9" w:fill="DCE4E9"/>
            <w:tcMar>
              <w:top w:w="20" w:type="dxa"/>
              <w:left w:w="60" w:type="dxa"/>
              <w:bottom w:w="20" w:type="dxa"/>
              <w:right w:w="60" w:type="dxa"/>
            </w:tcMar>
            <w:vAlign w:val="center"/>
          </w:tcPr>
          <w:p w14:paraId="092C55B9"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6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04E161B1"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6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556D81B7"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6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65162F15"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r>
    </w:tbl>
    <w:p w14:paraId="21A6C318" w14:textId="77777777" w:rsidR="00BF2BB5" w:rsidRDefault="007958B1">
      <w:pPr>
        <w:spacing w:after="20" w:line="240" w:lineRule="exact"/>
        <w:sectPr w:rsidR="00BF2BB5">
          <w:footerReference w:type="default" r:id="rId44"/>
          <w:pgSz w:w="16840" w:h="11900" w:orient="landscape"/>
          <w:pgMar w:top="500" w:right="0" w:bottom="300" w:left="0" w:header="500" w:footer="300" w:gutter="0"/>
          <w:cols w:space="708"/>
        </w:sectPr>
      </w:pPr>
      <w:r>
        <w:t xml:space="preserve"> </w:t>
      </w:r>
    </w:p>
    <w:p w14:paraId="15972C0A"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lastRenderedPageBreak/>
        <w:t>4.7 ALTRE CONSIDERAZIONI SULLE USCITE</w:t>
      </w:r>
    </w:p>
    <w:p w14:paraId="63813793" w14:textId="77777777" w:rsidR="00BF2BB5" w:rsidRDefault="00BF2BB5">
      <w:pPr>
        <w:spacing w:line="230" w:lineRule="exact"/>
        <w:ind w:left="440" w:right="440"/>
        <w:jc w:val="both"/>
        <w:rPr>
          <w:rFonts w:ascii="Arial" w:eastAsia="Arial" w:hAnsi="Arial" w:cs="Arial"/>
          <w:color w:val="000000"/>
          <w:sz w:val="20"/>
          <w:lang w:val="it-IT"/>
        </w:rPr>
      </w:pPr>
    </w:p>
    <w:p w14:paraId="4E616D8F" w14:textId="77777777" w:rsidR="00143F50" w:rsidRDefault="00143F50" w:rsidP="00143F50">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FONDO PLURIENNALE VINCOLATO iscritto in spesa.</w:t>
      </w:r>
    </w:p>
    <w:p w14:paraId="0AB4F94B" w14:textId="77777777" w:rsidR="00143F50" w:rsidRDefault="00143F50" w:rsidP="00143F50">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In fase di previsione, il fondo pluriennale vincolato stanziato tra le spese è costituito da due componenti logicamente distinte:</w:t>
      </w:r>
    </w:p>
    <w:p w14:paraId="5BCC6CC4" w14:textId="77777777" w:rsidR="00143F50" w:rsidRDefault="00143F50" w:rsidP="00143F50">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1) la quota di risorse accertate negli esercizi precedenti che costituiscono la copertura di spese già impegnate negli esercizi precedenti a quello cui si riferisce il bilancio e imputate agli esercizi successivi;</w:t>
      </w:r>
    </w:p>
    <w:p w14:paraId="4C756FB9" w14:textId="77777777" w:rsidR="00143F50" w:rsidRDefault="00143F50" w:rsidP="00143F50">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2) le risorse che si prevede di accertare nel corso dell’esercizio, destinate a costituire la copertura di spese che si prevede di impegnare nel corso dell’esercizio cui si riferisce il bilancio, con imputazione agli esercizi successivi.</w:t>
      </w:r>
    </w:p>
    <w:p w14:paraId="504BE1D9" w14:textId="77777777" w:rsidR="00143F50" w:rsidRDefault="00143F50" w:rsidP="00143F50">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L’esigenza di rappresentare nel bilancio di previsione le scelte operate, compresi i tempi di previsto impiego delle risorse acquisite per gli interventi sopra illustrati, è fondamentale nella programmazione della spesa pubblica locale (si pensi alla indispensabilità di tale previsione nel caso di indebitamento o di utilizzo di trasferimenti da altri livelli di governo). Ciò premesso, si ritiene possibile stanziare, nel primo esercizio in cui si prevede l’avvio dell’investimento, il fondo pluriennale vincolato anche nel caso di investimenti per i quali non risulta motivatamente possibile individuare l’esigibilità della spesa.</w:t>
      </w:r>
    </w:p>
    <w:p w14:paraId="0A243347" w14:textId="77777777" w:rsidR="00143F50" w:rsidRDefault="00143F50" w:rsidP="00143F50">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In tali casi, il fondo è imputato nella spesa dell’esercizio in cui si prevede di realizzare l’investimento in corso di definizione, alla missione ed al programma cui si riferisce la spesa e nel PEG (per gli enti locali), è “intestato” alla specifica spesa che si è programmato di realizzare, anche se non risultano determinati i tempi e le modalità.</w:t>
      </w:r>
    </w:p>
    <w:p w14:paraId="29CFDE6C" w14:textId="77777777" w:rsidR="00143F50" w:rsidRDefault="00143F50" w:rsidP="00143F50">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Nel corso dell’esercizio, a seguito della definizione del cronoprogramma (previsione dei SAL) della spesa, si apportano le necessarie variazioni a ciascun esercizio considerati nel bilancio di previsione per stanziare la spesa ed il fondo pluriennale negli esercizi di competenza e, quando l’obbligazione giuridica è sorta, si provvede ad impegnare l’intera spesa con imputazione agli esercizi in cui l’obbligazione è esigibile.</w:t>
      </w:r>
    </w:p>
    <w:p w14:paraId="7A859DE1" w14:textId="7E9169CA" w:rsidR="00614D83" w:rsidRDefault="00614D83" w:rsidP="00614D83">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Importanti innovazioni </w:t>
      </w:r>
      <w:r w:rsidR="00AA1382">
        <w:rPr>
          <w:rFonts w:ascii="Arial" w:eastAsia="Arial" w:hAnsi="Arial" w:cs="Arial"/>
          <w:color w:val="000000"/>
          <w:sz w:val="20"/>
          <w:lang w:val="it-IT"/>
        </w:rPr>
        <w:t>avevano</w:t>
      </w:r>
      <w:r>
        <w:rPr>
          <w:rFonts w:ascii="Arial" w:eastAsia="Arial" w:hAnsi="Arial" w:cs="Arial"/>
          <w:color w:val="000000"/>
          <w:sz w:val="20"/>
          <w:lang w:val="it-IT"/>
        </w:rPr>
        <w:t xml:space="preserve"> riguardato il fondo pluriennale vincolato nel corso del 2023. Le modifiche hanno riguardato la possibilità di mantenere le somme stanziate per il finanziamento del primo livello di progettazione delle opere pubbliche (studio di fattibilità tecnico economico) di importo superiore ad € 150.000,00, facendole confluire nell’FPV, ancorché non ancora impegnate, a condizione che siano state formalmente attivate le relative procedure di affidamento, con l’avvertimento che l’aggiudicazione definitiva debba avvenire entro l’esercizio successivo (diversamente le somme confluiranno nel risultato di amministrazione).</w:t>
      </w:r>
    </w:p>
    <w:p w14:paraId="2C2AD5D5" w14:textId="28352808" w:rsidR="00143F50" w:rsidRDefault="00143F50" w:rsidP="00143F50">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La modifica </w:t>
      </w:r>
      <w:r w:rsidR="00A25196">
        <w:rPr>
          <w:rFonts w:ascii="Arial" w:eastAsia="Arial" w:hAnsi="Arial" w:cs="Arial"/>
          <w:color w:val="000000"/>
          <w:sz w:val="20"/>
          <w:lang w:val="it-IT"/>
        </w:rPr>
        <w:t>aveva</w:t>
      </w:r>
      <w:r>
        <w:rPr>
          <w:rFonts w:ascii="Arial" w:eastAsia="Arial" w:hAnsi="Arial" w:cs="Arial"/>
          <w:color w:val="000000"/>
          <w:sz w:val="20"/>
          <w:lang w:val="it-IT"/>
        </w:rPr>
        <w:t xml:space="preserve"> riguardato anche la disciplina della costituzione dell’FPV per i lavori pubblici e le corrispondenti condizioni legittimanti.</w:t>
      </w:r>
      <w:r w:rsidR="002A1419">
        <w:rPr>
          <w:rFonts w:ascii="Arial" w:eastAsia="Arial" w:hAnsi="Arial" w:cs="Arial"/>
          <w:color w:val="000000"/>
          <w:sz w:val="20"/>
          <w:lang w:val="it-IT"/>
        </w:rPr>
        <w:t xml:space="preserve"> </w:t>
      </w:r>
    </w:p>
    <w:p w14:paraId="025A1B5B" w14:textId="6840162F" w:rsidR="00143F50" w:rsidRDefault="00143F50" w:rsidP="00143F50">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Le novità più rilevanti riguarda</w:t>
      </w:r>
      <w:r w:rsidR="00CA086A">
        <w:rPr>
          <w:rFonts w:ascii="Arial" w:eastAsia="Arial" w:hAnsi="Arial" w:cs="Arial"/>
          <w:color w:val="000000"/>
          <w:sz w:val="20"/>
          <w:lang w:val="it-IT"/>
        </w:rPr>
        <w:t>vano</w:t>
      </w:r>
      <w:r>
        <w:rPr>
          <w:rFonts w:ascii="Arial" w:eastAsia="Arial" w:hAnsi="Arial" w:cs="Arial"/>
          <w:color w:val="000000"/>
          <w:sz w:val="20"/>
          <w:lang w:val="it-IT"/>
        </w:rPr>
        <w:t xml:space="preserve"> i seguenti aspetti:</w:t>
      </w:r>
    </w:p>
    <w:p w14:paraId="55D836C4" w14:textId="77777777" w:rsidR="00143F50" w:rsidRDefault="00143F50" w:rsidP="00143F50">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la necessità che l’intervento cui il fondo pluriennale si riferisce, se non conseguente ad un regolare impegno di spesa, risulti inserito nell’ultimo programma triennale dei lavori pubblici e quindi superiore a € 150.000,00;</w:t>
      </w:r>
    </w:p>
    <w:p w14:paraId="62B9ECB2" w14:textId="77777777" w:rsidR="00143F50" w:rsidRDefault="00143F50" w:rsidP="00143F50">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la definizioni di quali spese, contenute nel quadro economico, se attivate prima dell’avvio della procedura di individuazione dell’appaltatore, possano consentire il mantenimento del quadro economico dell’opera nell’FPV (spese per l’acquisizione di terreni, espropri e occupazioni di urgenza, per la bonifica aree, per l’abbattimento delle strutture preesistenti, per la viabilità riguardante l'accesso al cantiere, per l’allacciamento ai pubblici servizi, e per analoghe spese indispensabili per l’assolvimento delle attività necessarie per l’esecuzione dell’intervento da parte della controparte contrattuale);</w:t>
      </w:r>
    </w:p>
    <w:p w14:paraId="11BA644D" w14:textId="77777777" w:rsidR="00143F50" w:rsidRDefault="00143F50" w:rsidP="00143F50">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la possibilità di mantenere nell’FPV le somme dell’intero quadro economico in presenza di un ordinato svolgimento delle attività relative ai diversi livelli di progettazione, senza soluzione di continuità tra i diversi esercizi finanziari, ed infine, delle procedure di aggiudicazione dei lavori, anche qui con l’avvertenza che, qualora l’aggiudicazione definitiva non intervenga entro l’esercizio successivo, le corrispondenti somme confluiranno nel risultato di amministrazione.</w:t>
      </w:r>
    </w:p>
    <w:p w14:paraId="36A68636" w14:textId="77777777" w:rsidR="00143F50" w:rsidRDefault="00143F50" w:rsidP="00143F50">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E’ stata poi riscritta la norma circa la possibilità di utilizzo dei ribassi d’asta per varianti dell’opera, legandola alla rideterminazione del quadro economico entro il secondo esercizio dalla stipula del contratto con l’appaltatore, confermando la norma già compresa nell’art. 6ter del D.L. n. 91/2017.</w:t>
      </w:r>
    </w:p>
    <w:p w14:paraId="506EBD13" w14:textId="2F38D4E1" w:rsidR="00614D83" w:rsidRPr="00614D83" w:rsidRDefault="00614D83" w:rsidP="00143F50">
      <w:pPr>
        <w:spacing w:line="230" w:lineRule="exact"/>
        <w:ind w:left="440" w:right="440"/>
        <w:jc w:val="both"/>
        <w:rPr>
          <w:rFonts w:ascii="Arial" w:eastAsia="Arial" w:hAnsi="Arial" w:cs="Arial"/>
          <w:sz w:val="20"/>
          <w:lang w:val="it-IT"/>
        </w:rPr>
      </w:pPr>
      <w:r w:rsidRPr="00614D83">
        <w:rPr>
          <w:rFonts w:ascii="Arial" w:eastAsia="Arial" w:hAnsi="Arial" w:cs="Arial"/>
          <w:sz w:val="20"/>
          <w:lang w:val="it-IT"/>
        </w:rPr>
        <w:t xml:space="preserve">Importanti innovazioni hanno </w:t>
      </w:r>
      <w:r w:rsidR="00CA086A">
        <w:rPr>
          <w:rFonts w:ascii="Arial" w:eastAsia="Arial" w:hAnsi="Arial" w:cs="Arial"/>
          <w:sz w:val="20"/>
          <w:lang w:val="it-IT"/>
        </w:rPr>
        <w:t xml:space="preserve">in ultimo </w:t>
      </w:r>
      <w:r w:rsidRPr="00614D83">
        <w:rPr>
          <w:rFonts w:ascii="Arial" w:eastAsia="Arial" w:hAnsi="Arial" w:cs="Arial"/>
          <w:sz w:val="20"/>
          <w:lang w:val="it-IT"/>
        </w:rPr>
        <w:t>riguardato il fondo pluriennale vincolato con l’art. 1 comma 660 L. n.199/2025 (Legge di Bilancio per il 2026)  . Le modifiche hanno riguardato la possibilità di mantenere le somme, nel caso che comunque sia stata completata la verifica del progetto di fattibilità tecnico-economica e formalmente affidata la progettazione esecutiva,  stanziate per il finanziamento delle opere pubbliche di anche inferiore ad € 150.000,00, facendole confluire nell’FPV</w:t>
      </w:r>
    </w:p>
    <w:p w14:paraId="2D778DD9" w14:textId="77777777" w:rsidR="00143F50" w:rsidRDefault="00143F50" w:rsidP="00143F50">
      <w:pPr>
        <w:spacing w:line="230" w:lineRule="exact"/>
        <w:ind w:left="440" w:right="440"/>
        <w:jc w:val="both"/>
        <w:rPr>
          <w:rFonts w:ascii="Arial" w:eastAsia="Arial" w:hAnsi="Arial" w:cs="Arial"/>
          <w:color w:val="000000"/>
          <w:sz w:val="20"/>
          <w:lang w:val="it-IT"/>
        </w:rPr>
      </w:pPr>
    </w:p>
    <w:p w14:paraId="5E899B91" w14:textId="77777777" w:rsidR="00143F50" w:rsidRDefault="00143F50" w:rsidP="00143F50">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Di seguito si riporta la composizione del fondo pluriennale vincolato iscritto in spesa, distinto tra parte corrente e parte capitale:</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2114"/>
        <w:gridCol w:w="2480"/>
      </w:tblGrid>
      <w:tr w:rsidR="00143F50" w:rsidRPr="00F402C1" w14:paraId="6B9FDC80" w14:textId="77777777" w:rsidTr="00497B9D">
        <w:tc>
          <w:tcPr>
            <w:tcW w:w="2114" w:type="dxa"/>
            <w:shd w:val="clear" w:color="auto" w:fill="FFFF00"/>
          </w:tcPr>
          <w:p w14:paraId="6021EC6E" w14:textId="77777777" w:rsidR="00143F50" w:rsidRPr="00F402C1" w:rsidRDefault="00143F50" w:rsidP="00497B9D">
            <w:pPr>
              <w:pStyle w:val="Contenutotabella"/>
              <w:snapToGrid w:val="0"/>
              <w:ind w:left="454" w:right="454"/>
              <w:jc w:val="center"/>
              <w:rPr>
                <w:rFonts w:ascii="Arial" w:eastAsia="Arial" w:hAnsi="Arial" w:cs="Arial"/>
                <w:color w:val="000000"/>
                <w:kern w:val="0"/>
                <w:sz w:val="20"/>
                <w:lang w:eastAsia="en-US" w:bidi="ar-SA"/>
              </w:rPr>
            </w:pPr>
            <w:r w:rsidRPr="00F402C1">
              <w:rPr>
                <w:rFonts w:ascii="Arial" w:eastAsia="Arial" w:hAnsi="Arial" w:cs="Arial"/>
                <w:color w:val="000000"/>
                <w:kern w:val="0"/>
                <w:sz w:val="20"/>
                <w:lang w:eastAsia="en-US" w:bidi="ar-SA"/>
              </w:rPr>
              <w:t>FPV</w:t>
            </w:r>
          </w:p>
        </w:tc>
        <w:tc>
          <w:tcPr>
            <w:tcW w:w="2480" w:type="dxa"/>
            <w:shd w:val="clear" w:color="auto" w:fill="FFFF00"/>
          </w:tcPr>
          <w:p w14:paraId="1078213D" w14:textId="7D9FA2AB" w:rsidR="00143F50" w:rsidRPr="00F402C1" w:rsidRDefault="00143F50" w:rsidP="00497B9D">
            <w:pPr>
              <w:pStyle w:val="Contenutotabella"/>
              <w:snapToGrid w:val="0"/>
              <w:ind w:left="454" w:right="454"/>
              <w:jc w:val="center"/>
              <w:rPr>
                <w:rFonts w:ascii="Arial" w:eastAsia="Arial" w:hAnsi="Arial" w:cs="Arial"/>
                <w:color w:val="000000"/>
                <w:kern w:val="0"/>
                <w:sz w:val="20"/>
                <w:lang w:eastAsia="en-US" w:bidi="ar-SA"/>
              </w:rPr>
            </w:pPr>
            <w:r w:rsidRPr="00F402C1">
              <w:rPr>
                <w:rFonts w:ascii="Arial" w:eastAsia="Arial" w:hAnsi="Arial" w:cs="Arial"/>
                <w:color w:val="000000"/>
                <w:kern w:val="0"/>
                <w:sz w:val="20"/>
                <w:lang w:eastAsia="en-US" w:bidi="ar-SA"/>
              </w:rPr>
              <w:t>202</w:t>
            </w:r>
            <w:r w:rsidR="002C7E59">
              <w:rPr>
                <w:rFonts w:ascii="Arial" w:eastAsia="Arial" w:hAnsi="Arial" w:cs="Arial"/>
                <w:color w:val="000000"/>
                <w:kern w:val="0"/>
                <w:sz w:val="20"/>
                <w:lang w:eastAsia="en-US" w:bidi="ar-SA"/>
              </w:rPr>
              <w:t>5</w:t>
            </w:r>
          </w:p>
        </w:tc>
      </w:tr>
      <w:tr w:rsidR="00143F50" w:rsidRPr="00F402C1" w14:paraId="0F148006" w14:textId="77777777" w:rsidTr="00497B9D">
        <w:tc>
          <w:tcPr>
            <w:tcW w:w="2114" w:type="dxa"/>
          </w:tcPr>
          <w:p w14:paraId="6EDB154E" w14:textId="77777777" w:rsidR="00143F50" w:rsidRPr="00F402C1" w:rsidRDefault="00143F50" w:rsidP="00497B9D">
            <w:pPr>
              <w:pStyle w:val="Contenutotabella"/>
              <w:snapToGrid w:val="0"/>
              <w:ind w:left="454" w:right="454"/>
              <w:jc w:val="both"/>
              <w:rPr>
                <w:rFonts w:ascii="Arial" w:eastAsia="Arial" w:hAnsi="Arial" w:cs="Arial"/>
                <w:color w:val="000000"/>
                <w:kern w:val="0"/>
                <w:sz w:val="20"/>
                <w:lang w:eastAsia="en-US" w:bidi="ar-SA"/>
              </w:rPr>
            </w:pPr>
            <w:r w:rsidRPr="00F402C1">
              <w:rPr>
                <w:rFonts w:ascii="Arial" w:eastAsia="Arial" w:hAnsi="Arial" w:cs="Arial"/>
                <w:color w:val="000000"/>
                <w:kern w:val="0"/>
                <w:sz w:val="20"/>
                <w:lang w:eastAsia="en-US" w:bidi="ar-SA"/>
              </w:rPr>
              <w:t>FPV – parte corrente</w:t>
            </w:r>
          </w:p>
        </w:tc>
        <w:tc>
          <w:tcPr>
            <w:tcW w:w="2480" w:type="dxa"/>
          </w:tcPr>
          <w:p w14:paraId="65CD4672" w14:textId="245B78E0" w:rsidR="00143F50" w:rsidRPr="00F402C1" w:rsidRDefault="00143F50" w:rsidP="00497B9D">
            <w:pPr>
              <w:pStyle w:val="Contenutotabella"/>
              <w:snapToGrid w:val="0"/>
              <w:ind w:left="454" w:right="454"/>
              <w:jc w:val="right"/>
              <w:rPr>
                <w:rFonts w:ascii="Arial" w:eastAsia="Arial" w:hAnsi="Arial" w:cs="Arial"/>
                <w:color w:val="000000"/>
                <w:kern w:val="0"/>
                <w:sz w:val="20"/>
                <w:lang w:eastAsia="en-US" w:bidi="ar-SA"/>
              </w:rPr>
            </w:pPr>
            <w:r w:rsidRPr="00F402C1">
              <w:rPr>
                <w:rFonts w:ascii="Arial" w:eastAsia="Arial" w:hAnsi="Arial" w:cs="Arial"/>
                <w:color w:val="000000"/>
                <w:kern w:val="0"/>
                <w:sz w:val="20"/>
                <w:lang w:eastAsia="en-US" w:bidi="ar-SA"/>
              </w:rPr>
              <w:t xml:space="preserve">€ </w:t>
            </w:r>
            <w:r w:rsidR="002C7E59">
              <w:rPr>
                <w:rFonts w:ascii="Arial" w:eastAsia="Arial" w:hAnsi="Arial" w:cs="Arial"/>
                <w:color w:val="000000"/>
                <w:kern w:val="0"/>
                <w:sz w:val="20"/>
                <w:lang w:eastAsia="en-US" w:bidi="ar-SA"/>
              </w:rPr>
              <w:t>297.872,01</w:t>
            </w:r>
          </w:p>
        </w:tc>
      </w:tr>
      <w:tr w:rsidR="00143F50" w:rsidRPr="00F402C1" w14:paraId="6D5233F3" w14:textId="77777777" w:rsidTr="00497B9D">
        <w:tc>
          <w:tcPr>
            <w:tcW w:w="2114" w:type="dxa"/>
          </w:tcPr>
          <w:p w14:paraId="20801C48" w14:textId="77777777" w:rsidR="00143F50" w:rsidRPr="00F402C1" w:rsidRDefault="00143F50" w:rsidP="00497B9D">
            <w:pPr>
              <w:pStyle w:val="Contenutotabella"/>
              <w:snapToGrid w:val="0"/>
              <w:ind w:left="454" w:right="454"/>
              <w:jc w:val="both"/>
              <w:rPr>
                <w:rFonts w:ascii="Arial" w:eastAsia="Arial" w:hAnsi="Arial" w:cs="Arial"/>
                <w:color w:val="000000"/>
                <w:kern w:val="0"/>
                <w:sz w:val="20"/>
                <w:lang w:eastAsia="en-US" w:bidi="ar-SA"/>
              </w:rPr>
            </w:pPr>
            <w:r w:rsidRPr="00F402C1">
              <w:rPr>
                <w:rFonts w:ascii="Arial" w:eastAsia="Arial" w:hAnsi="Arial" w:cs="Arial"/>
                <w:color w:val="000000"/>
                <w:kern w:val="0"/>
                <w:sz w:val="20"/>
                <w:lang w:eastAsia="en-US" w:bidi="ar-SA"/>
              </w:rPr>
              <w:t>FPV – parte capitale</w:t>
            </w:r>
          </w:p>
        </w:tc>
        <w:tc>
          <w:tcPr>
            <w:tcW w:w="2480" w:type="dxa"/>
          </w:tcPr>
          <w:p w14:paraId="6DC9AF2D" w14:textId="42238EF0" w:rsidR="00143F50" w:rsidRPr="00F402C1" w:rsidRDefault="00143F50" w:rsidP="00497B9D">
            <w:pPr>
              <w:pStyle w:val="Contenutotabella"/>
              <w:snapToGrid w:val="0"/>
              <w:ind w:left="454" w:right="454"/>
              <w:jc w:val="right"/>
              <w:rPr>
                <w:rFonts w:ascii="Arial" w:eastAsia="Arial" w:hAnsi="Arial" w:cs="Arial"/>
                <w:color w:val="000000"/>
                <w:kern w:val="0"/>
                <w:sz w:val="20"/>
                <w:lang w:eastAsia="en-US" w:bidi="ar-SA"/>
              </w:rPr>
            </w:pPr>
            <w:r w:rsidRPr="00F402C1">
              <w:rPr>
                <w:rFonts w:ascii="Arial" w:eastAsia="Arial" w:hAnsi="Arial" w:cs="Arial"/>
                <w:color w:val="000000"/>
                <w:kern w:val="0"/>
                <w:sz w:val="20"/>
                <w:lang w:eastAsia="en-US" w:bidi="ar-SA"/>
              </w:rPr>
              <w:t xml:space="preserve">€ </w:t>
            </w:r>
            <w:r w:rsidR="002C7E59">
              <w:rPr>
                <w:rFonts w:ascii="Arial" w:eastAsia="Arial" w:hAnsi="Arial" w:cs="Arial"/>
                <w:color w:val="000000"/>
                <w:kern w:val="0"/>
                <w:sz w:val="20"/>
                <w:lang w:eastAsia="en-US" w:bidi="ar-SA"/>
              </w:rPr>
              <w:t>2.762.618,78</w:t>
            </w:r>
          </w:p>
        </w:tc>
      </w:tr>
    </w:tbl>
    <w:p w14:paraId="059FF2FB" w14:textId="77777777" w:rsidR="00143F50" w:rsidRDefault="00143F50" w:rsidP="00143F50">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Per la distribuzione del fondo pluriennale vincolato all’interno delle varie missioni, si rinvia al corrispondente allegato al rendiconto.</w:t>
      </w:r>
    </w:p>
    <w:p w14:paraId="0DC17842" w14:textId="77777777" w:rsidR="00AF1DDF" w:rsidRDefault="00AF1DDF">
      <w:pPr>
        <w:spacing w:line="230" w:lineRule="exact"/>
        <w:ind w:left="440" w:right="440"/>
        <w:jc w:val="both"/>
        <w:rPr>
          <w:rFonts w:ascii="Arial" w:eastAsia="Arial" w:hAnsi="Arial" w:cs="Arial"/>
          <w:color w:val="000000"/>
          <w:sz w:val="20"/>
          <w:lang w:val="it-IT"/>
        </w:rPr>
      </w:pPr>
    </w:p>
    <w:p w14:paraId="7A1665F6" w14:textId="77777777" w:rsidR="00AF1DDF" w:rsidRDefault="00AF1DDF">
      <w:pPr>
        <w:spacing w:line="230" w:lineRule="exact"/>
        <w:ind w:left="440" w:right="440"/>
        <w:jc w:val="both"/>
        <w:rPr>
          <w:rFonts w:ascii="Arial" w:eastAsia="Arial" w:hAnsi="Arial" w:cs="Arial"/>
          <w:color w:val="000000"/>
          <w:sz w:val="20"/>
          <w:lang w:val="it-IT"/>
        </w:rPr>
      </w:pPr>
    </w:p>
    <w:p w14:paraId="207F5C72" w14:textId="77777777" w:rsidR="00AF1DDF" w:rsidRDefault="00AF1DDF">
      <w:pPr>
        <w:spacing w:line="230" w:lineRule="exact"/>
        <w:ind w:left="440" w:right="440"/>
        <w:jc w:val="both"/>
        <w:rPr>
          <w:rFonts w:ascii="Arial" w:eastAsia="Arial" w:hAnsi="Arial" w:cs="Arial"/>
          <w:color w:val="000000"/>
          <w:sz w:val="20"/>
          <w:lang w:val="it-IT"/>
        </w:rPr>
      </w:pPr>
    </w:p>
    <w:p w14:paraId="1278DF86" w14:textId="77777777" w:rsidR="00AF1DDF" w:rsidRDefault="00AF1DDF">
      <w:pPr>
        <w:spacing w:line="230" w:lineRule="exact"/>
        <w:ind w:left="440" w:right="440"/>
        <w:jc w:val="both"/>
        <w:rPr>
          <w:rFonts w:ascii="Arial" w:eastAsia="Arial" w:hAnsi="Arial" w:cs="Arial"/>
          <w:color w:val="000000"/>
          <w:sz w:val="20"/>
          <w:lang w:val="it-IT"/>
        </w:rPr>
      </w:pPr>
    </w:p>
    <w:p w14:paraId="75A247C1" w14:textId="77777777" w:rsidR="00AF1DDF" w:rsidRDefault="00AF1DDF">
      <w:pPr>
        <w:spacing w:line="230" w:lineRule="exact"/>
        <w:ind w:left="440" w:right="440"/>
        <w:jc w:val="both"/>
        <w:rPr>
          <w:rFonts w:ascii="Arial" w:eastAsia="Arial" w:hAnsi="Arial" w:cs="Arial"/>
          <w:color w:val="000000"/>
          <w:sz w:val="20"/>
          <w:lang w:val="it-IT"/>
        </w:rPr>
      </w:pPr>
    </w:p>
    <w:p w14:paraId="577B0160" w14:textId="77777777" w:rsidR="00AF1DDF" w:rsidRDefault="00AF1DDF">
      <w:pPr>
        <w:spacing w:line="230" w:lineRule="exact"/>
        <w:ind w:left="440" w:right="440"/>
        <w:jc w:val="both"/>
        <w:rPr>
          <w:rFonts w:ascii="Arial" w:eastAsia="Arial" w:hAnsi="Arial" w:cs="Arial"/>
          <w:color w:val="000000"/>
          <w:sz w:val="20"/>
          <w:lang w:val="it-IT"/>
        </w:rPr>
      </w:pPr>
    </w:p>
    <w:p w14:paraId="3D45D327" w14:textId="77777777" w:rsidR="00AF1DDF" w:rsidRDefault="00AF1DDF">
      <w:pPr>
        <w:spacing w:line="230" w:lineRule="exact"/>
        <w:ind w:left="440" w:right="440"/>
        <w:jc w:val="both"/>
        <w:rPr>
          <w:rFonts w:ascii="Arial" w:eastAsia="Arial" w:hAnsi="Arial" w:cs="Arial"/>
          <w:color w:val="000000"/>
          <w:sz w:val="20"/>
          <w:lang w:val="it-IT"/>
        </w:rPr>
      </w:pPr>
    </w:p>
    <w:p w14:paraId="4E4428DD" w14:textId="24F099B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SPESE NON RICORRENTI</w:t>
      </w:r>
    </w:p>
    <w:p w14:paraId="2C8C008D" w14:textId="77777777" w:rsidR="00B22BDC" w:rsidRDefault="00B22BDC">
      <w:pPr>
        <w:spacing w:line="230" w:lineRule="exact"/>
        <w:ind w:left="440" w:right="440"/>
        <w:jc w:val="both"/>
        <w:rPr>
          <w:rFonts w:ascii="Arial" w:eastAsia="Arial" w:hAnsi="Arial" w:cs="Arial"/>
          <w:color w:val="000000"/>
          <w:sz w:val="20"/>
          <w:lang w:val="it-IT"/>
        </w:rPr>
      </w:pPr>
    </w:p>
    <w:p w14:paraId="27E0872B"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Si analizza altresì l’articolazione delle spese non ricorrenti da rapportare alle entrate sempre di natura non ricorrente. Al riguardo si ricorda che le spese sono distinte in ricorrenti e non ricorrenti, a seconda se la spesa sia prevista a regime o limitata ad uno o più esercizi.</w:t>
      </w:r>
    </w:p>
    <w:p w14:paraId="2AA081EB" w14:textId="77777777" w:rsidR="004179D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Sono, in ogni caso, da considerarsi non ricorrenti le spese impegnate nel bilancio 202</w:t>
      </w:r>
      <w:r w:rsidR="004179D5">
        <w:rPr>
          <w:rFonts w:ascii="Arial" w:eastAsia="Arial" w:hAnsi="Arial" w:cs="Arial"/>
          <w:color w:val="000000"/>
          <w:sz w:val="20"/>
          <w:lang w:val="it-IT"/>
        </w:rPr>
        <w:t>5</w:t>
      </w:r>
      <w:r>
        <w:rPr>
          <w:rFonts w:ascii="Arial" w:eastAsia="Arial" w:hAnsi="Arial" w:cs="Arial"/>
          <w:color w:val="000000"/>
          <w:sz w:val="20"/>
          <w:lang w:val="it-IT"/>
        </w:rPr>
        <w:t xml:space="preserve"> riguardanti:    </w:t>
      </w:r>
    </w:p>
    <w:p w14:paraId="4FB5F471" w14:textId="77777777" w:rsidR="004179D5" w:rsidRDefault="004179D5">
      <w:pPr>
        <w:spacing w:line="230" w:lineRule="exact"/>
        <w:ind w:left="440" w:right="440"/>
        <w:jc w:val="both"/>
        <w:rPr>
          <w:rFonts w:ascii="Arial" w:eastAsia="Arial" w:hAnsi="Arial" w:cs="Arial"/>
          <w:color w:val="000000"/>
          <w:sz w:val="20"/>
          <w:lang w:val="it-IT"/>
        </w:rPr>
      </w:pPr>
    </w:p>
    <w:p w14:paraId="4D7887D1" w14:textId="77777777" w:rsidR="005D77EC" w:rsidRPr="005D77EC" w:rsidRDefault="005D77EC" w:rsidP="005D77EC">
      <w:pPr>
        <w:pStyle w:val="Paragrafoelenco"/>
        <w:numPr>
          <w:ilvl w:val="0"/>
          <w:numId w:val="1"/>
        </w:numPr>
        <w:spacing w:line="230" w:lineRule="exact"/>
        <w:ind w:right="440"/>
        <w:jc w:val="both"/>
        <w:rPr>
          <w:rFonts w:ascii="Arial" w:eastAsia="Arial" w:hAnsi="Arial" w:cs="Arial"/>
          <w:color w:val="000000"/>
          <w:sz w:val="20"/>
        </w:rPr>
      </w:pPr>
      <w:r w:rsidRPr="005D77EC">
        <w:rPr>
          <w:rFonts w:ascii="Arial" w:eastAsia="Arial" w:hAnsi="Arial" w:cs="Arial"/>
          <w:color w:val="000000"/>
          <w:sz w:val="20"/>
        </w:rPr>
        <w:t>Reimpiego contributi PNRR Pago PA  stato civile digitale € 6.100,00</w:t>
      </w:r>
    </w:p>
    <w:p w14:paraId="23FF4D18" w14:textId="77777777" w:rsidR="005D77EC" w:rsidRPr="005D77EC" w:rsidRDefault="005D77EC" w:rsidP="005D77EC">
      <w:pPr>
        <w:pStyle w:val="Paragrafoelenco"/>
        <w:numPr>
          <w:ilvl w:val="0"/>
          <w:numId w:val="1"/>
        </w:numPr>
        <w:spacing w:line="230" w:lineRule="exact"/>
        <w:ind w:right="440"/>
        <w:jc w:val="both"/>
        <w:rPr>
          <w:rFonts w:ascii="Arial" w:eastAsia="Arial" w:hAnsi="Arial" w:cs="Arial"/>
          <w:color w:val="000000"/>
          <w:sz w:val="20"/>
        </w:rPr>
      </w:pPr>
      <w:r w:rsidRPr="005D77EC">
        <w:rPr>
          <w:rFonts w:ascii="Arial" w:eastAsia="Arial" w:hAnsi="Arial" w:cs="Arial"/>
          <w:color w:val="000000"/>
          <w:sz w:val="20"/>
        </w:rPr>
        <w:t>Reimpiego contributi PNRR abilitazione al cloud: € 46.272,16</w:t>
      </w:r>
    </w:p>
    <w:p w14:paraId="143D6857" w14:textId="77777777" w:rsidR="005D77EC" w:rsidRPr="005D77EC" w:rsidRDefault="005D77EC" w:rsidP="005D77EC">
      <w:pPr>
        <w:pStyle w:val="Paragrafoelenco"/>
        <w:numPr>
          <w:ilvl w:val="0"/>
          <w:numId w:val="1"/>
        </w:numPr>
        <w:spacing w:line="230" w:lineRule="exact"/>
        <w:ind w:right="440"/>
        <w:jc w:val="both"/>
        <w:rPr>
          <w:rFonts w:ascii="Arial" w:eastAsia="Arial" w:hAnsi="Arial" w:cs="Arial"/>
          <w:color w:val="000000"/>
          <w:sz w:val="20"/>
        </w:rPr>
      </w:pPr>
      <w:r w:rsidRPr="005D77EC">
        <w:rPr>
          <w:rFonts w:ascii="Arial" w:eastAsia="Arial" w:hAnsi="Arial" w:cs="Arial"/>
          <w:color w:val="000000"/>
          <w:sz w:val="20"/>
        </w:rPr>
        <w:t>Oneri da sentenze sfavorevoli: € 5.684,85</w:t>
      </w:r>
    </w:p>
    <w:p w14:paraId="12D8842F" w14:textId="77777777" w:rsidR="005D77EC" w:rsidRPr="005D77EC" w:rsidRDefault="005D77EC" w:rsidP="005D77EC">
      <w:pPr>
        <w:pStyle w:val="Paragrafoelenco"/>
        <w:numPr>
          <w:ilvl w:val="0"/>
          <w:numId w:val="1"/>
        </w:numPr>
        <w:spacing w:line="230" w:lineRule="exact"/>
        <w:ind w:right="440"/>
        <w:jc w:val="both"/>
        <w:rPr>
          <w:rFonts w:ascii="Arial" w:eastAsia="Arial" w:hAnsi="Arial" w:cs="Arial"/>
          <w:color w:val="000000"/>
          <w:sz w:val="20"/>
        </w:rPr>
      </w:pPr>
      <w:r w:rsidRPr="005D77EC">
        <w:rPr>
          <w:rFonts w:ascii="Arial" w:eastAsia="Arial" w:hAnsi="Arial" w:cs="Arial"/>
          <w:color w:val="000000"/>
          <w:sz w:val="20"/>
        </w:rPr>
        <w:t>Spese elettorali contributi Aire : € 206,00</w:t>
      </w:r>
    </w:p>
    <w:p w14:paraId="1753C9DB" w14:textId="77777777" w:rsidR="005D77EC" w:rsidRPr="005D77EC" w:rsidRDefault="005D77EC" w:rsidP="005D77EC">
      <w:pPr>
        <w:pStyle w:val="Paragrafoelenco"/>
        <w:numPr>
          <w:ilvl w:val="0"/>
          <w:numId w:val="1"/>
        </w:numPr>
        <w:spacing w:line="230" w:lineRule="exact"/>
        <w:ind w:right="440"/>
        <w:jc w:val="both"/>
        <w:rPr>
          <w:rFonts w:ascii="Arial" w:eastAsia="Arial" w:hAnsi="Arial" w:cs="Arial"/>
          <w:color w:val="000000"/>
          <w:sz w:val="20"/>
        </w:rPr>
      </w:pPr>
      <w:r w:rsidRPr="005D77EC">
        <w:rPr>
          <w:rFonts w:ascii="Arial" w:eastAsia="Arial" w:hAnsi="Arial" w:cs="Arial"/>
          <w:color w:val="000000"/>
          <w:sz w:val="20"/>
        </w:rPr>
        <w:t>Trattenute dalla stato per spending review:€ 54.576,96</w:t>
      </w:r>
    </w:p>
    <w:p w14:paraId="047394AE" w14:textId="77777777" w:rsidR="005D77EC" w:rsidRPr="005D77EC" w:rsidRDefault="005D77EC" w:rsidP="005D77EC">
      <w:pPr>
        <w:pStyle w:val="Paragrafoelenco"/>
        <w:numPr>
          <w:ilvl w:val="0"/>
          <w:numId w:val="1"/>
        </w:numPr>
        <w:spacing w:line="230" w:lineRule="exact"/>
        <w:ind w:right="440"/>
        <w:jc w:val="both"/>
        <w:rPr>
          <w:rFonts w:ascii="Arial" w:eastAsia="Arial" w:hAnsi="Arial" w:cs="Arial"/>
          <w:color w:val="000000"/>
          <w:sz w:val="20"/>
        </w:rPr>
      </w:pPr>
      <w:r w:rsidRPr="005D77EC">
        <w:rPr>
          <w:rFonts w:ascii="Arial" w:eastAsia="Arial" w:hAnsi="Arial" w:cs="Arial"/>
          <w:color w:val="000000"/>
          <w:sz w:val="20"/>
        </w:rPr>
        <w:t>Straordinario elettorale rimborso stato: € 12.879,00</w:t>
      </w:r>
    </w:p>
    <w:p w14:paraId="611B7A93" w14:textId="77777777" w:rsidR="005D77EC" w:rsidRPr="005D77EC" w:rsidRDefault="005D77EC" w:rsidP="005D77EC">
      <w:pPr>
        <w:pStyle w:val="Paragrafoelenco"/>
        <w:numPr>
          <w:ilvl w:val="0"/>
          <w:numId w:val="1"/>
        </w:numPr>
        <w:spacing w:line="230" w:lineRule="exact"/>
        <w:ind w:right="440"/>
        <w:jc w:val="both"/>
        <w:rPr>
          <w:rFonts w:ascii="Arial" w:eastAsia="Arial" w:hAnsi="Arial" w:cs="Arial"/>
          <w:color w:val="000000"/>
          <w:sz w:val="20"/>
        </w:rPr>
      </w:pPr>
      <w:r w:rsidRPr="005D77EC">
        <w:rPr>
          <w:rFonts w:ascii="Arial" w:eastAsia="Arial" w:hAnsi="Arial" w:cs="Arial"/>
          <w:color w:val="000000"/>
          <w:sz w:val="20"/>
        </w:rPr>
        <w:t>Rimborso stato servizio vigilanza presso i seggi elettorali € 2.353,77</w:t>
      </w:r>
    </w:p>
    <w:p w14:paraId="763A4F69" w14:textId="77777777" w:rsidR="005D77EC" w:rsidRPr="005D77EC" w:rsidRDefault="005D77EC" w:rsidP="005D77EC">
      <w:pPr>
        <w:pStyle w:val="Paragrafoelenco"/>
        <w:numPr>
          <w:ilvl w:val="0"/>
          <w:numId w:val="1"/>
        </w:numPr>
        <w:spacing w:line="230" w:lineRule="exact"/>
        <w:ind w:right="440"/>
        <w:jc w:val="both"/>
        <w:rPr>
          <w:rFonts w:ascii="Arial" w:eastAsia="Arial" w:hAnsi="Arial" w:cs="Arial"/>
          <w:color w:val="000000"/>
          <w:sz w:val="20"/>
        </w:rPr>
      </w:pPr>
      <w:r w:rsidRPr="005D77EC">
        <w:rPr>
          <w:rFonts w:ascii="Arial" w:eastAsia="Arial" w:hAnsi="Arial" w:cs="Arial"/>
          <w:color w:val="000000"/>
          <w:sz w:val="20"/>
        </w:rPr>
        <w:t>Spese elettorali rimborso stato: € 5.720,00</w:t>
      </w:r>
    </w:p>
    <w:p w14:paraId="36057292" w14:textId="510AB9F4" w:rsidR="005D77EC" w:rsidRPr="005D77EC" w:rsidRDefault="005D77EC" w:rsidP="005D77EC">
      <w:pPr>
        <w:pStyle w:val="Paragrafoelenco"/>
        <w:numPr>
          <w:ilvl w:val="0"/>
          <w:numId w:val="1"/>
        </w:numPr>
        <w:spacing w:line="230" w:lineRule="exact"/>
        <w:ind w:right="440"/>
        <w:jc w:val="both"/>
        <w:rPr>
          <w:rFonts w:ascii="Arial" w:eastAsia="Arial" w:hAnsi="Arial" w:cs="Arial"/>
          <w:color w:val="000000"/>
          <w:sz w:val="20"/>
        </w:rPr>
      </w:pPr>
      <w:r w:rsidRPr="005D77EC">
        <w:rPr>
          <w:rFonts w:ascii="Arial" w:eastAsia="Arial" w:hAnsi="Arial" w:cs="Arial"/>
          <w:color w:val="000000"/>
          <w:sz w:val="20"/>
        </w:rPr>
        <w:t>Spese el</w:t>
      </w:r>
      <w:r w:rsidR="002832A3">
        <w:rPr>
          <w:rFonts w:ascii="Arial" w:eastAsia="Arial" w:hAnsi="Arial" w:cs="Arial"/>
          <w:color w:val="000000"/>
          <w:sz w:val="20"/>
        </w:rPr>
        <w:t>e</w:t>
      </w:r>
      <w:r w:rsidRPr="005D77EC">
        <w:rPr>
          <w:rFonts w:ascii="Arial" w:eastAsia="Arial" w:hAnsi="Arial" w:cs="Arial"/>
          <w:color w:val="000000"/>
          <w:sz w:val="20"/>
        </w:rPr>
        <w:t>tt</w:t>
      </w:r>
      <w:r w:rsidR="002832A3">
        <w:rPr>
          <w:rFonts w:ascii="Arial" w:eastAsia="Arial" w:hAnsi="Arial" w:cs="Arial"/>
          <w:color w:val="000000"/>
          <w:sz w:val="20"/>
        </w:rPr>
        <w:t>o</w:t>
      </w:r>
      <w:r w:rsidRPr="005D77EC">
        <w:rPr>
          <w:rFonts w:ascii="Arial" w:eastAsia="Arial" w:hAnsi="Arial" w:cs="Arial"/>
          <w:color w:val="000000"/>
          <w:sz w:val="20"/>
        </w:rPr>
        <w:t>rali rimborso stato seggi: € 6.180,00</w:t>
      </w:r>
    </w:p>
    <w:p w14:paraId="0A091599" w14:textId="77777777" w:rsidR="005D77EC" w:rsidRPr="005D77EC" w:rsidRDefault="005D77EC" w:rsidP="005D77EC">
      <w:pPr>
        <w:pStyle w:val="Paragrafoelenco"/>
        <w:numPr>
          <w:ilvl w:val="0"/>
          <w:numId w:val="1"/>
        </w:numPr>
        <w:spacing w:line="230" w:lineRule="exact"/>
        <w:ind w:right="440"/>
        <w:jc w:val="both"/>
        <w:rPr>
          <w:rFonts w:ascii="Arial" w:eastAsia="Arial" w:hAnsi="Arial" w:cs="Arial"/>
          <w:color w:val="000000"/>
          <w:sz w:val="20"/>
        </w:rPr>
      </w:pPr>
      <w:r w:rsidRPr="005D77EC">
        <w:rPr>
          <w:rFonts w:ascii="Arial" w:eastAsia="Arial" w:hAnsi="Arial" w:cs="Arial"/>
          <w:color w:val="000000"/>
          <w:sz w:val="20"/>
        </w:rPr>
        <w:t>Contributi alle scuole e agli utenti per servizi scolastici: € 23.277,00</w:t>
      </w:r>
    </w:p>
    <w:p w14:paraId="198E37CC" w14:textId="40FE40C2" w:rsidR="005D77EC" w:rsidRPr="005D77EC" w:rsidRDefault="005D77EC" w:rsidP="005D77EC">
      <w:pPr>
        <w:pStyle w:val="Paragrafoelenco"/>
        <w:numPr>
          <w:ilvl w:val="0"/>
          <w:numId w:val="1"/>
        </w:numPr>
        <w:spacing w:line="230" w:lineRule="exact"/>
        <w:ind w:right="440"/>
        <w:jc w:val="both"/>
        <w:rPr>
          <w:rFonts w:ascii="Arial" w:eastAsia="Arial" w:hAnsi="Arial" w:cs="Arial"/>
          <w:color w:val="000000"/>
          <w:sz w:val="20"/>
        </w:rPr>
      </w:pPr>
      <w:r w:rsidRPr="005D77EC">
        <w:rPr>
          <w:rFonts w:ascii="Arial" w:eastAsia="Arial" w:hAnsi="Arial" w:cs="Arial"/>
          <w:color w:val="000000"/>
          <w:sz w:val="20"/>
        </w:rPr>
        <w:t xml:space="preserve">Convenzione Pianosa con </w:t>
      </w:r>
      <w:proofErr w:type="spellStart"/>
      <w:r w:rsidRPr="005D77EC">
        <w:rPr>
          <w:rFonts w:ascii="Arial" w:eastAsia="Arial" w:hAnsi="Arial" w:cs="Arial"/>
          <w:color w:val="000000"/>
          <w:sz w:val="20"/>
        </w:rPr>
        <w:t>Pnat</w:t>
      </w:r>
      <w:proofErr w:type="spellEnd"/>
      <w:r w:rsidR="002832A3">
        <w:rPr>
          <w:rFonts w:ascii="Arial" w:eastAsia="Arial" w:hAnsi="Arial" w:cs="Arial"/>
          <w:color w:val="000000"/>
          <w:sz w:val="20"/>
        </w:rPr>
        <w:t xml:space="preserve">. </w:t>
      </w:r>
      <w:r w:rsidRPr="005D77EC">
        <w:rPr>
          <w:rFonts w:ascii="Arial" w:eastAsia="Arial" w:hAnsi="Arial" w:cs="Arial"/>
          <w:color w:val="000000"/>
          <w:sz w:val="20"/>
        </w:rPr>
        <w:t>e Amm.ne Penitenziaria reimpiego contributi: € 3.586,80</w:t>
      </w:r>
    </w:p>
    <w:p w14:paraId="7FFF3CD6" w14:textId="77777777" w:rsidR="005D77EC" w:rsidRPr="005D77EC" w:rsidRDefault="005D77EC" w:rsidP="005D77EC">
      <w:pPr>
        <w:pStyle w:val="Paragrafoelenco"/>
        <w:numPr>
          <w:ilvl w:val="0"/>
          <w:numId w:val="1"/>
        </w:numPr>
        <w:spacing w:line="230" w:lineRule="exact"/>
        <w:ind w:right="440"/>
        <w:jc w:val="both"/>
        <w:rPr>
          <w:rFonts w:ascii="Arial" w:eastAsia="Arial" w:hAnsi="Arial" w:cs="Arial"/>
          <w:color w:val="000000"/>
          <w:sz w:val="20"/>
        </w:rPr>
      </w:pPr>
      <w:r w:rsidRPr="005D77EC">
        <w:rPr>
          <w:rFonts w:ascii="Arial" w:eastAsia="Arial" w:hAnsi="Arial" w:cs="Arial"/>
          <w:color w:val="000000"/>
          <w:sz w:val="20"/>
        </w:rPr>
        <w:t>Quote tributi e altri versamenti da rimborsare: € 6.317,99</w:t>
      </w:r>
    </w:p>
    <w:p w14:paraId="7DCDD2A0" w14:textId="77777777" w:rsidR="005D77EC" w:rsidRPr="005D77EC" w:rsidRDefault="005D77EC" w:rsidP="005D77EC">
      <w:pPr>
        <w:pStyle w:val="Paragrafoelenco"/>
        <w:numPr>
          <w:ilvl w:val="0"/>
          <w:numId w:val="1"/>
        </w:numPr>
        <w:spacing w:line="230" w:lineRule="exact"/>
        <w:ind w:right="440"/>
        <w:jc w:val="both"/>
        <w:rPr>
          <w:rFonts w:ascii="Arial" w:eastAsia="Arial" w:hAnsi="Arial" w:cs="Arial"/>
          <w:color w:val="000000"/>
          <w:sz w:val="20"/>
        </w:rPr>
      </w:pPr>
      <w:r w:rsidRPr="005D77EC">
        <w:rPr>
          <w:rFonts w:ascii="Arial" w:eastAsia="Arial" w:hAnsi="Arial" w:cs="Arial"/>
          <w:color w:val="000000"/>
          <w:sz w:val="20"/>
        </w:rPr>
        <w:t>Contributi a terzi per integrazione fitti: € 19.500,00</w:t>
      </w:r>
    </w:p>
    <w:p w14:paraId="5C16521D" w14:textId="77777777" w:rsidR="005D77EC" w:rsidRPr="005D77EC" w:rsidRDefault="005D77EC" w:rsidP="005D77EC">
      <w:pPr>
        <w:pStyle w:val="Paragrafoelenco"/>
        <w:numPr>
          <w:ilvl w:val="0"/>
          <w:numId w:val="1"/>
        </w:numPr>
        <w:spacing w:line="230" w:lineRule="exact"/>
        <w:ind w:right="440"/>
        <w:jc w:val="both"/>
        <w:rPr>
          <w:rFonts w:ascii="Arial" w:eastAsia="Arial" w:hAnsi="Arial" w:cs="Arial"/>
          <w:color w:val="000000"/>
          <w:sz w:val="20"/>
        </w:rPr>
      </w:pPr>
      <w:r w:rsidRPr="005D77EC">
        <w:rPr>
          <w:rFonts w:ascii="Arial" w:eastAsia="Arial" w:hAnsi="Arial" w:cs="Arial"/>
          <w:color w:val="000000"/>
          <w:sz w:val="20"/>
        </w:rPr>
        <w:t>Contributi a scuola privata gestita da un’associazione cattolica: € 112.319,96</w:t>
      </w:r>
    </w:p>
    <w:p w14:paraId="5F590477" w14:textId="77777777" w:rsidR="005D77EC" w:rsidRPr="005D77EC" w:rsidRDefault="005D77EC" w:rsidP="005D77EC">
      <w:pPr>
        <w:pStyle w:val="Paragrafoelenco"/>
        <w:numPr>
          <w:ilvl w:val="0"/>
          <w:numId w:val="1"/>
        </w:numPr>
        <w:spacing w:line="230" w:lineRule="exact"/>
        <w:ind w:right="440"/>
        <w:jc w:val="both"/>
        <w:rPr>
          <w:rFonts w:ascii="Arial" w:eastAsia="Arial" w:hAnsi="Arial" w:cs="Arial"/>
          <w:color w:val="000000"/>
          <w:sz w:val="20"/>
        </w:rPr>
      </w:pPr>
      <w:r w:rsidRPr="005D77EC">
        <w:rPr>
          <w:rFonts w:ascii="Arial" w:eastAsia="Arial" w:hAnsi="Arial" w:cs="Arial"/>
          <w:color w:val="000000"/>
          <w:sz w:val="20"/>
        </w:rPr>
        <w:t>Contributi nido d’infanzia reimpiego Fondi Regionali FSC : € 44.290,89</w:t>
      </w:r>
    </w:p>
    <w:p w14:paraId="750D3294" w14:textId="77777777" w:rsidR="005D77EC" w:rsidRPr="005D77EC" w:rsidRDefault="005D77EC" w:rsidP="005D77EC">
      <w:pPr>
        <w:pStyle w:val="Paragrafoelenco"/>
        <w:numPr>
          <w:ilvl w:val="0"/>
          <w:numId w:val="1"/>
        </w:numPr>
        <w:spacing w:line="230" w:lineRule="exact"/>
        <w:ind w:right="440"/>
        <w:jc w:val="both"/>
        <w:rPr>
          <w:rFonts w:ascii="Arial" w:eastAsia="Arial" w:hAnsi="Arial" w:cs="Arial"/>
          <w:color w:val="000000"/>
          <w:sz w:val="20"/>
        </w:rPr>
      </w:pPr>
      <w:r w:rsidRPr="005D77EC">
        <w:rPr>
          <w:rFonts w:ascii="Arial" w:eastAsia="Arial" w:hAnsi="Arial" w:cs="Arial"/>
          <w:color w:val="000000"/>
          <w:sz w:val="20"/>
        </w:rPr>
        <w:t>Contributi ad Associazioni ed individui per il sociale: € 8.000,00</w:t>
      </w:r>
    </w:p>
    <w:p w14:paraId="165A4071" w14:textId="77777777" w:rsidR="005D77EC" w:rsidRPr="005D77EC" w:rsidRDefault="005D77EC" w:rsidP="005D77EC">
      <w:pPr>
        <w:pStyle w:val="Paragrafoelenco"/>
        <w:numPr>
          <w:ilvl w:val="0"/>
          <w:numId w:val="1"/>
        </w:numPr>
        <w:spacing w:line="230" w:lineRule="exact"/>
        <w:ind w:right="440"/>
        <w:jc w:val="both"/>
        <w:rPr>
          <w:rFonts w:ascii="Arial" w:eastAsia="Arial" w:hAnsi="Arial" w:cs="Arial"/>
          <w:color w:val="000000"/>
          <w:sz w:val="20"/>
        </w:rPr>
      </w:pPr>
      <w:r w:rsidRPr="005D77EC">
        <w:rPr>
          <w:rFonts w:ascii="Arial" w:eastAsia="Arial" w:hAnsi="Arial" w:cs="Arial"/>
          <w:color w:val="000000"/>
          <w:sz w:val="20"/>
        </w:rPr>
        <w:t>Contributi ad associazioni sportive: € 19.500,00</w:t>
      </w:r>
    </w:p>
    <w:p w14:paraId="1F66FF73" w14:textId="77777777" w:rsidR="005D77EC" w:rsidRPr="005D77EC" w:rsidRDefault="005D77EC" w:rsidP="005D77EC">
      <w:pPr>
        <w:pStyle w:val="Paragrafoelenco"/>
        <w:widowControl/>
        <w:numPr>
          <w:ilvl w:val="0"/>
          <w:numId w:val="1"/>
        </w:numPr>
        <w:suppressAutoHyphens w:val="0"/>
        <w:spacing w:line="230" w:lineRule="exact"/>
        <w:ind w:right="440"/>
        <w:contextualSpacing/>
        <w:jc w:val="both"/>
        <w:rPr>
          <w:rFonts w:ascii="Arial" w:eastAsia="Arial" w:hAnsi="Arial" w:cs="Arial"/>
          <w:color w:val="000000"/>
          <w:sz w:val="20"/>
        </w:rPr>
      </w:pPr>
      <w:r w:rsidRPr="005D77EC">
        <w:rPr>
          <w:rFonts w:ascii="Arial" w:eastAsia="Arial" w:hAnsi="Arial" w:cs="Arial"/>
          <w:color w:val="000000"/>
          <w:sz w:val="20"/>
        </w:rPr>
        <w:t>Reimpiego contributo Stato per imprese art.1 c.65/ter L.205/2017 ex dpcm 24 settembre 2020: € 48.844,00</w:t>
      </w:r>
    </w:p>
    <w:p w14:paraId="4D62B4CB" w14:textId="77777777" w:rsidR="005D77EC" w:rsidRPr="005D77EC" w:rsidRDefault="005D77EC" w:rsidP="005D77EC">
      <w:pPr>
        <w:pStyle w:val="Paragrafoelenco"/>
        <w:numPr>
          <w:ilvl w:val="0"/>
          <w:numId w:val="1"/>
        </w:numPr>
        <w:spacing w:line="230" w:lineRule="exact"/>
        <w:ind w:right="440"/>
        <w:jc w:val="both"/>
        <w:rPr>
          <w:rFonts w:ascii="Arial" w:eastAsia="Arial" w:hAnsi="Arial" w:cs="Arial"/>
          <w:color w:val="000000"/>
          <w:sz w:val="20"/>
        </w:rPr>
      </w:pPr>
      <w:r w:rsidRPr="005D77EC">
        <w:rPr>
          <w:rFonts w:ascii="Arial" w:eastAsia="Arial" w:hAnsi="Arial" w:cs="Arial"/>
          <w:color w:val="000000"/>
          <w:sz w:val="20"/>
        </w:rPr>
        <w:t>Contributi PNRR Suap/Sue: € 6.581,06</w:t>
      </w:r>
    </w:p>
    <w:p w14:paraId="40A0D663" w14:textId="39F01D05" w:rsidR="00BF2BB5" w:rsidRDefault="005D77EC" w:rsidP="005D77EC">
      <w:pPr>
        <w:numPr>
          <w:ilvl w:val="0"/>
          <w:numId w:val="1"/>
        </w:numPr>
        <w:spacing w:line="230" w:lineRule="exact"/>
        <w:ind w:right="440"/>
        <w:jc w:val="both"/>
        <w:rPr>
          <w:rFonts w:ascii="Arial" w:eastAsia="Arial" w:hAnsi="Arial" w:cs="Arial"/>
          <w:color w:val="000000"/>
          <w:sz w:val="20"/>
          <w:lang w:val="it-IT"/>
        </w:rPr>
        <w:sectPr w:rsidR="00BF2BB5">
          <w:footerReference w:type="default" r:id="rId45"/>
          <w:pgSz w:w="16840" w:h="11900" w:orient="landscape"/>
          <w:pgMar w:top="500" w:right="0" w:bottom="300" w:left="0" w:header="500" w:footer="300" w:gutter="0"/>
          <w:cols w:space="708"/>
        </w:sectPr>
      </w:pPr>
      <w:r w:rsidRPr="005D77EC">
        <w:rPr>
          <w:rFonts w:ascii="Arial" w:eastAsia="Arial" w:hAnsi="Arial" w:cs="Arial"/>
          <w:color w:val="000000"/>
          <w:sz w:val="20"/>
          <w:lang w:val="it-IT"/>
        </w:rPr>
        <w:t>Investimenti realizzatisi e manutenzioni straordinarie al netto dell’applicazione dell’avanzo di amministrazione 2024 al bilancio 2025: €768.417,27</w:t>
      </w:r>
      <w:r w:rsidRPr="00BE5F09">
        <w:rPr>
          <w:rFonts w:ascii="Arial" w:eastAsia="Arial" w:hAnsi="Arial" w:cs="Arial"/>
          <w:color w:val="000000"/>
          <w:sz w:val="20"/>
          <w:highlight w:val="yellow"/>
          <w:lang w:val="it-IT"/>
        </w:rPr>
        <w:cr/>
      </w:r>
      <w:r w:rsidR="007958B1">
        <w:rPr>
          <w:rFonts w:ascii="Arial" w:eastAsia="Arial" w:hAnsi="Arial" w:cs="Arial"/>
          <w:color w:val="000000"/>
          <w:sz w:val="20"/>
          <w:lang w:val="it-IT"/>
        </w:rPr>
        <w:cr/>
      </w:r>
    </w:p>
    <w:p w14:paraId="754D5F57" w14:textId="77777777" w:rsidR="00BF2BB5" w:rsidRDefault="007958B1">
      <w:pPr>
        <w:spacing w:after="20"/>
        <w:ind w:left="440" w:right="40"/>
        <w:rPr>
          <w:rFonts w:ascii="Arial" w:eastAsia="Arial" w:hAnsi="Arial" w:cs="Arial"/>
          <w:b/>
          <w:color w:val="999999"/>
          <w:sz w:val="32"/>
          <w:lang w:val="it-IT"/>
        </w:rPr>
      </w:pPr>
      <w:r>
        <w:rPr>
          <w:rFonts w:ascii="Arial" w:eastAsia="Arial" w:hAnsi="Arial" w:cs="Arial"/>
          <w:b/>
          <w:color w:val="999999"/>
          <w:sz w:val="32"/>
          <w:lang w:val="it-IT"/>
        </w:rPr>
        <w:lastRenderedPageBreak/>
        <w:t>5 LE PRINCIPALI VOCI DEL CONTO DEL BILANCIO</w:t>
      </w:r>
    </w:p>
    <w:p w14:paraId="344F8278" w14:textId="77777777" w:rsidR="00BF2BB5" w:rsidRDefault="007958B1">
      <w:pPr>
        <w:spacing w:after="120"/>
        <w:ind w:left="740" w:right="660"/>
        <w:rPr>
          <w:rFonts w:ascii="Arial" w:eastAsia="Arial" w:hAnsi="Arial" w:cs="Arial"/>
          <w:b/>
          <w:color w:val="999999"/>
          <w:sz w:val="28"/>
          <w:lang w:val="it-IT"/>
        </w:rPr>
      </w:pPr>
      <w:r>
        <w:rPr>
          <w:rFonts w:ascii="Arial" w:eastAsia="Arial" w:hAnsi="Arial" w:cs="Arial"/>
          <w:b/>
          <w:color w:val="999999"/>
          <w:sz w:val="28"/>
          <w:lang w:val="it-IT"/>
        </w:rPr>
        <w:t>ex art. 11, comma 6, lett. b) del D.lgs. 118/2011</w:t>
      </w:r>
    </w:p>
    <w:p w14:paraId="694D04CA"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Dal 2015 Regioni ed Enti locali sono stati chiamati all'armonizzazione contabile applicando il Dlgs 118/2011. È stato un cambiamento molto importante, che si colloca nell'ambito del percorso di attuazione del federalismo fiscale ed è finalizzato - appunto - ad armonizzare il bilancio delle diverse amministrazioni pubbliche, con l'obiettivo di favorire il migliore consolidamento dei conti pubblici nazionali rendendo omogenei i criteri di classificazione delle entrate e delle spese, adottando un'impostazione coerente con le regole di livello europeo.</w:t>
      </w:r>
    </w:p>
    <w:p w14:paraId="4ABDB95C"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Ne consegue anche un progressivo e significativo miglioramento della qualità e della trasparenza nella produzione dei dati e delle statistiche di finanza pubblica, nonché una più efficace rappresentazione della situazione economico-finanziaria degli enti della pubblica amministrazione, anche per assicurare la verifica dei vincoli europei. Del resto, proprio la legge 196/2009, recante "La legge di contabilità e finanza pubblica", nella prospettiva di un riordino della contabilità pubblica, ha previsto che "le amministrazioni pubbliche concorrono al perseguimento degli obiettivi di finanza pubblica sulla base dei principi fondamentali dell'armonizzazione dei bilanci pubblici e del coordinamento della finanza pubblica, e ne condividono le conseguenti responsabilità".</w:t>
      </w:r>
    </w:p>
    <w:p w14:paraId="6B7CE18D"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nuovo ordinamento contabile ha inciso in modo rilevante sulle logiche di contabilizzazione (basti pensare alla nuova "competenza finanziaria potenziata"), sulle classificazioni delle entrate e delle spese, sui principi contabili, sugli schemi di bilancio, sugli strumenti di programmazione nonché sul piano dei conti da utilizzare.</w:t>
      </w:r>
    </w:p>
    <w:p w14:paraId="30E5C3FA"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Le voci del conto del bilancio sono riepilogate al paragrafo 2 "Il rendiconto finanziario"</w:t>
      </w:r>
    </w:p>
    <w:p w14:paraId="52C8DA6F" w14:textId="77777777" w:rsidR="008564FC" w:rsidRDefault="008564FC">
      <w:pPr>
        <w:spacing w:line="230" w:lineRule="exact"/>
        <w:ind w:left="440" w:right="440"/>
        <w:jc w:val="both"/>
        <w:rPr>
          <w:rFonts w:ascii="Arial" w:eastAsia="Arial" w:hAnsi="Arial" w:cs="Arial"/>
          <w:color w:val="000000"/>
          <w:sz w:val="20"/>
          <w:lang w:val="it-IT"/>
        </w:rPr>
      </w:pPr>
    </w:p>
    <w:p w14:paraId="799C1B11" w14:textId="77777777" w:rsidR="00BF2BB5" w:rsidRDefault="007958B1">
      <w:pPr>
        <w:spacing w:after="20"/>
        <w:ind w:left="440" w:right="40"/>
        <w:rPr>
          <w:rFonts w:ascii="Arial" w:eastAsia="Arial" w:hAnsi="Arial" w:cs="Arial"/>
          <w:b/>
          <w:color w:val="999999"/>
          <w:sz w:val="32"/>
          <w:lang w:val="it-IT"/>
        </w:rPr>
      </w:pPr>
      <w:r>
        <w:rPr>
          <w:rFonts w:ascii="Arial" w:eastAsia="Arial" w:hAnsi="Arial" w:cs="Arial"/>
          <w:b/>
          <w:color w:val="999999"/>
          <w:sz w:val="32"/>
          <w:lang w:val="it-IT"/>
        </w:rPr>
        <w:t>6 LE PRINCIPALI VARIAZIONI ALLE PREVISIONE FINANZIARIE</w:t>
      </w:r>
    </w:p>
    <w:p w14:paraId="74C765CA" w14:textId="77777777" w:rsidR="00BF2BB5" w:rsidRDefault="007958B1">
      <w:pPr>
        <w:spacing w:after="80"/>
        <w:ind w:left="740" w:right="660"/>
        <w:rPr>
          <w:rFonts w:ascii="Arial" w:eastAsia="Arial" w:hAnsi="Arial" w:cs="Arial"/>
          <w:b/>
          <w:color w:val="999999"/>
          <w:sz w:val="28"/>
          <w:lang w:val="it-IT"/>
        </w:rPr>
      </w:pPr>
      <w:r>
        <w:rPr>
          <w:rFonts w:ascii="Arial" w:eastAsia="Arial" w:hAnsi="Arial" w:cs="Arial"/>
          <w:b/>
          <w:color w:val="999999"/>
          <w:sz w:val="28"/>
          <w:lang w:val="it-IT"/>
        </w:rPr>
        <w:t>ex art. 11, comma 6, lett. c) del D.lgs. 118/2011</w:t>
      </w:r>
    </w:p>
    <w:p w14:paraId="2C7E8F88" w14:textId="77777777" w:rsidR="00C06ED9" w:rsidRDefault="00C06ED9" w:rsidP="00C06ED9">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La capacità di spesa di un ente è strettamente legata alla capacità di entrata, dalla capacità, cioè, di reperire risorse ordinarie e straordinarie da impiegare nel portare a termine i propri programmi di spesa.</w:t>
      </w:r>
    </w:p>
    <w:p w14:paraId="0E55299A" w14:textId="77777777" w:rsidR="00C06ED9" w:rsidRDefault="00C06ED9" w:rsidP="00C06ED9">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Più è alto l'indice di accertamento delle entrate, più l'ente ha la possibilità di finanziare tutti i programmi che intende realizzare; diversamente, un modesto indice di accertamento comporta una contrazione della potestà decisionale che determina la necessità di indicare priorità e, quindi, di soddisfare solo parzialmente gli obiettivi politici.</w:t>
      </w:r>
    </w:p>
    <w:p w14:paraId="7429C093" w14:textId="77777777" w:rsidR="00C06ED9" w:rsidRDefault="00C06ED9" w:rsidP="00C06ED9">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Altro indice di grande importanza è quello relativo al grado di riscossione delle entrate, che non influisce sull'equilibrio del bilancio ma solo sulla disponibilità di cassa: una bassa percentuale di riscossioni rappresenta una sofferenza del margine di tesoreria e comporta la necessità di rallentare le operazioni di pagamento o, nella peggiore delle ipotesi, la richiesta di una anticipazione di cassa con ulteriori oneri finanziari per l'Ente.</w:t>
      </w:r>
    </w:p>
    <w:p w14:paraId="00CDBA1F" w14:textId="77777777" w:rsidR="00C06ED9" w:rsidRDefault="00C06ED9" w:rsidP="00C06ED9">
      <w:pPr>
        <w:pStyle w:val="Default"/>
        <w:ind w:left="454" w:right="454"/>
        <w:jc w:val="both"/>
        <w:rPr>
          <w:rFonts w:ascii="Arial" w:eastAsia="Arial" w:hAnsi="Arial" w:cs="Arial"/>
          <w:kern w:val="0"/>
          <w:sz w:val="20"/>
          <w:lang w:eastAsia="en-US" w:bidi="ar-SA"/>
        </w:rPr>
      </w:pPr>
    </w:p>
    <w:p w14:paraId="6F69EE55" w14:textId="0CBFCF69" w:rsidR="00C06ED9" w:rsidRDefault="00C06ED9" w:rsidP="00C06ED9">
      <w:pPr>
        <w:pStyle w:val="Default"/>
        <w:ind w:left="454" w:right="454"/>
        <w:jc w:val="both"/>
        <w:rPr>
          <w:rFonts w:ascii="Arial" w:eastAsia="Arial" w:hAnsi="Arial" w:cs="Arial"/>
          <w:kern w:val="0"/>
          <w:sz w:val="20"/>
          <w:lang w:eastAsia="en-US" w:bidi="ar-SA"/>
        </w:rPr>
      </w:pPr>
      <w:r w:rsidRPr="005B4643">
        <w:rPr>
          <w:rFonts w:ascii="Arial" w:eastAsia="Arial" w:hAnsi="Arial" w:cs="Arial"/>
          <w:kern w:val="0"/>
          <w:sz w:val="20"/>
          <w:lang w:eastAsia="en-US" w:bidi="ar-SA"/>
        </w:rPr>
        <w:t>Il bilancio di previsione finanziario 202</w:t>
      </w:r>
      <w:r w:rsidR="00F6557D">
        <w:rPr>
          <w:rFonts w:ascii="Arial" w:eastAsia="Arial" w:hAnsi="Arial" w:cs="Arial"/>
          <w:kern w:val="0"/>
          <w:sz w:val="20"/>
          <w:lang w:eastAsia="en-US" w:bidi="ar-SA"/>
        </w:rPr>
        <w:t>5</w:t>
      </w:r>
      <w:r w:rsidRPr="005B4643">
        <w:rPr>
          <w:rFonts w:ascii="Arial" w:eastAsia="Arial" w:hAnsi="Arial" w:cs="Arial"/>
          <w:kern w:val="0"/>
          <w:sz w:val="20"/>
          <w:lang w:eastAsia="en-US" w:bidi="ar-SA"/>
        </w:rPr>
        <w:t>-202</w:t>
      </w:r>
      <w:r w:rsidR="00F6557D">
        <w:rPr>
          <w:rFonts w:ascii="Arial" w:eastAsia="Arial" w:hAnsi="Arial" w:cs="Arial"/>
          <w:kern w:val="0"/>
          <w:sz w:val="20"/>
          <w:lang w:eastAsia="en-US" w:bidi="ar-SA"/>
        </w:rPr>
        <w:t>7</w:t>
      </w:r>
      <w:r>
        <w:rPr>
          <w:rFonts w:ascii="Arial" w:eastAsia="Arial" w:hAnsi="Arial" w:cs="Arial"/>
          <w:kern w:val="0"/>
          <w:sz w:val="20"/>
          <w:lang w:eastAsia="en-US" w:bidi="ar-SA"/>
        </w:rPr>
        <w:t xml:space="preserve"> </w:t>
      </w:r>
      <w:r w:rsidRPr="005B4643">
        <w:rPr>
          <w:rFonts w:ascii="Arial" w:eastAsia="Arial" w:hAnsi="Arial" w:cs="Arial"/>
          <w:kern w:val="0"/>
          <w:sz w:val="20"/>
          <w:lang w:eastAsia="en-US" w:bidi="ar-SA"/>
        </w:rPr>
        <w:t xml:space="preserve">è stato approvato dal Consiglio Comunale con deliberazione n. </w:t>
      </w:r>
      <w:r w:rsidR="00100202">
        <w:rPr>
          <w:rFonts w:ascii="Arial" w:eastAsia="Arial" w:hAnsi="Arial" w:cs="Arial"/>
          <w:kern w:val="0"/>
          <w:sz w:val="20"/>
          <w:lang w:eastAsia="en-US" w:bidi="ar-SA"/>
        </w:rPr>
        <w:t>9</w:t>
      </w:r>
      <w:r w:rsidRPr="005B4643">
        <w:rPr>
          <w:rFonts w:ascii="Arial" w:eastAsia="Arial" w:hAnsi="Arial" w:cs="Arial"/>
          <w:kern w:val="0"/>
          <w:sz w:val="20"/>
          <w:lang w:eastAsia="en-US" w:bidi="ar-SA"/>
        </w:rPr>
        <w:t xml:space="preserve"> del </w:t>
      </w:r>
      <w:r w:rsidR="00411B7B">
        <w:rPr>
          <w:rFonts w:ascii="Arial" w:eastAsia="Arial" w:hAnsi="Arial" w:cs="Arial"/>
          <w:kern w:val="0"/>
          <w:sz w:val="20"/>
          <w:lang w:eastAsia="en-US" w:bidi="ar-SA"/>
        </w:rPr>
        <w:t>21</w:t>
      </w:r>
      <w:r w:rsidRPr="005B4643">
        <w:rPr>
          <w:rFonts w:ascii="Arial" w:eastAsia="Arial" w:hAnsi="Arial" w:cs="Arial"/>
          <w:kern w:val="0"/>
          <w:sz w:val="20"/>
          <w:lang w:eastAsia="en-US" w:bidi="ar-SA"/>
        </w:rPr>
        <w:t>/0</w:t>
      </w:r>
      <w:r>
        <w:rPr>
          <w:rFonts w:ascii="Arial" w:eastAsia="Arial" w:hAnsi="Arial" w:cs="Arial"/>
          <w:kern w:val="0"/>
          <w:sz w:val="20"/>
          <w:lang w:eastAsia="en-US" w:bidi="ar-SA"/>
        </w:rPr>
        <w:t>3</w:t>
      </w:r>
      <w:r w:rsidRPr="005B4643">
        <w:rPr>
          <w:rFonts w:ascii="Arial" w:eastAsia="Arial" w:hAnsi="Arial" w:cs="Arial"/>
          <w:kern w:val="0"/>
          <w:sz w:val="20"/>
          <w:lang w:eastAsia="en-US" w:bidi="ar-SA"/>
        </w:rPr>
        <w:t>/2</w:t>
      </w:r>
      <w:r w:rsidR="00411B7B">
        <w:rPr>
          <w:rFonts w:ascii="Arial" w:eastAsia="Arial" w:hAnsi="Arial" w:cs="Arial"/>
          <w:kern w:val="0"/>
          <w:sz w:val="20"/>
          <w:lang w:eastAsia="en-US" w:bidi="ar-SA"/>
        </w:rPr>
        <w:t>5</w:t>
      </w:r>
      <w:r w:rsidRPr="005B4643">
        <w:rPr>
          <w:rFonts w:ascii="Arial" w:eastAsia="Arial" w:hAnsi="Arial" w:cs="Arial"/>
          <w:kern w:val="0"/>
          <w:sz w:val="20"/>
          <w:lang w:eastAsia="en-US" w:bidi="ar-SA"/>
        </w:rPr>
        <w:t>.</w:t>
      </w:r>
    </w:p>
    <w:p w14:paraId="4DE92020" w14:textId="77777777" w:rsidR="00C06ED9" w:rsidRDefault="00C06ED9" w:rsidP="00C06ED9">
      <w:pPr>
        <w:pStyle w:val="Default"/>
        <w:ind w:left="454" w:right="454"/>
        <w:jc w:val="both"/>
        <w:rPr>
          <w:rFonts w:ascii="Arial" w:eastAsia="Arial" w:hAnsi="Arial" w:cs="Arial"/>
          <w:kern w:val="0"/>
          <w:sz w:val="20"/>
          <w:lang w:eastAsia="en-US" w:bidi="ar-SA"/>
        </w:rPr>
      </w:pPr>
    </w:p>
    <w:p w14:paraId="03824A90" w14:textId="77777777" w:rsidR="00C06ED9" w:rsidRPr="005B4643" w:rsidRDefault="00C06ED9" w:rsidP="00C06ED9">
      <w:pPr>
        <w:pStyle w:val="Default"/>
        <w:ind w:left="454" w:right="454"/>
        <w:jc w:val="both"/>
        <w:rPr>
          <w:rFonts w:ascii="Arial" w:eastAsia="Arial" w:hAnsi="Arial" w:cs="Arial"/>
          <w:kern w:val="0"/>
          <w:sz w:val="20"/>
          <w:lang w:eastAsia="en-US" w:bidi="ar-SA"/>
        </w:rPr>
      </w:pPr>
      <w:r w:rsidRPr="005B4643">
        <w:rPr>
          <w:rFonts w:ascii="Arial" w:eastAsia="Arial" w:hAnsi="Arial" w:cs="Arial"/>
          <w:kern w:val="0"/>
          <w:sz w:val="20"/>
          <w:lang w:eastAsia="en-US" w:bidi="ar-SA"/>
        </w:rPr>
        <w:t>Durante l’anno, nel rispetto del principio generale della flessibilità del bilancio, al fine di consentire il migliore raggiungimento degli obiettivi fissati dall’Amministrazione, anche mediante applicazione dell’avanzo di amministrazione, di cui si dirà in un’apposita sezione, nonché adeguare gli stanziamenti delle entrate all’effettivo andamento delle riscossione e degli accertamenti, sono intervenute le seguenti variazioni:</w:t>
      </w:r>
    </w:p>
    <w:p w14:paraId="38732F1C" w14:textId="77777777" w:rsidR="00C06ED9" w:rsidRPr="005B4643" w:rsidRDefault="00C06ED9" w:rsidP="00C06ED9">
      <w:pPr>
        <w:pStyle w:val="Default"/>
        <w:ind w:left="454" w:right="454"/>
        <w:jc w:val="both"/>
        <w:rPr>
          <w:rFonts w:ascii="Arial" w:eastAsia="Arial" w:hAnsi="Arial" w:cs="Arial"/>
          <w:kern w:val="0"/>
          <w:sz w:val="20"/>
          <w:lang w:eastAsia="en-US" w:bidi="ar-SA"/>
        </w:rPr>
      </w:pPr>
    </w:p>
    <w:tbl>
      <w:tblPr>
        <w:tblpPr w:leftFromText="141" w:rightFromText="141" w:vertAnchor="text" w:horzAnchor="page" w:tblpX="600" w:tblpY="102"/>
        <w:tblW w:w="0" w:type="auto"/>
        <w:tblLayout w:type="fixed"/>
        <w:tblLook w:val="0000" w:firstRow="0" w:lastRow="0" w:firstColumn="0" w:lastColumn="0" w:noHBand="0" w:noVBand="0"/>
      </w:tblPr>
      <w:tblGrid>
        <w:gridCol w:w="1951"/>
        <w:gridCol w:w="1985"/>
        <w:gridCol w:w="1798"/>
        <w:gridCol w:w="6173"/>
        <w:gridCol w:w="3119"/>
      </w:tblGrid>
      <w:tr w:rsidR="00C06ED9" w:rsidRPr="00B764E8" w14:paraId="15A3C677" w14:textId="77777777" w:rsidTr="00497B9D">
        <w:trPr>
          <w:trHeight w:val="1191"/>
        </w:trPr>
        <w:tc>
          <w:tcPr>
            <w:tcW w:w="1951" w:type="dxa"/>
            <w:tcBorders>
              <w:top w:val="single" w:sz="4" w:space="0" w:color="000000"/>
              <w:left w:val="single" w:sz="4" w:space="0" w:color="000000"/>
              <w:bottom w:val="single" w:sz="4" w:space="0" w:color="000000"/>
            </w:tcBorders>
            <w:shd w:val="clear" w:color="auto" w:fill="CCFFCC"/>
          </w:tcPr>
          <w:p w14:paraId="35E312E0" w14:textId="77777777" w:rsidR="00C06ED9" w:rsidRPr="005B4643" w:rsidRDefault="00C06ED9" w:rsidP="00497B9D">
            <w:pPr>
              <w:pStyle w:val="Default"/>
              <w:ind w:left="454" w:right="454"/>
              <w:jc w:val="both"/>
              <w:rPr>
                <w:rFonts w:ascii="Book Antiqua" w:hAnsi="Book Antiqua" w:cs="Book Antiqua"/>
                <w:b/>
              </w:rPr>
            </w:pPr>
            <w:r w:rsidRPr="005B4643">
              <w:rPr>
                <w:rFonts w:ascii="Book Antiqua" w:hAnsi="Book Antiqua" w:cs="Book Antiqua"/>
                <w:b/>
              </w:rPr>
              <w:t>Organo</w:t>
            </w:r>
          </w:p>
          <w:p w14:paraId="6357DCB6" w14:textId="77777777" w:rsidR="00C06ED9" w:rsidRPr="005B4643" w:rsidRDefault="00C06ED9" w:rsidP="00497B9D">
            <w:pPr>
              <w:pStyle w:val="Default"/>
              <w:ind w:left="454" w:right="454"/>
              <w:jc w:val="both"/>
              <w:rPr>
                <w:rFonts w:ascii="Book Antiqua" w:hAnsi="Book Antiqua" w:cs="Book Antiqua"/>
                <w:b/>
                <w:sz w:val="20"/>
                <w:szCs w:val="20"/>
              </w:rPr>
            </w:pPr>
            <w:r w:rsidRPr="005B4643">
              <w:rPr>
                <w:rFonts w:ascii="Book Antiqua" w:hAnsi="Book Antiqua" w:cs="Book Antiqua"/>
                <w:b/>
                <w:sz w:val="20"/>
                <w:szCs w:val="20"/>
              </w:rPr>
              <w:t>(CC/GC)</w:t>
            </w:r>
          </w:p>
        </w:tc>
        <w:tc>
          <w:tcPr>
            <w:tcW w:w="1985" w:type="dxa"/>
            <w:tcBorders>
              <w:top w:val="single" w:sz="4" w:space="0" w:color="000000"/>
              <w:left w:val="single" w:sz="4" w:space="0" w:color="000000"/>
              <w:bottom w:val="single" w:sz="4" w:space="0" w:color="000000"/>
            </w:tcBorders>
            <w:shd w:val="clear" w:color="auto" w:fill="CCFFCC"/>
          </w:tcPr>
          <w:p w14:paraId="3CBB1AF1" w14:textId="77777777" w:rsidR="00C06ED9" w:rsidRPr="005B4643" w:rsidRDefault="00C06ED9" w:rsidP="00497B9D">
            <w:pPr>
              <w:pStyle w:val="Default"/>
              <w:ind w:left="454" w:right="454"/>
              <w:jc w:val="both"/>
              <w:rPr>
                <w:rFonts w:ascii="Book Antiqua" w:hAnsi="Book Antiqua" w:cs="Book Antiqua"/>
                <w:b/>
              </w:rPr>
            </w:pPr>
            <w:r w:rsidRPr="005B4643">
              <w:rPr>
                <w:rFonts w:ascii="Book Antiqua" w:hAnsi="Book Antiqua" w:cs="Book Antiqua"/>
                <w:b/>
              </w:rPr>
              <w:t>numero</w:t>
            </w:r>
          </w:p>
        </w:tc>
        <w:tc>
          <w:tcPr>
            <w:tcW w:w="1798" w:type="dxa"/>
            <w:tcBorders>
              <w:top w:val="single" w:sz="4" w:space="0" w:color="000000"/>
              <w:left w:val="single" w:sz="4" w:space="0" w:color="000000"/>
              <w:bottom w:val="single" w:sz="4" w:space="0" w:color="000000"/>
            </w:tcBorders>
            <w:shd w:val="clear" w:color="auto" w:fill="CCFFCC"/>
          </w:tcPr>
          <w:p w14:paraId="71056DCF" w14:textId="77777777" w:rsidR="00C06ED9" w:rsidRPr="005B4643" w:rsidRDefault="00C06ED9" w:rsidP="00497B9D">
            <w:pPr>
              <w:pStyle w:val="Default"/>
              <w:ind w:left="454" w:right="454"/>
              <w:jc w:val="both"/>
              <w:rPr>
                <w:rFonts w:ascii="Book Antiqua" w:hAnsi="Book Antiqua" w:cs="Book Antiqua"/>
                <w:b/>
              </w:rPr>
            </w:pPr>
            <w:r w:rsidRPr="005B4643">
              <w:rPr>
                <w:rFonts w:ascii="Book Antiqua" w:hAnsi="Book Antiqua" w:cs="Book Antiqua"/>
                <w:b/>
              </w:rPr>
              <w:t>data</w:t>
            </w:r>
          </w:p>
        </w:tc>
        <w:tc>
          <w:tcPr>
            <w:tcW w:w="6173" w:type="dxa"/>
            <w:tcBorders>
              <w:top w:val="single" w:sz="4" w:space="0" w:color="000000"/>
              <w:left w:val="single" w:sz="4" w:space="0" w:color="000000"/>
              <w:bottom w:val="single" w:sz="4" w:space="0" w:color="000000"/>
            </w:tcBorders>
            <w:shd w:val="clear" w:color="auto" w:fill="CCFFCC"/>
          </w:tcPr>
          <w:p w14:paraId="78528B5E" w14:textId="77777777" w:rsidR="00C06ED9" w:rsidRPr="005B4643" w:rsidRDefault="00C06ED9" w:rsidP="00497B9D">
            <w:pPr>
              <w:pStyle w:val="Default"/>
              <w:ind w:left="454" w:right="454"/>
              <w:jc w:val="both"/>
              <w:rPr>
                <w:rFonts w:ascii="Book Antiqua" w:hAnsi="Book Antiqua" w:cs="Book Antiqua"/>
                <w:b/>
              </w:rPr>
            </w:pPr>
            <w:r w:rsidRPr="005B4643">
              <w:rPr>
                <w:rFonts w:ascii="Book Antiqua" w:hAnsi="Book Antiqua" w:cs="Book Antiqua"/>
                <w:b/>
              </w:rPr>
              <w:t>Descrizione</w:t>
            </w:r>
          </w:p>
        </w:tc>
        <w:tc>
          <w:tcPr>
            <w:tcW w:w="3119" w:type="dxa"/>
            <w:tcBorders>
              <w:top w:val="single" w:sz="4" w:space="0" w:color="000000"/>
              <w:left w:val="single" w:sz="4" w:space="0" w:color="000000"/>
              <w:bottom w:val="single" w:sz="4" w:space="0" w:color="000000"/>
              <w:right w:val="single" w:sz="4" w:space="0" w:color="000000"/>
            </w:tcBorders>
            <w:shd w:val="clear" w:color="auto" w:fill="CCFFCC"/>
          </w:tcPr>
          <w:p w14:paraId="11B98804" w14:textId="77777777" w:rsidR="00C06ED9" w:rsidRPr="005B4643" w:rsidRDefault="00C06ED9" w:rsidP="00497B9D">
            <w:pPr>
              <w:pStyle w:val="Default"/>
              <w:ind w:left="454" w:right="454"/>
              <w:jc w:val="both"/>
            </w:pPr>
            <w:r w:rsidRPr="005B4643">
              <w:rPr>
                <w:rFonts w:ascii="Book Antiqua" w:hAnsi="Book Antiqua" w:cs="Book Antiqua"/>
                <w:b/>
              </w:rPr>
              <w:t xml:space="preserve">Eventuale ratifica </w:t>
            </w:r>
            <w:r w:rsidRPr="005B4643">
              <w:rPr>
                <w:rFonts w:ascii="Book Antiqua" w:hAnsi="Book Antiqua" w:cs="Book Antiqua"/>
                <w:b/>
                <w:sz w:val="20"/>
                <w:szCs w:val="20"/>
              </w:rPr>
              <w:t>(indicare estremi delibera CC)</w:t>
            </w:r>
          </w:p>
        </w:tc>
      </w:tr>
      <w:tr w:rsidR="00C06ED9" w:rsidRPr="00250683" w14:paraId="74719780" w14:textId="77777777" w:rsidTr="00497B9D">
        <w:tc>
          <w:tcPr>
            <w:tcW w:w="1951" w:type="dxa"/>
            <w:tcBorders>
              <w:top w:val="single" w:sz="4" w:space="0" w:color="000000"/>
              <w:left w:val="single" w:sz="4" w:space="0" w:color="000000"/>
              <w:bottom w:val="single" w:sz="4" w:space="0" w:color="000000"/>
            </w:tcBorders>
          </w:tcPr>
          <w:p w14:paraId="470181DF" w14:textId="77777777" w:rsidR="00C06ED9" w:rsidRPr="00250683" w:rsidRDefault="00C06ED9" w:rsidP="00497B9D">
            <w:pPr>
              <w:pStyle w:val="Default"/>
              <w:snapToGrid w:val="0"/>
              <w:ind w:left="454" w:right="454"/>
              <w:jc w:val="both"/>
              <w:rPr>
                <w:rFonts w:ascii="Book Antiqua" w:hAnsi="Book Antiqua" w:cs="Book Antiqua"/>
                <w:b/>
                <w:sz w:val="20"/>
                <w:szCs w:val="20"/>
              </w:rPr>
            </w:pPr>
            <w:r w:rsidRPr="00250683">
              <w:rPr>
                <w:rFonts w:ascii="Book Antiqua" w:hAnsi="Book Antiqua" w:cs="Book Antiqua"/>
                <w:b/>
                <w:sz w:val="20"/>
                <w:szCs w:val="20"/>
              </w:rPr>
              <w:t>G.C.</w:t>
            </w:r>
          </w:p>
        </w:tc>
        <w:tc>
          <w:tcPr>
            <w:tcW w:w="1985" w:type="dxa"/>
            <w:tcBorders>
              <w:top w:val="single" w:sz="4" w:space="0" w:color="000000"/>
              <w:left w:val="single" w:sz="4" w:space="0" w:color="000000"/>
              <w:bottom w:val="single" w:sz="4" w:space="0" w:color="000000"/>
            </w:tcBorders>
          </w:tcPr>
          <w:p w14:paraId="1FE01C29" w14:textId="7162E3F9" w:rsidR="00C06ED9" w:rsidRPr="00250683" w:rsidRDefault="00AE6620" w:rsidP="00497B9D">
            <w:pPr>
              <w:pStyle w:val="Default"/>
              <w:snapToGrid w:val="0"/>
              <w:ind w:left="454" w:right="454"/>
              <w:jc w:val="both"/>
              <w:rPr>
                <w:rFonts w:ascii="Book Antiqua" w:hAnsi="Book Antiqua" w:cs="Book Antiqua"/>
                <w:sz w:val="16"/>
                <w:szCs w:val="16"/>
              </w:rPr>
            </w:pPr>
            <w:r w:rsidRPr="00250683">
              <w:rPr>
                <w:rFonts w:ascii="Book Antiqua" w:hAnsi="Book Antiqua" w:cs="Book Antiqua"/>
                <w:sz w:val="16"/>
                <w:szCs w:val="16"/>
              </w:rPr>
              <w:t>122</w:t>
            </w:r>
          </w:p>
        </w:tc>
        <w:tc>
          <w:tcPr>
            <w:tcW w:w="1798" w:type="dxa"/>
            <w:tcBorders>
              <w:top w:val="single" w:sz="4" w:space="0" w:color="000000"/>
              <w:left w:val="single" w:sz="4" w:space="0" w:color="000000"/>
              <w:bottom w:val="single" w:sz="4" w:space="0" w:color="000000"/>
            </w:tcBorders>
          </w:tcPr>
          <w:p w14:paraId="73A503B1" w14:textId="5C4BB60F" w:rsidR="00C06ED9" w:rsidRPr="00250683" w:rsidRDefault="00C06ED9" w:rsidP="00497B9D">
            <w:pPr>
              <w:pStyle w:val="Default"/>
              <w:snapToGrid w:val="0"/>
              <w:ind w:left="454" w:right="454"/>
              <w:jc w:val="both"/>
              <w:rPr>
                <w:rFonts w:ascii="Book Antiqua" w:hAnsi="Book Antiqua" w:cs="Book Antiqua"/>
                <w:sz w:val="16"/>
                <w:szCs w:val="16"/>
              </w:rPr>
            </w:pPr>
            <w:r w:rsidRPr="00250683">
              <w:rPr>
                <w:rFonts w:ascii="Book Antiqua" w:hAnsi="Book Antiqua" w:cs="Book Antiqua"/>
                <w:sz w:val="16"/>
                <w:szCs w:val="16"/>
              </w:rPr>
              <w:t>2</w:t>
            </w:r>
            <w:r w:rsidR="00AE6620" w:rsidRPr="00250683">
              <w:rPr>
                <w:rFonts w:ascii="Book Antiqua" w:hAnsi="Book Antiqua" w:cs="Book Antiqua"/>
                <w:sz w:val="16"/>
                <w:szCs w:val="16"/>
              </w:rPr>
              <w:t>1</w:t>
            </w:r>
            <w:r w:rsidRPr="00250683">
              <w:rPr>
                <w:rFonts w:ascii="Book Antiqua" w:hAnsi="Book Antiqua" w:cs="Book Antiqua"/>
                <w:sz w:val="16"/>
                <w:szCs w:val="16"/>
              </w:rPr>
              <w:t>/05/2</w:t>
            </w:r>
            <w:r w:rsidR="00AE6620" w:rsidRPr="00250683">
              <w:rPr>
                <w:rFonts w:ascii="Book Antiqua" w:hAnsi="Book Antiqua" w:cs="Book Antiqua"/>
                <w:sz w:val="16"/>
                <w:szCs w:val="16"/>
              </w:rPr>
              <w:t>5</w:t>
            </w:r>
          </w:p>
        </w:tc>
        <w:tc>
          <w:tcPr>
            <w:tcW w:w="6173" w:type="dxa"/>
            <w:tcBorders>
              <w:top w:val="single" w:sz="4" w:space="0" w:color="000000"/>
              <w:left w:val="single" w:sz="4" w:space="0" w:color="000000"/>
              <w:bottom w:val="single" w:sz="4" w:space="0" w:color="000000"/>
            </w:tcBorders>
          </w:tcPr>
          <w:p w14:paraId="1C8BA35A" w14:textId="03B11F83" w:rsidR="00C06ED9" w:rsidRPr="00250683" w:rsidRDefault="00C06ED9" w:rsidP="00497B9D">
            <w:pPr>
              <w:pStyle w:val="Default"/>
              <w:snapToGrid w:val="0"/>
              <w:ind w:left="454" w:right="454"/>
              <w:jc w:val="both"/>
              <w:rPr>
                <w:rFonts w:ascii="Book Antiqua" w:hAnsi="Book Antiqua" w:cs="Book Antiqua"/>
                <w:sz w:val="16"/>
                <w:szCs w:val="16"/>
              </w:rPr>
            </w:pPr>
            <w:r w:rsidRPr="00250683">
              <w:rPr>
                <w:rFonts w:ascii="Book Antiqua" w:hAnsi="Book Antiqua" w:cs="Book Antiqua"/>
                <w:sz w:val="16"/>
                <w:szCs w:val="16"/>
              </w:rPr>
              <w:t>ARTICOLO 175 DECRETO LEGISLATIVO 18 AGOSTO 2000 -1^ VARIAZIONE AL BILANCIO DI PREVISIONE FINANZIARIO 202</w:t>
            </w:r>
            <w:r w:rsidR="00AE6620" w:rsidRPr="00250683">
              <w:rPr>
                <w:rFonts w:ascii="Book Antiqua" w:hAnsi="Book Antiqua" w:cs="Book Antiqua"/>
                <w:sz w:val="16"/>
                <w:szCs w:val="16"/>
              </w:rPr>
              <w:t>5</w:t>
            </w:r>
            <w:r w:rsidRPr="00250683">
              <w:rPr>
                <w:rFonts w:ascii="Book Antiqua" w:hAnsi="Book Antiqua" w:cs="Book Antiqua"/>
                <w:sz w:val="16"/>
                <w:szCs w:val="16"/>
              </w:rPr>
              <w:t xml:space="preserve"> 202</w:t>
            </w:r>
            <w:r w:rsidR="00AE6620" w:rsidRPr="00250683">
              <w:rPr>
                <w:rFonts w:ascii="Book Antiqua" w:hAnsi="Book Antiqua" w:cs="Book Antiqua"/>
                <w:sz w:val="16"/>
                <w:szCs w:val="16"/>
              </w:rPr>
              <w:t>6</w:t>
            </w:r>
            <w:r w:rsidRPr="00250683">
              <w:rPr>
                <w:rFonts w:ascii="Book Antiqua" w:hAnsi="Book Antiqua" w:cs="Book Antiqua"/>
                <w:sz w:val="16"/>
                <w:szCs w:val="16"/>
              </w:rPr>
              <w:t xml:space="preserve"> 202</w:t>
            </w:r>
            <w:r w:rsidR="00AE6620" w:rsidRPr="00250683">
              <w:rPr>
                <w:rFonts w:ascii="Book Antiqua" w:hAnsi="Book Antiqua" w:cs="Book Antiqua"/>
                <w:sz w:val="16"/>
                <w:szCs w:val="16"/>
              </w:rPr>
              <w:t>7</w:t>
            </w:r>
            <w:r w:rsidRPr="00250683">
              <w:rPr>
                <w:rFonts w:ascii="Book Antiqua" w:hAnsi="Book Antiqua" w:cs="Book Antiqua"/>
                <w:sz w:val="16"/>
                <w:szCs w:val="16"/>
              </w:rPr>
              <w:t>, ADOTTATA IN VIA DI URGENZA DALLA GIUNTA COMUNALE</w:t>
            </w:r>
          </w:p>
        </w:tc>
        <w:tc>
          <w:tcPr>
            <w:tcW w:w="3119" w:type="dxa"/>
            <w:tcBorders>
              <w:top w:val="single" w:sz="4" w:space="0" w:color="000000"/>
              <w:left w:val="single" w:sz="4" w:space="0" w:color="000000"/>
              <w:bottom w:val="single" w:sz="4" w:space="0" w:color="000000"/>
              <w:right w:val="single" w:sz="4" w:space="0" w:color="000000"/>
            </w:tcBorders>
          </w:tcPr>
          <w:p w14:paraId="34066586" w14:textId="3B2E3327" w:rsidR="00C06ED9" w:rsidRPr="00250683" w:rsidRDefault="00C94098" w:rsidP="00497B9D">
            <w:pPr>
              <w:pStyle w:val="Default"/>
              <w:snapToGrid w:val="0"/>
              <w:ind w:left="454" w:right="454"/>
              <w:jc w:val="both"/>
              <w:rPr>
                <w:rFonts w:ascii="Book Antiqua" w:hAnsi="Book Antiqua" w:cs="Book Antiqua"/>
                <w:sz w:val="16"/>
                <w:szCs w:val="16"/>
              </w:rPr>
            </w:pPr>
            <w:r w:rsidRPr="00250683">
              <w:rPr>
                <w:rFonts w:ascii="Book Antiqua" w:hAnsi="Book Antiqua" w:cs="Book Antiqua"/>
                <w:sz w:val="16"/>
                <w:szCs w:val="16"/>
              </w:rPr>
              <w:t>20</w:t>
            </w:r>
            <w:r w:rsidR="00C06ED9" w:rsidRPr="00250683">
              <w:rPr>
                <w:rFonts w:ascii="Book Antiqua" w:hAnsi="Book Antiqua" w:cs="Book Antiqua"/>
                <w:sz w:val="16"/>
                <w:szCs w:val="16"/>
              </w:rPr>
              <w:t xml:space="preserve"> del </w:t>
            </w:r>
            <w:r w:rsidRPr="00250683">
              <w:rPr>
                <w:rFonts w:ascii="Book Antiqua" w:hAnsi="Book Antiqua" w:cs="Book Antiqua"/>
                <w:sz w:val="16"/>
                <w:szCs w:val="16"/>
              </w:rPr>
              <w:t>25</w:t>
            </w:r>
            <w:r w:rsidR="00C06ED9" w:rsidRPr="00250683">
              <w:rPr>
                <w:rFonts w:ascii="Book Antiqua" w:hAnsi="Book Antiqua" w:cs="Book Antiqua"/>
                <w:sz w:val="16"/>
                <w:szCs w:val="16"/>
              </w:rPr>
              <w:t>/6/2</w:t>
            </w:r>
            <w:r w:rsidRPr="00250683">
              <w:rPr>
                <w:rFonts w:ascii="Book Antiqua" w:hAnsi="Book Antiqua" w:cs="Book Antiqua"/>
                <w:sz w:val="16"/>
                <w:szCs w:val="16"/>
              </w:rPr>
              <w:t>5</w:t>
            </w:r>
          </w:p>
        </w:tc>
      </w:tr>
    </w:tbl>
    <w:p w14:paraId="44CDF0D3" w14:textId="77777777" w:rsidR="00C06ED9" w:rsidRPr="00250683" w:rsidRDefault="00C06ED9" w:rsidP="00C06ED9">
      <w:pPr>
        <w:spacing w:line="230" w:lineRule="exact"/>
        <w:ind w:left="440" w:right="440"/>
        <w:jc w:val="both"/>
        <w:rPr>
          <w:rFonts w:ascii="Arial" w:eastAsia="Arial" w:hAnsi="Arial" w:cs="Arial"/>
          <w:color w:val="000000"/>
          <w:sz w:val="20"/>
          <w:lang w:val="it-IT"/>
        </w:rPr>
        <w:sectPr w:rsidR="00C06ED9" w:rsidRPr="00250683" w:rsidSect="00C06ED9">
          <w:footerReference w:type="default" r:id="rId46"/>
          <w:pgSz w:w="16840" w:h="11900" w:orient="landscape"/>
          <w:pgMar w:top="500" w:right="0" w:bottom="300" w:left="0" w:header="500" w:footer="300" w:gutter="0"/>
          <w:cols w:space="708"/>
        </w:sectPr>
      </w:pPr>
    </w:p>
    <w:tbl>
      <w:tblPr>
        <w:tblpPr w:leftFromText="141" w:rightFromText="141" w:vertAnchor="text" w:horzAnchor="page" w:tblpX="600" w:tblpY="102"/>
        <w:tblW w:w="0" w:type="auto"/>
        <w:tblLayout w:type="fixed"/>
        <w:tblLook w:val="0000" w:firstRow="0" w:lastRow="0" w:firstColumn="0" w:lastColumn="0" w:noHBand="0" w:noVBand="0"/>
      </w:tblPr>
      <w:tblGrid>
        <w:gridCol w:w="1951"/>
        <w:gridCol w:w="1985"/>
        <w:gridCol w:w="1798"/>
        <w:gridCol w:w="6173"/>
        <w:gridCol w:w="3119"/>
      </w:tblGrid>
      <w:tr w:rsidR="00C06ED9" w:rsidRPr="00B764E8" w14:paraId="6FD54A73" w14:textId="77777777" w:rsidTr="00497B9D">
        <w:tc>
          <w:tcPr>
            <w:tcW w:w="1951" w:type="dxa"/>
            <w:tcBorders>
              <w:top w:val="single" w:sz="4" w:space="0" w:color="000000"/>
              <w:left w:val="single" w:sz="4" w:space="0" w:color="000000"/>
              <w:bottom w:val="single" w:sz="4" w:space="0" w:color="000000"/>
            </w:tcBorders>
          </w:tcPr>
          <w:p w14:paraId="2B9CBB13" w14:textId="77777777" w:rsidR="00C06ED9" w:rsidRPr="00250683" w:rsidRDefault="00C06ED9" w:rsidP="00497B9D">
            <w:pPr>
              <w:pStyle w:val="Default"/>
              <w:snapToGrid w:val="0"/>
              <w:ind w:left="454" w:right="454"/>
              <w:jc w:val="both"/>
              <w:rPr>
                <w:rFonts w:ascii="Book Antiqua" w:hAnsi="Book Antiqua" w:cs="Book Antiqua"/>
                <w:b/>
                <w:sz w:val="20"/>
                <w:szCs w:val="20"/>
              </w:rPr>
            </w:pPr>
            <w:r w:rsidRPr="00250683">
              <w:rPr>
                <w:rFonts w:ascii="Book Antiqua" w:hAnsi="Book Antiqua" w:cs="Book Antiqua"/>
                <w:b/>
                <w:sz w:val="20"/>
                <w:szCs w:val="20"/>
              </w:rPr>
              <w:lastRenderedPageBreak/>
              <w:t>C.C.</w:t>
            </w:r>
          </w:p>
        </w:tc>
        <w:tc>
          <w:tcPr>
            <w:tcW w:w="1985" w:type="dxa"/>
            <w:tcBorders>
              <w:top w:val="single" w:sz="4" w:space="0" w:color="000000"/>
              <w:left w:val="single" w:sz="4" w:space="0" w:color="000000"/>
              <w:bottom w:val="single" w:sz="4" w:space="0" w:color="000000"/>
            </w:tcBorders>
          </w:tcPr>
          <w:p w14:paraId="36C19B60" w14:textId="3D3C4675" w:rsidR="00C06ED9" w:rsidRPr="00250683" w:rsidRDefault="00B54E87" w:rsidP="00497B9D">
            <w:pPr>
              <w:pStyle w:val="Default"/>
              <w:snapToGrid w:val="0"/>
              <w:ind w:left="454" w:right="454"/>
              <w:jc w:val="both"/>
              <w:rPr>
                <w:rFonts w:ascii="Book Antiqua" w:hAnsi="Book Antiqua" w:cs="Book Antiqua"/>
                <w:sz w:val="16"/>
                <w:szCs w:val="16"/>
              </w:rPr>
            </w:pPr>
            <w:r w:rsidRPr="00250683">
              <w:rPr>
                <w:rFonts w:ascii="Book Antiqua" w:hAnsi="Book Antiqua" w:cs="Book Antiqua"/>
                <w:sz w:val="16"/>
                <w:szCs w:val="16"/>
              </w:rPr>
              <w:t>29</w:t>
            </w:r>
          </w:p>
        </w:tc>
        <w:tc>
          <w:tcPr>
            <w:tcW w:w="1798" w:type="dxa"/>
            <w:tcBorders>
              <w:top w:val="single" w:sz="4" w:space="0" w:color="000000"/>
              <w:left w:val="single" w:sz="4" w:space="0" w:color="000000"/>
              <w:bottom w:val="single" w:sz="4" w:space="0" w:color="000000"/>
            </w:tcBorders>
          </w:tcPr>
          <w:p w14:paraId="3C7272B0" w14:textId="4EE9A7AA" w:rsidR="00C06ED9" w:rsidRPr="00250683" w:rsidRDefault="00B54E87" w:rsidP="00497B9D">
            <w:pPr>
              <w:pStyle w:val="Default"/>
              <w:snapToGrid w:val="0"/>
              <w:ind w:left="454" w:right="454"/>
              <w:jc w:val="both"/>
              <w:rPr>
                <w:rFonts w:ascii="Book Antiqua" w:hAnsi="Book Antiqua" w:cs="Book Antiqua"/>
                <w:sz w:val="16"/>
                <w:szCs w:val="16"/>
              </w:rPr>
            </w:pPr>
            <w:r w:rsidRPr="00250683">
              <w:rPr>
                <w:rFonts w:ascii="Book Antiqua" w:hAnsi="Book Antiqua" w:cs="Book Antiqua"/>
                <w:sz w:val="16"/>
                <w:szCs w:val="16"/>
              </w:rPr>
              <w:t>30</w:t>
            </w:r>
            <w:r w:rsidR="00C06ED9" w:rsidRPr="00250683">
              <w:rPr>
                <w:rFonts w:ascii="Book Antiqua" w:hAnsi="Book Antiqua" w:cs="Book Antiqua"/>
                <w:sz w:val="16"/>
                <w:szCs w:val="16"/>
              </w:rPr>
              <w:t>/0</w:t>
            </w:r>
            <w:r w:rsidRPr="00250683">
              <w:rPr>
                <w:rFonts w:ascii="Book Antiqua" w:hAnsi="Book Antiqua" w:cs="Book Antiqua"/>
                <w:sz w:val="16"/>
                <w:szCs w:val="16"/>
              </w:rPr>
              <w:t>7/</w:t>
            </w:r>
            <w:r w:rsidR="00C06ED9" w:rsidRPr="00250683">
              <w:rPr>
                <w:rFonts w:ascii="Book Antiqua" w:hAnsi="Book Antiqua" w:cs="Book Antiqua"/>
                <w:sz w:val="16"/>
                <w:szCs w:val="16"/>
              </w:rPr>
              <w:t>2</w:t>
            </w:r>
            <w:r w:rsidRPr="00250683">
              <w:rPr>
                <w:rFonts w:ascii="Book Antiqua" w:hAnsi="Book Antiqua" w:cs="Book Antiqua"/>
                <w:sz w:val="16"/>
                <w:szCs w:val="16"/>
              </w:rPr>
              <w:t>5</w:t>
            </w:r>
          </w:p>
        </w:tc>
        <w:tc>
          <w:tcPr>
            <w:tcW w:w="6173" w:type="dxa"/>
            <w:tcBorders>
              <w:top w:val="single" w:sz="4" w:space="0" w:color="000000"/>
              <w:left w:val="single" w:sz="4" w:space="0" w:color="000000"/>
              <w:bottom w:val="single" w:sz="4" w:space="0" w:color="000000"/>
            </w:tcBorders>
          </w:tcPr>
          <w:p w14:paraId="0DA6A85A" w14:textId="26380D74" w:rsidR="00C06ED9" w:rsidRPr="00250683" w:rsidRDefault="00C06ED9" w:rsidP="00497B9D">
            <w:pPr>
              <w:pStyle w:val="Default"/>
              <w:snapToGrid w:val="0"/>
              <w:ind w:left="454" w:right="454"/>
              <w:jc w:val="both"/>
              <w:rPr>
                <w:rFonts w:ascii="Book Antiqua" w:hAnsi="Book Antiqua" w:cs="Book Antiqua"/>
                <w:sz w:val="16"/>
                <w:szCs w:val="16"/>
              </w:rPr>
            </w:pPr>
            <w:r w:rsidRPr="00250683">
              <w:rPr>
                <w:rFonts w:ascii="Book Antiqua" w:hAnsi="Book Antiqua" w:cs="Book Antiqua"/>
                <w:sz w:val="16"/>
                <w:szCs w:val="16"/>
              </w:rPr>
              <w:t>ARTICOLI 175 E 193 DEL D. LGS. 18 AGOSTO 2000  VARIAZIONE DI ASSESTAMENTO GENERALE E  SALVAGUARDIA DEGLI EQUILIBRI DI BILANCIO - BILANCIO DI PREVISIONE FINANZIARIO 202</w:t>
            </w:r>
            <w:r w:rsidR="00B54E87" w:rsidRPr="00250683">
              <w:rPr>
                <w:rFonts w:ascii="Book Antiqua" w:hAnsi="Book Antiqua" w:cs="Book Antiqua"/>
                <w:sz w:val="16"/>
                <w:szCs w:val="16"/>
              </w:rPr>
              <w:t>5</w:t>
            </w:r>
            <w:r w:rsidRPr="00250683">
              <w:rPr>
                <w:rFonts w:ascii="Book Antiqua" w:hAnsi="Book Antiqua" w:cs="Book Antiqua"/>
                <w:sz w:val="16"/>
                <w:szCs w:val="16"/>
              </w:rPr>
              <w:t>-202</w:t>
            </w:r>
            <w:r w:rsidR="00B54E87" w:rsidRPr="00250683">
              <w:rPr>
                <w:rFonts w:ascii="Book Antiqua" w:hAnsi="Book Antiqua" w:cs="Book Antiqua"/>
                <w:sz w:val="16"/>
                <w:szCs w:val="16"/>
              </w:rPr>
              <w:t>7</w:t>
            </w:r>
            <w:r w:rsidRPr="00250683">
              <w:rPr>
                <w:rFonts w:ascii="Book Antiqua" w:hAnsi="Book Antiqua" w:cs="Book Antiqua"/>
                <w:sz w:val="16"/>
                <w:szCs w:val="16"/>
              </w:rPr>
              <w:t>.</w:t>
            </w:r>
          </w:p>
        </w:tc>
        <w:tc>
          <w:tcPr>
            <w:tcW w:w="3119" w:type="dxa"/>
            <w:tcBorders>
              <w:top w:val="single" w:sz="4" w:space="0" w:color="000000"/>
              <w:left w:val="single" w:sz="4" w:space="0" w:color="000000"/>
              <w:bottom w:val="single" w:sz="4" w:space="0" w:color="000000"/>
              <w:right w:val="single" w:sz="4" w:space="0" w:color="000000"/>
            </w:tcBorders>
          </w:tcPr>
          <w:p w14:paraId="4D953313" w14:textId="77777777" w:rsidR="00C06ED9" w:rsidRPr="00250683" w:rsidRDefault="00C06ED9" w:rsidP="00497B9D">
            <w:pPr>
              <w:pStyle w:val="Default"/>
              <w:snapToGrid w:val="0"/>
              <w:ind w:left="454" w:right="454"/>
              <w:jc w:val="both"/>
              <w:rPr>
                <w:rFonts w:ascii="Book Antiqua" w:hAnsi="Book Antiqua" w:cs="Book Antiqua"/>
                <w:sz w:val="16"/>
                <w:szCs w:val="16"/>
              </w:rPr>
            </w:pPr>
          </w:p>
        </w:tc>
      </w:tr>
      <w:tr w:rsidR="00C06ED9" w:rsidRPr="00250683" w14:paraId="7BFD257B" w14:textId="77777777" w:rsidTr="00497B9D">
        <w:tc>
          <w:tcPr>
            <w:tcW w:w="1951" w:type="dxa"/>
            <w:tcBorders>
              <w:top w:val="single" w:sz="4" w:space="0" w:color="000000"/>
              <w:left w:val="single" w:sz="4" w:space="0" w:color="000000"/>
              <w:bottom w:val="single" w:sz="4" w:space="0" w:color="000000"/>
            </w:tcBorders>
          </w:tcPr>
          <w:p w14:paraId="649602DB" w14:textId="77777777" w:rsidR="00C06ED9" w:rsidRPr="00250683" w:rsidRDefault="00C06ED9" w:rsidP="00497B9D">
            <w:pPr>
              <w:pStyle w:val="Default"/>
              <w:snapToGrid w:val="0"/>
              <w:ind w:left="454" w:right="454"/>
              <w:jc w:val="both"/>
              <w:rPr>
                <w:rFonts w:ascii="Book Antiqua" w:hAnsi="Book Antiqua" w:cs="Book Antiqua"/>
                <w:b/>
                <w:sz w:val="20"/>
                <w:szCs w:val="20"/>
              </w:rPr>
            </w:pPr>
            <w:r w:rsidRPr="00250683">
              <w:rPr>
                <w:rFonts w:ascii="Book Antiqua" w:hAnsi="Book Antiqua" w:cs="Book Antiqua"/>
                <w:b/>
                <w:sz w:val="20"/>
                <w:szCs w:val="20"/>
              </w:rPr>
              <w:t>G.C.</w:t>
            </w:r>
          </w:p>
        </w:tc>
        <w:tc>
          <w:tcPr>
            <w:tcW w:w="1985" w:type="dxa"/>
            <w:tcBorders>
              <w:top w:val="single" w:sz="4" w:space="0" w:color="000000"/>
              <w:left w:val="single" w:sz="4" w:space="0" w:color="000000"/>
              <w:bottom w:val="single" w:sz="4" w:space="0" w:color="000000"/>
            </w:tcBorders>
          </w:tcPr>
          <w:p w14:paraId="69F866BE" w14:textId="0B38AEAF" w:rsidR="00C06ED9" w:rsidRPr="00250683" w:rsidRDefault="00C06ED9" w:rsidP="00497B9D">
            <w:pPr>
              <w:pStyle w:val="Default"/>
              <w:snapToGrid w:val="0"/>
              <w:ind w:left="454" w:right="454"/>
              <w:jc w:val="both"/>
              <w:rPr>
                <w:rFonts w:ascii="Book Antiqua" w:hAnsi="Book Antiqua" w:cs="Book Antiqua"/>
                <w:sz w:val="16"/>
                <w:szCs w:val="16"/>
              </w:rPr>
            </w:pPr>
            <w:r w:rsidRPr="00250683">
              <w:rPr>
                <w:rFonts w:ascii="Book Antiqua" w:hAnsi="Book Antiqua" w:cs="Book Antiqua"/>
                <w:sz w:val="16"/>
                <w:szCs w:val="16"/>
              </w:rPr>
              <w:t>21</w:t>
            </w:r>
            <w:r w:rsidR="00AE6620" w:rsidRPr="00250683">
              <w:rPr>
                <w:rFonts w:ascii="Book Antiqua" w:hAnsi="Book Antiqua" w:cs="Book Antiqua"/>
                <w:sz w:val="16"/>
                <w:szCs w:val="16"/>
              </w:rPr>
              <w:t>6</w:t>
            </w:r>
          </w:p>
        </w:tc>
        <w:tc>
          <w:tcPr>
            <w:tcW w:w="1798" w:type="dxa"/>
            <w:tcBorders>
              <w:top w:val="single" w:sz="4" w:space="0" w:color="000000"/>
              <w:left w:val="single" w:sz="4" w:space="0" w:color="000000"/>
              <w:bottom w:val="single" w:sz="4" w:space="0" w:color="000000"/>
            </w:tcBorders>
          </w:tcPr>
          <w:p w14:paraId="798A8965" w14:textId="0F2234A5" w:rsidR="00C06ED9" w:rsidRPr="00250683" w:rsidRDefault="00C06ED9" w:rsidP="00497B9D">
            <w:pPr>
              <w:pStyle w:val="Default"/>
              <w:snapToGrid w:val="0"/>
              <w:ind w:left="454" w:right="454"/>
              <w:jc w:val="both"/>
              <w:rPr>
                <w:rFonts w:ascii="Book Antiqua" w:hAnsi="Book Antiqua" w:cs="Book Antiqua"/>
                <w:sz w:val="16"/>
                <w:szCs w:val="16"/>
              </w:rPr>
            </w:pPr>
            <w:r w:rsidRPr="00250683">
              <w:rPr>
                <w:rFonts w:ascii="Book Antiqua" w:hAnsi="Book Antiqua" w:cs="Book Antiqua"/>
                <w:sz w:val="16"/>
                <w:szCs w:val="16"/>
              </w:rPr>
              <w:t>7/</w:t>
            </w:r>
            <w:r w:rsidR="00AE6620" w:rsidRPr="00250683">
              <w:rPr>
                <w:rFonts w:ascii="Book Antiqua" w:hAnsi="Book Antiqua" w:cs="Book Antiqua"/>
                <w:sz w:val="16"/>
                <w:szCs w:val="16"/>
              </w:rPr>
              <w:t>10</w:t>
            </w:r>
            <w:r w:rsidRPr="00250683">
              <w:rPr>
                <w:rFonts w:ascii="Book Antiqua" w:hAnsi="Book Antiqua" w:cs="Book Antiqua"/>
                <w:sz w:val="16"/>
                <w:szCs w:val="16"/>
              </w:rPr>
              <w:t>/2</w:t>
            </w:r>
            <w:r w:rsidR="00AE6620" w:rsidRPr="00250683">
              <w:rPr>
                <w:rFonts w:ascii="Book Antiqua" w:hAnsi="Book Antiqua" w:cs="Book Antiqua"/>
                <w:sz w:val="16"/>
                <w:szCs w:val="16"/>
              </w:rPr>
              <w:t>5</w:t>
            </w:r>
          </w:p>
        </w:tc>
        <w:tc>
          <w:tcPr>
            <w:tcW w:w="6173" w:type="dxa"/>
            <w:tcBorders>
              <w:top w:val="single" w:sz="4" w:space="0" w:color="000000"/>
              <w:left w:val="single" w:sz="4" w:space="0" w:color="000000"/>
              <w:bottom w:val="single" w:sz="4" w:space="0" w:color="000000"/>
            </w:tcBorders>
          </w:tcPr>
          <w:p w14:paraId="52C5E9FE" w14:textId="6C97D6A4" w:rsidR="00C06ED9" w:rsidRPr="00250683" w:rsidRDefault="00C06ED9" w:rsidP="00497B9D">
            <w:pPr>
              <w:pStyle w:val="Default"/>
              <w:snapToGrid w:val="0"/>
              <w:ind w:left="454" w:right="454"/>
              <w:jc w:val="both"/>
              <w:rPr>
                <w:rFonts w:ascii="Book Antiqua" w:hAnsi="Book Antiqua" w:cs="Book Antiqua"/>
                <w:sz w:val="16"/>
                <w:szCs w:val="16"/>
              </w:rPr>
            </w:pPr>
            <w:r w:rsidRPr="00250683">
              <w:rPr>
                <w:rFonts w:ascii="Book Antiqua" w:hAnsi="Book Antiqua" w:cs="Book Antiqua"/>
                <w:sz w:val="16"/>
                <w:szCs w:val="16"/>
              </w:rPr>
              <w:t>ARTICOLO 175 DECRETO LEGISLATIVO 18 AGOSTO 2000 -2^ VARIAZIONE AL BILANCIO DI PREVISIONE FINANZIARIO 202</w:t>
            </w:r>
            <w:r w:rsidR="00AE6620" w:rsidRPr="00250683">
              <w:rPr>
                <w:rFonts w:ascii="Book Antiqua" w:hAnsi="Book Antiqua" w:cs="Book Antiqua"/>
                <w:sz w:val="16"/>
                <w:szCs w:val="16"/>
              </w:rPr>
              <w:t>5</w:t>
            </w:r>
            <w:r w:rsidRPr="00250683">
              <w:rPr>
                <w:rFonts w:ascii="Book Antiqua" w:hAnsi="Book Antiqua" w:cs="Book Antiqua"/>
                <w:sz w:val="16"/>
                <w:szCs w:val="16"/>
              </w:rPr>
              <w:t xml:space="preserve"> 202</w:t>
            </w:r>
            <w:r w:rsidR="00AE6620" w:rsidRPr="00250683">
              <w:rPr>
                <w:rFonts w:ascii="Book Antiqua" w:hAnsi="Book Antiqua" w:cs="Book Antiqua"/>
                <w:sz w:val="16"/>
                <w:szCs w:val="16"/>
              </w:rPr>
              <w:t>6</w:t>
            </w:r>
            <w:r w:rsidRPr="00250683">
              <w:rPr>
                <w:rFonts w:ascii="Book Antiqua" w:hAnsi="Book Antiqua" w:cs="Book Antiqua"/>
                <w:sz w:val="16"/>
                <w:szCs w:val="16"/>
              </w:rPr>
              <w:t xml:space="preserve"> 202</w:t>
            </w:r>
            <w:r w:rsidR="00AE6620" w:rsidRPr="00250683">
              <w:rPr>
                <w:rFonts w:ascii="Book Antiqua" w:hAnsi="Book Antiqua" w:cs="Book Antiqua"/>
                <w:sz w:val="16"/>
                <w:szCs w:val="16"/>
              </w:rPr>
              <w:t>7</w:t>
            </w:r>
            <w:r w:rsidRPr="00250683">
              <w:rPr>
                <w:rFonts w:ascii="Book Antiqua" w:hAnsi="Book Antiqua" w:cs="Book Antiqua"/>
                <w:sz w:val="16"/>
                <w:szCs w:val="16"/>
              </w:rPr>
              <w:t>, ADOTTATA IN VIA DI URGENZA DALLA GIUNTA COMUNALE</w:t>
            </w:r>
          </w:p>
        </w:tc>
        <w:tc>
          <w:tcPr>
            <w:tcW w:w="3119" w:type="dxa"/>
            <w:tcBorders>
              <w:top w:val="single" w:sz="4" w:space="0" w:color="000000"/>
              <w:left w:val="single" w:sz="4" w:space="0" w:color="000000"/>
              <w:bottom w:val="single" w:sz="4" w:space="0" w:color="000000"/>
              <w:right w:val="single" w:sz="4" w:space="0" w:color="000000"/>
            </w:tcBorders>
          </w:tcPr>
          <w:p w14:paraId="0DAE8A52" w14:textId="2BBCE868" w:rsidR="00C06ED9" w:rsidRPr="00250683" w:rsidRDefault="00C06ED9" w:rsidP="00497B9D">
            <w:pPr>
              <w:pStyle w:val="Default"/>
              <w:snapToGrid w:val="0"/>
              <w:ind w:left="454" w:right="454"/>
              <w:jc w:val="both"/>
              <w:rPr>
                <w:rFonts w:ascii="Book Antiqua" w:hAnsi="Book Antiqua" w:cs="Book Antiqua"/>
                <w:sz w:val="16"/>
                <w:szCs w:val="16"/>
              </w:rPr>
            </w:pPr>
            <w:r w:rsidRPr="00250683">
              <w:rPr>
                <w:rFonts w:ascii="Book Antiqua" w:hAnsi="Book Antiqua" w:cs="Book Antiqua"/>
                <w:sz w:val="16"/>
                <w:szCs w:val="16"/>
              </w:rPr>
              <w:t>3</w:t>
            </w:r>
            <w:r w:rsidR="00C94098" w:rsidRPr="00250683">
              <w:rPr>
                <w:rFonts w:ascii="Book Antiqua" w:hAnsi="Book Antiqua" w:cs="Book Antiqua"/>
                <w:sz w:val="16"/>
                <w:szCs w:val="16"/>
              </w:rPr>
              <w:t>1</w:t>
            </w:r>
            <w:r w:rsidRPr="00250683">
              <w:rPr>
                <w:rFonts w:ascii="Book Antiqua" w:hAnsi="Book Antiqua" w:cs="Book Antiqua"/>
                <w:sz w:val="16"/>
                <w:szCs w:val="16"/>
              </w:rPr>
              <w:t xml:space="preserve"> del 2</w:t>
            </w:r>
            <w:r w:rsidR="00C94098" w:rsidRPr="00250683">
              <w:rPr>
                <w:rFonts w:ascii="Book Antiqua" w:hAnsi="Book Antiqua" w:cs="Book Antiqua"/>
                <w:sz w:val="16"/>
                <w:szCs w:val="16"/>
              </w:rPr>
              <w:t>8</w:t>
            </w:r>
            <w:r w:rsidRPr="00250683">
              <w:rPr>
                <w:rFonts w:ascii="Book Antiqua" w:hAnsi="Book Antiqua" w:cs="Book Antiqua"/>
                <w:sz w:val="16"/>
                <w:szCs w:val="16"/>
              </w:rPr>
              <w:t>/10/2</w:t>
            </w:r>
            <w:r w:rsidR="00C94098" w:rsidRPr="00250683">
              <w:rPr>
                <w:rFonts w:ascii="Book Antiqua" w:hAnsi="Book Antiqua" w:cs="Book Antiqua"/>
                <w:sz w:val="16"/>
                <w:szCs w:val="16"/>
              </w:rPr>
              <w:t>5</w:t>
            </w:r>
          </w:p>
        </w:tc>
      </w:tr>
      <w:tr w:rsidR="00C06ED9" w:rsidRPr="005B4643" w14:paraId="4DA17A13" w14:textId="77777777" w:rsidTr="00497B9D">
        <w:tc>
          <w:tcPr>
            <w:tcW w:w="1951" w:type="dxa"/>
            <w:tcBorders>
              <w:top w:val="single" w:sz="4" w:space="0" w:color="000000"/>
              <w:left w:val="single" w:sz="4" w:space="0" w:color="000000"/>
              <w:bottom w:val="single" w:sz="4" w:space="0" w:color="000000"/>
            </w:tcBorders>
          </w:tcPr>
          <w:p w14:paraId="3993DAA4" w14:textId="77777777" w:rsidR="00C06ED9" w:rsidRPr="00250683" w:rsidRDefault="00C06ED9" w:rsidP="00497B9D">
            <w:pPr>
              <w:pStyle w:val="Default"/>
              <w:snapToGrid w:val="0"/>
              <w:ind w:left="454" w:right="454"/>
              <w:jc w:val="both"/>
              <w:rPr>
                <w:rFonts w:ascii="Book Antiqua" w:hAnsi="Book Antiqua" w:cs="Book Antiqua"/>
                <w:sz w:val="20"/>
                <w:szCs w:val="20"/>
              </w:rPr>
            </w:pPr>
            <w:r w:rsidRPr="00250683">
              <w:rPr>
                <w:rFonts w:ascii="Book Antiqua" w:hAnsi="Book Antiqua" w:cs="Book Antiqua"/>
                <w:b/>
                <w:sz w:val="20"/>
                <w:szCs w:val="20"/>
              </w:rPr>
              <w:t>G.C.</w:t>
            </w:r>
          </w:p>
        </w:tc>
        <w:tc>
          <w:tcPr>
            <w:tcW w:w="1985" w:type="dxa"/>
            <w:tcBorders>
              <w:top w:val="single" w:sz="4" w:space="0" w:color="000000"/>
              <w:left w:val="single" w:sz="4" w:space="0" w:color="000000"/>
              <w:bottom w:val="single" w:sz="4" w:space="0" w:color="000000"/>
            </w:tcBorders>
          </w:tcPr>
          <w:p w14:paraId="7837A243" w14:textId="0BC3C5BA" w:rsidR="00C06ED9" w:rsidRPr="00250683" w:rsidRDefault="00C06ED9" w:rsidP="00497B9D">
            <w:pPr>
              <w:pStyle w:val="Default"/>
              <w:snapToGrid w:val="0"/>
              <w:ind w:left="454" w:right="454"/>
              <w:jc w:val="both"/>
              <w:rPr>
                <w:rFonts w:ascii="Book Antiqua" w:hAnsi="Book Antiqua" w:cs="Book Antiqua"/>
                <w:sz w:val="16"/>
                <w:szCs w:val="16"/>
              </w:rPr>
            </w:pPr>
            <w:r w:rsidRPr="00250683">
              <w:rPr>
                <w:rFonts w:ascii="Book Antiqua" w:hAnsi="Book Antiqua" w:cs="Book Antiqua"/>
                <w:sz w:val="16"/>
                <w:szCs w:val="16"/>
              </w:rPr>
              <w:t>2</w:t>
            </w:r>
            <w:r w:rsidR="00AE6620" w:rsidRPr="00250683">
              <w:rPr>
                <w:rFonts w:ascii="Book Antiqua" w:hAnsi="Book Antiqua" w:cs="Book Antiqua"/>
                <w:sz w:val="16"/>
                <w:szCs w:val="16"/>
              </w:rPr>
              <w:t>41</w:t>
            </w:r>
          </w:p>
        </w:tc>
        <w:tc>
          <w:tcPr>
            <w:tcW w:w="1798" w:type="dxa"/>
            <w:tcBorders>
              <w:top w:val="single" w:sz="4" w:space="0" w:color="000000"/>
              <w:left w:val="single" w:sz="4" w:space="0" w:color="000000"/>
              <w:bottom w:val="single" w:sz="4" w:space="0" w:color="000000"/>
            </w:tcBorders>
          </w:tcPr>
          <w:p w14:paraId="0958D8A2" w14:textId="7FE7E883" w:rsidR="00C06ED9" w:rsidRPr="00250683" w:rsidRDefault="00AE6620" w:rsidP="00497B9D">
            <w:pPr>
              <w:pStyle w:val="Default"/>
              <w:snapToGrid w:val="0"/>
              <w:ind w:left="454" w:right="454"/>
              <w:jc w:val="both"/>
              <w:rPr>
                <w:rFonts w:ascii="Book Antiqua" w:hAnsi="Book Antiqua" w:cs="Book Antiqua"/>
                <w:sz w:val="16"/>
                <w:szCs w:val="16"/>
              </w:rPr>
            </w:pPr>
            <w:r w:rsidRPr="00250683">
              <w:rPr>
                <w:rFonts w:ascii="Book Antiqua" w:hAnsi="Book Antiqua" w:cs="Book Antiqua"/>
                <w:sz w:val="16"/>
                <w:szCs w:val="16"/>
              </w:rPr>
              <w:t>21</w:t>
            </w:r>
            <w:r w:rsidR="00C06ED9" w:rsidRPr="00250683">
              <w:rPr>
                <w:rFonts w:ascii="Book Antiqua" w:hAnsi="Book Antiqua" w:cs="Book Antiqua"/>
                <w:sz w:val="16"/>
                <w:szCs w:val="16"/>
              </w:rPr>
              <w:t>/1</w:t>
            </w:r>
            <w:r w:rsidRPr="00250683">
              <w:rPr>
                <w:rFonts w:ascii="Book Antiqua" w:hAnsi="Book Antiqua" w:cs="Book Antiqua"/>
                <w:sz w:val="16"/>
                <w:szCs w:val="16"/>
              </w:rPr>
              <w:t>1</w:t>
            </w:r>
            <w:r w:rsidR="00C06ED9" w:rsidRPr="00250683">
              <w:rPr>
                <w:rFonts w:ascii="Book Antiqua" w:hAnsi="Book Antiqua" w:cs="Book Antiqua"/>
                <w:sz w:val="16"/>
                <w:szCs w:val="16"/>
              </w:rPr>
              <w:t>/2</w:t>
            </w:r>
            <w:r w:rsidRPr="00250683">
              <w:rPr>
                <w:rFonts w:ascii="Book Antiqua" w:hAnsi="Book Antiqua" w:cs="Book Antiqua"/>
                <w:sz w:val="16"/>
                <w:szCs w:val="16"/>
              </w:rPr>
              <w:t>5</w:t>
            </w:r>
          </w:p>
        </w:tc>
        <w:tc>
          <w:tcPr>
            <w:tcW w:w="6173" w:type="dxa"/>
            <w:tcBorders>
              <w:top w:val="single" w:sz="4" w:space="0" w:color="000000"/>
              <w:left w:val="single" w:sz="4" w:space="0" w:color="000000"/>
              <w:bottom w:val="single" w:sz="4" w:space="0" w:color="000000"/>
            </w:tcBorders>
          </w:tcPr>
          <w:p w14:paraId="307B6EBB" w14:textId="531C5D88" w:rsidR="00C06ED9" w:rsidRPr="00250683" w:rsidRDefault="00C06ED9" w:rsidP="00497B9D">
            <w:pPr>
              <w:pStyle w:val="Default"/>
              <w:snapToGrid w:val="0"/>
              <w:ind w:left="454" w:right="454"/>
              <w:jc w:val="both"/>
              <w:rPr>
                <w:rFonts w:ascii="Book Antiqua" w:hAnsi="Book Antiqua" w:cs="Book Antiqua"/>
                <w:sz w:val="16"/>
                <w:szCs w:val="16"/>
              </w:rPr>
            </w:pPr>
            <w:r w:rsidRPr="00250683">
              <w:rPr>
                <w:rFonts w:ascii="Book Antiqua" w:hAnsi="Book Antiqua" w:cs="Book Antiqua"/>
                <w:sz w:val="16"/>
                <w:szCs w:val="16"/>
              </w:rPr>
              <w:t>ARTICOLO 175 DECRETO LEGISLATIVO 18 AGOSTO 2000 -3^ VARIAZIONE AL BILANCIO DI PREVISIONE FINANZIARIO 202</w:t>
            </w:r>
            <w:r w:rsidR="00AE6620" w:rsidRPr="00250683">
              <w:rPr>
                <w:rFonts w:ascii="Book Antiqua" w:hAnsi="Book Antiqua" w:cs="Book Antiqua"/>
                <w:sz w:val="16"/>
                <w:szCs w:val="16"/>
              </w:rPr>
              <w:t>5</w:t>
            </w:r>
            <w:r w:rsidRPr="00250683">
              <w:rPr>
                <w:rFonts w:ascii="Book Antiqua" w:hAnsi="Book Antiqua" w:cs="Book Antiqua"/>
                <w:sz w:val="16"/>
                <w:szCs w:val="16"/>
              </w:rPr>
              <w:t xml:space="preserve"> 202</w:t>
            </w:r>
            <w:r w:rsidR="00AE6620" w:rsidRPr="00250683">
              <w:rPr>
                <w:rFonts w:ascii="Book Antiqua" w:hAnsi="Book Antiqua" w:cs="Book Antiqua"/>
                <w:sz w:val="16"/>
                <w:szCs w:val="16"/>
              </w:rPr>
              <w:t>6</w:t>
            </w:r>
            <w:r w:rsidRPr="00250683">
              <w:rPr>
                <w:rFonts w:ascii="Book Antiqua" w:hAnsi="Book Antiqua" w:cs="Book Antiqua"/>
                <w:sz w:val="16"/>
                <w:szCs w:val="16"/>
              </w:rPr>
              <w:t xml:space="preserve"> 202</w:t>
            </w:r>
            <w:r w:rsidR="00AE6620" w:rsidRPr="00250683">
              <w:rPr>
                <w:rFonts w:ascii="Book Antiqua" w:hAnsi="Book Antiqua" w:cs="Book Antiqua"/>
                <w:sz w:val="16"/>
                <w:szCs w:val="16"/>
              </w:rPr>
              <w:t>7</w:t>
            </w:r>
            <w:r w:rsidRPr="00250683">
              <w:rPr>
                <w:rFonts w:ascii="Book Antiqua" w:hAnsi="Book Antiqua" w:cs="Book Antiqua"/>
                <w:sz w:val="16"/>
                <w:szCs w:val="16"/>
              </w:rPr>
              <w:t>, ADOTTATA IN VIA DI URGENZA DALLA GIUNTA COMUNALE</w:t>
            </w:r>
          </w:p>
        </w:tc>
        <w:tc>
          <w:tcPr>
            <w:tcW w:w="3119" w:type="dxa"/>
            <w:tcBorders>
              <w:top w:val="single" w:sz="4" w:space="0" w:color="000000"/>
              <w:left w:val="single" w:sz="4" w:space="0" w:color="000000"/>
              <w:bottom w:val="single" w:sz="4" w:space="0" w:color="000000"/>
              <w:right w:val="single" w:sz="4" w:space="0" w:color="000000"/>
            </w:tcBorders>
          </w:tcPr>
          <w:p w14:paraId="0A53D866" w14:textId="19D68F8E" w:rsidR="00C06ED9" w:rsidRPr="00250683" w:rsidRDefault="00C06ED9" w:rsidP="00497B9D">
            <w:pPr>
              <w:pStyle w:val="Default"/>
              <w:snapToGrid w:val="0"/>
              <w:ind w:left="454" w:right="454"/>
              <w:jc w:val="both"/>
              <w:rPr>
                <w:rFonts w:ascii="Book Antiqua" w:hAnsi="Book Antiqua" w:cs="Book Antiqua"/>
                <w:sz w:val="16"/>
                <w:szCs w:val="16"/>
              </w:rPr>
            </w:pPr>
            <w:r w:rsidRPr="00250683">
              <w:rPr>
                <w:rFonts w:ascii="Book Antiqua" w:hAnsi="Book Antiqua" w:cs="Book Antiqua"/>
                <w:sz w:val="16"/>
                <w:szCs w:val="16"/>
              </w:rPr>
              <w:t>3</w:t>
            </w:r>
            <w:r w:rsidR="00C94098" w:rsidRPr="00250683">
              <w:rPr>
                <w:rFonts w:ascii="Book Antiqua" w:hAnsi="Book Antiqua" w:cs="Book Antiqua"/>
                <w:sz w:val="16"/>
                <w:szCs w:val="16"/>
              </w:rPr>
              <w:t>9</w:t>
            </w:r>
            <w:r w:rsidRPr="00250683">
              <w:rPr>
                <w:rFonts w:ascii="Book Antiqua" w:hAnsi="Book Antiqua" w:cs="Book Antiqua"/>
                <w:sz w:val="16"/>
                <w:szCs w:val="16"/>
              </w:rPr>
              <w:t xml:space="preserve"> del </w:t>
            </w:r>
            <w:r w:rsidR="00C94098" w:rsidRPr="00250683">
              <w:rPr>
                <w:rFonts w:ascii="Book Antiqua" w:hAnsi="Book Antiqua" w:cs="Book Antiqua"/>
                <w:sz w:val="16"/>
                <w:szCs w:val="16"/>
              </w:rPr>
              <w:t>19</w:t>
            </w:r>
            <w:r w:rsidRPr="00250683">
              <w:rPr>
                <w:rFonts w:ascii="Book Antiqua" w:hAnsi="Book Antiqua" w:cs="Book Antiqua"/>
                <w:sz w:val="16"/>
                <w:szCs w:val="16"/>
              </w:rPr>
              <w:t>/1</w:t>
            </w:r>
            <w:r w:rsidR="00C94098" w:rsidRPr="00250683">
              <w:rPr>
                <w:rFonts w:ascii="Book Antiqua" w:hAnsi="Book Antiqua" w:cs="Book Antiqua"/>
                <w:sz w:val="16"/>
                <w:szCs w:val="16"/>
              </w:rPr>
              <w:t>2</w:t>
            </w:r>
            <w:r w:rsidRPr="00250683">
              <w:rPr>
                <w:rFonts w:ascii="Book Antiqua" w:hAnsi="Book Antiqua" w:cs="Book Antiqua"/>
                <w:sz w:val="16"/>
                <w:szCs w:val="16"/>
              </w:rPr>
              <w:t>/2</w:t>
            </w:r>
            <w:r w:rsidR="00C94098" w:rsidRPr="00250683">
              <w:rPr>
                <w:rFonts w:ascii="Book Antiqua" w:hAnsi="Book Antiqua" w:cs="Book Antiqua"/>
                <w:sz w:val="16"/>
                <w:szCs w:val="16"/>
              </w:rPr>
              <w:t>5</w:t>
            </w:r>
          </w:p>
        </w:tc>
      </w:tr>
    </w:tbl>
    <w:p w14:paraId="504B1118" w14:textId="77777777" w:rsidR="00C06ED9" w:rsidRDefault="00C06ED9" w:rsidP="00C06ED9">
      <w:pPr>
        <w:pStyle w:val="Default"/>
        <w:ind w:left="454" w:right="454"/>
        <w:jc w:val="both"/>
        <w:rPr>
          <w:rFonts w:ascii="Arial" w:eastAsia="Arial" w:hAnsi="Arial" w:cs="Arial"/>
          <w:kern w:val="0"/>
          <w:sz w:val="20"/>
          <w:lang w:eastAsia="en-US" w:bidi="ar-SA"/>
        </w:rPr>
      </w:pPr>
    </w:p>
    <w:p w14:paraId="6ADB9D62" w14:textId="77777777" w:rsidR="00C06ED9" w:rsidRDefault="00C06ED9" w:rsidP="00C06ED9">
      <w:pPr>
        <w:pStyle w:val="Default"/>
        <w:ind w:left="454" w:right="454"/>
        <w:jc w:val="both"/>
        <w:rPr>
          <w:rFonts w:ascii="Arial" w:eastAsia="Arial" w:hAnsi="Arial" w:cs="Arial"/>
          <w:kern w:val="0"/>
          <w:sz w:val="20"/>
          <w:lang w:eastAsia="en-US" w:bidi="ar-SA"/>
        </w:rPr>
      </w:pPr>
    </w:p>
    <w:p w14:paraId="0631A660" w14:textId="77777777" w:rsidR="00C06ED9" w:rsidRDefault="00C06ED9" w:rsidP="00C06ED9">
      <w:pPr>
        <w:pStyle w:val="Default"/>
        <w:ind w:left="454" w:right="454"/>
        <w:jc w:val="both"/>
        <w:rPr>
          <w:rFonts w:ascii="Arial" w:eastAsia="Arial" w:hAnsi="Arial" w:cs="Arial"/>
          <w:kern w:val="0"/>
          <w:sz w:val="20"/>
          <w:lang w:eastAsia="en-US" w:bidi="ar-SA"/>
        </w:rPr>
      </w:pPr>
    </w:p>
    <w:p w14:paraId="39C86866" w14:textId="77777777" w:rsidR="00C06ED9" w:rsidRDefault="00C06ED9" w:rsidP="00C06ED9">
      <w:pPr>
        <w:pStyle w:val="Default"/>
        <w:ind w:left="454" w:right="454"/>
        <w:jc w:val="both"/>
        <w:rPr>
          <w:rFonts w:ascii="Arial" w:eastAsia="Arial" w:hAnsi="Arial" w:cs="Arial"/>
          <w:kern w:val="0"/>
          <w:sz w:val="20"/>
          <w:lang w:eastAsia="en-US" w:bidi="ar-SA"/>
        </w:rPr>
      </w:pPr>
    </w:p>
    <w:p w14:paraId="5859DB62" w14:textId="77777777" w:rsidR="00C06ED9" w:rsidRPr="005B4643" w:rsidRDefault="00C06ED9" w:rsidP="00C06ED9">
      <w:pPr>
        <w:pStyle w:val="Default"/>
        <w:ind w:left="454" w:right="454"/>
        <w:jc w:val="both"/>
        <w:rPr>
          <w:rFonts w:ascii="Book Antiqua" w:hAnsi="Book Antiqua" w:cs="Book Antiqua"/>
          <w:b/>
        </w:rPr>
      </w:pPr>
      <w:r w:rsidRPr="005B4643">
        <w:rPr>
          <w:rFonts w:ascii="Book Antiqua" w:eastAsia="Book Antiqua" w:hAnsi="Book Antiqua" w:cs="Book Antiqua"/>
        </w:rPr>
        <w:t xml:space="preserve">  </w:t>
      </w:r>
    </w:p>
    <w:p w14:paraId="0A421FA3" w14:textId="77777777" w:rsidR="00C06ED9" w:rsidRDefault="00C06ED9" w:rsidP="00C06ED9">
      <w:pPr>
        <w:pStyle w:val="Default"/>
        <w:ind w:left="454" w:right="454"/>
        <w:jc w:val="both"/>
        <w:rPr>
          <w:rFonts w:ascii="Book Antiqua" w:hAnsi="Book Antiqua" w:cs="Book Antiqua"/>
        </w:rPr>
      </w:pPr>
    </w:p>
    <w:p w14:paraId="25C46C4F" w14:textId="77777777" w:rsidR="00C06ED9" w:rsidRDefault="00C06ED9" w:rsidP="00C06ED9">
      <w:pPr>
        <w:pStyle w:val="Default"/>
        <w:ind w:left="454" w:right="454"/>
        <w:jc w:val="both"/>
        <w:rPr>
          <w:rFonts w:ascii="Book Antiqua" w:hAnsi="Book Antiqua" w:cs="Book Antiqua"/>
        </w:rPr>
      </w:pPr>
    </w:p>
    <w:p w14:paraId="7B7BE019" w14:textId="77777777" w:rsidR="00C06ED9" w:rsidRPr="005B4643" w:rsidRDefault="00C06ED9" w:rsidP="00C06ED9">
      <w:pPr>
        <w:pStyle w:val="Default"/>
        <w:ind w:left="454" w:right="454"/>
        <w:jc w:val="both"/>
        <w:rPr>
          <w:rFonts w:ascii="Book Antiqua" w:hAnsi="Book Antiqua" w:cs="Book Antiqua"/>
        </w:rPr>
      </w:pPr>
    </w:p>
    <w:p w14:paraId="5A511145" w14:textId="77777777" w:rsidR="00C06ED9" w:rsidRDefault="00C06ED9" w:rsidP="00C06ED9">
      <w:pPr>
        <w:pStyle w:val="Default"/>
        <w:ind w:left="454" w:right="454"/>
        <w:jc w:val="both"/>
        <w:rPr>
          <w:rFonts w:ascii="Arial" w:eastAsia="Arial" w:hAnsi="Arial" w:cs="Arial"/>
          <w:kern w:val="0"/>
          <w:sz w:val="20"/>
          <w:lang w:eastAsia="en-US" w:bidi="ar-SA"/>
        </w:rPr>
      </w:pPr>
    </w:p>
    <w:p w14:paraId="73107D5F" w14:textId="77777777" w:rsidR="00C06ED9" w:rsidRDefault="00C06ED9" w:rsidP="00C06ED9">
      <w:pPr>
        <w:pStyle w:val="Default"/>
        <w:ind w:left="454" w:right="454"/>
        <w:jc w:val="both"/>
        <w:rPr>
          <w:rFonts w:ascii="Arial" w:eastAsia="Arial" w:hAnsi="Arial" w:cs="Arial"/>
          <w:kern w:val="0"/>
          <w:sz w:val="20"/>
          <w:lang w:eastAsia="en-US" w:bidi="ar-SA"/>
        </w:rPr>
      </w:pPr>
    </w:p>
    <w:p w14:paraId="5AA6A8A3" w14:textId="77777777" w:rsidR="00C06ED9" w:rsidRDefault="00C06ED9" w:rsidP="00C06ED9">
      <w:pPr>
        <w:pStyle w:val="Default"/>
        <w:ind w:left="454" w:right="454"/>
        <w:jc w:val="both"/>
        <w:rPr>
          <w:rFonts w:ascii="Arial" w:eastAsia="Arial" w:hAnsi="Arial" w:cs="Arial"/>
          <w:kern w:val="0"/>
          <w:sz w:val="20"/>
          <w:lang w:eastAsia="en-US" w:bidi="ar-SA"/>
        </w:rPr>
      </w:pPr>
    </w:p>
    <w:p w14:paraId="46A04A42" w14:textId="77777777" w:rsidR="00C06ED9" w:rsidRDefault="00C06ED9" w:rsidP="00C06ED9">
      <w:pPr>
        <w:pStyle w:val="Default"/>
        <w:ind w:left="454" w:right="454"/>
        <w:jc w:val="both"/>
        <w:rPr>
          <w:rFonts w:ascii="Arial" w:eastAsia="Arial" w:hAnsi="Arial" w:cs="Arial"/>
          <w:kern w:val="0"/>
          <w:sz w:val="20"/>
          <w:lang w:eastAsia="en-US" w:bidi="ar-SA"/>
        </w:rPr>
      </w:pPr>
    </w:p>
    <w:p w14:paraId="7287A9E5" w14:textId="77777777" w:rsidR="00C06ED9" w:rsidRDefault="00C06ED9" w:rsidP="00C22C08">
      <w:pPr>
        <w:pStyle w:val="Default"/>
        <w:ind w:right="454"/>
        <w:jc w:val="both"/>
        <w:rPr>
          <w:rFonts w:ascii="Arial" w:eastAsia="Arial" w:hAnsi="Arial" w:cs="Arial"/>
          <w:kern w:val="0"/>
          <w:sz w:val="20"/>
          <w:lang w:eastAsia="en-US" w:bidi="ar-SA"/>
        </w:rPr>
      </w:pPr>
    </w:p>
    <w:p w14:paraId="598DA383" w14:textId="77777777" w:rsidR="00C06ED9" w:rsidRDefault="00C06ED9" w:rsidP="00C06ED9">
      <w:pPr>
        <w:pStyle w:val="Default"/>
        <w:ind w:left="454" w:right="454"/>
        <w:jc w:val="both"/>
        <w:rPr>
          <w:rFonts w:ascii="Arial" w:eastAsia="Arial" w:hAnsi="Arial" w:cs="Arial"/>
          <w:kern w:val="0"/>
          <w:sz w:val="20"/>
          <w:lang w:eastAsia="en-US" w:bidi="ar-SA"/>
        </w:rPr>
      </w:pPr>
    </w:p>
    <w:p w14:paraId="29C6B308" w14:textId="77777777" w:rsidR="00C06ED9" w:rsidRPr="005B4643" w:rsidRDefault="00C06ED9" w:rsidP="00C06ED9">
      <w:pPr>
        <w:pStyle w:val="Default"/>
        <w:ind w:left="454" w:right="454"/>
        <w:jc w:val="both"/>
        <w:rPr>
          <w:rFonts w:ascii="Arial" w:eastAsia="Arial" w:hAnsi="Arial" w:cs="Arial"/>
          <w:kern w:val="0"/>
          <w:sz w:val="20"/>
          <w:lang w:eastAsia="en-US" w:bidi="ar-SA"/>
        </w:rPr>
      </w:pPr>
      <w:r w:rsidRPr="005B4643">
        <w:rPr>
          <w:rFonts w:ascii="Arial" w:eastAsia="Arial" w:hAnsi="Arial" w:cs="Arial"/>
          <w:kern w:val="0"/>
          <w:sz w:val="20"/>
          <w:lang w:eastAsia="en-US" w:bidi="ar-SA"/>
        </w:rPr>
        <w:t xml:space="preserve">La Giunta ha inoltre adottato, ai sensi dell’art. </w:t>
      </w:r>
      <w:r>
        <w:rPr>
          <w:rFonts w:ascii="Arial" w:eastAsia="Arial" w:hAnsi="Arial" w:cs="Arial"/>
          <w:kern w:val="0"/>
          <w:sz w:val="20"/>
          <w:lang w:eastAsia="en-US" w:bidi="ar-SA"/>
        </w:rPr>
        <w:t xml:space="preserve">166 </w:t>
      </w:r>
      <w:r w:rsidRPr="005B4643">
        <w:rPr>
          <w:rFonts w:ascii="Arial" w:eastAsia="Arial" w:hAnsi="Arial" w:cs="Arial"/>
          <w:kern w:val="0"/>
          <w:sz w:val="20"/>
          <w:lang w:eastAsia="en-US" w:bidi="ar-SA"/>
        </w:rPr>
        <w:t xml:space="preserve"> le seguenti deliberazioni di variazione di propria competenza, debitamente comunicate al Consiglio Comunale:</w:t>
      </w:r>
    </w:p>
    <w:p w14:paraId="46CEF699" w14:textId="77777777" w:rsidR="00C06ED9" w:rsidRPr="005B4643" w:rsidRDefault="00C06ED9" w:rsidP="00C06ED9">
      <w:pPr>
        <w:pStyle w:val="Default"/>
        <w:ind w:left="454" w:right="454"/>
        <w:jc w:val="both"/>
        <w:rPr>
          <w:rFonts w:ascii="Book Antiqua" w:hAnsi="Book Antiqua" w:cs="Book Antiqua"/>
        </w:rPr>
      </w:pPr>
    </w:p>
    <w:tbl>
      <w:tblPr>
        <w:tblW w:w="0" w:type="auto"/>
        <w:tblInd w:w="534" w:type="dxa"/>
        <w:tblLayout w:type="fixed"/>
        <w:tblLook w:val="0000" w:firstRow="0" w:lastRow="0" w:firstColumn="0" w:lastColumn="0" w:noHBand="0" w:noVBand="0"/>
      </w:tblPr>
      <w:tblGrid>
        <w:gridCol w:w="2409"/>
        <w:gridCol w:w="2227"/>
        <w:gridCol w:w="7371"/>
        <w:gridCol w:w="3119"/>
      </w:tblGrid>
      <w:tr w:rsidR="00C06ED9" w:rsidRPr="005B4643" w14:paraId="64FFD639" w14:textId="77777777" w:rsidTr="00497B9D">
        <w:tc>
          <w:tcPr>
            <w:tcW w:w="2409" w:type="dxa"/>
            <w:tcBorders>
              <w:top w:val="single" w:sz="4" w:space="0" w:color="000000"/>
              <w:left w:val="single" w:sz="4" w:space="0" w:color="000000"/>
              <w:bottom w:val="single" w:sz="4" w:space="0" w:color="000000"/>
            </w:tcBorders>
            <w:shd w:val="clear" w:color="auto" w:fill="CCFFCC"/>
          </w:tcPr>
          <w:p w14:paraId="0CD72A5F" w14:textId="77777777" w:rsidR="00C06ED9" w:rsidRPr="005B4643" w:rsidRDefault="00C06ED9" w:rsidP="00497B9D">
            <w:pPr>
              <w:pStyle w:val="Default"/>
              <w:ind w:left="454" w:right="454"/>
              <w:jc w:val="center"/>
              <w:rPr>
                <w:rFonts w:ascii="Book Antiqua" w:hAnsi="Book Antiqua" w:cs="Book Antiqua"/>
                <w:b/>
              </w:rPr>
            </w:pPr>
            <w:r w:rsidRPr="005B4643">
              <w:rPr>
                <w:rFonts w:ascii="Book Antiqua" w:hAnsi="Book Antiqua" w:cs="Book Antiqua"/>
                <w:b/>
              </w:rPr>
              <w:t>numero</w:t>
            </w:r>
          </w:p>
        </w:tc>
        <w:tc>
          <w:tcPr>
            <w:tcW w:w="2227" w:type="dxa"/>
            <w:tcBorders>
              <w:top w:val="single" w:sz="4" w:space="0" w:color="000000"/>
              <w:left w:val="single" w:sz="4" w:space="0" w:color="000000"/>
              <w:bottom w:val="single" w:sz="4" w:space="0" w:color="000000"/>
            </w:tcBorders>
            <w:shd w:val="clear" w:color="auto" w:fill="CCFFCC"/>
          </w:tcPr>
          <w:p w14:paraId="3581295F" w14:textId="77777777" w:rsidR="00C06ED9" w:rsidRPr="005B4643" w:rsidRDefault="00C06ED9" w:rsidP="00497B9D">
            <w:pPr>
              <w:pStyle w:val="Default"/>
              <w:ind w:left="454" w:right="454"/>
              <w:jc w:val="center"/>
              <w:rPr>
                <w:rFonts w:ascii="Book Antiqua" w:hAnsi="Book Antiqua" w:cs="Book Antiqua"/>
                <w:b/>
              </w:rPr>
            </w:pPr>
            <w:r w:rsidRPr="005B4643">
              <w:rPr>
                <w:rFonts w:ascii="Book Antiqua" w:hAnsi="Book Antiqua" w:cs="Book Antiqua"/>
                <w:b/>
              </w:rPr>
              <w:t>data</w:t>
            </w:r>
          </w:p>
        </w:tc>
        <w:tc>
          <w:tcPr>
            <w:tcW w:w="7371" w:type="dxa"/>
            <w:tcBorders>
              <w:top w:val="single" w:sz="4" w:space="0" w:color="000000"/>
              <w:left w:val="single" w:sz="4" w:space="0" w:color="000000"/>
              <w:bottom w:val="single" w:sz="4" w:space="0" w:color="000000"/>
            </w:tcBorders>
            <w:shd w:val="clear" w:color="auto" w:fill="CCFFCC"/>
          </w:tcPr>
          <w:p w14:paraId="371CF775" w14:textId="77777777" w:rsidR="00C06ED9" w:rsidRPr="005B4643" w:rsidRDefault="00C06ED9" w:rsidP="00497B9D">
            <w:pPr>
              <w:pStyle w:val="Default"/>
              <w:ind w:left="454" w:right="454"/>
              <w:jc w:val="center"/>
              <w:rPr>
                <w:rFonts w:ascii="Book Antiqua" w:hAnsi="Book Antiqua" w:cs="Book Antiqua"/>
                <w:b/>
              </w:rPr>
            </w:pPr>
            <w:r w:rsidRPr="005B4643">
              <w:rPr>
                <w:rFonts w:ascii="Book Antiqua" w:hAnsi="Book Antiqua" w:cs="Book Antiqua"/>
                <w:b/>
              </w:rPr>
              <w:t>Descrizione</w:t>
            </w:r>
          </w:p>
        </w:tc>
        <w:tc>
          <w:tcPr>
            <w:tcW w:w="3119" w:type="dxa"/>
            <w:tcBorders>
              <w:top w:val="single" w:sz="4" w:space="0" w:color="000000"/>
              <w:left w:val="single" w:sz="4" w:space="0" w:color="000000"/>
              <w:bottom w:val="single" w:sz="4" w:space="0" w:color="000000"/>
              <w:right w:val="single" w:sz="4" w:space="0" w:color="000000"/>
            </w:tcBorders>
            <w:shd w:val="clear" w:color="auto" w:fill="CCFFCC"/>
          </w:tcPr>
          <w:p w14:paraId="6D4E0417" w14:textId="77777777" w:rsidR="00C06ED9" w:rsidRPr="005B4643" w:rsidRDefault="00C06ED9" w:rsidP="00497B9D">
            <w:pPr>
              <w:pStyle w:val="Default"/>
              <w:ind w:left="454" w:right="454"/>
              <w:jc w:val="center"/>
            </w:pPr>
          </w:p>
        </w:tc>
      </w:tr>
      <w:tr w:rsidR="00C06ED9" w:rsidRPr="00B764E8" w14:paraId="2F562907" w14:textId="77777777" w:rsidTr="00497B9D">
        <w:tc>
          <w:tcPr>
            <w:tcW w:w="2409" w:type="dxa"/>
            <w:tcBorders>
              <w:top w:val="single" w:sz="4" w:space="0" w:color="000000"/>
              <w:left w:val="single" w:sz="4" w:space="0" w:color="000000"/>
              <w:bottom w:val="single" w:sz="4" w:space="0" w:color="000000"/>
            </w:tcBorders>
          </w:tcPr>
          <w:p w14:paraId="45CA29E4" w14:textId="1B6A66BA" w:rsidR="00C06ED9" w:rsidRPr="00250683" w:rsidRDefault="00C06ED9" w:rsidP="00497B9D">
            <w:pPr>
              <w:pStyle w:val="Default"/>
              <w:snapToGrid w:val="0"/>
              <w:ind w:left="454" w:right="454"/>
              <w:jc w:val="both"/>
              <w:rPr>
                <w:rFonts w:ascii="Book Antiqua" w:hAnsi="Book Antiqua" w:cs="Book Antiqua"/>
                <w:sz w:val="16"/>
                <w:szCs w:val="16"/>
              </w:rPr>
            </w:pPr>
            <w:r w:rsidRPr="00250683">
              <w:rPr>
                <w:rFonts w:ascii="Book Antiqua" w:hAnsi="Book Antiqua" w:cs="Book Antiqua"/>
                <w:sz w:val="16"/>
                <w:szCs w:val="16"/>
              </w:rPr>
              <w:t>18</w:t>
            </w:r>
            <w:r w:rsidR="00C22C08" w:rsidRPr="00250683">
              <w:rPr>
                <w:rFonts w:ascii="Book Antiqua" w:hAnsi="Book Antiqua" w:cs="Book Antiqua"/>
                <w:sz w:val="16"/>
                <w:szCs w:val="16"/>
              </w:rPr>
              <w:t>8</w:t>
            </w:r>
          </w:p>
        </w:tc>
        <w:tc>
          <w:tcPr>
            <w:tcW w:w="2227" w:type="dxa"/>
            <w:tcBorders>
              <w:top w:val="single" w:sz="4" w:space="0" w:color="000000"/>
              <w:left w:val="single" w:sz="4" w:space="0" w:color="000000"/>
              <w:bottom w:val="single" w:sz="4" w:space="0" w:color="000000"/>
            </w:tcBorders>
          </w:tcPr>
          <w:p w14:paraId="77B5D9DB" w14:textId="76CE5EB9" w:rsidR="00C06ED9" w:rsidRPr="00250683" w:rsidRDefault="00C22C08" w:rsidP="00497B9D">
            <w:pPr>
              <w:pStyle w:val="Default"/>
              <w:snapToGrid w:val="0"/>
              <w:ind w:left="454" w:right="454"/>
              <w:jc w:val="both"/>
              <w:rPr>
                <w:rFonts w:ascii="Book Antiqua" w:hAnsi="Book Antiqua" w:cs="Book Antiqua"/>
                <w:sz w:val="16"/>
                <w:szCs w:val="16"/>
              </w:rPr>
            </w:pPr>
            <w:r w:rsidRPr="00250683">
              <w:rPr>
                <w:rFonts w:ascii="Book Antiqua" w:hAnsi="Book Antiqua" w:cs="Book Antiqua"/>
                <w:sz w:val="16"/>
                <w:szCs w:val="16"/>
              </w:rPr>
              <w:t>2</w:t>
            </w:r>
            <w:r w:rsidR="00C06ED9" w:rsidRPr="00250683">
              <w:rPr>
                <w:rFonts w:ascii="Book Antiqua" w:hAnsi="Book Antiqua" w:cs="Book Antiqua"/>
                <w:sz w:val="16"/>
                <w:szCs w:val="16"/>
              </w:rPr>
              <w:t>5/8/2</w:t>
            </w:r>
            <w:r w:rsidRPr="00250683">
              <w:rPr>
                <w:rFonts w:ascii="Book Antiqua" w:hAnsi="Book Antiqua" w:cs="Book Antiqua"/>
                <w:sz w:val="16"/>
                <w:szCs w:val="16"/>
              </w:rPr>
              <w:t>5</w:t>
            </w:r>
          </w:p>
        </w:tc>
        <w:tc>
          <w:tcPr>
            <w:tcW w:w="7371" w:type="dxa"/>
            <w:tcBorders>
              <w:top w:val="single" w:sz="4" w:space="0" w:color="000000"/>
              <w:left w:val="single" w:sz="4" w:space="0" w:color="000000"/>
              <w:bottom w:val="single" w:sz="4" w:space="0" w:color="000000"/>
            </w:tcBorders>
          </w:tcPr>
          <w:p w14:paraId="16739215" w14:textId="77777777" w:rsidR="00C06ED9" w:rsidRPr="00250683" w:rsidRDefault="00C06ED9" w:rsidP="00497B9D">
            <w:pPr>
              <w:pStyle w:val="Default"/>
              <w:snapToGrid w:val="0"/>
              <w:ind w:left="454" w:right="454"/>
              <w:jc w:val="both"/>
              <w:rPr>
                <w:rFonts w:ascii="Book Antiqua" w:hAnsi="Book Antiqua" w:cs="Book Antiqua"/>
                <w:sz w:val="16"/>
                <w:szCs w:val="16"/>
              </w:rPr>
            </w:pPr>
            <w:r w:rsidRPr="00250683">
              <w:rPr>
                <w:rFonts w:ascii="Book Antiqua" w:hAnsi="Book Antiqua" w:cs="Book Antiqua"/>
                <w:sz w:val="16"/>
                <w:szCs w:val="16"/>
              </w:rPr>
              <w:t>ART.166 D LGS 18 AGOSTO 2000  PRELIEVO DAL FONDO DI RISERVA PER SPESE NON PREVEDIBILI</w:t>
            </w:r>
          </w:p>
        </w:tc>
        <w:tc>
          <w:tcPr>
            <w:tcW w:w="3119" w:type="dxa"/>
            <w:tcBorders>
              <w:top w:val="single" w:sz="4" w:space="0" w:color="000000"/>
              <w:left w:val="single" w:sz="4" w:space="0" w:color="000000"/>
              <w:bottom w:val="single" w:sz="4" w:space="0" w:color="000000"/>
              <w:right w:val="single" w:sz="4" w:space="0" w:color="000000"/>
            </w:tcBorders>
          </w:tcPr>
          <w:p w14:paraId="6AB7FC47" w14:textId="77777777" w:rsidR="00C06ED9" w:rsidRPr="005B4643" w:rsidRDefault="00C06ED9" w:rsidP="00497B9D">
            <w:pPr>
              <w:pStyle w:val="Default"/>
              <w:snapToGrid w:val="0"/>
              <w:ind w:left="454" w:right="454"/>
              <w:jc w:val="both"/>
              <w:rPr>
                <w:rFonts w:ascii="Book Antiqua" w:hAnsi="Book Antiqua" w:cs="Book Antiqua"/>
                <w:sz w:val="16"/>
                <w:szCs w:val="16"/>
              </w:rPr>
            </w:pPr>
          </w:p>
        </w:tc>
      </w:tr>
    </w:tbl>
    <w:p w14:paraId="3F2E19DC" w14:textId="77777777" w:rsidR="00C06ED9" w:rsidRDefault="00C06ED9" w:rsidP="00C06ED9">
      <w:pPr>
        <w:spacing w:line="230" w:lineRule="exact"/>
        <w:ind w:left="440" w:right="440"/>
        <w:jc w:val="both"/>
        <w:rPr>
          <w:rFonts w:ascii="Arial" w:eastAsia="Arial" w:hAnsi="Arial" w:cs="Arial"/>
          <w:color w:val="000000"/>
          <w:sz w:val="20"/>
          <w:lang w:val="it-IT"/>
        </w:rPr>
      </w:pPr>
    </w:p>
    <w:p w14:paraId="66A2DC58" w14:textId="2C10104A" w:rsidR="00C06ED9" w:rsidRDefault="00C06ED9" w:rsidP="00196EBA">
      <w:pPr>
        <w:spacing w:line="230" w:lineRule="exact"/>
        <w:ind w:left="440" w:right="440"/>
        <w:jc w:val="both"/>
        <w:rPr>
          <w:rFonts w:ascii="Arial" w:eastAsia="Arial" w:hAnsi="Arial" w:cs="Arial"/>
          <w:color w:val="000000"/>
          <w:sz w:val="20"/>
          <w:lang w:val="it-IT"/>
        </w:rPr>
        <w:sectPr w:rsidR="00C06ED9" w:rsidSect="00C06ED9">
          <w:footerReference w:type="default" r:id="rId47"/>
          <w:pgSz w:w="16840" w:h="11900" w:orient="landscape"/>
          <w:pgMar w:top="500" w:right="0" w:bottom="300" w:left="0" w:header="500" w:footer="300" w:gutter="0"/>
          <w:cols w:space="708"/>
        </w:sectPr>
      </w:pPr>
      <w:r>
        <w:rPr>
          <w:rFonts w:ascii="Arial" w:eastAsia="Arial" w:hAnsi="Arial" w:cs="Arial"/>
          <w:color w:val="000000"/>
          <w:sz w:val="20"/>
          <w:lang w:val="it-IT"/>
        </w:rPr>
        <w:t>Da ultimo, in sede di deliberazione di riaccertamento ordinario dei residui propedeutico alla formazione del rendiconto 202</w:t>
      </w:r>
      <w:r w:rsidR="00196EBA">
        <w:rPr>
          <w:rFonts w:ascii="Arial" w:eastAsia="Arial" w:hAnsi="Arial" w:cs="Arial"/>
          <w:color w:val="000000"/>
          <w:sz w:val="20"/>
          <w:lang w:val="it-IT"/>
        </w:rPr>
        <w:t>4</w:t>
      </w:r>
      <w:r>
        <w:rPr>
          <w:rFonts w:ascii="Arial" w:eastAsia="Arial" w:hAnsi="Arial" w:cs="Arial"/>
          <w:color w:val="000000"/>
          <w:sz w:val="20"/>
          <w:lang w:val="it-IT"/>
        </w:rPr>
        <w:t xml:space="preserve">, con deliberazione della Giunta Comunale n. </w:t>
      </w:r>
      <w:r w:rsidR="00196EBA">
        <w:rPr>
          <w:rFonts w:ascii="Arial" w:eastAsia="Arial" w:hAnsi="Arial" w:cs="Arial"/>
          <w:color w:val="000000"/>
          <w:sz w:val="20"/>
          <w:lang w:val="it-IT"/>
        </w:rPr>
        <w:t>79</w:t>
      </w:r>
      <w:r>
        <w:rPr>
          <w:rFonts w:ascii="Arial" w:eastAsia="Arial" w:hAnsi="Arial" w:cs="Arial"/>
          <w:color w:val="000000"/>
          <w:sz w:val="20"/>
          <w:lang w:val="it-IT"/>
        </w:rPr>
        <w:t xml:space="preserve"> del </w:t>
      </w:r>
      <w:r w:rsidR="00196EBA">
        <w:rPr>
          <w:rFonts w:ascii="Arial" w:eastAsia="Arial" w:hAnsi="Arial" w:cs="Arial"/>
          <w:color w:val="000000"/>
          <w:sz w:val="20"/>
          <w:lang w:val="it-IT"/>
        </w:rPr>
        <w:t>9</w:t>
      </w:r>
      <w:r>
        <w:rPr>
          <w:rFonts w:ascii="Arial" w:eastAsia="Arial" w:hAnsi="Arial" w:cs="Arial"/>
          <w:color w:val="000000"/>
          <w:sz w:val="20"/>
          <w:lang w:val="it-IT"/>
        </w:rPr>
        <w:t>/0</w:t>
      </w:r>
      <w:r w:rsidR="00196EBA">
        <w:rPr>
          <w:rFonts w:ascii="Arial" w:eastAsia="Arial" w:hAnsi="Arial" w:cs="Arial"/>
          <w:color w:val="000000"/>
          <w:sz w:val="20"/>
          <w:lang w:val="it-IT"/>
        </w:rPr>
        <w:t>4</w:t>
      </w:r>
      <w:r>
        <w:rPr>
          <w:rFonts w:ascii="Arial" w:eastAsia="Arial" w:hAnsi="Arial" w:cs="Arial"/>
          <w:color w:val="000000"/>
          <w:sz w:val="20"/>
          <w:lang w:val="it-IT"/>
        </w:rPr>
        <w:t>/2</w:t>
      </w:r>
      <w:r w:rsidR="00196EBA">
        <w:rPr>
          <w:rFonts w:ascii="Arial" w:eastAsia="Arial" w:hAnsi="Arial" w:cs="Arial"/>
          <w:color w:val="000000"/>
          <w:sz w:val="20"/>
          <w:lang w:val="it-IT"/>
        </w:rPr>
        <w:t>5</w:t>
      </w:r>
      <w:r>
        <w:rPr>
          <w:rFonts w:ascii="Arial" w:eastAsia="Arial" w:hAnsi="Arial" w:cs="Arial"/>
          <w:color w:val="000000"/>
          <w:sz w:val="20"/>
          <w:lang w:val="it-IT"/>
        </w:rPr>
        <w:t xml:space="preserve"> sono state adeguate le previsioni in entrata e in spesa</w:t>
      </w:r>
      <w:r w:rsidR="00597B80">
        <w:rPr>
          <w:rFonts w:ascii="Arial" w:eastAsia="Arial" w:hAnsi="Arial" w:cs="Arial"/>
          <w:color w:val="000000"/>
          <w:sz w:val="20"/>
          <w:lang w:val="it-IT"/>
        </w:rPr>
        <w:t xml:space="preserve"> </w:t>
      </w:r>
      <w:r>
        <w:rPr>
          <w:rFonts w:ascii="Arial" w:eastAsia="Arial" w:hAnsi="Arial" w:cs="Arial"/>
          <w:color w:val="000000"/>
          <w:sz w:val="20"/>
          <w:lang w:val="it-IT"/>
        </w:rPr>
        <w:t xml:space="preserve">del fondo pluriennale vincolato </w:t>
      </w:r>
      <w:r w:rsidR="00597B80">
        <w:rPr>
          <w:rFonts w:ascii="Arial" w:eastAsia="Arial" w:hAnsi="Arial" w:cs="Arial"/>
          <w:color w:val="000000"/>
          <w:sz w:val="20"/>
          <w:lang w:val="it-IT"/>
        </w:rPr>
        <w:t xml:space="preserve"> rispettivamente  ann</w:t>
      </w:r>
      <w:r w:rsidR="00C94098">
        <w:rPr>
          <w:rFonts w:ascii="Arial" w:eastAsia="Arial" w:hAnsi="Arial" w:cs="Arial"/>
          <w:color w:val="000000"/>
          <w:sz w:val="20"/>
          <w:lang w:val="it-IT"/>
        </w:rPr>
        <w:t>i</w:t>
      </w:r>
      <w:r w:rsidR="00597B80">
        <w:rPr>
          <w:rFonts w:ascii="Arial" w:eastAsia="Arial" w:hAnsi="Arial" w:cs="Arial"/>
          <w:color w:val="000000"/>
          <w:sz w:val="20"/>
          <w:lang w:val="it-IT"/>
        </w:rPr>
        <w:t xml:space="preserve"> </w:t>
      </w:r>
      <w:r>
        <w:rPr>
          <w:rFonts w:ascii="Arial" w:eastAsia="Arial" w:hAnsi="Arial" w:cs="Arial"/>
          <w:color w:val="000000"/>
          <w:sz w:val="20"/>
          <w:lang w:val="it-IT"/>
        </w:rPr>
        <w:t>202</w:t>
      </w:r>
      <w:r w:rsidR="00196EBA">
        <w:rPr>
          <w:rFonts w:ascii="Arial" w:eastAsia="Arial" w:hAnsi="Arial" w:cs="Arial"/>
          <w:color w:val="000000"/>
          <w:sz w:val="20"/>
          <w:lang w:val="it-IT"/>
        </w:rPr>
        <w:t>5</w:t>
      </w:r>
      <w:r w:rsidR="00597B80">
        <w:rPr>
          <w:rFonts w:ascii="Arial" w:eastAsia="Arial" w:hAnsi="Arial" w:cs="Arial"/>
          <w:color w:val="000000"/>
          <w:sz w:val="20"/>
          <w:lang w:val="it-IT"/>
        </w:rPr>
        <w:t xml:space="preserve"> e 2024</w:t>
      </w:r>
      <w:r>
        <w:rPr>
          <w:rFonts w:ascii="Arial" w:eastAsia="Arial" w:hAnsi="Arial" w:cs="Arial"/>
          <w:color w:val="000000"/>
          <w:sz w:val="20"/>
          <w:lang w:val="it-IT"/>
        </w:rPr>
        <w:t>.</w:t>
      </w:r>
      <w:r>
        <w:rPr>
          <w:rFonts w:ascii="Arial" w:eastAsia="Arial" w:hAnsi="Arial" w:cs="Arial"/>
          <w:color w:val="000000"/>
          <w:sz w:val="20"/>
          <w:lang w:val="it-IT"/>
        </w:rPr>
        <w:cr/>
      </w:r>
    </w:p>
    <w:p w14:paraId="65C40E42" w14:textId="77777777" w:rsidR="00BF2BB5" w:rsidRDefault="007958B1">
      <w:pPr>
        <w:spacing w:after="60" w:line="368" w:lineRule="exact"/>
        <w:ind w:left="440" w:right="480"/>
        <w:rPr>
          <w:rFonts w:ascii="Arial" w:eastAsia="Arial" w:hAnsi="Arial" w:cs="Arial"/>
          <w:b/>
          <w:color w:val="999999"/>
          <w:sz w:val="32"/>
          <w:lang w:val="it-IT"/>
        </w:rPr>
      </w:pPr>
      <w:r>
        <w:rPr>
          <w:rFonts w:ascii="Arial" w:eastAsia="Arial" w:hAnsi="Arial" w:cs="Arial"/>
          <w:b/>
          <w:color w:val="999999"/>
          <w:sz w:val="32"/>
          <w:lang w:val="it-IT"/>
        </w:rPr>
        <w:lastRenderedPageBreak/>
        <w:t>7 ELENCO ANALITICO DELLE QUOTE VINCOLATE E ACCANTONATE DEL RISULTATO DI AMMINISTRAZIONE</w:t>
      </w:r>
    </w:p>
    <w:p w14:paraId="2D63E640" w14:textId="77777777" w:rsidR="00BF2BB5" w:rsidRDefault="007958B1">
      <w:pPr>
        <w:spacing w:after="120"/>
        <w:ind w:left="740" w:right="660"/>
        <w:rPr>
          <w:rFonts w:ascii="Arial" w:eastAsia="Arial" w:hAnsi="Arial" w:cs="Arial"/>
          <w:b/>
          <w:color w:val="999999"/>
          <w:sz w:val="28"/>
          <w:lang w:val="it-IT"/>
        </w:rPr>
      </w:pPr>
      <w:r>
        <w:rPr>
          <w:rFonts w:ascii="Arial" w:eastAsia="Arial" w:hAnsi="Arial" w:cs="Arial"/>
          <w:b/>
          <w:color w:val="999999"/>
          <w:sz w:val="28"/>
          <w:lang w:val="it-IT"/>
        </w:rPr>
        <w:t>ex art. 11, comma 6, lett. d) del D.lgs. 118/2011</w:t>
      </w:r>
    </w:p>
    <w:p w14:paraId="6C84EAC8" w14:textId="77777777" w:rsidR="00BF2BB5" w:rsidRDefault="007958B1">
      <w:pPr>
        <w:spacing w:after="140"/>
        <w:ind w:left="400" w:right="440"/>
        <w:rPr>
          <w:rFonts w:ascii="Arial" w:eastAsia="Arial" w:hAnsi="Arial" w:cs="Arial"/>
          <w:b/>
          <w:color w:val="000000"/>
          <w:sz w:val="20"/>
          <w:lang w:val="it-IT"/>
        </w:rPr>
      </w:pPr>
      <w:r>
        <w:rPr>
          <w:rFonts w:ascii="Arial" w:eastAsia="Arial" w:hAnsi="Arial" w:cs="Arial"/>
          <w:b/>
          <w:color w:val="000000"/>
          <w:sz w:val="20"/>
          <w:lang w:val="it-IT"/>
        </w:rPr>
        <w:t>7.1 Allegato A1 Elenco analitico delle quote accantonate del risultato di amministrazione</w:t>
      </w:r>
    </w:p>
    <w:p w14:paraId="422FEA13" w14:textId="77777777" w:rsidR="00BF2BB5" w:rsidRPr="0068284D" w:rsidRDefault="00BF2BB5">
      <w:pPr>
        <w:spacing w:after="240" w:line="240" w:lineRule="exact"/>
        <w:rPr>
          <w:lang w:val="it-IT"/>
        </w:rPr>
      </w:pPr>
    </w:p>
    <w:p w14:paraId="4333B8A3" w14:textId="77777777" w:rsidR="00BF2BB5" w:rsidRDefault="007958B1">
      <w:pPr>
        <w:spacing w:before="80" w:after="240"/>
        <w:ind w:left="400" w:right="400"/>
        <w:jc w:val="center"/>
        <w:rPr>
          <w:rFonts w:ascii="Arial" w:eastAsia="Arial" w:hAnsi="Arial" w:cs="Arial"/>
          <w:b/>
          <w:color w:val="000000"/>
          <w:lang w:val="it-IT"/>
        </w:rPr>
      </w:pPr>
      <w:r>
        <w:rPr>
          <w:rFonts w:ascii="Arial" w:eastAsia="Arial" w:hAnsi="Arial" w:cs="Arial"/>
          <w:b/>
          <w:color w:val="000000"/>
          <w:lang w:val="it-IT"/>
        </w:rPr>
        <w:t>ELENCO ANALITICO DELLE RISORSE ACCANTONATE NEL RISULTATO DI AMMINISTRAZIONE</w:t>
      </w:r>
    </w:p>
    <w:tbl>
      <w:tblPr>
        <w:tblW w:w="0" w:type="auto"/>
        <w:tblInd w:w="400" w:type="dxa"/>
        <w:tblLayout w:type="fixed"/>
        <w:tblLook w:val="04A0" w:firstRow="1" w:lastRow="0" w:firstColumn="1" w:lastColumn="0" w:noHBand="0" w:noVBand="1"/>
      </w:tblPr>
      <w:tblGrid>
        <w:gridCol w:w="1700"/>
        <w:gridCol w:w="5340"/>
        <w:gridCol w:w="1800"/>
        <w:gridCol w:w="1800"/>
        <w:gridCol w:w="1800"/>
        <w:gridCol w:w="1800"/>
        <w:gridCol w:w="1800"/>
      </w:tblGrid>
      <w:tr w:rsidR="00BF2BB5" w:rsidRPr="00B764E8" w14:paraId="1AA6DB17" w14:textId="77777777">
        <w:trPr>
          <w:trHeight w:hRule="exact" w:val="860"/>
        </w:trPr>
        <w:tc>
          <w:tcPr>
            <w:tcW w:w="17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23F27F9"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Capitolo di spesa</w:t>
            </w:r>
          </w:p>
        </w:tc>
        <w:tc>
          <w:tcPr>
            <w:tcW w:w="53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BED3E5E"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Descrizione</w:t>
            </w:r>
          </w:p>
        </w:tc>
        <w:tc>
          <w:tcPr>
            <w:tcW w:w="18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77E7DDC"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Risorse accantonate  al 1/1/2025</w:t>
            </w:r>
          </w:p>
        </w:tc>
        <w:tc>
          <w:tcPr>
            <w:tcW w:w="18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AAF0F00"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Risorse accantonate applicate al bilancio dell'esercizio 2025</w:t>
            </w:r>
          </w:p>
          <w:p w14:paraId="58DF6809"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(con segno -)</w:t>
            </w:r>
          </w:p>
        </w:tc>
        <w:tc>
          <w:tcPr>
            <w:tcW w:w="18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DA716D6"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Risorse accantonate stanziate nella spesa del bilancio dell'esercizio 2025</w:t>
            </w:r>
          </w:p>
        </w:tc>
        <w:tc>
          <w:tcPr>
            <w:tcW w:w="18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E23C2FE"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Variazione accantonamenti effettuata in sede di rendiconto</w:t>
            </w:r>
          </w:p>
          <w:p w14:paraId="1CFC6D68"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(con segno +/-)</w:t>
            </w:r>
          </w:p>
        </w:tc>
        <w:tc>
          <w:tcPr>
            <w:tcW w:w="18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AFDEE2C"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Risorse accantonate nel risultato di amministrazione al 31/12/2025</w:t>
            </w:r>
          </w:p>
        </w:tc>
      </w:tr>
      <w:tr w:rsidR="00BF2BB5" w14:paraId="7C46FE7D" w14:textId="77777777">
        <w:trPr>
          <w:trHeight w:hRule="exact" w:val="280"/>
        </w:trPr>
        <w:tc>
          <w:tcPr>
            <w:tcW w:w="17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E2FB150" w14:textId="77777777" w:rsidR="00BF2BB5" w:rsidRDefault="00BF2BB5">
            <w:pPr>
              <w:jc w:val="center"/>
              <w:rPr>
                <w:rFonts w:ascii="Arial" w:eastAsia="Arial" w:hAnsi="Arial" w:cs="Arial"/>
                <w:b/>
                <w:color w:val="000000"/>
                <w:sz w:val="14"/>
                <w:lang w:val="it-IT"/>
              </w:rPr>
            </w:pPr>
          </w:p>
        </w:tc>
        <w:tc>
          <w:tcPr>
            <w:tcW w:w="53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6B20721" w14:textId="77777777" w:rsidR="00BF2BB5" w:rsidRDefault="00BF2BB5">
            <w:pPr>
              <w:jc w:val="center"/>
              <w:rPr>
                <w:rFonts w:ascii="Arial" w:eastAsia="Arial" w:hAnsi="Arial" w:cs="Arial"/>
                <w:b/>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6C85841" w14:textId="77777777" w:rsidR="00BF2BB5" w:rsidRDefault="007958B1">
            <w:pPr>
              <w:jc w:val="center"/>
              <w:rPr>
                <w:rFonts w:ascii="Arial" w:eastAsia="Arial" w:hAnsi="Arial" w:cs="Arial"/>
                <w:b/>
                <w:i/>
                <w:color w:val="000000"/>
                <w:sz w:val="14"/>
                <w:lang w:val="it-IT"/>
              </w:rPr>
            </w:pPr>
            <w:r>
              <w:rPr>
                <w:rFonts w:ascii="Arial" w:eastAsia="Arial" w:hAnsi="Arial" w:cs="Arial"/>
                <w:b/>
                <w:i/>
                <w:color w:val="000000"/>
                <w:sz w:val="14"/>
                <w:lang w:val="it-IT"/>
              </w:rPr>
              <w:t>(a)</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EEE723B" w14:textId="77777777" w:rsidR="00BF2BB5" w:rsidRDefault="007958B1">
            <w:pPr>
              <w:jc w:val="center"/>
              <w:rPr>
                <w:rFonts w:ascii="Arial" w:eastAsia="Arial" w:hAnsi="Arial" w:cs="Arial"/>
                <w:b/>
                <w:i/>
                <w:color w:val="000000"/>
                <w:sz w:val="14"/>
                <w:lang w:val="it-IT"/>
              </w:rPr>
            </w:pPr>
            <w:r>
              <w:rPr>
                <w:rFonts w:ascii="Arial" w:eastAsia="Arial" w:hAnsi="Arial" w:cs="Arial"/>
                <w:b/>
                <w:i/>
                <w:color w:val="000000"/>
                <w:sz w:val="14"/>
                <w:lang w:val="it-IT"/>
              </w:rPr>
              <w:t>(b)</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CA11940" w14:textId="77777777" w:rsidR="00BF2BB5" w:rsidRDefault="007958B1">
            <w:pPr>
              <w:jc w:val="center"/>
              <w:rPr>
                <w:rFonts w:ascii="Arial" w:eastAsia="Arial" w:hAnsi="Arial" w:cs="Arial"/>
                <w:b/>
                <w:i/>
                <w:color w:val="000000"/>
                <w:sz w:val="14"/>
                <w:lang w:val="it-IT"/>
              </w:rPr>
            </w:pPr>
            <w:r>
              <w:rPr>
                <w:rFonts w:ascii="Arial" w:eastAsia="Arial" w:hAnsi="Arial" w:cs="Arial"/>
                <w:b/>
                <w:i/>
                <w:color w:val="000000"/>
                <w:sz w:val="14"/>
                <w:lang w:val="it-IT"/>
              </w:rPr>
              <w:t>(c)</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B528198" w14:textId="77777777" w:rsidR="00BF2BB5" w:rsidRDefault="007958B1">
            <w:pPr>
              <w:jc w:val="center"/>
              <w:rPr>
                <w:rFonts w:ascii="Arial" w:eastAsia="Arial" w:hAnsi="Arial" w:cs="Arial"/>
                <w:b/>
                <w:i/>
                <w:color w:val="000000"/>
                <w:sz w:val="14"/>
                <w:lang w:val="it-IT"/>
              </w:rPr>
            </w:pPr>
            <w:r>
              <w:rPr>
                <w:rFonts w:ascii="Arial" w:eastAsia="Arial" w:hAnsi="Arial" w:cs="Arial"/>
                <w:b/>
                <w:i/>
                <w:color w:val="000000"/>
                <w:sz w:val="14"/>
                <w:lang w:val="it-IT"/>
              </w:rPr>
              <w:t>(d)</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74279C9" w14:textId="77777777" w:rsidR="00BF2BB5" w:rsidRDefault="007958B1">
            <w:pPr>
              <w:jc w:val="center"/>
              <w:rPr>
                <w:rFonts w:ascii="Arial" w:eastAsia="Arial" w:hAnsi="Arial" w:cs="Arial"/>
                <w:b/>
                <w:i/>
                <w:color w:val="000000"/>
                <w:sz w:val="14"/>
                <w:lang w:val="it-IT"/>
              </w:rPr>
            </w:pPr>
            <w:r>
              <w:rPr>
                <w:rFonts w:ascii="Arial" w:eastAsia="Arial" w:hAnsi="Arial" w:cs="Arial"/>
                <w:b/>
                <w:i/>
                <w:color w:val="000000"/>
                <w:sz w:val="14"/>
                <w:lang w:val="it-IT"/>
              </w:rPr>
              <w:t>(e)=(a)+(b)+(c)+(d)</w:t>
            </w:r>
          </w:p>
        </w:tc>
      </w:tr>
      <w:tr w:rsidR="00BF2BB5" w14:paraId="30C08962" w14:textId="77777777">
        <w:trPr>
          <w:trHeight w:hRule="exact" w:val="360"/>
        </w:trPr>
        <w:tc>
          <w:tcPr>
            <w:tcW w:w="704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A9E05E2"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 xml:space="preserve">Fondo perdite </w:t>
            </w:r>
            <w:proofErr w:type="spellStart"/>
            <w:r>
              <w:rPr>
                <w:rFonts w:ascii="Arial" w:eastAsia="Arial" w:hAnsi="Arial" w:cs="Arial"/>
                <w:b/>
                <w:color w:val="000000"/>
                <w:sz w:val="14"/>
                <w:lang w:val="it-IT"/>
              </w:rPr>
              <w:t>societÃ</w:t>
            </w:r>
            <w:proofErr w:type="spellEnd"/>
            <w:r>
              <w:rPr>
                <w:rFonts w:ascii="Arial" w:eastAsia="Arial" w:hAnsi="Arial" w:cs="Arial"/>
                <w:b/>
                <w:color w:val="000000"/>
                <w:sz w:val="14"/>
                <w:lang w:val="it-IT"/>
              </w:rPr>
              <w:t>  partecipate</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B548E56" w14:textId="77777777" w:rsidR="00BF2BB5" w:rsidRDefault="00BF2BB5">
            <w:pPr>
              <w:jc w:val="right"/>
              <w:rPr>
                <w:rFonts w:ascii="Arial" w:eastAsia="Arial" w:hAnsi="Arial" w:cs="Arial"/>
                <w:b/>
                <w:i/>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5E54DE9" w14:textId="77777777" w:rsidR="00BF2BB5" w:rsidRDefault="00BF2BB5">
            <w:pPr>
              <w:jc w:val="right"/>
              <w:rPr>
                <w:rFonts w:ascii="Arial" w:eastAsia="Arial" w:hAnsi="Arial" w:cs="Arial"/>
                <w:b/>
                <w:i/>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8EAC73A" w14:textId="77777777" w:rsidR="00BF2BB5" w:rsidRDefault="00BF2BB5">
            <w:pPr>
              <w:jc w:val="right"/>
              <w:rPr>
                <w:rFonts w:ascii="Arial" w:eastAsia="Arial" w:hAnsi="Arial" w:cs="Arial"/>
                <w:b/>
                <w:i/>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1E9BEE8" w14:textId="77777777" w:rsidR="00BF2BB5" w:rsidRDefault="00BF2BB5">
            <w:pPr>
              <w:jc w:val="right"/>
              <w:rPr>
                <w:rFonts w:ascii="Arial" w:eastAsia="Arial" w:hAnsi="Arial" w:cs="Arial"/>
                <w:b/>
                <w:i/>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F4DA506" w14:textId="77777777" w:rsidR="00BF2BB5" w:rsidRDefault="00BF2BB5">
            <w:pPr>
              <w:jc w:val="right"/>
              <w:rPr>
                <w:rFonts w:ascii="Arial" w:eastAsia="Arial" w:hAnsi="Arial" w:cs="Arial"/>
                <w:b/>
                <w:i/>
                <w:color w:val="000000"/>
                <w:sz w:val="14"/>
                <w:lang w:val="it-IT"/>
              </w:rPr>
            </w:pPr>
          </w:p>
        </w:tc>
      </w:tr>
      <w:tr w:rsidR="00BF2BB5" w14:paraId="7A5C7584" w14:textId="77777777">
        <w:trPr>
          <w:trHeight w:hRule="exact" w:val="240"/>
        </w:trPr>
        <w:tc>
          <w:tcPr>
            <w:tcW w:w="1700" w:type="dxa"/>
            <w:tcBorders>
              <w:left w:val="single" w:sz="8" w:space="0" w:color="000000"/>
              <w:right w:val="single" w:sz="8" w:space="0" w:color="000000"/>
            </w:tcBorders>
            <w:tcMar>
              <w:top w:w="40" w:type="dxa"/>
              <w:left w:w="40" w:type="dxa"/>
              <w:bottom w:w="40" w:type="dxa"/>
              <w:right w:w="40" w:type="dxa"/>
            </w:tcMar>
          </w:tcPr>
          <w:p w14:paraId="656342E6" w14:textId="77777777" w:rsidR="00BF2BB5" w:rsidRDefault="00BF2BB5">
            <w:pPr>
              <w:jc w:val="right"/>
              <w:rPr>
                <w:rFonts w:ascii="Arial" w:eastAsia="Arial" w:hAnsi="Arial" w:cs="Arial"/>
                <w:color w:val="000000"/>
                <w:sz w:val="14"/>
                <w:lang w:val="it-IT"/>
              </w:rPr>
            </w:pPr>
          </w:p>
        </w:tc>
        <w:tc>
          <w:tcPr>
            <w:tcW w:w="5340" w:type="dxa"/>
            <w:tcBorders>
              <w:left w:val="single" w:sz="8" w:space="0" w:color="000000"/>
              <w:right w:val="single" w:sz="8" w:space="0" w:color="000000"/>
            </w:tcBorders>
            <w:tcMar>
              <w:top w:w="40" w:type="dxa"/>
              <w:left w:w="40" w:type="dxa"/>
              <w:bottom w:w="40" w:type="dxa"/>
              <w:right w:w="40" w:type="dxa"/>
            </w:tcMar>
          </w:tcPr>
          <w:p w14:paraId="2C0A6AA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FONDO PERDITE PARTECIPATE - 25</w:t>
            </w:r>
          </w:p>
        </w:tc>
        <w:tc>
          <w:tcPr>
            <w:tcW w:w="1800" w:type="dxa"/>
            <w:tcBorders>
              <w:left w:val="single" w:sz="8" w:space="0" w:color="000000"/>
              <w:right w:val="single" w:sz="8" w:space="0" w:color="000000"/>
            </w:tcBorders>
            <w:tcMar>
              <w:top w:w="40" w:type="dxa"/>
              <w:left w:w="40" w:type="dxa"/>
              <w:bottom w:w="40" w:type="dxa"/>
              <w:right w:w="40" w:type="dxa"/>
            </w:tcMar>
          </w:tcPr>
          <w:p w14:paraId="26A9DD7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1.847,32</w:t>
            </w:r>
          </w:p>
        </w:tc>
        <w:tc>
          <w:tcPr>
            <w:tcW w:w="1800" w:type="dxa"/>
            <w:tcBorders>
              <w:left w:val="single" w:sz="8" w:space="0" w:color="000000"/>
              <w:right w:val="single" w:sz="8" w:space="0" w:color="000000"/>
            </w:tcBorders>
            <w:tcMar>
              <w:top w:w="40" w:type="dxa"/>
              <w:left w:w="40" w:type="dxa"/>
              <w:bottom w:w="40" w:type="dxa"/>
              <w:right w:w="40" w:type="dxa"/>
            </w:tcMar>
          </w:tcPr>
          <w:p w14:paraId="5DA0CC9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7CD5411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1C30500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047AE98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1.847,32</w:t>
            </w:r>
          </w:p>
        </w:tc>
      </w:tr>
      <w:tr w:rsidR="00BF2BB5" w14:paraId="5D998F92" w14:textId="77777777">
        <w:trPr>
          <w:trHeight w:hRule="exact" w:val="360"/>
        </w:trPr>
        <w:tc>
          <w:tcPr>
            <w:tcW w:w="704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481534A0"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 xml:space="preserve">Totale Fondo perdite </w:t>
            </w:r>
            <w:proofErr w:type="spellStart"/>
            <w:r>
              <w:rPr>
                <w:rFonts w:ascii="Arial" w:eastAsia="Arial" w:hAnsi="Arial" w:cs="Arial"/>
                <w:b/>
                <w:color w:val="000000"/>
                <w:sz w:val="14"/>
                <w:lang w:val="it-IT"/>
              </w:rPr>
              <w:t>societÃ</w:t>
            </w:r>
            <w:proofErr w:type="spellEnd"/>
            <w:r>
              <w:rPr>
                <w:rFonts w:ascii="Arial" w:eastAsia="Arial" w:hAnsi="Arial" w:cs="Arial"/>
                <w:b/>
                <w:color w:val="000000"/>
                <w:sz w:val="14"/>
                <w:lang w:val="it-IT"/>
              </w:rPr>
              <w:t>  partecipate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090B8B6"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1.847,32</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B0B0F1B"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0,00</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24F7BB6"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0,00</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E49ED86"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0,00</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52A29FD"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1.847,32</w:t>
            </w:r>
          </w:p>
        </w:tc>
      </w:tr>
      <w:tr w:rsidR="00BF2BB5" w14:paraId="7C51B8E1" w14:textId="77777777">
        <w:trPr>
          <w:trHeight w:hRule="exact" w:val="360"/>
        </w:trPr>
        <w:tc>
          <w:tcPr>
            <w:tcW w:w="704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725CAE0"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Fondo contenzioso</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FE4D05D" w14:textId="77777777" w:rsidR="00BF2BB5" w:rsidRDefault="00BF2BB5">
            <w:pPr>
              <w:jc w:val="right"/>
              <w:rPr>
                <w:rFonts w:ascii="Arial" w:eastAsia="Arial" w:hAnsi="Arial" w:cs="Arial"/>
                <w:b/>
                <w:i/>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81A4338" w14:textId="77777777" w:rsidR="00BF2BB5" w:rsidRDefault="00BF2BB5">
            <w:pPr>
              <w:jc w:val="right"/>
              <w:rPr>
                <w:rFonts w:ascii="Arial" w:eastAsia="Arial" w:hAnsi="Arial" w:cs="Arial"/>
                <w:b/>
                <w:i/>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291A778" w14:textId="77777777" w:rsidR="00BF2BB5" w:rsidRDefault="00BF2BB5">
            <w:pPr>
              <w:jc w:val="right"/>
              <w:rPr>
                <w:rFonts w:ascii="Arial" w:eastAsia="Arial" w:hAnsi="Arial" w:cs="Arial"/>
                <w:b/>
                <w:i/>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8D25E44" w14:textId="77777777" w:rsidR="00BF2BB5" w:rsidRDefault="00BF2BB5">
            <w:pPr>
              <w:jc w:val="right"/>
              <w:rPr>
                <w:rFonts w:ascii="Arial" w:eastAsia="Arial" w:hAnsi="Arial" w:cs="Arial"/>
                <w:b/>
                <w:i/>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9772EF8" w14:textId="77777777" w:rsidR="00BF2BB5" w:rsidRDefault="00BF2BB5">
            <w:pPr>
              <w:jc w:val="right"/>
              <w:rPr>
                <w:rFonts w:ascii="Arial" w:eastAsia="Arial" w:hAnsi="Arial" w:cs="Arial"/>
                <w:b/>
                <w:i/>
                <w:color w:val="000000"/>
                <w:sz w:val="14"/>
                <w:lang w:val="it-IT"/>
              </w:rPr>
            </w:pPr>
          </w:p>
        </w:tc>
      </w:tr>
      <w:tr w:rsidR="00BF2BB5" w14:paraId="5254CA90" w14:textId="77777777">
        <w:trPr>
          <w:trHeight w:hRule="exact" w:val="240"/>
        </w:trPr>
        <w:tc>
          <w:tcPr>
            <w:tcW w:w="1700" w:type="dxa"/>
            <w:tcBorders>
              <w:left w:val="single" w:sz="8" w:space="0" w:color="000000"/>
              <w:right w:val="single" w:sz="8" w:space="0" w:color="000000"/>
            </w:tcBorders>
            <w:tcMar>
              <w:top w:w="40" w:type="dxa"/>
              <w:left w:w="40" w:type="dxa"/>
              <w:bottom w:w="40" w:type="dxa"/>
              <w:right w:w="40" w:type="dxa"/>
            </w:tcMar>
          </w:tcPr>
          <w:p w14:paraId="662E994E" w14:textId="77777777" w:rsidR="00BF2BB5" w:rsidRDefault="00BF2BB5">
            <w:pPr>
              <w:jc w:val="right"/>
              <w:rPr>
                <w:rFonts w:ascii="Arial" w:eastAsia="Arial" w:hAnsi="Arial" w:cs="Arial"/>
                <w:color w:val="000000"/>
                <w:sz w:val="14"/>
                <w:lang w:val="it-IT"/>
              </w:rPr>
            </w:pPr>
          </w:p>
        </w:tc>
        <w:tc>
          <w:tcPr>
            <w:tcW w:w="5340" w:type="dxa"/>
            <w:tcBorders>
              <w:left w:val="single" w:sz="8" w:space="0" w:color="000000"/>
              <w:right w:val="single" w:sz="8" w:space="0" w:color="000000"/>
            </w:tcBorders>
            <w:tcMar>
              <w:top w:w="40" w:type="dxa"/>
              <w:left w:w="40" w:type="dxa"/>
              <w:bottom w:w="40" w:type="dxa"/>
              <w:right w:w="40" w:type="dxa"/>
            </w:tcMar>
          </w:tcPr>
          <w:p w14:paraId="24BC320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FONDO CONTENZIOSO - 24</w:t>
            </w:r>
          </w:p>
        </w:tc>
        <w:tc>
          <w:tcPr>
            <w:tcW w:w="1800" w:type="dxa"/>
            <w:tcBorders>
              <w:left w:val="single" w:sz="8" w:space="0" w:color="000000"/>
              <w:right w:val="single" w:sz="8" w:space="0" w:color="000000"/>
            </w:tcBorders>
            <w:tcMar>
              <w:top w:w="40" w:type="dxa"/>
              <w:left w:w="40" w:type="dxa"/>
              <w:bottom w:w="40" w:type="dxa"/>
              <w:right w:w="40" w:type="dxa"/>
            </w:tcMar>
          </w:tcPr>
          <w:p w14:paraId="62D9326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79.418,79</w:t>
            </w:r>
          </w:p>
        </w:tc>
        <w:tc>
          <w:tcPr>
            <w:tcW w:w="1800" w:type="dxa"/>
            <w:tcBorders>
              <w:left w:val="single" w:sz="8" w:space="0" w:color="000000"/>
              <w:right w:val="single" w:sz="8" w:space="0" w:color="000000"/>
            </w:tcBorders>
            <w:tcMar>
              <w:top w:w="40" w:type="dxa"/>
              <w:left w:w="40" w:type="dxa"/>
              <w:bottom w:w="40" w:type="dxa"/>
              <w:right w:w="40" w:type="dxa"/>
            </w:tcMar>
          </w:tcPr>
          <w:p w14:paraId="41707CA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136AF29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08E8DE6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68A9BA1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79.418,79</w:t>
            </w:r>
          </w:p>
        </w:tc>
      </w:tr>
      <w:tr w:rsidR="00BF2BB5" w14:paraId="2F3382FD" w14:textId="77777777">
        <w:trPr>
          <w:trHeight w:hRule="exact" w:val="240"/>
        </w:trPr>
        <w:tc>
          <w:tcPr>
            <w:tcW w:w="1700" w:type="dxa"/>
            <w:tcBorders>
              <w:left w:val="single" w:sz="8" w:space="0" w:color="000000"/>
              <w:right w:val="single" w:sz="8" w:space="0" w:color="000000"/>
            </w:tcBorders>
            <w:tcMar>
              <w:top w:w="40" w:type="dxa"/>
              <w:left w:w="40" w:type="dxa"/>
              <w:bottom w:w="40" w:type="dxa"/>
              <w:right w:w="40" w:type="dxa"/>
            </w:tcMar>
          </w:tcPr>
          <w:p w14:paraId="19EBD7B9" w14:textId="77777777" w:rsidR="00BF2BB5" w:rsidRDefault="00BF2BB5">
            <w:pPr>
              <w:jc w:val="right"/>
              <w:rPr>
                <w:rFonts w:ascii="Arial" w:eastAsia="Arial" w:hAnsi="Arial" w:cs="Arial"/>
                <w:color w:val="000000"/>
                <w:sz w:val="14"/>
                <w:lang w:val="it-IT"/>
              </w:rPr>
            </w:pPr>
          </w:p>
        </w:tc>
        <w:tc>
          <w:tcPr>
            <w:tcW w:w="5340" w:type="dxa"/>
            <w:tcBorders>
              <w:left w:val="single" w:sz="8" w:space="0" w:color="000000"/>
              <w:right w:val="single" w:sz="8" w:space="0" w:color="000000"/>
            </w:tcBorders>
            <w:tcMar>
              <w:top w:w="40" w:type="dxa"/>
              <w:left w:w="40" w:type="dxa"/>
              <w:bottom w:w="40" w:type="dxa"/>
              <w:right w:w="40" w:type="dxa"/>
            </w:tcMar>
          </w:tcPr>
          <w:p w14:paraId="07BF8CC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FONDO CONTENZIOSO - 95</w:t>
            </w:r>
          </w:p>
        </w:tc>
        <w:tc>
          <w:tcPr>
            <w:tcW w:w="1800" w:type="dxa"/>
            <w:tcBorders>
              <w:left w:val="single" w:sz="8" w:space="0" w:color="000000"/>
              <w:right w:val="single" w:sz="8" w:space="0" w:color="000000"/>
            </w:tcBorders>
            <w:tcMar>
              <w:top w:w="40" w:type="dxa"/>
              <w:left w:w="40" w:type="dxa"/>
              <w:bottom w:w="40" w:type="dxa"/>
              <w:right w:w="40" w:type="dxa"/>
            </w:tcMar>
          </w:tcPr>
          <w:p w14:paraId="5A888D7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43A768D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086DE7C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7B62B2A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146CDBA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091CC67" w14:textId="77777777">
        <w:trPr>
          <w:trHeight w:hRule="exact" w:val="240"/>
        </w:trPr>
        <w:tc>
          <w:tcPr>
            <w:tcW w:w="1700" w:type="dxa"/>
            <w:tcBorders>
              <w:left w:val="single" w:sz="8" w:space="0" w:color="000000"/>
              <w:right w:val="single" w:sz="8" w:space="0" w:color="000000"/>
            </w:tcBorders>
            <w:tcMar>
              <w:top w:w="40" w:type="dxa"/>
              <w:left w:w="40" w:type="dxa"/>
              <w:bottom w:w="40" w:type="dxa"/>
              <w:right w:w="40" w:type="dxa"/>
            </w:tcMar>
          </w:tcPr>
          <w:p w14:paraId="6634FE46" w14:textId="77777777" w:rsidR="00BF2BB5" w:rsidRDefault="00BF2BB5">
            <w:pPr>
              <w:jc w:val="right"/>
              <w:rPr>
                <w:rFonts w:ascii="Arial" w:eastAsia="Arial" w:hAnsi="Arial" w:cs="Arial"/>
                <w:color w:val="000000"/>
                <w:sz w:val="14"/>
                <w:lang w:val="it-IT"/>
              </w:rPr>
            </w:pPr>
          </w:p>
        </w:tc>
        <w:tc>
          <w:tcPr>
            <w:tcW w:w="5340" w:type="dxa"/>
            <w:tcBorders>
              <w:left w:val="single" w:sz="8" w:space="0" w:color="000000"/>
              <w:right w:val="single" w:sz="8" w:space="0" w:color="000000"/>
            </w:tcBorders>
            <w:tcMar>
              <w:top w:w="40" w:type="dxa"/>
              <w:left w:w="40" w:type="dxa"/>
              <w:bottom w:w="40" w:type="dxa"/>
              <w:right w:w="40" w:type="dxa"/>
            </w:tcMar>
          </w:tcPr>
          <w:p w14:paraId="1A0B9F8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FONDO CONTENZIOSO - 96</w:t>
            </w:r>
          </w:p>
        </w:tc>
        <w:tc>
          <w:tcPr>
            <w:tcW w:w="1800" w:type="dxa"/>
            <w:tcBorders>
              <w:left w:val="single" w:sz="8" w:space="0" w:color="000000"/>
              <w:right w:val="single" w:sz="8" w:space="0" w:color="000000"/>
            </w:tcBorders>
            <w:tcMar>
              <w:top w:w="40" w:type="dxa"/>
              <w:left w:w="40" w:type="dxa"/>
              <w:bottom w:w="40" w:type="dxa"/>
              <w:right w:w="40" w:type="dxa"/>
            </w:tcMar>
          </w:tcPr>
          <w:p w14:paraId="4AF36DD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77CA61C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2A159C0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1A0FB44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6782D0D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3D281D0" w14:textId="77777777">
        <w:trPr>
          <w:trHeight w:hRule="exact" w:val="240"/>
        </w:trPr>
        <w:tc>
          <w:tcPr>
            <w:tcW w:w="1700" w:type="dxa"/>
            <w:tcBorders>
              <w:left w:val="single" w:sz="8" w:space="0" w:color="000000"/>
              <w:right w:val="single" w:sz="8" w:space="0" w:color="000000"/>
            </w:tcBorders>
            <w:tcMar>
              <w:top w:w="40" w:type="dxa"/>
              <w:left w:w="40" w:type="dxa"/>
              <w:bottom w:w="40" w:type="dxa"/>
              <w:right w:w="40" w:type="dxa"/>
            </w:tcMar>
          </w:tcPr>
          <w:p w14:paraId="145B432B" w14:textId="77777777" w:rsidR="00BF2BB5" w:rsidRDefault="00BF2BB5">
            <w:pPr>
              <w:jc w:val="right"/>
              <w:rPr>
                <w:rFonts w:ascii="Arial" w:eastAsia="Arial" w:hAnsi="Arial" w:cs="Arial"/>
                <w:color w:val="000000"/>
                <w:sz w:val="14"/>
                <w:lang w:val="it-IT"/>
              </w:rPr>
            </w:pPr>
          </w:p>
        </w:tc>
        <w:tc>
          <w:tcPr>
            <w:tcW w:w="5340" w:type="dxa"/>
            <w:tcBorders>
              <w:left w:val="single" w:sz="8" w:space="0" w:color="000000"/>
              <w:right w:val="single" w:sz="8" w:space="0" w:color="000000"/>
            </w:tcBorders>
            <w:tcMar>
              <w:top w:w="40" w:type="dxa"/>
              <w:left w:w="40" w:type="dxa"/>
              <w:bottom w:w="40" w:type="dxa"/>
              <w:right w:w="40" w:type="dxa"/>
            </w:tcMar>
          </w:tcPr>
          <w:p w14:paraId="0C2C817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FONDO CONTENZIOSO - 101</w:t>
            </w:r>
          </w:p>
        </w:tc>
        <w:tc>
          <w:tcPr>
            <w:tcW w:w="1800" w:type="dxa"/>
            <w:tcBorders>
              <w:left w:val="single" w:sz="8" w:space="0" w:color="000000"/>
              <w:right w:val="single" w:sz="8" w:space="0" w:color="000000"/>
            </w:tcBorders>
            <w:tcMar>
              <w:top w:w="40" w:type="dxa"/>
              <w:left w:w="40" w:type="dxa"/>
              <w:bottom w:w="40" w:type="dxa"/>
              <w:right w:w="40" w:type="dxa"/>
            </w:tcMar>
          </w:tcPr>
          <w:p w14:paraId="2270937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3.874,63</w:t>
            </w:r>
          </w:p>
        </w:tc>
        <w:tc>
          <w:tcPr>
            <w:tcW w:w="1800" w:type="dxa"/>
            <w:tcBorders>
              <w:left w:val="single" w:sz="8" w:space="0" w:color="000000"/>
              <w:right w:val="single" w:sz="8" w:space="0" w:color="000000"/>
            </w:tcBorders>
            <w:tcMar>
              <w:top w:w="40" w:type="dxa"/>
              <w:left w:w="40" w:type="dxa"/>
              <w:bottom w:w="40" w:type="dxa"/>
              <w:right w:w="40" w:type="dxa"/>
            </w:tcMar>
          </w:tcPr>
          <w:p w14:paraId="53D539A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3610BEB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5.000,00</w:t>
            </w:r>
          </w:p>
        </w:tc>
        <w:tc>
          <w:tcPr>
            <w:tcW w:w="1800" w:type="dxa"/>
            <w:tcBorders>
              <w:left w:val="single" w:sz="8" w:space="0" w:color="000000"/>
              <w:right w:val="single" w:sz="8" w:space="0" w:color="000000"/>
            </w:tcBorders>
            <w:tcMar>
              <w:top w:w="40" w:type="dxa"/>
              <w:left w:w="40" w:type="dxa"/>
              <w:bottom w:w="40" w:type="dxa"/>
              <w:right w:w="40" w:type="dxa"/>
            </w:tcMar>
          </w:tcPr>
          <w:p w14:paraId="3B7040A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5C6E056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8.874,63</w:t>
            </w:r>
          </w:p>
        </w:tc>
      </w:tr>
      <w:tr w:rsidR="00BF2BB5" w14:paraId="3FC784AE" w14:textId="77777777">
        <w:trPr>
          <w:trHeight w:hRule="exact" w:val="240"/>
        </w:trPr>
        <w:tc>
          <w:tcPr>
            <w:tcW w:w="1700" w:type="dxa"/>
            <w:tcBorders>
              <w:left w:val="single" w:sz="8" w:space="0" w:color="000000"/>
              <w:right w:val="single" w:sz="8" w:space="0" w:color="000000"/>
            </w:tcBorders>
            <w:tcMar>
              <w:top w:w="40" w:type="dxa"/>
              <w:left w:w="40" w:type="dxa"/>
              <w:bottom w:w="40" w:type="dxa"/>
              <w:right w:w="40" w:type="dxa"/>
            </w:tcMar>
          </w:tcPr>
          <w:p w14:paraId="3DCAB4EC" w14:textId="77777777" w:rsidR="00BF2BB5" w:rsidRDefault="00BF2BB5">
            <w:pPr>
              <w:jc w:val="right"/>
              <w:rPr>
                <w:rFonts w:ascii="Arial" w:eastAsia="Arial" w:hAnsi="Arial" w:cs="Arial"/>
                <w:color w:val="000000"/>
                <w:sz w:val="14"/>
                <w:lang w:val="it-IT"/>
              </w:rPr>
            </w:pPr>
          </w:p>
        </w:tc>
        <w:tc>
          <w:tcPr>
            <w:tcW w:w="5340" w:type="dxa"/>
            <w:tcBorders>
              <w:left w:val="single" w:sz="8" w:space="0" w:color="000000"/>
              <w:right w:val="single" w:sz="8" w:space="0" w:color="000000"/>
            </w:tcBorders>
            <w:tcMar>
              <w:top w:w="40" w:type="dxa"/>
              <w:left w:w="40" w:type="dxa"/>
              <w:bottom w:w="40" w:type="dxa"/>
              <w:right w:w="40" w:type="dxa"/>
            </w:tcMar>
          </w:tcPr>
          <w:p w14:paraId="248B899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FONDO CONTENZIOSO - 23</w:t>
            </w:r>
          </w:p>
        </w:tc>
        <w:tc>
          <w:tcPr>
            <w:tcW w:w="1800" w:type="dxa"/>
            <w:tcBorders>
              <w:left w:val="single" w:sz="8" w:space="0" w:color="000000"/>
              <w:right w:val="single" w:sz="8" w:space="0" w:color="000000"/>
            </w:tcBorders>
            <w:tcMar>
              <w:top w:w="40" w:type="dxa"/>
              <w:left w:w="40" w:type="dxa"/>
              <w:bottom w:w="40" w:type="dxa"/>
              <w:right w:w="40" w:type="dxa"/>
            </w:tcMar>
          </w:tcPr>
          <w:p w14:paraId="182A471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8.576,37</w:t>
            </w:r>
          </w:p>
        </w:tc>
        <w:tc>
          <w:tcPr>
            <w:tcW w:w="1800" w:type="dxa"/>
            <w:tcBorders>
              <w:left w:val="single" w:sz="8" w:space="0" w:color="000000"/>
              <w:right w:val="single" w:sz="8" w:space="0" w:color="000000"/>
            </w:tcBorders>
            <w:tcMar>
              <w:top w:w="40" w:type="dxa"/>
              <w:left w:w="40" w:type="dxa"/>
              <w:bottom w:w="40" w:type="dxa"/>
              <w:right w:w="40" w:type="dxa"/>
            </w:tcMar>
          </w:tcPr>
          <w:p w14:paraId="28F6F48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250FECC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6EFC8E2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69E6368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8.576,37</w:t>
            </w:r>
          </w:p>
        </w:tc>
      </w:tr>
      <w:tr w:rsidR="00BF2BB5" w14:paraId="3ADFAEAE" w14:textId="77777777">
        <w:trPr>
          <w:trHeight w:hRule="exact" w:val="240"/>
        </w:trPr>
        <w:tc>
          <w:tcPr>
            <w:tcW w:w="1700" w:type="dxa"/>
            <w:tcBorders>
              <w:left w:val="single" w:sz="8" w:space="0" w:color="000000"/>
              <w:right w:val="single" w:sz="8" w:space="0" w:color="000000"/>
            </w:tcBorders>
            <w:tcMar>
              <w:top w:w="40" w:type="dxa"/>
              <w:left w:w="40" w:type="dxa"/>
              <w:bottom w:w="40" w:type="dxa"/>
              <w:right w:w="40" w:type="dxa"/>
            </w:tcMar>
          </w:tcPr>
          <w:p w14:paraId="6439EFA9" w14:textId="77777777" w:rsidR="00BF2BB5" w:rsidRDefault="00BF2BB5">
            <w:pPr>
              <w:jc w:val="right"/>
              <w:rPr>
                <w:rFonts w:ascii="Arial" w:eastAsia="Arial" w:hAnsi="Arial" w:cs="Arial"/>
                <w:color w:val="000000"/>
                <w:sz w:val="14"/>
                <w:lang w:val="it-IT"/>
              </w:rPr>
            </w:pPr>
          </w:p>
        </w:tc>
        <w:tc>
          <w:tcPr>
            <w:tcW w:w="5340" w:type="dxa"/>
            <w:tcBorders>
              <w:left w:val="single" w:sz="8" w:space="0" w:color="000000"/>
              <w:right w:val="single" w:sz="8" w:space="0" w:color="000000"/>
            </w:tcBorders>
            <w:tcMar>
              <w:top w:w="40" w:type="dxa"/>
              <w:left w:w="40" w:type="dxa"/>
              <w:bottom w:w="40" w:type="dxa"/>
              <w:right w:w="40" w:type="dxa"/>
            </w:tcMar>
          </w:tcPr>
          <w:p w14:paraId="1DAC082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FONDO CONTENZIOSO - 21</w:t>
            </w:r>
          </w:p>
        </w:tc>
        <w:tc>
          <w:tcPr>
            <w:tcW w:w="1800" w:type="dxa"/>
            <w:tcBorders>
              <w:left w:val="single" w:sz="8" w:space="0" w:color="000000"/>
              <w:right w:val="single" w:sz="8" w:space="0" w:color="000000"/>
            </w:tcBorders>
            <w:tcMar>
              <w:top w:w="40" w:type="dxa"/>
              <w:left w:w="40" w:type="dxa"/>
              <w:bottom w:w="40" w:type="dxa"/>
              <w:right w:w="40" w:type="dxa"/>
            </w:tcMar>
          </w:tcPr>
          <w:p w14:paraId="6BC281C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68.180,13</w:t>
            </w:r>
          </w:p>
        </w:tc>
        <w:tc>
          <w:tcPr>
            <w:tcW w:w="1800" w:type="dxa"/>
            <w:tcBorders>
              <w:left w:val="single" w:sz="8" w:space="0" w:color="000000"/>
              <w:right w:val="single" w:sz="8" w:space="0" w:color="000000"/>
            </w:tcBorders>
            <w:tcMar>
              <w:top w:w="40" w:type="dxa"/>
              <w:left w:w="40" w:type="dxa"/>
              <w:bottom w:w="40" w:type="dxa"/>
              <w:right w:w="40" w:type="dxa"/>
            </w:tcMar>
          </w:tcPr>
          <w:p w14:paraId="1FF8E06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-8.000,00</w:t>
            </w:r>
          </w:p>
        </w:tc>
        <w:tc>
          <w:tcPr>
            <w:tcW w:w="1800" w:type="dxa"/>
            <w:tcBorders>
              <w:left w:val="single" w:sz="8" w:space="0" w:color="000000"/>
              <w:right w:val="single" w:sz="8" w:space="0" w:color="000000"/>
            </w:tcBorders>
            <w:tcMar>
              <w:top w:w="40" w:type="dxa"/>
              <w:left w:w="40" w:type="dxa"/>
              <w:bottom w:w="40" w:type="dxa"/>
              <w:right w:w="40" w:type="dxa"/>
            </w:tcMar>
          </w:tcPr>
          <w:p w14:paraId="29C5525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11F4B0A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732A5A8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60.180,13</w:t>
            </w:r>
          </w:p>
        </w:tc>
      </w:tr>
      <w:tr w:rsidR="00BF2BB5" w14:paraId="2E305E10" w14:textId="77777777">
        <w:trPr>
          <w:trHeight w:hRule="exact" w:val="360"/>
        </w:trPr>
        <w:tc>
          <w:tcPr>
            <w:tcW w:w="704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323D278C"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Totale Fondo contenzioso</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F22F3A2"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160.049,92</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AE97C86"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-8.000,00</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A5ADF18"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5.000,00</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B2D8152"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0,00</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BC70C51"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157.049,92</w:t>
            </w:r>
          </w:p>
        </w:tc>
      </w:tr>
      <w:tr w:rsidR="00BF2BB5" w:rsidRPr="00B764E8" w14:paraId="595EB710" w14:textId="77777777">
        <w:trPr>
          <w:trHeight w:hRule="exact" w:val="360"/>
        </w:trPr>
        <w:tc>
          <w:tcPr>
            <w:tcW w:w="704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0954F1A"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 xml:space="preserve">Fondo crediti di dubbia </w:t>
            </w:r>
            <w:proofErr w:type="spellStart"/>
            <w:r>
              <w:rPr>
                <w:rFonts w:ascii="Arial" w:eastAsia="Arial" w:hAnsi="Arial" w:cs="Arial"/>
                <w:b/>
                <w:color w:val="000000"/>
                <w:sz w:val="14"/>
                <w:lang w:val="it-IT"/>
              </w:rPr>
              <w:t>esigibilita'</w:t>
            </w:r>
            <w:proofErr w:type="spellEnd"/>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B085044" w14:textId="77777777" w:rsidR="00BF2BB5" w:rsidRDefault="00BF2BB5">
            <w:pPr>
              <w:jc w:val="right"/>
              <w:rPr>
                <w:rFonts w:ascii="Arial" w:eastAsia="Arial" w:hAnsi="Arial" w:cs="Arial"/>
                <w:b/>
                <w:i/>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8FC26E8" w14:textId="77777777" w:rsidR="00BF2BB5" w:rsidRDefault="00BF2BB5">
            <w:pPr>
              <w:jc w:val="right"/>
              <w:rPr>
                <w:rFonts w:ascii="Arial" w:eastAsia="Arial" w:hAnsi="Arial" w:cs="Arial"/>
                <w:b/>
                <w:i/>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C6D62D5" w14:textId="77777777" w:rsidR="00BF2BB5" w:rsidRDefault="00BF2BB5">
            <w:pPr>
              <w:jc w:val="right"/>
              <w:rPr>
                <w:rFonts w:ascii="Arial" w:eastAsia="Arial" w:hAnsi="Arial" w:cs="Arial"/>
                <w:b/>
                <w:i/>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B7542F9" w14:textId="77777777" w:rsidR="00BF2BB5" w:rsidRDefault="00BF2BB5">
            <w:pPr>
              <w:jc w:val="right"/>
              <w:rPr>
                <w:rFonts w:ascii="Arial" w:eastAsia="Arial" w:hAnsi="Arial" w:cs="Arial"/>
                <w:b/>
                <w:i/>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C9709C5" w14:textId="77777777" w:rsidR="00BF2BB5" w:rsidRDefault="00BF2BB5">
            <w:pPr>
              <w:jc w:val="right"/>
              <w:rPr>
                <w:rFonts w:ascii="Arial" w:eastAsia="Arial" w:hAnsi="Arial" w:cs="Arial"/>
                <w:b/>
                <w:i/>
                <w:color w:val="000000"/>
                <w:sz w:val="14"/>
                <w:lang w:val="it-IT"/>
              </w:rPr>
            </w:pPr>
          </w:p>
        </w:tc>
      </w:tr>
      <w:tr w:rsidR="00BF2BB5" w14:paraId="6FCB6D7D" w14:textId="77777777">
        <w:trPr>
          <w:trHeight w:hRule="exact" w:val="240"/>
        </w:trPr>
        <w:tc>
          <w:tcPr>
            <w:tcW w:w="1700" w:type="dxa"/>
            <w:tcBorders>
              <w:left w:val="single" w:sz="8" w:space="0" w:color="000000"/>
              <w:right w:val="single" w:sz="8" w:space="0" w:color="000000"/>
            </w:tcBorders>
            <w:tcMar>
              <w:top w:w="40" w:type="dxa"/>
              <w:left w:w="40" w:type="dxa"/>
              <w:bottom w:w="40" w:type="dxa"/>
              <w:right w:w="40" w:type="dxa"/>
            </w:tcMar>
          </w:tcPr>
          <w:p w14:paraId="21A1BB41" w14:textId="77777777" w:rsidR="00BF2BB5" w:rsidRDefault="00BF2BB5">
            <w:pPr>
              <w:jc w:val="right"/>
              <w:rPr>
                <w:rFonts w:ascii="Arial" w:eastAsia="Arial" w:hAnsi="Arial" w:cs="Arial"/>
                <w:color w:val="000000"/>
                <w:sz w:val="14"/>
                <w:lang w:val="it-IT"/>
              </w:rPr>
            </w:pPr>
          </w:p>
        </w:tc>
        <w:tc>
          <w:tcPr>
            <w:tcW w:w="5340" w:type="dxa"/>
            <w:tcBorders>
              <w:left w:val="single" w:sz="8" w:space="0" w:color="000000"/>
              <w:right w:val="single" w:sz="8" w:space="0" w:color="000000"/>
            </w:tcBorders>
            <w:tcMar>
              <w:top w:w="40" w:type="dxa"/>
              <w:left w:w="40" w:type="dxa"/>
              <w:bottom w:w="40" w:type="dxa"/>
              <w:right w:w="40" w:type="dxa"/>
            </w:tcMar>
          </w:tcPr>
          <w:p w14:paraId="5499694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FCDE - 20</w:t>
            </w:r>
          </w:p>
        </w:tc>
        <w:tc>
          <w:tcPr>
            <w:tcW w:w="1800" w:type="dxa"/>
            <w:tcBorders>
              <w:left w:val="single" w:sz="8" w:space="0" w:color="000000"/>
              <w:right w:val="single" w:sz="8" w:space="0" w:color="000000"/>
            </w:tcBorders>
            <w:tcMar>
              <w:top w:w="40" w:type="dxa"/>
              <w:left w:w="40" w:type="dxa"/>
              <w:bottom w:w="40" w:type="dxa"/>
              <w:right w:w="40" w:type="dxa"/>
            </w:tcMar>
          </w:tcPr>
          <w:p w14:paraId="1C69B41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3.936.888,55</w:t>
            </w:r>
          </w:p>
        </w:tc>
        <w:tc>
          <w:tcPr>
            <w:tcW w:w="1800" w:type="dxa"/>
            <w:tcBorders>
              <w:left w:val="single" w:sz="8" w:space="0" w:color="000000"/>
              <w:right w:val="single" w:sz="8" w:space="0" w:color="000000"/>
            </w:tcBorders>
            <w:tcMar>
              <w:top w:w="40" w:type="dxa"/>
              <w:left w:w="40" w:type="dxa"/>
              <w:bottom w:w="40" w:type="dxa"/>
              <w:right w:w="40" w:type="dxa"/>
            </w:tcMar>
          </w:tcPr>
          <w:p w14:paraId="1E2FDA7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2CDD9CF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341.355,44</w:t>
            </w:r>
          </w:p>
        </w:tc>
        <w:tc>
          <w:tcPr>
            <w:tcW w:w="1800" w:type="dxa"/>
            <w:tcBorders>
              <w:left w:val="single" w:sz="8" w:space="0" w:color="000000"/>
              <w:right w:val="single" w:sz="8" w:space="0" w:color="000000"/>
            </w:tcBorders>
            <w:tcMar>
              <w:top w:w="40" w:type="dxa"/>
              <w:left w:w="40" w:type="dxa"/>
              <w:bottom w:w="40" w:type="dxa"/>
              <w:right w:w="40" w:type="dxa"/>
            </w:tcMar>
          </w:tcPr>
          <w:p w14:paraId="4CDC7CD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41AEF3C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4.278.243,99</w:t>
            </w:r>
          </w:p>
        </w:tc>
      </w:tr>
      <w:tr w:rsidR="00BF2BB5" w14:paraId="479A8FEF" w14:textId="77777777">
        <w:trPr>
          <w:trHeight w:hRule="exact" w:val="360"/>
        </w:trPr>
        <w:tc>
          <w:tcPr>
            <w:tcW w:w="704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6A343DD5"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 xml:space="preserve">Totale Fondo crediti di dubbia </w:t>
            </w:r>
            <w:proofErr w:type="spellStart"/>
            <w:r>
              <w:rPr>
                <w:rFonts w:ascii="Arial" w:eastAsia="Arial" w:hAnsi="Arial" w:cs="Arial"/>
                <w:b/>
                <w:color w:val="000000"/>
                <w:sz w:val="14"/>
                <w:lang w:val="it-IT"/>
              </w:rPr>
              <w:t>esigibilita'</w:t>
            </w:r>
            <w:proofErr w:type="spellEnd"/>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1350418"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3.936.888,55</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9EB0641"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0,00</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85BB710"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341.355,44</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18ADDA5"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0,00</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765CDF1"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4.278.243,99</w:t>
            </w:r>
          </w:p>
        </w:tc>
      </w:tr>
      <w:tr w:rsidR="00BF2BB5" w:rsidRPr="00B764E8" w14:paraId="0911A23D" w14:textId="77777777">
        <w:trPr>
          <w:trHeight w:hRule="exact" w:val="360"/>
        </w:trPr>
        <w:tc>
          <w:tcPr>
            <w:tcW w:w="704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F90A78F"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Fondo obiettivi di finanza pubblica</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B78C35C" w14:textId="77777777" w:rsidR="00BF2BB5" w:rsidRDefault="00BF2BB5">
            <w:pPr>
              <w:jc w:val="right"/>
              <w:rPr>
                <w:rFonts w:ascii="Arial" w:eastAsia="Arial" w:hAnsi="Arial" w:cs="Arial"/>
                <w:b/>
                <w:i/>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2EB72EC" w14:textId="77777777" w:rsidR="00BF2BB5" w:rsidRDefault="00BF2BB5">
            <w:pPr>
              <w:jc w:val="right"/>
              <w:rPr>
                <w:rFonts w:ascii="Arial" w:eastAsia="Arial" w:hAnsi="Arial" w:cs="Arial"/>
                <w:b/>
                <w:i/>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DA47AB0" w14:textId="77777777" w:rsidR="00BF2BB5" w:rsidRDefault="00BF2BB5">
            <w:pPr>
              <w:jc w:val="right"/>
              <w:rPr>
                <w:rFonts w:ascii="Arial" w:eastAsia="Arial" w:hAnsi="Arial" w:cs="Arial"/>
                <w:b/>
                <w:i/>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A037931" w14:textId="77777777" w:rsidR="00BF2BB5" w:rsidRDefault="00BF2BB5">
            <w:pPr>
              <w:jc w:val="right"/>
              <w:rPr>
                <w:rFonts w:ascii="Arial" w:eastAsia="Arial" w:hAnsi="Arial" w:cs="Arial"/>
                <w:b/>
                <w:i/>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24D430A" w14:textId="77777777" w:rsidR="00BF2BB5" w:rsidRDefault="00BF2BB5">
            <w:pPr>
              <w:jc w:val="right"/>
              <w:rPr>
                <w:rFonts w:ascii="Arial" w:eastAsia="Arial" w:hAnsi="Arial" w:cs="Arial"/>
                <w:b/>
                <w:i/>
                <w:color w:val="000000"/>
                <w:sz w:val="14"/>
                <w:lang w:val="it-IT"/>
              </w:rPr>
            </w:pPr>
          </w:p>
        </w:tc>
      </w:tr>
      <w:tr w:rsidR="00BF2BB5" w14:paraId="39A0475E" w14:textId="77777777">
        <w:trPr>
          <w:trHeight w:hRule="exact" w:val="360"/>
        </w:trPr>
        <w:tc>
          <w:tcPr>
            <w:tcW w:w="1700" w:type="dxa"/>
            <w:tcBorders>
              <w:left w:val="single" w:sz="8" w:space="0" w:color="000000"/>
              <w:right w:val="single" w:sz="8" w:space="0" w:color="000000"/>
            </w:tcBorders>
            <w:tcMar>
              <w:top w:w="40" w:type="dxa"/>
              <w:left w:w="40" w:type="dxa"/>
              <w:bottom w:w="40" w:type="dxa"/>
              <w:right w:w="40" w:type="dxa"/>
            </w:tcMar>
          </w:tcPr>
          <w:p w14:paraId="0489BC34" w14:textId="77777777" w:rsidR="00BF2BB5" w:rsidRDefault="00BF2BB5">
            <w:pPr>
              <w:jc w:val="right"/>
              <w:rPr>
                <w:rFonts w:ascii="Arial" w:eastAsia="Arial" w:hAnsi="Arial" w:cs="Arial"/>
                <w:color w:val="000000"/>
                <w:sz w:val="14"/>
                <w:lang w:val="it-IT"/>
              </w:rPr>
            </w:pPr>
          </w:p>
        </w:tc>
        <w:tc>
          <w:tcPr>
            <w:tcW w:w="5340" w:type="dxa"/>
            <w:tcBorders>
              <w:left w:val="single" w:sz="8" w:space="0" w:color="000000"/>
              <w:right w:val="single" w:sz="8" w:space="0" w:color="000000"/>
            </w:tcBorders>
            <w:tcMar>
              <w:top w:w="40" w:type="dxa"/>
              <w:left w:w="40" w:type="dxa"/>
              <w:bottom w:w="40" w:type="dxa"/>
              <w:right w:w="40" w:type="dxa"/>
            </w:tcMar>
          </w:tcPr>
          <w:p w14:paraId="3305D9A7"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FONDO OBIETTIVI DI FINANZA PUBBLICA EX ART.1 COMMI DA 784 A 795 LEGGE DI BILANCIO 2025 - 117</w:t>
            </w:r>
          </w:p>
        </w:tc>
        <w:tc>
          <w:tcPr>
            <w:tcW w:w="1800" w:type="dxa"/>
            <w:tcBorders>
              <w:left w:val="single" w:sz="8" w:space="0" w:color="000000"/>
              <w:right w:val="single" w:sz="8" w:space="0" w:color="000000"/>
            </w:tcBorders>
            <w:tcMar>
              <w:top w:w="40" w:type="dxa"/>
              <w:left w:w="40" w:type="dxa"/>
              <w:bottom w:w="40" w:type="dxa"/>
              <w:right w:w="40" w:type="dxa"/>
            </w:tcMar>
          </w:tcPr>
          <w:p w14:paraId="027BAF7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5E06385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2FAD88C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21.405,00</w:t>
            </w:r>
          </w:p>
        </w:tc>
        <w:tc>
          <w:tcPr>
            <w:tcW w:w="1800" w:type="dxa"/>
            <w:tcBorders>
              <w:left w:val="single" w:sz="8" w:space="0" w:color="000000"/>
              <w:right w:val="single" w:sz="8" w:space="0" w:color="000000"/>
            </w:tcBorders>
            <w:tcMar>
              <w:top w:w="40" w:type="dxa"/>
              <w:left w:w="40" w:type="dxa"/>
              <w:bottom w:w="40" w:type="dxa"/>
              <w:right w:w="40" w:type="dxa"/>
            </w:tcMar>
          </w:tcPr>
          <w:p w14:paraId="2F660DB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79291F3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21.405,00</w:t>
            </w:r>
          </w:p>
        </w:tc>
      </w:tr>
      <w:tr w:rsidR="00BF2BB5" w14:paraId="5C6E3624" w14:textId="77777777">
        <w:trPr>
          <w:trHeight w:hRule="exact" w:val="360"/>
        </w:trPr>
        <w:tc>
          <w:tcPr>
            <w:tcW w:w="704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54DEC3AE"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Totale Fondo obiettivi di finanza pubblica</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105BE96"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0,00</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46D21D6"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0,00</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9B7E20F"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21.405,00</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E686485"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0,00</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5E4FA97"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21.405,00</w:t>
            </w:r>
          </w:p>
        </w:tc>
      </w:tr>
      <w:tr w:rsidR="00BF2BB5" w14:paraId="6EC5E7EF" w14:textId="77777777">
        <w:trPr>
          <w:trHeight w:hRule="exact" w:val="360"/>
        </w:trPr>
        <w:tc>
          <w:tcPr>
            <w:tcW w:w="704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B1FE144"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Altri accantonamenti</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111AD8A" w14:textId="77777777" w:rsidR="00BF2BB5" w:rsidRDefault="00BF2BB5">
            <w:pPr>
              <w:jc w:val="right"/>
              <w:rPr>
                <w:rFonts w:ascii="Arial" w:eastAsia="Arial" w:hAnsi="Arial" w:cs="Arial"/>
                <w:b/>
                <w:i/>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E3B7E0A" w14:textId="77777777" w:rsidR="00BF2BB5" w:rsidRDefault="00BF2BB5">
            <w:pPr>
              <w:jc w:val="right"/>
              <w:rPr>
                <w:rFonts w:ascii="Arial" w:eastAsia="Arial" w:hAnsi="Arial" w:cs="Arial"/>
                <w:b/>
                <w:i/>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B5F4FF3" w14:textId="77777777" w:rsidR="00BF2BB5" w:rsidRDefault="00BF2BB5">
            <w:pPr>
              <w:jc w:val="right"/>
              <w:rPr>
                <w:rFonts w:ascii="Arial" w:eastAsia="Arial" w:hAnsi="Arial" w:cs="Arial"/>
                <w:b/>
                <w:i/>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28B031B" w14:textId="77777777" w:rsidR="00BF2BB5" w:rsidRDefault="00BF2BB5">
            <w:pPr>
              <w:jc w:val="right"/>
              <w:rPr>
                <w:rFonts w:ascii="Arial" w:eastAsia="Arial" w:hAnsi="Arial" w:cs="Arial"/>
                <w:b/>
                <w:i/>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A02F6E1" w14:textId="77777777" w:rsidR="00BF2BB5" w:rsidRDefault="00BF2BB5">
            <w:pPr>
              <w:jc w:val="right"/>
              <w:rPr>
                <w:rFonts w:ascii="Arial" w:eastAsia="Arial" w:hAnsi="Arial" w:cs="Arial"/>
                <w:b/>
                <w:i/>
                <w:color w:val="000000"/>
                <w:sz w:val="14"/>
                <w:lang w:val="it-IT"/>
              </w:rPr>
            </w:pPr>
          </w:p>
        </w:tc>
      </w:tr>
      <w:tr w:rsidR="00BF2BB5" w14:paraId="1C1BC120" w14:textId="77777777">
        <w:trPr>
          <w:trHeight w:hRule="exact" w:val="360"/>
        </w:trPr>
        <w:tc>
          <w:tcPr>
            <w:tcW w:w="1700" w:type="dxa"/>
            <w:tcBorders>
              <w:left w:val="single" w:sz="8" w:space="0" w:color="000000"/>
              <w:right w:val="single" w:sz="8" w:space="0" w:color="000000"/>
            </w:tcBorders>
            <w:tcMar>
              <w:top w:w="40" w:type="dxa"/>
              <w:left w:w="40" w:type="dxa"/>
              <w:bottom w:w="40" w:type="dxa"/>
              <w:right w:w="40" w:type="dxa"/>
            </w:tcMar>
          </w:tcPr>
          <w:p w14:paraId="395F9FA1" w14:textId="77777777" w:rsidR="00BF2BB5" w:rsidRDefault="00BF2BB5">
            <w:pPr>
              <w:jc w:val="right"/>
              <w:rPr>
                <w:rFonts w:ascii="Arial" w:eastAsia="Arial" w:hAnsi="Arial" w:cs="Arial"/>
                <w:color w:val="000000"/>
                <w:sz w:val="14"/>
                <w:lang w:val="it-IT"/>
              </w:rPr>
            </w:pPr>
          </w:p>
        </w:tc>
        <w:tc>
          <w:tcPr>
            <w:tcW w:w="5340" w:type="dxa"/>
            <w:tcBorders>
              <w:left w:val="single" w:sz="8" w:space="0" w:color="000000"/>
              <w:right w:val="single" w:sz="8" w:space="0" w:color="000000"/>
            </w:tcBorders>
            <w:tcMar>
              <w:top w:w="40" w:type="dxa"/>
              <w:left w:w="40" w:type="dxa"/>
              <w:bottom w:w="40" w:type="dxa"/>
              <w:right w:w="40" w:type="dxa"/>
            </w:tcMar>
          </w:tcPr>
          <w:p w14:paraId="247BBB3B"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ALTRI ACCANTONAMENTI - ASA SPA EX LODO CIGRI - SOMME ESCUSSE DALL'ENTE - 102</w:t>
            </w:r>
          </w:p>
        </w:tc>
        <w:tc>
          <w:tcPr>
            <w:tcW w:w="1800" w:type="dxa"/>
            <w:tcBorders>
              <w:left w:val="single" w:sz="8" w:space="0" w:color="000000"/>
              <w:right w:val="single" w:sz="8" w:space="0" w:color="000000"/>
            </w:tcBorders>
            <w:tcMar>
              <w:top w:w="40" w:type="dxa"/>
              <w:left w:w="40" w:type="dxa"/>
              <w:bottom w:w="40" w:type="dxa"/>
              <w:right w:w="40" w:type="dxa"/>
            </w:tcMar>
          </w:tcPr>
          <w:p w14:paraId="39CA94C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260.778,58</w:t>
            </w:r>
          </w:p>
        </w:tc>
        <w:tc>
          <w:tcPr>
            <w:tcW w:w="1800" w:type="dxa"/>
            <w:tcBorders>
              <w:left w:val="single" w:sz="8" w:space="0" w:color="000000"/>
              <w:right w:val="single" w:sz="8" w:space="0" w:color="000000"/>
            </w:tcBorders>
            <w:tcMar>
              <w:top w:w="40" w:type="dxa"/>
              <w:left w:w="40" w:type="dxa"/>
              <w:bottom w:w="40" w:type="dxa"/>
              <w:right w:w="40" w:type="dxa"/>
            </w:tcMar>
          </w:tcPr>
          <w:p w14:paraId="2BBBA2E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5864C89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2D6F1DF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1ADC9A6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260.778,58</w:t>
            </w:r>
          </w:p>
        </w:tc>
      </w:tr>
      <w:tr w:rsidR="00BF2BB5" w14:paraId="1CEB3B45" w14:textId="77777777">
        <w:trPr>
          <w:trHeight w:hRule="exact" w:val="240"/>
        </w:trPr>
        <w:tc>
          <w:tcPr>
            <w:tcW w:w="1700" w:type="dxa"/>
            <w:tcBorders>
              <w:left w:val="single" w:sz="8" w:space="0" w:color="000000"/>
              <w:right w:val="single" w:sz="8" w:space="0" w:color="000000"/>
            </w:tcBorders>
            <w:tcMar>
              <w:top w:w="40" w:type="dxa"/>
              <w:left w:w="40" w:type="dxa"/>
              <w:bottom w:w="40" w:type="dxa"/>
              <w:right w:w="40" w:type="dxa"/>
            </w:tcMar>
          </w:tcPr>
          <w:p w14:paraId="6FCCB772" w14:textId="77777777" w:rsidR="00BF2BB5" w:rsidRDefault="00BF2BB5">
            <w:pPr>
              <w:jc w:val="right"/>
              <w:rPr>
                <w:rFonts w:ascii="Arial" w:eastAsia="Arial" w:hAnsi="Arial" w:cs="Arial"/>
                <w:color w:val="000000"/>
                <w:sz w:val="14"/>
                <w:lang w:val="it-IT"/>
              </w:rPr>
            </w:pPr>
          </w:p>
        </w:tc>
        <w:tc>
          <w:tcPr>
            <w:tcW w:w="5340" w:type="dxa"/>
            <w:tcBorders>
              <w:left w:val="single" w:sz="8" w:space="0" w:color="000000"/>
              <w:right w:val="single" w:sz="8" w:space="0" w:color="000000"/>
            </w:tcBorders>
            <w:tcMar>
              <w:top w:w="40" w:type="dxa"/>
              <w:left w:w="40" w:type="dxa"/>
              <w:bottom w:w="40" w:type="dxa"/>
              <w:right w:w="40" w:type="dxa"/>
            </w:tcMar>
          </w:tcPr>
          <w:p w14:paraId="1BA693E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ALTRI ACCANTONAMENTI - FONDO RINNOVI CONTRATTUALI - 32</w:t>
            </w:r>
          </w:p>
        </w:tc>
        <w:tc>
          <w:tcPr>
            <w:tcW w:w="1800" w:type="dxa"/>
            <w:tcBorders>
              <w:left w:val="single" w:sz="8" w:space="0" w:color="000000"/>
              <w:right w:val="single" w:sz="8" w:space="0" w:color="000000"/>
            </w:tcBorders>
            <w:tcMar>
              <w:top w:w="40" w:type="dxa"/>
              <w:left w:w="40" w:type="dxa"/>
              <w:bottom w:w="40" w:type="dxa"/>
              <w:right w:w="40" w:type="dxa"/>
            </w:tcMar>
          </w:tcPr>
          <w:p w14:paraId="6085497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133.986,27</w:t>
            </w:r>
          </w:p>
        </w:tc>
        <w:tc>
          <w:tcPr>
            <w:tcW w:w="1800" w:type="dxa"/>
            <w:tcBorders>
              <w:left w:val="single" w:sz="8" w:space="0" w:color="000000"/>
              <w:right w:val="single" w:sz="8" w:space="0" w:color="000000"/>
            </w:tcBorders>
            <w:tcMar>
              <w:top w:w="40" w:type="dxa"/>
              <w:left w:w="40" w:type="dxa"/>
              <w:bottom w:w="40" w:type="dxa"/>
              <w:right w:w="40" w:type="dxa"/>
            </w:tcMar>
          </w:tcPr>
          <w:p w14:paraId="745FD1F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1B07B18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124.988,96</w:t>
            </w:r>
          </w:p>
        </w:tc>
        <w:tc>
          <w:tcPr>
            <w:tcW w:w="1800" w:type="dxa"/>
            <w:tcBorders>
              <w:left w:val="single" w:sz="8" w:space="0" w:color="000000"/>
              <w:right w:val="single" w:sz="8" w:space="0" w:color="000000"/>
            </w:tcBorders>
            <w:tcMar>
              <w:top w:w="40" w:type="dxa"/>
              <w:left w:w="40" w:type="dxa"/>
              <w:bottom w:w="40" w:type="dxa"/>
              <w:right w:w="40" w:type="dxa"/>
            </w:tcMar>
          </w:tcPr>
          <w:p w14:paraId="1131463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2A5F166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258.975,23</w:t>
            </w:r>
          </w:p>
        </w:tc>
      </w:tr>
      <w:tr w:rsidR="00BF2BB5" w14:paraId="1D975F60" w14:textId="77777777">
        <w:trPr>
          <w:trHeight w:hRule="exact" w:val="20"/>
        </w:trPr>
        <w:tc>
          <w:tcPr>
            <w:tcW w:w="1700" w:type="dxa"/>
            <w:tcBorders>
              <w:bottom w:val="single" w:sz="8" w:space="0" w:color="000000"/>
            </w:tcBorders>
            <w:tcMar>
              <w:top w:w="0" w:type="dxa"/>
              <w:left w:w="0" w:type="dxa"/>
              <w:bottom w:w="0" w:type="dxa"/>
              <w:right w:w="0" w:type="dxa"/>
            </w:tcMar>
          </w:tcPr>
          <w:p w14:paraId="074D9558" w14:textId="77777777" w:rsidR="00BF2BB5" w:rsidRDefault="00BF2BB5">
            <w:pPr>
              <w:rPr>
                <w:sz w:val="2"/>
              </w:rPr>
            </w:pPr>
          </w:p>
        </w:tc>
        <w:tc>
          <w:tcPr>
            <w:tcW w:w="5340" w:type="dxa"/>
            <w:tcBorders>
              <w:bottom w:val="single" w:sz="8" w:space="0" w:color="000000"/>
            </w:tcBorders>
            <w:tcMar>
              <w:top w:w="0" w:type="dxa"/>
              <w:left w:w="0" w:type="dxa"/>
              <w:bottom w:w="0" w:type="dxa"/>
              <w:right w:w="0" w:type="dxa"/>
            </w:tcMar>
          </w:tcPr>
          <w:p w14:paraId="46670B30"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7A250F71"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7ACE6E8A"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5C739426"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590764EC"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0BB799E3" w14:textId="77777777" w:rsidR="00BF2BB5" w:rsidRDefault="00BF2BB5">
            <w:pPr>
              <w:rPr>
                <w:sz w:val="2"/>
              </w:rPr>
            </w:pPr>
          </w:p>
        </w:tc>
      </w:tr>
    </w:tbl>
    <w:p w14:paraId="5332AB68" w14:textId="77777777" w:rsidR="00BF2BB5" w:rsidRDefault="007958B1">
      <w:pPr>
        <w:spacing w:after="200" w:line="240" w:lineRule="exact"/>
        <w:sectPr w:rsidR="00BF2BB5">
          <w:footerReference w:type="default" r:id="rId48"/>
          <w:pgSz w:w="16840" w:h="11900" w:orient="landscape"/>
          <w:pgMar w:top="500" w:right="0" w:bottom="300" w:left="0" w:header="500" w:footer="300" w:gutter="0"/>
          <w:cols w:space="708"/>
        </w:sectPr>
      </w:pPr>
      <w:r>
        <w:t xml:space="preserve"> </w:t>
      </w:r>
    </w:p>
    <w:p w14:paraId="59E6A433" w14:textId="77777777" w:rsidR="00BF2BB5" w:rsidRDefault="00BF2BB5">
      <w:pPr>
        <w:spacing w:after="160" w:line="240" w:lineRule="exact"/>
      </w:pPr>
    </w:p>
    <w:tbl>
      <w:tblPr>
        <w:tblW w:w="0" w:type="auto"/>
        <w:tblInd w:w="440" w:type="dxa"/>
        <w:tblLayout w:type="fixed"/>
        <w:tblLook w:val="04A0" w:firstRow="1" w:lastRow="0" w:firstColumn="1" w:lastColumn="0" w:noHBand="0" w:noVBand="1"/>
      </w:tblPr>
      <w:tblGrid>
        <w:gridCol w:w="1700"/>
        <w:gridCol w:w="5340"/>
        <w:gridCol w:w="1800"/>
        <w:gridCol w:w="1800"/>
        <w:gridCol w:w="1800"/>
        <w:gridCol w:w="1800"/>
        <w:gridCol w:w="1800"/>
      </w:tblGrid>
      <w:tr w:rsidR="00BF2BB5" w14:paraId="3B17FB3F" w14:textId="77777777">
        <w:trPr>
          <w:trHeight w:hRule="exact" w:val="200"/>
        </w:trPr>
        <w:tc>
          <w:tcPr>
            <w:tcW w:w="1700" w:type="dxa"/>
            <w:tcBorders>
              <w:left w:val="single" w:sz="8" w:space="0" w:color="000000"/>
              <w:right w:val="single" w:sz="8" w:space="0" w:color="000000"/>
            </w:tcBorders>
            <w:tcMar>
              <w:top w:w="40" w:type="dxa"/>
              <w:left w:w="40" w:type="dxa"/>
              <w:bottom w:w="40" w:type="dxa"/>
              <w:right w:w="40" w:type="dxa"/>
            </w:tcMar>
          </w:tcPr>
          <w:p w14:paraId="00361631" w14:textId="77777777" w:rsidR="00BF2BB5" w:rsidRDefault="00BF2BB5">
            <w:pPr>
              <w:jc w:val="right"/>
              <w:rPr>
                <w:rFonts w:ascii="Arial" w:eastAsia="Arial" w:hAnsi="Arial" w:cs="Arial"/>
                <w:color w:val="000000"/>
                <w:sz w:val="14"/>
                <w:lang w:val="it-IT"/>
              </w:rPr>
            </w:pPr>
          </w:p>
        </w:tc>
        <w:tc>
          <w:tcPr>
            <w:tcW w:w="5340" w:type="dxa"/>
            <w:tcBorders>
              <w:left w:val="single" w:sz="8" w:space="0" w:color="000000"/>
              <w:right w:val="single" w:sz="8" w:space="0" w:color="000000"/>
            </w:tcBorders>
            <w:tcMar>
              <w:top w:w="40" w:type="dxa"/>
              <w:left w:w="40" w:type="dxa"/>
              <w:bottom w:w="40" w:type="dxa"/>
              <w:right w:w="40" w:type="dxa"/>
            </w:tcMar>
          </w:tcPr>
          <w:p w14:paraId="35FE0B3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COMPONENTE PEREQUATIVA TARI UR3 - 112</w:t>
            </w:r>
          </w:p>
        </w:tc>
        <w:tc>
          <w:tcPr>
            <w:tcW w:w="1800" w:type="dxa"/>
            <w:tcBorders>
              <w:left w:val="single" w:sz="8" w:space="0" w:color="000000"/>
              <w:right w:val="single" w:sz="8" w:space="0" w:color="000000"/>
            </w:tcBorders>
            <w:tcMar>
              <w:top w:w="40" w:type="dxa"/>
              <w:left w:w="40" w:type="dxa"/>
              <w:bottom w:w="40" w:type="dxa"/>
              <w:right w:w="40" w:type="dxa"/>
            </w:tcMar>
          </w:tcPr>
          <w:p w14:paraId="6E01771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4943102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2CCFEE8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30.192,06</w:t>
            </w:r>
          </w:p>
        </w:tc>
        <w:tc>
          <w:tcPr>
            <w:tcW w:w="1800" w:type="dxa"/>
            <w:tcBorders>
              <w:left w:val="single" w:sz="8" w:space="0" w:color="000000"/>
              <w:right w:val="single" w:sz="8" w:space="0" w:color="000000"/>
            </w:tcBorders>
            <w:tcMar>
              <w:top w:w="40" w:type="dxa"/>
              <w:left w:w="40" w:type="dxa"/>
              <w:bottom w:w="40" w:type="dxa"/>
              <w:right w:w="40" w:type="dxa"/>
            </w:tcMar>
          </w:tcPr>
          <w:p w14:paraId="3FFD9D2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7F820C1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30.192,06</w:t>
            </w:r>
          </w:p>
        </w:tc>
      </w:tr>
      <w:tr w:rsidR="00BF2BB5" w14:paraId="4CE9E0CE" w14:textId="77777777">
        <w:trPr>
          <w:trHeight w:hRule="exact" w:val="200"/>
        </w:trPr>
        <w:tc>
          <w:tcPr>
            <w:tcW w:w="1700" w:type="dxa"/>
            <w:tcBorders>
              <w:left w:val="single" w:sz="8" w:space="0" w:color="000000"/>
              <w:right w:val="single" w:sz="8" w:space="0" w:color="000000"/>
            </w:tcBorders>
            <w:tcMar>
              <w:top w:w="40" w:type="dxa"/>
              <w:left w:w="40" w:type="dxa"/>
              <w:bottom w:w="40" w:type="dxa"/>
              <w:right w:w="40" w:type="dxa"/>
            </w:tcMar>
          </w:tcPr>
          <w:p w14:paraId="220E6EA3" w14:textId="77777777" w:rsidR="00BF2BB5" w:rsidRDefault="00BF2BB5">
            <w:pPr>
              <w:jc w:val="right"/>
              <w:rPr>
                <w:rFonts w:ascii="Arial" w:eastAsia="Arial" w:hAnsi="Arial" w:cs="Arial"/>
                <w:color w:val="000000"/>
                <w:sz w:val="14"/>
                <w:lang w:val="it-IT"/>
              </w:rPr>
            </w:pPr>
          </w:p>
        </w:tc>
        <w:tc>
          <w:tcPr>
            <w:tcW w:w="5340" w:type="dxa"/>
            <w:tcBorders>
              <w:left w:val="single" w:sz="8" w:space="0" w:color="000000"/>
              <w:right w:val="single" w:sz="8" w:space="0" w:color="000000"/>
            </w:tcBorders>
            <w:tcMar>
              <w:top w:w="40" w:type="dxa"/>
              <w:left w:w="40" w:type="dxa"/>
              <w:bottom w:w="40" w:type="dxa"/>
              <w:right w:w="40" w:type="dxa"/>
            </w:tcMar>
          </w:tcPr>
          <w:p w14:paraId="1EB7396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COMPONENTE PEREQUATIVA TARI UR2 - 111</w:t>
            </w:r>
          </w:p>
        </w:tc>
        <w:tc>
          <w:tcPr>
            <w:tcW w:w="1800" w:type="dxa"/>
            <w:tcBorders>
              <w:left w:val="single" w:sz="8" w:space="0" w:color="000000"/>
              <w:right w:val="single" w:sz="8" w:space="0" w:color="000000"/>
            </w:tcBorders>
            <w:tcMar>
              <w:top w:w="40" w:type="dxa"/>
              <w:left w:w="40" w:type="dxa"/>
              <w:bottom w:w="40" w:type="dxa"/>
              <w:right w:w="40" w:type="dxa"/>
            </w:tcMar>
          </w:tcPr>
          <w:p w14:paraId="76213A1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73BE8E3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706302E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7.602,42</w:t>
            </w:r>
          </w:p>
        </w:tc>
        <w:tc>
          <w:tcPr>
            <w:tcW w:w="1800" w:type="dxa"/>
            <w:tcBorders>
              <w:left w:val="single" w:sz="8" w:space="0" w:color="000000"/>
              <w:right w:val="single" w:sz="8" w:space="0" w:color="000000"/>
            </w:tcBorders>
            <w:tcMar>
              <w:top w:w="40" w:type="dxa"/>
              <w:left w:w="40" w:type="dxa"/>
              <w:bottom w:w="40" w:type="dxa"/>
              <w:right w:w="40" w:type="dxa"/>
            </w:tcMar>
          </w:tcPr>
          <w:p w14:paraId="2174902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0FC9D48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7.602,42</w:t>
            </w:r>
          </w:p>
        </w:tc>
      </w:tr>
      <w:tr w:rsidR="00BF2BB5" w14:paraId="56A80701" w14:textId="77777777">
        <w:trPr>
          <w:trHeight w:hRule="exact" w:val="200"/>
        </w:trPr>
        <w:tc>
          <w:tcPr>
            <w:tcW w:w="1700" w:type="dxa"/>
            <w:tcBorders>
              <w:left w:val="single" w:sz="8" w:space="0" w:color="000000"/>
              <w:right w:val="single" w:sz="8" w:space="0" w:color="000000"/>
            </w:tcBorders>
            <w:tcMar>
              <w:top w:w="40" w:type="dxa"/>
              <w:left w:w="40" w:type="dxa"/>
              <w:bottom w:w="40" w:type="dxa"/>
              <w:right w:w="40" w:type="dxa"/>
            </w:tcMar>
          </w:tcPr>
          <w:p w14:paraId="4362226A" w14:textId="77777777" w:rsidR="00BF2BB5" w:rsidRDefault="00BF2BB5">
            <w:pPr>
              <w:jc w:val="right"/>
              <w:rPr>
                <w:rFonts w:ascii="Arial" w:eastAsia="Arial" w:hAnsi="Arial" w:cs="Arial"/>
                <w:color w:val="000000"/>
                <w:sz w:val="14"/>
                <w:lang w:val="it-IT"/>
              </w:rPr>
            </w:pPr>
          </w:p>
        </w:tc>
        <w:tc>
          <w:tcPr>
            <w:tcW w:w="5340" w:type="dxa"/>
            <w:tcBorders>
              <w:left w:val="single" w:sz="8" w:space="0" w:color="000000"/>
              <w:right w:val="single" w:sz="8" w:space="0" w:color="000000"/>
            </w:tcBorders>
            <w:tcMar>
              <w:top w:w="40" w:type="dxa"/>
              <w:left w:w="40" w:type="dxa"/>
              <w:bottom w:w="40" w:type="dxa"/>
              <w:right w:w="40" w:type="dxa"/>
            </w:tcMar>
          </w:tcPr>
          <w:p w14:paraId="26CF25B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COMPONENTE PEREQUATIVA TARI UR1 - 110</w:t>
            </w:r>
          </w:p>
        </w:tc>
        <w:tc>
          <w:tcPr>
            <w:tcW w:w="1800" w:type="dxa"/>
            <w:tcBorders>
              <w:left w:val="single" w:sz="8" w:space="0" w:color="000000"/>
              <w:right w:val="single" w:sz="8" w:space="0" w:color="000000"/>
            </w:tcBorders>
            <w:tcMar>
              <w:top w:w="40" w:type="dxa"/>
              <w:left w:w="40" w:type="dxa"/>
              <w:bottom w:w="40" w:type="dxa"/>
              <w:right w:w="40" w:type="dxa"/>
            </w:tcMar>
          </w:tcPr>
          <w:p w14:paraId="73E66B7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69B6995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1D256D0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506,83</w:t>
            </w:r>
          </w:p>
        </w:tc>
        <w:tc>
          <w:tcPr>
            <w:tcW w:w="1800" w:type="dxa"/>
            <w:tcBorders>
              <w:left w:val="single" w:sz="8" w:space="0" w:color="000000"/>
              <w:right w:val="single" w:sz="8" w:space="0" w:color="000000"/>
            </w:tcBorders>
            <w:tcMar>
              <w:top w:w="40" w:type="dxa"/>
              <w:left w:w="40" w:type="dxa"/>
              <w:bottom w:w="40" w:type="dxa"/>
              <w:right w:w="40" w:type="dxa"/>
            </w:tcMar>
          </w:tcPr>
          <w:p w14:paraId="3FD592B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7F6B68F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506,83</w:t>
            </w:r>
          </w:p>
        </w:tc>
      </w:tr>
      <w:tr w:rsidR="00BF2BB5" w14:paraId="2E04499B" w14:textId="77777777">
        <w:trPr>
          <w:trHeight w:hRule="exact" w:val="200"/>
        </w:trPr>
        <w:tc>
          <w:tcPr>
            <w:tcW w:w="1700" w:type="dxa"/>
            <w:tcBorders>
              <w:left w:val="single" w:sz="8" w:space="0" w:color="000000"/>
              <w:right w:val="single" w:sz="8" w:space="0" w:color="000000"/>
            </w:tcBorders>
            <w:tcMar>
              <w:top w:w="40" w:type="dxa"/>
              <w:left w:w="40" w:type="dxa"/>
              <w:bottom w:w="40" w:type="dxa"/>
              <w:right w:w="40" w:type="dxa"/>
            </w:tcMar>
          </w:tcPr>
          <w:p w14:paraId="0721A1AF" w14:textId="77777777" w:rsidR="00BF2BB5" w:rsidRDefault="00BF2BB5">
            <w:pPr>
              <w:jc w:val="right"/>
              <w:rPr>
                <w:rFonts w:ascii="Arial" w:eastAsia="Arial" w:hAnsi="Arial" w:cs="Arial"/>
                <w:color w:val="000000"/>
                <w:sz w:val="14"/>
                <w:lang w:val="it-IT"/>
              </w:rPr>
            </w:pPr>
          </w:p>
        </w:tc>
        <w:tc>
          <w:tcPr>
            <w:tcW w:w="5340" w:type="dxa"/>
            <w:tcBorders>
              <w:left w:val="single" w:sz="8" w:space="0" w:color="000000"/>
              <w:right w:val="single" w:sz="8" w:space="0" w:color="000000"/>
            </w:tcBorders>
            <w:tcMar>
              <w:top w:w="40" w:type="dxa"/>
              <w:left w:w="40" w:type="dxa"/>
              <w:bottom w:w="40" w:type="dxa"/>
              <w:right w:w="40" w:type="dxa"/>
            </w:tcMar>
          </w:tcPr>
          <w:p w14:paraId="304474C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ALTRI ACCANTONAMENTI - INDENNITA' FINE MANDATO SINDACO - 22</w:t>
            </w:r>
          </w:p>
        </w:tc>
        <w:tc>
          <w:tcPr>
            <w:tcW w:w="1800" w:type="dxa"/>
            <w:tcBorders>
              <w:left w:val="single" w:sz="8" w:space="0" w:color="000000"/>
              <w:right w:val="single" w:sz="8" w:space="0" w:color="000000"/>
            </w:tcBorders>
            <w:tcMar>
              <w:top w:w="40" w:type="dxa"/>
              <w:left w:w="40" w:type="dxa"/>
              <w:bottom w:w="40" w:type="dxa"/>
              <w:right w:w="40" w:type="dxa"/>
            </w:tcMar>
          </w:tcPr>
          <w:p w14:paraId="4D4053E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8.486,42</w:t>
            </w:r>
          </w:p>
        </w:tc>
        <w:tc>
          <w:tcPr>
            <w:tcW w:w="1800" w:type="dxa"/>
            <w:tcBorders>
              <w:left w:val="single" w:sz="8" w:space="0" w:color="000000"/>
              <w:right w:val="single" w:sz="8" w:space="0" w:color="000000"/>
            </w:tcBorders>
            <w:tcMar>
              <w:top w:w="40" w:type="dxa"/>
              <w:left w:w="40" w:type="dxa"/>
              <w:bottom w:w="40" w:type="dxa"/>
              <w:right w:w="40" w:type="dxa"/>
            </w:tcMar>
          </w:tcPr>
          <w:p w14:paraId="37DF907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16B542D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3.296,00</w:t>
            </w:r>
          </w:p>
        </w:tc>
        <w:tc>
          <w:tcPr>
            <w:tcW w:w="1800" w:type="dxa"/>
            <w:tcBorders>
              <w:left w:val="single" w:sz="8" w:space="0" w:color="000000"/>
              <w:right w:val="single" w:sz="8" w:space="0" w:color="000000"/>
            </w:tcBorders>
            <w:tcMar>
              <w:top w:w="40" w:type="dxa"/>
              <w:left w:w="40" w:type="dxa"/>
              <w:bottom w:w="40" w:type="dxa"/>
              <w:right w:w="40" w:type="dxa"/>
            </w:tcMar>
          </w:tcPr>
          <w:p w14:paraId="42D26C1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800" w:type="dxa"/>
            <w:tcBorders>
              <w:left w:val="single" w:sz="8" w:space="0" w:color="000000"/>
              <w:right w:val="single" w:sz="8" w:space="0" w:color="000000"/>
            </w:tcBorders>
            <w:tcMar>
              <w:top w:w="40" w:type="dxa"/>
              <w:left w:w="40" w:type="dxa"/>
              <w:bottom w:w="40" w:type="dxa"/>
              <w:right w:w="40" w:type="dxa"/>
            </w:tcMar>
          </w:tcPr>
          <w:p w14:paraId="1D890EA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11.782,42</w:t>
            </w:r>
          </w:p>
        </w:tc>
      </w:tr>
      <w:tr w:rsidR="00BF2BB5" w14:paraId="247F4E88" w14:textId="77777777">
        <w:trPr>
          <w:trHeight w:hRule="exact" w:val="360"/>
        </w:trPr>
        <w:tc>
          <w:tcPr>
            <w:tcW w:w="704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75887B79"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Totale Altri accantonamenti</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FF5CBB1"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403.251,27</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3940D28"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0,00</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1C998CA"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166.586,27</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DF74E61"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0,00</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386C6A4"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569.837,54</w:t>
            </w:r>
          </w:p>
        </w:tc>
      </w:tr>
      <w:tr w:rsidR="00BF2BB5" w14:paraId="0F90836A" w14:textId="77777777">
        <w:trPr>
          <w:trHeight w:hRule="exact" w:val="460"/>
        </w:trPr>
        <w:tc>
          <w:tcPr>
            <w:tcW w:w="7040" w:type="dxa"/>
            <w:gridSpan w:val="2"/>
            <w:tcBorders>
              <w:top w:val="single" w:sz="8" w:space="0" w:color="000000"/>
              <w:left w:val="single" w:sz="8" w:space="0" w:color="000000"/>
              <w:bottom w:val="single" w:sz="8" w:space="0" w:color="000000"/>
            </w:tcBorders>
            <w:tcMar>
              <w:top w:w="0" w:type="dxa"/>
              <w:left w:w="40" w:type="dxa"/>
              <w:bottom w:w="0" w:type="dxa"/>
              <w:right w:w="0" w:type="dxa"/>
            </w:tcMar>
            <w:vAlign w:val="center"/>
          </w:tcPr>
          <w:p w14:paraId="42F47FCA" w14:textId="77777777" w:rsidR="00BF2BB5" w:rsidRDefault="007958B1">
            <w:pPr>
              <w:rPr>
                <w:rFonts w:ascii="Arial" w:eastAsia="Arial" w:hAnsi="Arial" w:cs="Arial"/>
                <w:b/>
                <w:color w:val="000000"/>
                <w:sz w:val="16"/>
                <w:lang w:val="it-IT"/>
              </w:rPr>
            </w:pPr>
            <w:r>
              <w:rPr>
                <w:rFonts w:ascii="Arial" w:eastAsia="Arial" w:hAnsi="Arial" w:cs="Arial"/>
                <w:b/>
                <w:color w:val="000000"/>
                <w:sz w:val="16"/>
                <w:lang w:val="it-IT"/>
              </w:rPr>
              <w:t>Totale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8D72DB1"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4.502.037,06</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200B9D1"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-8.000,00</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0E54A96"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534.346,71</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76B3728"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0,00</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72FCB21"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5.028.383,77</w:t>
            </w:r>
          </w:p>
        </w:tc>
      </w:tr>
      <w:tr w:rsidR="00BF2BB5" w14:paraId="30DC15C5" w14:textId="77777777">
        <w:trPr>
          <w:trHeight w:hRule="exact" w:val="20"/>
        </w:trPr>
        <w:tc>
          <w:tcPr>
            <w:tcW w:w="1700" w:type="dxa"/>
            <w:tcBorders>
              <w:bottom w:val="single" w:sz="8" w:space="0" w:color="000000"/>
            </w:tcBorders>
            <w:tcMar>
              <w:top w:w="0" w:type="dxa"/>
              <w:left w:w="0" w:type="dxa"/>
              <w:bottom w:w="0" w:type="dxa"/>
              <w:right w:w="0" w:type="dxa"/>
            </w:tcMar>
          </w:tcPr>
          <w:p w14:paraId="360E257E" w14:textId="77777777" w:rsidR="00BF2BB5" w:rsidRDefault="00BF2BB5">
            <w:pPr>
              <w:rPr>
                <w:sz w:val="2"/>
              </w:rPr>
            </w:pPr>
          </w:p>
        </w:tc>
        <w:tc>
          <w:tcPr>
            <w:tcW w:w="5340" w:type="dxa"/>
            <w:tcBorders>
              <w:bottom w:val="single" w:sz="8" w:space="0" w:color="000000"/>
            </w:tcBorders>
            <w:tcMar>
              <w:top w:w="0" w:type="dxa"/>
              <w:left w:w="0" w:type="dxa"/>
              <w:bottom w:w="0" w:type="dxa"/>
              <w:right w:w="0" w:type="dxa"/>
            </w:tcMar>
          </w:tcPr>
          <w:p w14:paraId="57C11E26"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26AE8DAB"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117DA840"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1CAC4B89"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18DA87A9" w14:textId="77777777" w:rsidR="00BF2BB5" w:rsidRDefault="00BF2BB5">
            <w:pPr>
              <w:rPr>
                <w:sz w:val="2"/>
              </w:rPr>
            </w:pPr>
          </w:p>
        </w:tc>
        <w:tc>
          <w:tcPr>
            <w:tcW w:w="1800" w:type="dxa"/>
            <w:tcBorders>
              <w:bottom w:val="single" w:sz="8" w:space="0" w:color="000000"/>
            </w:tcBorders>
            <w:tcMar>
              <w:top w:w="0" w:type="dxa"/>
              <w:left w:w="0" w:type="dxa"/>
              <w:bottom w:w="0" w:type="dxa"/>
              <w:right w:w="0" w:type="dxa"/>
            </w:tcMar>
          </w:tcPr>
          <w:p w14:paraId="12931D6A" w14:textId="77777777" w:rsidR="00BF2BB5" w:rsidRDefault="00BF2BB5">
            <w:pPr>
              <w:rPr>
                <w:sz w:val="2"/>
              </w:rPr>
            </w:pPr>
          </w:p>
        </w:tc>
      </w:tr>
    </w:tbl>
    <w:p w14:paraId="11E2AF33" w14:textId="3F4D4B94" w:rsidR="00051AFA" w:rsidRDefault="007958B1">
      <w:pPr>
        <w:spacing w:after="160" w:line="240" w:lineRule="exact"/>
      </w:pPr>
      <w:r>
        <w:t xml:space="preserve"> </w:t>
      </w:r>
    </w:p>
    <w:p w14:paraId="4067E948" w14:textId="77777777" w:rsidR="00051AFA" w:rsidRPr="00AE0560" w:rsidRDefault="00051AFA" w:rsidP="00051AFA">
      <w:pPr>
        <w:pStyle w:val="Paragrafoelenco"/>
        <w:ind w:left="0" w:right="454"/>
        <w:jc w:val="both"/>
        <w:rPr>
          <w:rFonts w:ascii="Arial" w:eastAsia="Arial" w:hAnsi="Arial" w:cs="Arial"/>
          <w:color w:val="000000"/>
          <w:kern w:val="0"/>
          <w:sz w:val="20"/>
          <w:lang w:eastAsia="en-US" w:bidi="ar-SA"/>
        </w:rPr>
      </w:pPr>
      <w:r>
        <w:rPr>
          <w:rFonts w:ascii="Arial" w:eastAsia="Arial" w:hAnsi="Arial" w:cs="Arial"/>
          <w:color w:val="000000"/>
          <w:kern w:val="0"/>
          <w:sz w:val="20"/>
          <w:lang w:eastAsia="en-US" w:bidi="ar-SA"/>
        </w:rPr>
        <w:t xml:space="preserve">        </w:t>
      </w:r>
      <w:r w:rsidRPr="00AE0560">
        <w:rPr>
          <w:rFonts w:ascii="Arial" w:eastAsia="Arial" w:hAnsi="Arial" w:cs="Arial"/>
          <w:color w:val="000000"/>
          <w:kern w:val="0"/>
          <w:sz w:val="20"/>
          <w:lang w:eastAsia="en-US" w:bidi="ar-SA"/>
        </w:rPr>
        <w:t>Il Principio applicato della contabilità finanziaria di cui all’allegato 4/2 al D. Lgs. 118/2011 prevede che la quota accantonata del risultato di amministrazione sia costituita da:</w:t>
      </w:r>
    </w:p>
    <w:p w14:paraId="6D6D3A02" w14:textId="77777777" w:rsidR="00051AFA" w:rsidRPr="00AE0560" w:rsidRDefault="00051AFA" w:rsidP="00051AFA">
      <w:pPr>
        <w:pStyle w:val="Paragrafoelenco"/>
        <w:numPr>
          <w:ilvl w:val="0"/>
          <w:numId w:val="2"/>
        </w:numPr>
        <w:ind w:right="454"/>
        <w:jc w:val="both"/>
        <w:rPr>
          <w:rFonts w:ascii="Arial" w:eastAsia="Arial" w:hAnsi="Arial" w:cs="Arial"/>
          <w:color w:val="000000"/>
          <w:kern w:val="0"/>
          <w:sz w:val="20"/>
          <w:lang w:eastAsia="en-US" w:bidi="ar-SA"/>
        </w:rPr>
      </w:pPr>
      <w:r w:rsidRPr="00AE0560">
        <w:rPr>
          <w:rFonts w:ascii="Arial" w:eastAsia="Arial" w:hAnsi="Arial" w:cs="Arial"/>
          <w:color w:val="000000"/>
          <w:kern w:val="0"/>
          <w:sz w:val="20"/>
          <w:lang w:eastAsia="en-US" w:bidi="ar-SA"/>
        </w:rPr>
        <w:t>l'accantonamento al fondo crediti di dubbia esigibilità (principio 3.3);</w:t>
      </w:r>
    </w:p>
    <w:p w14:paraId="12574A2D" w14:textId="77777777" w:rsidR="00051AFA" w:rsidRPr="00AE0560" w:rsidRDefault="00051AFA" w:rsidP="00051AFA">
      <w:pPr>
        <w:pStyle w:val="Paragrafoelenco"/>
        <w:ind w:left="454" w:right="454"/>
        <w:jc w:val="both"/>
        <w:rPr>
          <w:rFonts w:ascii="Arial" w:eastAsia="Arial" w:hAnsi="Arial" w:cs="Arial"/>
          <w:color w:val="000000"/>
          <w:kern w:val="0"/>
          <w:sz w:val="20"/>
          <w:lang w:eastAsia="en-US" w:bidi="ar-SA"/>
        </w:rPr>
      </w:pPr>
      <w:r w:rsidRPr="00AE0560">
        <w:rPr>
          <w:rFonts w:ascii="Arial" w:eastAsia="Arial" w:hAnsi="Arial" w:cs="Arial"/>
          <w:color w:val="000000"/>
          <w:kern w:val="0"/>
          <w:sz w:val="20"/>
          <w:lang w:eastAsia="en-US" w:bidi="ar-SA"/>
        </w:rPr>
        <w:t>2. gli accantonamenti a fronte dei residui passivi perenti (solo per le Regioni, fino al loro smaltimento)</w:t>
      </w:r>
    </w:p>
    <w:p w14:paraId="39C5661B" w14:textId="77777777" w:rsidR="00051AFA" w:rsidRPr="00AE0560" w:rsidRDefault="00051AFA" w:rsidP="00051AFA">
      <w:pPr>
        <w:pStyle w:val="Paragrafoelenco"/>
        <w:ind w:left="454" w:right="454"/>
        <w:jc w:val="both"/>
        <w:rPr>
          <w:rFonts w:ascii="Arial" w:eastAsia="Arial" w:hAnsi="Arial" w:cs="Arial"/>
          <w:color w:val="000000"/>
          <w:kern w:val="0"/>
          <w:sz w:val="20"/>
          <w:lang w:eastAsia="en-US" w:bidi="ar-SA"/>
        </w:rPr>
      </w:pPr>
      <w:r w:rsidRPr="00AE0560">
        <w:rPr>
          <w:rFonts w:ascii="Arial" w:eastAsia="Arial" w:hAnsi="Arial" w:cs="Arial"/>
          <w:color w:val="000000"/>
          <w:kern w:val="0"/>
          <w:sz w:val="20"/>
          <w:lang w:eastAsia="en-US" w:bidi="ar-SA"/>
        </w:rPr>
        <w:t>3. gli accantonamenti per le passività potenziali (fondi spese e rischi).</w:t>
      </w:r>
    </w:p>
    <w:p w14:paraId="64EAF7C4" w14:textId="77777777" w:rsidR="00051AFA" w:rsidRPr="00AE0560" w:rsidRDefault="00051AFA" w:rsidP="00051AFA">
      <w:pPr>
        <w:pStyle w:val="Paragrafoelenco"/>
        <w:ind w:left="454" w:right="454"/>
        <w:jc w:val="both"/>
        <w:rPr>
          <w:rFonts w:ascii="Arial" w:eastAsia="Arial" w:hAnsi="Arial" w:cs="Arial"/>
          <w:color w:val="000000"/>
          <w:kern w:val="0"/>
          <w:sz w:val="20"/>
          <w:lang w:eastAsia="en-US" w:bidi="ar-SA"/>
        </w:rPr>
      </w:pPr>
      <w:r w:rsidRPr="00AE0560">
        <w:rPr>
          <w:rFonts w:ascii="Arial" w:eastAsia="Arial" w:hAnsi="Arial" w:cs="Arial"/>
          <w:color w:val="000000"/>
          <w:kern w:val="0"/>
          <w:sz w:val="20"/>
          <w:lang w:eastAsia="en-US" w:bidi="ar-SA"/>
        </w:rPr>
        <w:t>Le quote accantonate del risultato di amministrazione sono utilizzabili solo a seguito del verificarsi dei rischi per i quali sono stati accantonati. Quando si accerta che la spesa potenziale non può più verificarsi, la corrispondente quota del risultato di amministrazione è liberata dal vincolo.</w:t>
      </w:r>
    </w:p>
    <w:p w14:paraId="253011DE" w14:textId="77777777" w:rsidR="00051AFA" w:rsidRPr="00AE0560" w:rsidRDefault="00051AFA" w:rsidP="00051AFA">
      <w:pPr>
        <w:pStyle w:val="Paragrafoelenco"/>
        <w:ind w:left="454" w:right="454"/>
        <w:jc w:val="both"/>
        <w:rPr>
          <w:rFonts w:ascii="Arial" w:eastAsia="Arial" w:hAnsi="Arial" w:cs="Arial"/>
          <w:color w:val="000000"/>
          <w:kern w:val="0"/>
          <w:sz w:val="20"/>
          <w:lang w:eastAsia="en-US" w:bidi="ar-SA"/>
        </w:rPr>
      </w:pPr>
      <w:r w:rsidRPr="00AE0560">
        <w:rPr>
          <w:rFonts w:ascii="Arial" w:eastAsia="Arial" w:hAnsi="Arial" w:cs="Arial"/>
          <w:color w:val="000000"/>
          <w:kern w:val="0"/>
          <w:sz w:val="20"/>
          <w:lang w:eastAsia="en-US" w:bidi="ar-SA"/>
        </w:rPr>
        <w:t xml:space="preserve">L'utilizzo della quota accantonata per i crediti di dubbia esigibilità </w:t>
      </w:r>
      <w:proofErr w:type="spellStart"/>
      <w:r w:rsidRPr="00AE0560">
        <w:rPr>
          <w:rFonts w:ascii="Arial" w:eastAsia="Arial" w:hAnsi="Arial" w:cs="Arial"/>
          <w:color w:val="000000"/>
          <w:kern w:val="0"/>
          <w:sz w:val="20"/>
          <w:lang w:eastAsia="en-US" w:bidi="ar-SA"/>
        </w:rPr>
        <w:t>e'</w:t>
      </w:r>
      <w:proofErr w:type="spellEnd"/>
      <w:r w:rsidRPr="00AE0560">
        <w:rPr>
          <w:rFonts w:ascii="Arial" w:eastAsia="Arial" w:hAnsi="Arial" w:cs="Arial"/>
          <w:color w:val="000000"/>
          <w:kern w:val="0"/>
          <w:sz w:val="20"/>
          <w:lang w:eastAsia="en-US" w:bidi="ar-SA"/>
        </w:rPr>
        <w:t xml:space="preserve"> effettuato a seguito della cancellazione dei crediti dal conto del bilancio, riducendo di pari importo il risultato di amministrazione.</w:t>
      </w:r>
    </w:p>
    <w:p w14:paraId="402A2832" w14:textId="77777777" w:rsidR="00051AFA" w:rsidRPr="00AE0560" w:rsidRDefault="00051AFA" w:rsidP="00051AFA">
      <w:pPr>
        <w:ind w:left="454" w:right="454" w:firstLine="851"/>
        <w:jc w:val="both"/>
        <w:rPr>
          <w:rFonts w:ascii="Arial" w:eastAsia="Arial" w:hAnsi="Arial" w:cs="Arial"/>
          <w:color w:val="000000"/>
          <w:sz w:val="20"/>
          <w:lang w:val="it-IT"/>
        </w:rPr>
      </w:pPr>
    </w:p>
    <w:p w14:paraId="2C54E8FF" w14:textId="77777777" w:rsidR="00051AFA" w:rsidRPr="00AE0560" w:rsidRDefault="00051AFA" w:rsidP="00051AFA">
      <w:pPr>
        <w:pStyle w:val="Paragrafoelenco"/>
        <w:ind w:left="454" w:right="454"/>
        <w:jc w:val="both"/>
        <w:rPr>
          <w:rFonts w:ascii="Arial" w:eastAsia="Arial" w:hAnsi="Arial" w:cs="Arial"/>
          <w:color w:val="000000"/>
          <w:kern w:val="0"/>
          <w:sz w:val="20"/>
          <w:lang w:eastAsia="en-US" w:bidi="ar-SA"/>
        </w:rPr>
      </w:pPr>
      <w:r w:rsidRPr="00AE0560">
        <w:rPr>
          <w:rFonts w:ascii="Arial" w:eastAsia="Arial" w:hAnsi="Arial" w:cs="Arial"/>
          <w:color w:val="000000"/>
          <w:kern w:val="0"/>
          <w:sz w:val="20"/>
          <w:lang w:eastAsia="en-US" w:bidi="ar-SA"/>
        </w:rPr>
        <w:t>A1) Fondo anticipazione liquidità</w:t>
      </w:r>
      <w:r w:rsidRPr="00AE0560">
        <w:rPr>
          <w:rFonts w:ascii="Arial" w:eastAsia="Arial" w:hAnsi="Arial" w:cs="Arial"/>
          <w:color w:val="000000"/>
          <w:kern w:val="0"/>
          <w:sz w:val="20"/>
          <w:lang w:eastAsia="en-US" w:bidi="ar-SA"/>
        </w:rPr>
        <w:tab/>
      </w:r>
    </w:p>
    <w:p w14:paraId="507B4884" w14:textId="77777777" w:rsidR="00051AFA" w:rsidRPr="00AE0560" w:rsidRDefault="00051AFA" w:rsidP="00051AFA">
      <w:pPr>
        <w:ind w:left="454" w:right="454"/>
        <w:jc w:val="both"/>
        <w:rPr>
          <w:rFonts w:ascii="Arial" w:eastAsia="Arial" w:hAnsi="Arial" w:cs="Arial"/>
          <w:color w:val="000000"/>
          <w:sz w:val="20"/>
          <w:lang w:val="it-IT"/>
        </w:rPr>
      </w:pPr>
      <w:r w:rsidRPr="00AE0560">
        <w:rPr>
          <w:rFonts w:ascii="Arial" w:eastAsia="Arial" w:hAnsi="Arial" w:cs="Arial"/>
          <w:color w:val="000000"/>
          <w:sz w:val="20"/>
          <w:lang w:val="it-IT"/>
        </w:rPr>
        <w:t xml:space="preserve">Le anticipazioni di liquidità sono definite dall’articolo 3, comma 17, della legge n. 350/2003, come “operazioni che non comportano risorse aggiuntive, ma consentono di superare, entro il limite massimo stabilito dalla normativa statale vigente, una momentanea carenza di liquidità e di effettuare spese per le quali è già prevista idonea copertura di bilancio”. Le anticipazioni di liquidità non costituiscono indebitamento agli effetti dell’art. 119 della Costituzione e di norma si estinguono entro un anno. </w:t>
      </w:r>
    </w:p>
    <w:p w14:paraId="2499CD8A" w14:textId="77777777" w:rsidR="00051AFA" w:rsidRPr="00AE0560" w:rsidRDefault="00051AFA" w:rsidP="00051AFA">
      <w:pPr>
        <w:ind w:left="454" w:right="454"/>
        <w:jc w:val="both"/>
        <w:rPr>
          <w:rFonts w:ascii="Arial" w:eastAsia="Arial" w:hAnsi="Arial" w:cs="Arial"/>
          <w:color w:val="000000"/>
          <w:sz w:val="20"/>
          <w:lang w:val="it-IT"/>
        </w:rPr>
      </w:pPr>
      <w:r w:rsidRPr="00AE0560">
        <w:rPr>
          <w:rFonts w:ascii="Arial" w:eastAsia="Arial" w:hAnsi="Arial" w:cs="Arial"/>
          <w:color w:val="000000"/>
          <w:sz w:val="20"/>
          <w:lang w:val="it-IT"/>
        </w:rPr>
        <w:t>Il principio contabile applicato della contabilità finanziaria, come recentemente modificato dal Decreto del 01.08.2019, dispone che le anticipazioni di liquidità diverse dalle anticipazioni di Tesoreria siano registrate tra le accensioni di prestiti.</w:t>
      </w:r>
    </w:p>
    <w:p w14:paraId="3B6EFBF4" w14:textId="77777777" w:rsidR="00051AFA" w:rsidRPr="00AE0560" w:rsidRDefault="00051AFA" w:rsidP="00051AFA">
      <w:pPr>
        <w:ind w:left="454" w:right="454"/>
        <w:jc w:val="both"/>
        <w:rPr>
          <w:rFonts w:ascii="Arial" w:eastAsia="Arial" w:hAnsi="Arial" w:cs="Arial"/>
          <w:color w:val="000000"/>
          <w:sz w:val="20"/>
          <w:lang w:val="it-IT"/>
        </w:rPr>
      </w:pPr>
      <w:r w:rsidRPr="00AE0560">
        <w:rPr>
          <w:rFonts w:ascii="Arial" w:eastAsia="Arial" w:hAnsi="Arial" w:cs="Arial"/>
          <w:color w:val="000000"/>
          <w:sz w:val="20"/>
          <w:lang w:val="it-IT"/>
        </w:rPr>
        <w:t>Per le anticipazioni di liquidità che non devono essere chiuse entro l’anno (a rimborso pluriennale), l’evidenza contabile della natura di “anticipazione di liquidità che non comporta risorse aggiuntive” è costituita dall’iscrizione di un fondo anticipazione di liquidità nel titolo 4 della spesa (rimborso dei prestiti), di importo pari alle anticipazioni di liquidità incassate nell'esercizio e non restituite, non impegnabile e pagabile, destinato a confluire nel risultato di amministrazione, come quota accantonata.</w:t>
      </w:r>
    </w:p>
    <w:p w14:paraId="2BC48ACC" w14:textId="77777777" w:rsidR="00051AFA" w:rsidRPr="00AE0560" w:rsidRDefault="00051AFA" w:rsidP="00051AFA">
      <w:pPr>
        <w:ind w:left="454" w:right="454"/>
        <w:jc w:val="both"/>
        <w:rPr>
          <w:rFonts w:ascii="Arial" w:eastAsia="Arial" w:hAnsi="Arial" w:cs="Arial"/>
          <w:color w:val="000000"/>
          <w:sz w:val="20"/>
          <w:lang w:val="it-IT"/>
        </w:rPr>
      </w:pPr>
      <w:r w:rsidRPr="00AE0560">
        <w:rPr>
          <w:rFonts w:ascii="Arial" w:eastAsia="Arial" w:hAnsi="Arial" w:cs="Arial"/>
          <w:color w:val="000000"/>
          <w:sz w:val="20"/>
          <w:lang w:val="it-IT"/>
        </w:rPr>
        <w:t>Ciò impedisce qualunque utilizzo in bilancio di dette risorse per la copertura di pregressi disavanzi ovvero di spese diverse e ulteriori rispetto alla finalità tipica del pagamento dei debiti certi, liquidi ed esigibili previsti dalla legge.</w:t>
      </w:r>
    </w:p>
    <w:p w14:paraId="2E0D6EB4" w14:textId="77777777" w:rsidR="00051AFA" w:rsidRPr="00AE0560" w:rsidRDefault="00051AFA" w:rsidP="00051AFA">
      <w:pPr>
        <w:ind w:left="454" w:right="454"/>
        <w:jc w:val="both"/>
        <w:rPr>
          <w:rFonts w:ascii="Arial" w:eastAsia="Arial" w:hAnsi="Arial" w:cs="Arial"/>
          <w:color w:val="000000"/>
          <w:sz w:val="20"/>
          <w:lang w:val="it-IT"/>
        </w:rPr>
      </w:pPr>
      <w:r w:rsidRPr="00AE0560">
        <w:rPr>
          <w:rFonts w:ascii="Arial" w:eastAsia="Arial" w:hAnsi="Arial" w:cs="Arial"/>
          <w:color w:val="000000"/>
          <w:sz w:val="20"/>
          <w:lang w:val="it-IT"/>
        </w:rPr>
        <w:t>Tipicamente sono attivabili le seguenti tipologie di anticipazioni di liquidità a rimborso pluriennale, diverse da quelle di tesoreria:</w:t>
      </w:r>
    </w:p>
    <w:p w14:paraId="545CCAE1" w14:textId="77777777" w:rsidR="00051AFA" w:rsidRPr="00AE0560" w:rsidRDefault="00051AFA" w:rsidP="00051AFA">
      <w:pPr>
        <w:ind w:left="454" w:right="454"/>
        <w:jc w:val="both"/>
        <w:rPr>
          <w:rFonts w:ascii="Arial" w:eastAsia="Arial" w:hAnsi="Arial" w:cs="Arial"/>
          <w:color w:val="000000"/>
          <w:sz w:val="20"/>
          <w:lang w:val="it-IT"/>
        </w:rPr>
      </w:pPr>
      <w:r w:rsidRPr="00AE0560">
        <w:rPr>
          <w:rFonts w:ascii="Arial" w:eastAsia="Arial" w:hAnsi="Arial" w:cs="Arial"/>
          <w:color w:val="000000"/>
          <w:sz w:val="20"/>
          <w:lang w:val="it-IT"/>
        </w:rPr>
        <w:t>- le anticipazioni di cui al D.L. 35/2013, al D.L. n. 66/2014 e al D.L. n. 78/2015;</w:t>
      </w:r>
    </w:p>
    <w:p w14:paraId="06DFEB44" w14:textId="77777777" w:rsidR="00051AFA" w:rsidRPr="00AE0560" w:rsidRDefault="00051AFA" w:rsidP="00051AFA">
      <w:pPr>
        <w:ind w:left="454" w:right="454"/>
        <w:jc w:val="both"/>
        <w:rPr>
          <w:rFonts w:ascii="Arial" w:eastAsia="Arial" w:hAnsi="Arial" w:cs="Arial"/>
          <w:color w:val="000000"/>
          <w:sz w:val="20"/>
          <w:lang w:val="it-IT"/>
        </w:rPr>
      </w:pPr>
      <w:r w:rsidRPr="00AE0560">
        <w:rPr>
          <w:rFonts w:ascii="Arial" w:eastAsia="Arial" w:hAnsi="Arial" w:cs="Arial"/>
          <w:color w:val="000000"/>
          <w:sz w:val="20"/>
          <w:lang w:val="it-IT"/>
        </w:rPr>
        <w:t>- le anticipazioni di cui all’articolo 243-quinquies del decreto legislativo n. 267 del 2000;</w:t>
      </w:r>
    </w:p>
    <w:p w14:paraId="575134CB" w14:textId="77777777" w:rsidR="00051AFA" w:rsidRPr="00AE0560" w:rsidRDefault="00051AFA" w:rsidP="00051AFA">
      <w:pPr>
        <w:ind w:left="454" w:right="454"/>
        <w:jc w:val="both"/>
        <w:rPr>
          <w:rFonts w:ascii="Arial" w:eastAsia="Arial" w:hAnsi="Arial" w:cs="Arial"/>
          <w:color w:val="000000"/>
          <w:sz w:val="20"/>
          <w:lang w:val="it-IT"/>
        </w:rPr>
      </w:pPr>
      <w:r w:rsidRPr="00AE0560">
        <w:rPr>
          <w:rFonts w:ascii="Arial" w:eastAsia="Arial" w:hAnsi="Arial" w:cs="Arial"/>
          <w:color w:val="000000"/>
          <w:sz w:val="20"/>
          <w:lang w:val="it-IT"/>
        </w:rPr>
        <w:t>- le anticipazioni di liquidità concesse a valere sul fondo di rotazione di cui all’art. 243 ter del decreto legislativo n. 267 del 2000;</w:t>
      </w:r>
    </w:p>
    <w:p w14:paraId="61632636" w14:textId="77777777" w:rsidR="00051AFA" w:rsidRPr="00AE0560" w:rsidRDefault="00051AFA" w:rsidP="00051AFA">
      <w:pPr>
        <w:pStyle w:val="Default"/>
        <w:ind w:left="454" w:right="454"/>
        <w:jc w:val="both"/>
        <w:rPr>
          <w:rFonts w:ascii="Arial" w:eastAsia="Arial" w:hAnsi="Arial" w:cs="Arial"/>
          <w:kern w:val="0"/>
          <w:sz w:val="20"/>
          <w:lang w:eastAsia="en-US" w:bidi="ar-SA"/>
        </w:rPr>
      </w:pPr>
      <w:r w:rsidRPr="00AE0560">
        <w:rPr>
          <w:rFonts w:ascii="Arial" w:eastAsia="Arial" w:hAnsi="Arial" w:cs="Arial"/>
          <w:kern w:val="0"/>
          <w:sz w:val="20"/>
          <w:lang w:eastAsia="en-US" w:bidi="ar-SA"/>
        </w:rPr>
        <w:t>Nel corso del 2020 la Corte Costituzionale con sentenza n. 4/2020 ha dichiarato illegittimo l’accantonamento delle risorse ricevute come anticipazioni di liquidità al fondo crediti di dubbia esigibilità: pertanto il D.L. 162/2019 ha modificato le modalità di contabilizzazione delle anticipazioni, mediante una diversa regolamentazione del Fondo anticipazione di liquidità (FAL).</w:t>
      </w:r>
    </w:p>
    <w:p w14:paraId="33BDD6FC" w14:textId="77777777" w:rsidR="00051AFA" w:rsidRPr="00AE0560" w:rsidRDefault="00051AFA" w:rsidP="00051AFA">
      <w:pPr>
        <w:ind w:left="454" w:right="454"/>
        <w:jc w:val="both"/>
        <w:rPr>
          <w:rFonts w:ascii="Arial" w:eastAsia="Arial" w:hAnsi="Arial" w:cs="Arial"/>
          <w:color w:val="000000"/>
          <w:sz w:val="20"/>
          <w:lang w:val="it-IT"/>
        </w:rPr>
      </w:pPr>
    </w:p>
    <w:p w14:paraId="14ED5492" w14:textId="77777777" w:rsidR="00051AFA" w:rsidRPr="00AE0560" w:rsidRDefault="00051AFA" w:rsidP="00051AFA">
      <w:pPr>
        <w:ind w:left="454" w:right="454"/>
        <w:jc w:val="both"/>
        <w:rPr>
          <w:rFonts w:ascii="Arial" w:eastAsia="Arial" w:hAnsi="Arial" w:cs="Arial"/>
          <w:color w:val="000000"/>
          <w:sz w:val="20"/>
          <w:lang w:val="it-IT"/>
        </w:rPr>
      </w:pPr>
      <w:r w:rsidRPr="00AE0560">
        <w:rPr>
          <w:rFonts w:ascii="Arial" w:eastAsia="Arial" w:hAnsi="Arial" w:cs="Arial"/>
          <w:color w:val="000000"/>
          <w:sz w:val="20"/>
          <w:lang w:val="it-IT"/>
        </w:rPr>
        <w:t>Il Comune di Campo nell’Elba non ha beneficiato di alcuna anticipazione di liquidità di cui sopra e pertanto non ha effettuato accantonamenti a tale titolo nel risultato di amministrazione.</w:t>
      </w:r>
    </w:p>
    <w:p w14:paraId="6FD22267" w14:textId="77777777" w:rsidR="00051AFA" w:rsidRPr="00AE0560" w:rsidRDefault="00051AFA" w:rsidP="00051AFA">
      <w:pPr>
        <w:ind w:left="454" w:right="454"/>
        <w:jc w:val="both"/>
        <w:rPr>
          <w:rFonts w:ascii="Arial" w:eastAsia="Arial" w:hAnsi="Arial" w:cs="Arial"/>
          <w:color w:val="000000"/>
          <w:sz w:val="20"/>
          <w:lang w:val="it-IT"/>
        </w:rPr>
      </w:pPr>
    </w:p>
    <w:p w14:paraId="6B7EC08D" w14:textId="77777777" w:rsidR="00051AFA" w:rsidRPr="00AE0560" w:rsidRDefault="00051AFA" w:rsidP="00051AFA">
      <w:pPr>
        <w:ind w:left="454" w:right="454"/>
        <w:jc w:val="both"/>
        <w:rPr>
          <w:rFonts w:ascii="Arial" w:eastAsia="Arial" w:hAnsi="Arial" w:cs="Arial"/>
          <w:color w:val="000000"/>
          <w:sz w:val="20"/>
          <w:lang w:val="it-IT"/>
        </w:rPr>
      </w:pPr>
      <w:r w:rsidRPr="00AE0560">
        <w:rPr>
          <w:rFonts w:ascii="Arial" w:eastAsia="Arial" w:hAnsi="Arial" w:cs="Arial"/>
          <w:color w:val="000000"/>
          <w:sz w:val="20"/>
          <w:lang w:val="it-IT"/>
        </w:rPr>
        <w:t xml:space="preserve">A2) Fondo perdite società partecipate: </w:t>
      </w:r>
    </w:p>
    <w:p w14:paraId="78ADDA3B" w14:textId="77777777" w:rsidR="00051AFA" w:rsidRPr="00AE0560" w:rsidRDefault="00051AFA" w:rsidP="00051AFA">
      <w:pPr>
        <w:ind w:left="454" w:right="454"/>
        <w:jc w:val="both"/>
        <w:rPr>
          <w:rFonts w:ascii="Arial" w:eastAsia="Arial" w:hAnsi="Arial" w:cs="Arial"/>
          <w:color w:val="000000"/>
          <w:sz w:val="20"/>
          <w:lang w:val="it-IT"/>
        </w:rPr>
      </w:pPr>
      <w:r w:rsidRPr="00AE0560">
        <w:rPr>
          <w:rFonts w:ascii="Arial" w:eastAsia="Arial" w:hAnsi="Arial" w:cs="Arial"/>
          <w:color w:val="000000"/>
          <w:sz w:val="20"/>
          <w:lang w:val="it-IT"/>
        </w:rPr>
        <w:t>I bilanci di previsione delle pubbliche amministrazioni locali devono prevedere un fondo vincolato per la copertura delle perdite degli organismi partecipati non immediatamente ripianate. La disposizione è stata introdotta dall’articolo 1, cc. 550 e seguenti della Legge 147/13 (Legge di stabilità 2014) ed è entrato in vigore a pieno regime dal 2018, ed ha previsto un regime transitorio di prima applicazione già nel triennio 2015 – 2017.</w:t>
      </w:r>
    </w:p>
    <w:p w14:paraId="4099F0C3" w14:textId="77777777" w:rsidR="00051AFA" w:rsidRPr="00AE0560" w:rsidRDefault="00051AFA" w:rsidP="00051AFA">
      <w:pPr>
        <w:ind w:left="454" w:right="454"/>
        <w:jc w:val="both"/>
        <w:rPr>
          <w:rFonts w:ascii="Arial" w:eastAsia="Arial" w:hAnsi="Arial" w:cs="Arial"/>
          <w:color w:val="000000"/>
          <w:sz w:val="20"/>
          <w:lang w:val="it-IT"/>
        </w:rPr>
      </w:pPr>
      <w:r w:rsidRPr="00AE0560">
        <w:rPr>
          <w:rFonts w:ascii="Arial" w:eastAsia="Arial" w:hAnsi="Arial" w:cs="Arial"/>
          <w:color w:val="000000"/>
          <w:sz w:val="20"/>
          <w:lang w:val="it-IT"/>
        </w:rPr>
        <w:lastRenderedPageBreak/>
        <w:t>Pertanto dal 2018, nel caso in cui i soggetti partecipati presentino un risultato di esercizio o saldo finanziario negativo, le pubbliche amministrazioni locali partecipanti accantonano nell'anno successivo in apposito fondo vincolato un importo pari al risultato negativo non immediatamente ripianato, in misura proporzionale alla quota di partecipazione. Limitatamente alle società che svolgono servizi pubblici a rete di rilevanza economica, compresa la gestione dei rifiuti, per risultato si intende la differenza tra valore e costi della produzione ai sensi dell'articolo 2425 del codice civile. L'importo accantonato è reso disponibile in misura proporzionale alla quota di partecipazione nel caso in cui l'ente partecipante ripiani la perdita di esercizio o dismetta la partecipazione o il soggetto partecipato sia posto in liquidazione. Nel caso in cui i soggetti partecipati ripianino in tutto o in parte le perdite conseguite negli esercizi precedenti l'importo accantonato viene reso disponibile agli enti partecipanti in misura corrispondente e proporzionale alla quota di partecipazione.</w:t>
      </w:r>
    </w:p>
    <w:p w14:paraId="6CB62EE5" w14:textId="77777777" w:rsidR="00051AFA" w:rsidRPr="00AE0560" w:rsidRDefault="00051AFA" w:rsidP="00051AFA">
      <w:pPr>
        <w:ind w:left="454" w:right="454"/>
        <w:jc w:val="both"/>
        <w:rPr>
          <w:rFonts w:ascii="Arial" w:eastAsia="Arial" w:hAnsi="Arial" w:cs="Arial"/>
          <w:color w:val="000000"/>
          <w:sz w:val="20"/>
          <w:lang w:val="it-IT"/>
        </w:rPr>
      </w:pPr>
      <w:r w:rsidRPr="00AE0560">
        <w:rPr>
          <w:rFonts w:ascii="Arial" w:eastAsia="Arial" w:hAnsi="Arial" w:cs="Arial"/>
          <w:color w:val="000000"/>
          <w:sz w:val="20"/>
          <w:lang w:val="it-IT"/>
        </w:rPr>
        <w:t>Tale fondo:</w:t>
      </w:r>
    </w:p>
    <w:p w14:paraId="24320107" w14:textId="77777777" w:rsidR="00051AFA" w:rsidRPr="00AE0560" w:rsidRDefault="00051AFA" w:rsidP="00051AFA">
      <w:pPr>
        <w:ind w:left="454" w:right="454"/>
        <w:jc w:val="both"/>
        <w:rPr>
          <w:rFonts w:ascii="Arial" w:eastAsia="Arial" w:hAnsi="Arial" w:cs="Arial"/>
          <w:color w:val="000000"/>
          <w:sz w:val="20"/>
          <w:lang w:val="it-IT"/>
        </w:rPr>
      </w:pPr>
      <w:r w:rsidRPr="00AE0560">
        <w:rPr>
          <w:rFonts w:ascii="Arial" w:eastAsia="Arial" w:hAnsi="Arial" w:cs="Arial"/>
          <w:color w:val="000000"/>
          <w:sz w:val="20"/>
          <w:lang w:val="it-IT"/>
        </w:rPr>
        <w:t>- permette di evitare, in sede di bilancio di previsione, che la mancata considerazione delle perdite eventualmente riportate dall’organismo possa incidere negativamente sui futuri equilibri di bilancio;</w:t>
      </w:r>
    </w:p>
    <w:p w14:paraId="2D5E2A82" w14:textId="77777777" w:rsidR="00051AFA" w:rsidRPr="00AE0560" w:rsidRDefault="00051AFA" w:rsidP="00051AFA">
      <w:pPr>
        <w:ind w:left="454" w:right="454"/>
        <w:jc w:val="both"/>
        <w:rPr>
          <w:rFonts w:ascii="Arial" w:eastAsia="Arial" w:hAnsi="Arial" w:cs="Arial"/>
          <w:color w:val="000000"/>
          <w:sz w:val="20"/>
          <w:lang w:val="it-IT"/>
        </w:rPr>
      </w:pPr>
      <w:r w:rsidRPr="00AE0560">
        <w:rPr>
          <w:rFonts w:ascii="Arial" w:eastAsia="Arial" w:hAnsi="Arial" w:cs="Arial"/>
          <w:color w:val="000000"/>
          <w:sz w:val="20"/>
          <w:lang w:val="it-IT"/>
        </w:rPr>
        <w:t>- favorisce la progressiva responsabilizzazione gestionale degli Enti soci, mediante una stringente correlazione tra le dinamiche economico-finanziarie degli organismi partecipati e quelle dei soci-affidanti.</w:t>
      </w:r>
    </w:p>
    <w:p w14:paraId="10918336" w14:textId="77777777" w:rsidR="00051AFA" w:rsidRPr="00AE0560" w:rsidRDefault="00051AFA" w:rsidP="00051AFA">
      <w:pPr>
        <w:ind w:left="454" w:right="454"/>
        <w:jc w:val="both"/>
        <w:rPr>
          <w:rFonts w:ascii="Arial" w:eastAsia="Arial" w:hAnsi="Arial" w:cs="Arial"/>
          <w:color w:val="000000"/>
          <w:sz w:val="20"/>
          <w:lang w:val="it-IT"/>
        </w:rPr>
      </w:pPr>
      <w:r w:rsidRPr="00AE0560">
        <w:rPr>
          <w:rFonts w:ascii="Arial" w:eastAsia="Arial" w:hAnsi="Arial" w:cs="Arial"/>
          <w:color w:val="000000"/>
          <w:sz w:val="20"/>
          <w:lang w:val="it-IT"/>
        </w:rPr>
        <w:t xml:space="preserve">Gli “organismi partecipati” che l’articolo 1, comma 550 considera ai fini della determinazione dell’accantonamento al fondo sono le aziende speciali, le istituzioni e le società partecipate. </w:t>
      </w:r>
    </w:p>
    <w:p w14:paraId="39637B1F" w14:textId="77777777" w:rsidR="00051AFA" w:rsidRPr="00AE0560" w:rsidRDefault="00051AFA" w:rsidP="00051AFA">
      <w:pPr>
        <w:ind w:left="454" w:right="454"/>
        <w:jc w:val="both"/>
        <w:rPr>
          <w:rFonts w:ascii="Arial" w:eastAsia="Arial" w:hAnsi="Arial" w:cs="Arial"/>
          <w:color w:val="000000"/>
          <w:sz w:val="20"/>
          <w:lang w:val="it-IT"/>
        </w:rPr>
      </w:pPr>
      <w:r w:rsidRPr="00AE0560">
        <w:rPr>
          <w:rFonts w:ascii="Arial" w:eastAsia="Arial" w:hAnsi="Arial" w:cs="Arial"/>
          <w:color w:val="000000"/>
          <w:sz w:val="20"/>
          <w:lang w:val="it-IT"/>
        </w:rPr>
        <w:t xml:space="preserve">Sulla base dell’istruttoria compiuta dal competente ufficio, tale fondo, confluito nel risultato di amministrazione, è stato stimato in complessivi € </w:t>
      </w:r>
      <w:r w:rsidRPr="008E2DA9">
        <w:rPr>
          <w:rFonts w:ascii="Arial" w:eastAsia="Arial" w:hAnsi="Arial" w:cs="Arial"/>
          <w:color w:val="000000"/>
          <w:sz w:val="20"/>
          <w:lang w:val="it-IT"/>
        </w:rPr>
        <w:t>1.847,32</w:t>
      </w:r>
      <w:r w:rsidRPr="00AE0560">
        <w:rPr>
          <w:rFonts w:ascii="Arial" w:eastAsia="Arial" w:hAnsi="Arial" w:cs="Arial"/>
          <w:color w:val="000000"/>
          <w:sz w:val="20"/>
          <w:lang w:val="it-IT"/>
        </w:rPr>
        <w:t>.</w:t>
      </w:r>
    </w:p>
    <w:p w14:paraId="38771932" w14:textId="77777777" w:rsidR="00051AFA" w:rsidRPr="00AE0560" w:rsidRDefault="00051AFA" w:rsidP="00051AFA">
      <w:pPr>
        <w:autoSpaceDE w:val="0"/>
        <w:ind w:left="454" w:right="454"/>
        <w:jc w:val="both"/>
        <w:rPr>
          <w:rFonts w:ascii="Arial" w:eastAsia="Arial" w:hAnsi="Arial" w:cs="Arial"/>
          <w:color w:val="000000"/>
          <w:sz w:val="20"/>
          <w:lang w:val="it-IT"/>
        </w:rPr>
      </w:pPr>
      <w:r w:rsidRPr="00AE0560">
        <w:rPr>
          <w:rFonts w:ascii="Arial" w:eastAsia="Arial" w:hAnsi="Arial" w:cs="Arial"/>
          <w:color w:val="000000"/>
          <w:sz w:val="20"/>
          <w:lang w:val="it-IT"/>
        </w:rPr>
        <w:t>L’accantonamento risulta congruo in quanto rispettoso dell’importo stabilito dalla normativa (perdita rilevata dall’organismo partecipato in proporzione alla quota rilevata).</w:t>
      </w:r>
    </w:p>
    <w:p w14:paraId="611989CB" w14:textId="77777777" w:rsidR="00051AFA" w:rsidRPr="00AE0560" w:rsidRDefault="00051AFA" w:rsidP="00051AFA">
      <w:pPr>
        <w:pStyle w:val="Default"/>
        <w:spacing w:after="35"/>
        <w:ind w:right="454"/>
        <w:jc w:val="both"/>
        <w:rPr>
          <w:rFonts w:ascii="Arial" w:eastAsia="Arial" w:hAnsi="Arial" w:cs="Arial"/>
          <w:kern w:val="0"/>
          <w:sz w:val="20"/>
          <w:lang w:eastAsia="en-US" w:bidi="ar-SA"/>
        </w:rPr>
      </w:pPr>
    </w:p>
    <w:p w14:paraId="2BC8098A" w14:textId="77777777" w:rsidR="00051AFA" w:rsidRPr="00AE0560" w:rsidRDefault="00051AFA" w:rsidP="00051AFA">
      <w:pPr>
        <w:ind w:left="454" w:right="454"/>
        <w:jc w:val="both"/>
        <w:rPr>
          <w:rFonts w:ascii="Arial" w:eastAsia="Arial" w:hAnsi="Arial" w:cs="Arial"/>
          <w:color w:val="000000"/>
          <w:sz w:val="20"/>
          <w:lang w:val="it-IT"/>
        </w:rPr>
      </w:pPr>
      <w:bookmarkStart w:id="1" w:name="_1510423448"/>
      <w:bookmarkStart w:id="2" w:name="_1548446629"/>
      <w:bookmarkEnd w:id="1"/>
      <w:bookmarkEnd w:id="2"/>
      <w:r w:rsidRPr="00AE0560">
        <w:rPr>
          <w:rFonts w:ascii="Arial" w:eastAsia="Arial" w:hAnsi="Arial" w:cs="Arial"/>
          <w:color w:val="000000"/>
          <w:sz w:val="20"/>
          <w:lang w:val="it-IT"/>
        </w:rPr>
        <w:t>A3) Accantonamento al fondo contenzioso (passività potenziali)</w:t>
      </w:r>
    </w:p>
    <w:p w14:paraId="3422AFFA" w14:textId="77777777" w:rsidR="00051AFA" w:rsidRPr="00AE0560" w:rsidRDefault="00051AFA" w:rsidP="00051AFA">
      <w:pPr>
        <w:ind w:left="454" w:right="454"/>
        <w:jc w:val="both"/>
        <w:rPr>
          <w:rFonts w:ascii="Arial" w:eastAsia="Arial" w:hAnsi="Arial" w:cs="Arial"/>
          <w:color w:val="000000"/>
          <w:sz w:val="20"/>
          <w:lang w:val="it-IT"/>
        </w:rPr>
      </w:pPr>
      <w:r w:rsidRPr="00AE0560">
        <w:rPr>
          <w:rFonts w:ascii="Arial" w:eastAsia="Arial" w:hAnsi="Arial" w:cs="Arial"/>
          <w:color w:val="000000"/>
          <w:sz w:val="20"/>
          <w:lang w:val="it-IT"/>
        </w:rPr>
        <w:t xml:space="preserve">La determinazione dell’accantonamento al fondo viene svolta sulla base di una ricognizione del contenzioso esistente a carico dell’ente formatosi negli esercizi precedenti: nel caso in cui l'ente, a seguito di contenzioso in cui ha significative probabilità di soccombere, o di sentenza non definitiva e non esecutiva, sia condannato al pagamento di spese, in attesa degli esiti del giudizio, si è in presenza di una obbligazione passiva condizionata al verificarsi di un evento (l'esito del giudizio o del ricorso), con riferimento al quale non </w:t>
      </w:r>
      <w:proofErr w:type="spellStart"/>
      <w:r w:rsidRPr="00AE0560">
        <w:rPr>
          <w:rFonts w:ascii="Arial" w:eastAsia="Arial" w:hAnsi="Arial" w:cs="Arial"/>
          <w:color w:val="000000"/>
          <w:sz w:val="20"/>
          <w:lang w:val="it-IT"/>
        </w:rPr>
        <w:t>e'</w:t>
      </w:r>
      <w:proofErr w:type="spellEnd"/>
      <w:r w:rsidRPr="00AE0560">
        <w:rPr>
          <w:rFonts w:ascii="Arial" w:eastAsia="Arial" w:hAnsi="Arial" w:cs="Arial"/>
          <w:color w:val="000000"/>
          <w:sz w:val="20"/>
          <w:lang w:val="it-IT"/>
        </w:rPr>
        <w:t xml:space="preserve"> possibile impegnare alcuna spesa. In tale situazione l'ente è tenuto ad accantonare le risorse necessarie per il pagamento degli oneri previsti dalla sentenza, stanziando nell'esercizio le relative spese che, a fine esercizio, incrementeranno il risultato di amministrazione che dovrà essere vincolato alla copertura delle eventuali spese derivanti dalla sentenza definitiva. A tal fine è necessaria la costituzione di un apposito fondo rischi. </w:t>
      </w:r>
    </w:p>
    <w:p w14:paraId="31C5D02E" w14:textId="77777777" w:rsidR="00051AFA" w:rsidRPr="00AE0560" w:rsidRDefault="00051AFA" w:rsidP="00051AFA">
      <w:pPr>
        <w:ind w:left="454" w:right="454"/>
        <w:jc w:val="both"/>
        <w:rPr>
          <w:rFonts w:ascii="Arial" w:eastAsia="Arial" w:hAnsi="Arial" w:cs="Arial"/>
          <w:color w:val="000000"/>
          <w:sz w:val="20"/>
          <w:lang w:val="it-IT"/>
        </w:rPr>
      </w:pPr>
      <w:r w:rsidRPr="00AE0560">
        <w:rPr>
          <w:rFonts w:ascii="Arial" w:eastAsia="Arial" w:hAnsi="Arial" w:cs="Arial"/>
          <w:color w:val="000000"/>
          <w:sz w:val="20"/>
          <w:lang w:val="it-IT"/>
        </w:rPr>
        <w:t>L’accantonamento risulta congruo in quanto calcolato in relazione al prudente apprezzamento della probabilità di soccombenza nei contenziosi in essere, così come stimati dal competente ufficio.</w:t>
      </w:r>
    </w:p>
    <w:p w14:paraId="0CD03DB2" w14:textId="77777777" w:rsidR="00051AFA" w:rsidRPr="00720F91" w:rsidRDefault="00051AFA" w:rsidP="00051AFA">
      <w:pPr>
        <w:ind w:left="454" w:right="454"/>
        <w:jc w:val="both"/>
        <w:rPr>
          <w:rFonts w:ascii="Arial" w:eastAsia="Arial" w:hAnsi="Arial" w:cs="Arial"/>
          <w:color w:val="000000"/>
          <w:sz w:val="20"/>
          <w:highlight w:val="yellow"/>
          <w:lang w:val="it-IT"/>
        </w:rPr>
      </w:pPr>
    </w:p>
    <w:p w14:paraId="2BDB85FF" w14:textId="77777777" w:rsidR="00051AFA" w:rsidRPr="004D7A5A" w:rsidRDefault="00051AFA" w:rsidP="00051AFA">
      <w:pPr>
        <w:pStyle w:val="Paragrafoelenco"/>
        <w:ind w:left="454" w:right="454"/>
        <w:jc w:val="both"/>
        <w:rPr>
          <w:rFonts w:ascii="Arial" w:eastAsia="Arial" w:hAnsi="Arial" w:cs="Arial"/>
          <w:color w:val="000000"/>
          <w:kern w:val="0"/>
          <w:sz w:val="20"/>
          <w:lang w:eastAsia="en-US" w:bidi="ar-SA"/>
        </w:rPr>
      </w:pPr>
      <w:r w:rsidRPr="004D7A5A">
        <w:rPr>
          <w:rFonts w:ascii="Arial" w:eastAsia="Arial" w:hAnsi="Arial" w:cs="Arial"/>
          <w:color w:val="000000"/>
          <w:kern w:val="0"/>
          <w:sz w:val="20"/>
          <w:lang w:eastAsia="en-US" w:bidi="ar-SA"/>
        </w:rPr>
        <w:t>A4) Accantonamento al fondo crediti di dubbia esigibilità</w:t>
      </w:r>
    </w:p>
    <w:p w14:paraId="1FB0412F" w14:textId="77777777" w:rsidR="00051AFA" w:rsidRPr="004D7A5A" w:rsidRDefault="00051AFA" w:rsidP="00051AFA">
      <w:pPr>
        <w:ind w:left="454" w:right="454"/>
        <w:jc w:val="both"/>
        <w:rPr>
          <w:rFonts w:ascii="Arial" w:eastAsia="Arial" w:hAnsi="Arial" w:cs="Arial"/>
          <w:color w:val="000000"/>
          <w:sz w:val="20"/>
          <w:lang w:val="it-IT"/>
        </w:rPr>
      </w:pPr>
      <w:r w:rsidRPr="004D7A5A">
        <w:rPr>
          <w:rFonts w:ascii="Arial" w:eastAsia="Arial" w:hAnsi="Arial" w:cs="Arial"/>
          <w:color w:val="000000"/>
          <w:sz w:val="20"/>
          <w:lang w:val="it-IT"/>
        </w:rPr>
        <w:t>Il Risultato di amministrazione non può mai essere considerato una somma "certa", in quanto esso si compone di poste che presentano un margine di aleatorietà riguardo alla possibile sovrastima dei residui attivi e alla sottostima dei residui passivi.</w:t>
      </w:r>
    </w:p>
    <w:p w14:paraId="47C16EBB" w14:textId="77777777" w:rsidR="00051AFA" w:rsidRPr="004D7A5A" w:rsidRDefault="00051AFA" w:rsidP="00051AFA">
      <w:pPr>
        <w:ind w:left="454" w:right="454"/>
        <w:jc w:val="both"/>
        <w:rPr>
          <w:rFonts w:ascii="Arial" w:eastAsia="Arial" w:hAnsi="Arial" w:cs="Arial"/>
          <w:color w:val="000000"/>
          <w:sz w:val="20"/>
          <w:lang w:val="it-IT"/>
        </w:rPr>
      </w:pPr>
      <w:r w:rsidRPr="004D7A5A">
        <w:rPr>
          <w:rFonts w:ascii="Arial" w:eastAsia="Arial" w:hAnsi="Arial" w:cs="Arial"/>
          <w:color w:val="000000"/>
          <w:sz w:val="20"/>
          <w:lang w:val="it-IT"/>
        </w:rPr>
        <w:t>Considerato che una quota del risultato di amministrazione, di importo corrispondente a quello dei residui attivi di dubbia e difficile esazione, è destinato a dare copertura alla cancellazione dei crediti, l'accantonamento di una quota del risultato di amministrazione al fondo crediti di dubbia esigibilità costituisce lo strumento per rendere meno "incerto" il risultato di amministrazione.</w:t>
      </w:r>
    </w:p>
    <w:p w14:paraId="62C1E0C9" w14:textId="77777777" w:rsidR="00051AFA" w:rsidRPr="004D7A5A" w:rsidRDefault="00051AFA" w:rsidP="00051AFA">
      <w:pPr>
        <w:ind w:left="454" w:right="454"/>
        <w:jc w:val="both"/>
        <w:rPr>
          <w:rFonts w:ascii="Arial" w:eastAsia="Arial" w:hAnsi="Arial" w:cs="Arial"/>
          <w:color w:val="000000"/>
          <w:sz w:val="20"/>
          <w:lang w:val="it-IT"/>
        </w:rPr>
      </w:pPr>
      <w:r w:rsidRPr="004D7A5A">
        <w:rPr>
          <w:rFonts w:ascii="Arial" w:eastAsia="Arial" w:hAnsi="Arial" w:cs="Arial"/>
          <w:color w:val="000000"/>
          <w:sz w:val="20"/>
          <w:lang w:val="it-IT"/>
        </w:rPr>
        <w:t>L’art. 167 comma 2 TUEL prevede che una quota del risultato di amministrazione sia accantonata per il fondo crediti di dubbia esigibilità, il cui ammontare è determinato, secondo le modalità indicate nel principio applicato della contabilità finanziaria di cui all'allegato n. 4/2 al decreto legislativo 23 giugno 2011, n. 118 e successive modificazioni e integrazioni, in considerazione dell'ammontare dei crediti di dubbia e difficile esazione, e non possa essere destinata ad altro utilizzo.</w:t>
      </w:r>
    </w:p>
    <w:p w14:paraId="42D96B97" w14:textId="77777777" w:rsidR="00051AFA" w:rsidRPr="004D7A5A" w:rsidRDefault="00051AFA" w:rsidP="00051AFA">
      <w:pPr>
        <w:ind w:left="454" w:right="454"/>
        <w:jc w:val="both"/>
        <w:rPr>
          <w:rFonts w:ascii="Arial" w:eastAsia="Arial" w:hAnsi="Arial" w:cs="Arial"/>
          <w:color w:val="000000"/>
          <w:sz w:val="20"/>
          <w:lang w:val="it-IT"/>
        </w:rPr>
      </w:pPr>
      <w:r w:rsidRPr="004D7A5A">
        <w:rPr>
          <w:rFonts w:ascii="Arial" w:eastAsia="Arial" w:hAnsi="Arial" w:cs="Arial"/>
          <w:color w:val="000000"/>
          <w:sz w:val="20"/>
          <w:lang w:val="it-IT"/>
        </w:rPr>
        <w:t xml:space="preserve">Ai sensi di quanto previsto dall’articolo 187 TUEL, in sede di determinazione del risultato di amministrazione è accantonata una quota del risultato di amministrazione al fondo crediti di dubbia esigibilità. </w:t>
      </w:r>
    </w:p>
    <w:p w14:paraId="11FD2647" w14:textId="2A3F4140" w:rsidR="00051AFA" w:rsidRPr="00E97336" w:rsidRDefault="00051AFA" w:rsidP="00E97336">
      <w:pPr>
        <w:ind w:left="454" w:right="454"/>
        <w:jc w:val="both"/>
        <w:rPr>
          <w:rFonts w:ascii="Arial" w:eastAsia="Arial" w:hAnsi="Arial" w:cs="Arial"/>
          <w:color w:val="000000"/>
          <w:sz w:val="20"/>
          <w:lang w:val="it-IT"/>
        </w:rPr>
      </w:pPr>
      <w:r w:rsidRPr="004D7A5A">
        <w:rPr>
          <w:rFonts w:ascii="Arial" w:eastAsia="Arial" w:hAnsi="Arial" w:cs="Arial"/>
          <w:color w:val="000000"/>
          <w:sz w:val="20"/>
          <w:lang w:val="it-IT"/>
        </w:rPr>
        <w:t>Tale accantonamento è riferito ai residui attivi relativi all’esercizio in corso ed agli esercizi precedenti già esigibili.</w:t>
      </w:r>
    </w:p>
    <w:p w14:paraId="219EFB79" w14:textId="77777777" w:rsidR="00E97336" w:rsidRDefault="00E97336" w:rsidP="00051AFA">
      <w:pPr>
        <w:ind w:left="454" w:right="454"/>
        <w:jc w:val="both"/>
        <w:rPr>
          <w:rFonts w:ascii="Arial" w:eastAsia="Arial" w:hAnsi="Arial" w:cs="Arial"/>
          <w:color w:val="000000"/>
          <w:sz w:val="20"/>
          <w:lang w:val="it-IT"/>
        </w:rPr>
      </w:pPr>
    </w:p>
    <w:p w14:paraId="3AC242FE" w14:textId="26A1A0B5" w:rsidR="00EB7A74" w:rsidRDefault="00051AFA" w:rsidP="00051AFA">
      <w:pPr>
        <w:ind w:left="454" w:right="454"/>
        <w:jc w:val="both"/>
        <w:rPr>
          <w:rFonts w:ascii="Arial" w:eastAsia="Arial" w:hAnsi="Arial" w:cs="Arial"/>
          <w:color w:val="000000"/>
          <w:sz w:val="20"/>
          <w:lang w:val="it-IT"/>
        </w:rPr>
      </w:pPr>
      <w:r w:rsidRPr="004D7A5A">
        <w:rPr>
          <w:rFonts w:ascii="Arial" w:eastAsia="Arial" w:hAnsi="Arial" w:cs="Arial"/>
          <w:color w:val="000000"/>
          <w:sz w:val="20"/>
          <w:lang w:val="it-IT"/>
        </w:rPr>
        <w:t>A5)</w:t>
      </w:r>
      <w:r w:rsidR="00EB7A74">
        <w:rPr>
          <w:rFonts w:ascii="Arial" w:eastAsia="Arial" w:hAnsi="Arial" w:cs="Arial"/>
          <w:color w:val="000000"/>
          <w:sz w:val="20"/>
          <w:lang w:val="it-IT"/>
        </w:rPr>
        <w:t xml:space="preserve"> Fondo obiettivi di finanza pubblica</w:t>
      </w:r>
    </w:p>
    <w:p w14:paraId="134D7CC7" w14:textId="0A0B0D4A" w:rsidR="00EB7A74" w:rsidRPr="00EB7A74" w:rsidRDefault="00EB7A74" w:rsidP="00051AFA">
      <w:pPr>
        <w:ind w:left="454" w:right="454"/>
        <w:jc w:val="both"/>
        <w:rPr>
          <w:rFonts w:ascii="Arial" w:eastAsia="Arial" w:hAnsi="Arial" w:cs="Arial"/>
          <w:color w:val="000000"/>
          <w:sz w:val="20"/>
          <w:lang w:val="it-IT"/>
        </w:rPr>
      </w:pPr>
      <w:r>
        <w:rPr>
          <w:rFonts w:ascii="Arial" w:eastAsia="Arial" w:hAnsi="Arial" w:cs="Arial"/>
          <w:color w:val="000000"/>
          <w:sz w:val="20"/>
          <w:lang w:val="it-IT"/>
        </w:rPr>
        <w:t>I</w:t>
      </w:r>
      <w:r w:rsidRPr="00EB7A74">
        <w:rPr>
          <w:rFonts w:ascii="Arial" w:eastAsia="Arial" w:hAnsi="Arial" w:cs="Arial"/>
          <w:color w:val="000000"/>
          <w:sz w:val="20"/>
          <w:lang w:val="it-IT"/>
        </w:rPr>
        <w:t>ntrodotto dalla Legge di Bilancio 2025 (art. 1, commi 784-795), è un accantonamento obbligatorio di parte corrente nel bilancio degli enti territoriali (comuni, province, città metropolitane) destinato a garantire il contributo annuale al contenimento della spesa pubblica</w:t>
      </w:r>
      <w:r w:rsidR="00530677">
        <w:rPr>
          <w:rFonts w:ascii="Arial" w:eastAsia="Arial" w:hAnsi="Arial" w:cs="Arial"/>
          <w:color w:val="000000"/>
          <w:sz w:val="20"/>
          <w:lang w:val="it-IT"/>
        </w:rPr>
        <w:t xml:space="preserve"> </w:t>
      </w:r>
      <w:r>
        <w:rPr>
          <w:rFonts w:ascii="Arial" w:eastAsia="Arial" w:hAnsi="Arial" w:cs="Arial"/>
          <w:color w:val="000000"/>
          <w:sz w:val="20"/>
          <w:lang w:val="it-IT"/>
        </w:rPr>
        <w:t>l</w:t>
      </w:r>
      <w:r w:rsidRPr="00EB7A74">
        <w:rPr>
          <w:rFonts w:ascii="Arial" w:eastAsia="Arial" w:hAnsi="Arial" w:cs="Arial"/>
          <w:color w:val="000000"/>
          <w:sz w:val="20"/>
          <w:lang w:val="it-IT"/>
        </w:rPr>
        <w:t>e somme accantonate che non vengono utilizzate nel 2025 (poiché non spendibili) generano economie di parte corrente che possono essere destinate nell'esercizio successivo (2026).</w:t>
      </w:r>
    </w:p>
    <w:p w14:paraId="2AB9F8DC" w14:textId="77777777" w:rsidR="00EB7A74" w:rsidRDefault="00EB7A74" w:rsidP="00051AFA">
      <w:pPr>
        <w:ind w:left="454" w:right="454"/>
        <w:jc w:val="both"/>
        <w:rPr>
          <w:rFonts w:ascii="Arial" w:eastAsia="Arial" w:hAnsi="Arial" w:cs="Arial"/>
          <w:color w:val="000000"/>
          <w:sz w:val="20"/>
          <w:lang w:val="it-IT"/>
        </w:rPr>
      </w:pPr>
    </w:p>
    <w:p w14:paraId="25448E4B" w14:textId="77777777" w:rsidR="00EB7A74" w:rsidRDefault="00EB7A74" w:rsidP="00051AFA">
      <w:pPr>
        <w:ind w:left="454" w:right="454"/>
        <w:jc w:val="both"/>
        <w:rPr>
          <w:rFonts w:ascii="Arial" w:eastAsia="Arial" w:hAnsi="Arial" w:cs="Arial"/>
          <w:color w:val="000000"/>
          <w:sz w:val="20"/>
          <w:lang w:val="it-IT"/>
        </w:rPr>
      </w:pPr>
    </w:p>
    <w:p w14:paraId="55549426" w14:textId="77777777" w:rsidR="00EB7A74" w:rsidRDefault="00EB7A74" w:rsidP="00051AFA">
      <w:pPr>
        <w:ind w:left="454" w:right="454"/>
        <w:jc w:val="both"/>
        <w:rPr>
          <w:rFonts w:ascii="Arial" w:eastAsia="Arial" w:hAnsi="Arial" w:cs="Arial"/>
          <w:color w:val="000000"/>
          <w:sz w:val="20"/>
          <w:lang w:val="it-IT"/>
        </w:rPr>
      </w:pPr>
    </w:p>
    <w:p w14:paraId="10F35ECD" w14:textId="77777777" w:rsidR="00EB7A74" w:rsidRDefault="00EB7A74" w:rsidP="00051AFA">
      <w:pPr>
        <w:ind w:left="454" w:right="454"/>
        <w:jc w:val="both"/>
        <w:rPr>
          <w:rFonts w:ascii="Arial" w:eastAsia="Arial" w:hAnsi="Arial" w:cs="Arial"/>
          <w:color w:val="000000"/>
          <w:sz w:val="20"/>
          <w:lang w:val="it-IT"/>
        </w:rPr>
      </w:pPr>
    </w:p>
    <w:p w14:paraId="0C8FC3B5" w14:textId="77777777" w:rsidR="00EB7A74" w:rsidRDefault="00EB7A74" w:rsidP="00051AFA">
      <w:pPr>
        <w:ind w:left="454" w:right="454"/>
        <w:jc w:val="both"/>
        <w:rPr>
          <w:rFonts w:ascii="Arial" w:eastAsia="Arial" w:hAnsi="Arial" w:cs="Arial"/>
          <w:color w:val="000000"/>
          <w:sz w:val="20"/>
          <w:lang w:val="it-IT"/>
        </w:rPr>
      </w:pPr>
    </w:p>
    <w:p w14:paraId="37B22A97" w14:textId="6CF50953" w:rsidR="00051AFA" w:rsidRPr="004D7A5A" w:rsidRDefault="00E97336" w:rsidP="00051AFA">
      <w:pPr>
        <w:ind w:left="454" w:right="454"/>
        <w:jc w:val="both"/>
        <w:rPr>
          <w:rFonts w:ascii="Arial" w:eastAsia="Arial" w:hAnsi="Arial" w:cs="Arial"/>
          <w:color w:val="000000"/>
          <w:sz w:val="20"/>
          <w:lang w:val="it-IT"/>
        </w:rPr>
      </w:pPr>
      <w:r>
        <w:rPr>
          <w:rFonts w:ascii="Arial" w:eastAsia="Arial" w:hAnsi="Arial" w:cs="Arial"/>
          <w:color w:val="000000"/>
          <w:sz w:val="20"/>
          <w:lang w:val="it-IT"/>
        </w:rPr>
        <w:t xml:space="preserve">A6) </w:t>
      </w:r>
      <w:r w:rsidR="00051AFA" w:rsidRPr="004D7A5A">
        <w:rPr>
          <w:rFonts w:ascii="Arial" w:eastAsia="Arial" w:hAnsi="Arial" w:cs="Arial"/>
          <w:color w:val="000000"/>
          <w:sz w:val="20"/>
          <w:lang w:val="it-IT"/>
        </w:rPr>
        <w:t xml:space="preserve"> Altri accantonamenti</w:t>
      </w:r>
    </w:p>
    <w:p w14:paraId="4918B08E" w14:textId="77777777" w:rsidR="00051AFA" w:rsidRPr="004D7A5A" w:rsidRDefault="00051AFA" w:rsidP="00530677">
      <w:pPr>
        <w:ind w:left="454" w:right="454"/>
        <w:jc w:val="both"/>
        <w:rPr>
          <w:rFonts w:ascii="Arial" w:eastAsia="Arial" w:hAnsi="Arial" w:cs="Arial"/>
          <w:color w:val="000000"/>
          <w:sz w:val="20"/>
          <w:lang w:val="it-IT"/>
        </w:rPr>
      </w:pPr>
      <w:r w:rsidRPr="004D7A5A">
        <w:rPr>
          <w:rFonts w:ascii="Arial" w:eastAsia="Arial" w:hAnsi="Arial" w:cs="Arial"/>
          <w:color w:val="000000"/>
          <w:sz w:val="20"/>
          <w:lang w:val="it-IT"/>
        </w:rPr>
        <w:t>Fondi aumenti contrattuali da contratto collettivo nazionale del lavoro</w:t>
      </w:r>
      <w:r>
        <w:rPr>
          <w:rFonts w:ascii="Arial" w:eastAsia="Arial" w:hAnsi="Arial" w:cs="Arial"/>
          <w:color w:val="000000"/>
          <w:sz w:val="20"/>
          <w:lang w:val="it-IT"/>
        </w:rPr>
        <w:t xml:space="preserve"> ed indennità di fine mandato Sindaco</w:t>
      </w:r>
      <w:r w:rsidRPr="004D7A5A">
        <w:rPr>
          <w:rFonts w:ascii="Arial" w:eastAsia="Arial" w:hAnsi="Arial" w:cs="Arial"/>
          <w:color w:val="000000"/>
          <w:sz w:val="20"/>
          <w:lang w:val="it-IT"/>
        </w:rPr>
        <w:t>:</w:t>
      </w:r>
    </w:p>
    <w:p w14:paraId="533A1F49" w14:textId="3F51D6EE" w:rsidR="00051AFA" w:rsidRPr="004D7A5A" w:rsidRDefault="00051AFA" w:rsidP="00530677">
      <w:pPr>
        <w:ind w:left="454" w:right="454"/>
        <w:jc w:val="both"/>
        <w:rPr>
          <w:rFonts w:ascii="Arial" w:eastAsia="Arial" w:hAnsi="Arial" w:cs="Arial"/>
          <w:color w:val="000000"/>
          <w:sz w:val="20"/>
          <w:lang w:val="it-IT"/>
        </w:rPr>
      </w:pPr>
      <w:r w:rsidRPr="004D7A5A">
        <w:rPr>
          <w:rFonts w:ascii="Arial" w:eastAsia="Arial" w:hAnsi="Arial" w:cs="Arial"/>
          <w:color w:val="000000"/>
          <w:sz w:val="20"/>
          <w:lang w:val="it-IT"/>
        </w:rPr>
        <w:t>Nel risultato di amministrazione risulta accantonat</w:t>
      </w:r>
      <w:r>
        <w:rPr>
          <w:rFonts w:ascii="Arial" w:eastAsia="Arial" w:hAnsi="Arial" w:cs="Arial"/>
          <w:color w:val="000000"/>
          <w:sz w:val="20"/>
          <w:lang w:val="it-IT"/>
        </w:rPr>
        <w:t>o</w:t>
      </w:r>
      <w:r w:rsidRPr="004D7A5A">
        <w:rPr>
          <w:rFonts w:ascii="Arial" w:eastAsia="Arial" w:hAnsi="Arial" w:cs="Arial"/>
          <w:color w:val="000000"/>
          <w:sz w:val="20"/>
          <w:lang w:val="it-IT"/>
        </w:rPr>
        <w:t xml:space="preserve"> i</w:t>
      </w:r>
      <w:r>
        <w:rPr>
          <w:rFonts w:ascii="Arial" w:eastAsia="Arial" w:hAnsi="Arial" w:cs="Arial"/>
          <w:color w:val="000000"/>
          <w:sz w:val="20"/>
          <w:lang w:val="it-IT"/>
        </w:rPr>
        <w:t>l</w:t>
      </w:r>
      <w:r w:rsidRPr="004D7A5A">
        <w:rPr>
          <w:rFonts w:ascii="Arial" w:eastAsia="Arial" w:hAnsi="Arial" w:cs="Arial"/>
          <w:color w:val="000000"/>
          <w:sz w:val="20"/>
          <w:lang w:val="it-IT"/>
        </w:rPr>
        <w:t xml:space="preserve"> fond</w:t>
      </w:r>
      <w:r>
        <w:rPr>
          <w:rFonts w:ascii="Arial" w:eastAsia="Arial" w:hAnsi="Arial" w:cs="Arial"/>
          <w:color w:val="000000"/>
          <w:sz w:val="20"/>
          <w:lang w:val="it-IT"/>
        </w:rPr>
        <w:t>o</w:t>
      </w:r>
      <w:r w:rsidRPr="004D7A5A">
        <w:rPr>
          <w:rFonts w:ascii="Arial" w:eastAsia="Arial" w:hAnsi="Arial" w:cs="Arial"/>
          <w:color w:val="000000"/>
          <w:sz w:val="20"/>
          <w:lang w:val="it-IT"/>
        </w:rPr>
        <w:t xml:space="preserve"> per l’indennità da liquidare al Sindaco a fine mandato</w:t>
      </w:r>
      <w:r>
        <w:rPr>
          <w:rFonts w:ascii="Arial" w:eastAsia="Arial" w:hAnsi="Arial" w:cs="Arial"/>
          <w:color w:val="000000"/>
          <w:sz w:val="20"/>
          <w:lang w:val="it-IT"/>
        </w:rPr>
        <w:t xml:space="preserve"> pari ad € </w:t>
      </w:r>
      <w:r w:rsidR="00530677">
        <w:rPr>
          <w:rFonts w:ascii="Arial" w:eastAsia="Arial" w:hAnsi="Arial" w:cs="Arial"/>
          <w:color w:val="000000"/>
          <w:sz w:val="20"/>
          <w:lang w:val="it-IT"/>
        </w:rPr>
        <w:t>11.782,42</w:t>
      </w:r>
      <w:r>
        <w:rPr>
          <w:rFonts w:ascii="Arial" w:eastAsia="Arial" w:hAnsi="Arial" w:cs="Arial"/>
          <w:color w:val="000000"/>
          <w:sz w:val="14"/>
          <w:lang w:val="it-IT"/>
        </w:rPr>
        <w:t xml:space="preserve"> </w:t>
      </w:r>
      <w:r>
        <w:rPr>
          <w:rFonts w:ascii="Arial" w:eastAsia="Arial" w:hAnsi="Arial" w:cs="Arial"/>
          <w:color w:val="000000"/>
          <w:sz w:val="20"/>
          <w:lang w:val="it-IT"/>
        </w:rPr>
        <w:t xml:space="preserve">e fondo rinnovi contrattuali di € </w:t>
      </w:r>
      <w:r w:rsidR="00530677">
        <w:rPr>
          <w:rFonts w:ascii="Arial" w:eastAsia="Arial" w:hAnsi="Arial" w:cs="Arial"/>
          <w:color w:val="000000"/>
          <w:sz w:val="20"/>
          <w:lang w:val="it-IT"/>
        </w:rPr>
        <w:t>258.975,23</w:t>
      </w:r>
    </w:p>
    <w:p w14:paraId="77CF1C57" w14:textId="3B253248" w:rsidR="00051AFA" w:rsidRPr="00596FF3" w:rsidRDefault="00051AFA" w:rsidP="00530677">
      <w:pPr>
        <w:spacing w:after="120"/>
        <w:ind w:left="400" w:right="440"/>
        <w:jc w:val="both"/>
        <w:rPr>
          <w:rFonts w:ascii="Arial" w:eastAsia="Arial" w:hAnsi="Arial" w:cs="Arial"/>
          <w:color w:val="000000"/>
          <w:sz w:val="20"/>
          <w:lang w:val="it-IT"/>
        </w:rPr>
      </w:pPr>
      <w:r>
        <w:rPr>
          <w:rFonts w:ascii="Arial" w:eastAsia="Arial" w:hAnsi="Arial" w:cs="Arial"/>
          <w:color w:val="000000"/>
          <w:sz w:val="20"/>
          <w:lang w:val="it-IT"/>
        </w:rPr>
        <w:t xml:space="preserve"> ed una somma di </w:t>
      </w:r>
      <w:r w:rsidRPr="00AD7FC2">
        <w:rPr>
          <w:rFonts w:ascii="Arial" w:eastAsia="Arial" w:hAnsi="Arial" w:cs="Arial"/>
          <w:color w:val="000000"/>
          <w:sz w:val="20"/>
          <w:lang w:val="it-IT"/>
        </w:rPr>
        <w:t>€  260.778,58</w:t>
      </w:r>
      <w:r>
        <w:rPr>
          <w:rFonts w:ascii="Arial" w:eastAsia="Arial" w:hAnsi="Arial" w:cs="Arial"/>
          <w:color w:val="000000"/>
          <w:sz w:val="20"/>
          <w:lang w:val="it-IT"/>
        </w:rPr>
        <w:t xml:space="preserve"> relativa a </w:t>
      </w:r>
      <w:r w:rsidRPr="00AD7FC2">
        <w:rPr>
          <w:rFonts w:ascii="Arial" w:eastAsia="Arial" w:hAnsi="Arial" w:cs="Arial"/>
          <w:color w:val="000000"/>
          <w:sz w:val="20"/>
          <w:lang w:val="it-IT"/>
        </w:rPr>
        <w:t xml:space="preserve">somme escusse dall'ente </w:t>
      </w:r>
      <w:r>
        <w:rPr>
          <w:rFonts w:ascii="Arial" w:eastAsia="Arial" w:hAnsi="Arial" w:cs="Arial"/>
          <w:color w:val="000000"/>
          <w:sz w:val="20"/>
          <w:lang w:val="it-IT"/>
        </w:rPr>
        <w:t xml:space="preserve">da </w:t>
      </w:r>
      <w:proofErr w:type="spellStart"/>
      <w:r w:rsidRPr="00AD7FC2">
        <w:rPr>
          <w:rFonts w:ascii="Arial" w:eastAsia="Arial" w:hAnsi="Arial" w:cs="Arial"/>
          <w:color w:val="000000"/>
          <w:sz w:val="20"/>
          <w:lang w:val="it-IT"/>
        </w:rPr>
        <w:t>asa</w:t>
      </w:r>
      <w:proofErr w:type="spellEnd"/>
      <w:r w:rsidRPr="00AD7FC2">
        <w:rPr>
          <w:rFonts w:ascii="Arial" w:eastAsia="Arial" w:hAnsi="Arial" w:cs="Arial"/>
          <w:color w:val="000000"/>
          <w:sz w:val="20"/>
          <w:lang w:val="it-IT"/>
        </w:rPr>
        <w:t xml:space="preserve"> spa</w:t>
      </w:r>
      <w:r>
        <w:rPr>
          <w:rFonts w:ascii="Arial" w:eastAsia="Arial" w:hAnsi="Arial" w:cs="Arial"/>
          <w:color w:val="000000"/>
          <w:sz w:val="20"/>
          <w:lang w:val="it-IT"/>
        </w:rPr>
        <w:t xml:space="preserve"> per l’</w:t>
      </w:r>
      <w:r w:rsidRPr="00AD7FC2">
        <w:rPr>
          <w:rFonts w:ascii="Arial" w:eastAsia="Arial" w:hAnsi="Arial" w:cs="Arial"/>
          <w:color w:val="000000"/>
          <w:sz w:val="20"/>
          <w:lang w:val="it-IT"/>
        </w:rPr>
        <w:t xml:space="preserve">ex lodo </w:t>
      </w:r>
      <w:proofErr w:type="spellStart"/>
      <w:r w:rsidRPr="00AD7FC2">
        <w:rPr>
          <w:rFonts w:ascii="Arial" w:eastAsia="Arial" w:hAnsi="Arial" w:cs="Arial"/>
          <w:color w:val="000000"/>
          <w:sz w:val="20"/>
          <w:lang w:val="it-IT"/>
        </w:rPr>
        <w:t>cigri</w:t>
      </w:r>
      <w:proofErr w:type="spellEnd"/>
      <w:r w:rsidRPr="00AD7FC2">
        <w:rPr>
          <w:rFonts w:ascii="Arial" w:eastAsia="Arial" w:hAnsi="Arial" w:cs="Arial"/>
          <w:color w:val="000000"/>
          <w:sz w:val="20"/>
          <w:lang w:val="it-IT"/>
        </w:rPr>
        <w:t xml:space="preserve"> </w:t>
      </w:r>
      <w:r>
        <w:rPr>
          <w:rFonts w:ascii="Arial" w:eastAsia="Arial" w:hAnsi="Arial" w:cs="Arial"/>
          <w:color w:val="000000"/>
          <w:sz w:val="20"/>
          <w:lang w:val="it-IT"/>
        </w:rPr>
        <w:t xml:space="preserve"> e a rischio ripetizione a seguito del contenzioso in essere</w:t>
      </w:r>
      <w:r w:rsidR="00530677">
        <w:rPr>
          <w:rFonts w:ascii="Arial" w:eastAsia="Arial" w:hAnsi="Arial" w:cs="Arial"/>
          <w:color w:val="000000"/>
          <w:sz w:val="20"/>
          <w:lang w:val="it-IT"/>
        </w:rPr>
        <w:t>, componenti perequative Tari Ur1 Ur2 Ur3 € 38.301,31.</w:t>
      </w:r>
    </w:p>
    <w:p w14:paraId="5F7F3A3A" w14:textId="77777777" w:rsidR="00051AFA" w:rsidRDefault="00051AFA" w:rsidP="00051AFA">
      <w:pPr>
        <w:spacing w:after="120"/>
        <w:ind w:left="400" w:right="440"/>
        <w:rPr>
          <w:rFonts w:ascii="Arial" w:eastAsia="Arial" w:hAnsi="Arial" w:cs="Arial"/>
          <w:b/>
          <w:color w:val="000000"/>
          <w:sz w:val="20"/>
          <w:lang w:val="it-IT"/>
        </w:rPr>
      </w:pPr>
    </w:p>
    <w:p w14:paraId="063BEB21" w14:textId="77777777" w:rsidR="00051AFA" w:rsidRPr="00051AFA" w:rsidRDefault="00051AFA">
      <w:pPr>
        <w:spacing w:after="160" w:line="240" w:lineRule="exact"/>
        <w:rPr>
          <w:lang w:val="it-IT"/>
        </w:rPr>
        <w:sectPr w:rsidR="00051AFA" w:rsidRPr="00051AFA">
          <w:footerReference w:type="default" r:id="rId49"/>
          <w:pgSz w:w="16840" w:h="11900" w:orient="landscape"/>
          <w:pgMar w:top="500" w:right="0" w:bottom="300" w:left="0" w:header="500" w:footer="300" w:gutter="0"/>
          <w:cols w:space="708"/>
        </w:sectPr>
      </w:pPr>
    </w:p>
    <w:p w14:paraId="43B80C2F" w14:textId="77777777" w:rsidR="00BF2BB5" w:rsidRDefault="007958B1">
      <w:pPr>
        <w:spacing w:after="120"/>
        <w:ind w:left="400" w:right="440"/>
        <w:rPr>
          <w:rFonts w:ascii="Arial" w:eastAsia="Arial" w:hAnsi="Arial" w:cs="Arial"/>
          <w:b/>
          <w:color w:val="000000"/>
          <w:sz w:val="20"/>
          <w:lang w:val="it-IT"/>
        </w:rPr>
      </w:pPr>
      <w:r>
        <w:rPr>
          <w:rFonts w:ascii="Arial" w:eastAsia="Arial" w:hAnsi="Arial" w:cs="Arial"/>
          <w:b/>
          <w:color w:val="000000"/>
          <w:sz w:val="20"/>
          <w:lang w:val="it-IT"/>
        </w:rPr>
        <w:lastRenderedPageBreak/>
        <w:t>7.2 Allegato A2 Elenco analitico delle risorse vincolate nel risultato di amministrazione</w:t>
      </w:r>
    </w:p>
    <w:p w14:paraId="06B82D96" w14:textId="77777777" w:rsidR="00BF2BB5" w:rsidRPr="0068284D" w:rsidRDefault="00BF2BB5">
      <w:pPr>
        <w:spacing w:after="180" w:line="240" w:lineRule="exact"/>
        <w:rPr>
          <w:lang w:val="it-IT"/>
        </w:rPr>
      </w:pPr>
    </w:p>
    <w:p w14:paraId="62B9840B" w14:textId="77777777" w:rsidR="00BF2BB5" w:rsidRDefault="007958B1">
      <w:pPr>
        <w:ind w:left="400" w:right="400"/>
        <w:jc w:val="center"/>
        <w:rPr>
          <w:rFonts w:ascii="Arial" w:eastAsia="Arial" w:hAnsi="Arial" w:cs="Arial"/>
          <w:b/>
          <w:color w:val="000000"/>
          <w:lang w:val="it-IT"/>
        </w:rPr>
      </w:pPr>
      <w:r>
        <w:rPr>
          <w:rFonts w:ascii="Arial" w:eastAsia="Arial" w:hAnsi="Arial" w:cs="Arial"/>
          <w:b/>
          <w:color w:val="000000"/>
          <w:lang w:val="it-IT"/>
        </w:rPr>
        <w:t>ELENCO ANALITICO DELLE RISORSE VINCOLATE NEL RISULTATO DI AMMINISTRAZIONE</w:t>
      </w:r>
    </w:p>
    <w:p w14:paraId="020B8ED0" w14:textId="77777777" w:rsidR="00BF2BB5" w:rsidRPr="0068284D" w:rsidRDefault="00BF2BB5">
      <w:pPr>
        <w:spacing w:after="100" w:line="240" w:lineRule="exact"/>
        <w:rPr>
          <w:lang w:val="it-IT"/>
        </w:rPr>
      </w:pPr>
    </w:p>
    <w:tbl>
      <w:tblPr>
        <w:tblW w:w="0" w:type="auto"/>
        <w:tblInd w:w="400" w:type="dxa"/>
        <w:tblLayout w:type="fixed"/>
        <w:tblLook w:val="04A0" w:firstRow="1" w:lastRow="0" w:firstColumn="1" w:lastColumn="0" w:noHBand="0" w:noVBand="1"/>
      </w:tblPr>
      <w:tblGrid>
        <w:gridCol w:w="1400"/>
        <w:gridCol w:w="1760"/>
        <w:gridCol w:w="1400"/>
        <w:gridCol w:w="1760"/>
        <w:gridCol w:w="1080"/>
        <w:gridCol w:w="1080"/>
        <w:gridCol w:w="1080"/>
        <w:gridCol w:w="1080"/>
        <w:gridCol w:w="1080"/>
        <w:gridCol w:w="1080"/>
        <w:gridCol w:w="1080"/>
        <w:gridCol w:w="1080"/>
        <w:gridCol w:w="1080"/>
      </w:tblGrid>
      <w:tr w:rsidR="00BF2BB5" w:rsidRPr="00B764E8" w14:paraId="5BAF19C4" w14:textId="77777777">
        <w:trPr>
          <w:trHeight w:hRule="exact" w:val="2120"/>
        </w:trPr>
        <w:tc>
          <w:tcPr>
            <w:tcW w:w="1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0727BDC"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Capitolo di entrata</w:t>
            </w:r>
          </w:p>
        </w:tc>
        <w:tc>
          <w:tcPr>
            <w:tcW w:w="17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306668B"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Descrizione</w:t>
            </w:r>
          </w:p>
        </w:tc>
        <w:tc>
          <w:tcPr>
            <w:tcW w:w="1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7988EC7"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Capitolo di spesa</w:t>
            </w:r>
          </w:p>
        </w:tc>
        <w:tc>
          <w:tcPr>
            <w:tcW w:w="17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2AA4F8C"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Descrizione</w:t>
            </w:r>
          </w:p>
        </w:tc>
        <w:tc>
          <w:tcPr>
            <w:tcW w:w="10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ABA6D06"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 xml:space="preserve">Risorse </w:t>
            </w:r>
            <w:proofErr w:type="spellStart"/>
            <w:r>
              <w:rPr>
                <w:rFonts w:ascii="Arial" w:eastAsia="Arial" w:hAnsi="Arial" w:cs="Arial"/>
                <w:b/>
                <w:color w:val="000000"/>
                <w:sz w:val="12"/>
                <w:lang w:val="it-IT"/>
              </w:rPr>
              <w:t>vinc</w:t>
            </w:r>
            <w:proofErr w:type="spellEnd"/>
            <w:r>
              <w:rPr>
                <w:rFonts w:ascii="Arial" w:eastAsia="Arial" w:hAnsi="Arial" w:cs="Arial"/>
                <w:b/>
                <w:color w:val="000000"/>
                <w:sz w:val="12"/>
                <w:lang w:val="it-IT"/>
              </w:rPr>
              <w:t>.  nel risultato di amministrazione al 1/1/2025</w:t>
            </w:r>
          </w:p>
        </w:tc>
        <w:tc>
          <w:tcPr>
            <w:tcW w:w="10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CF55DBD"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Risorse vincolate applicate al bilancio 2025</w:t>
            </w:r>
          </w:p>
        </w:tc>
        <w:tc>
          <w:tcPr>
            <w:tcW w:w="10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C19FE58"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Entrate vincolate accertate nell'esercizio 2025</w:t>
            </w:r>
          </w:p>
        </w:tc>
        <w:tc>
          <w:tcPr>
            <w:tcW w:w="10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C3F31FD"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Impegni 2025 finanziati da entrate vincolate accertate nell'esercizio o da quote vincolate del risultato di amministrazione</w:t>
            </w:r>
          </w:p>
        </w:tc>
        <w:tc>
          <w:tcPr>
            <w:tcW w:w="10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F6D7D59"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 xml:space="preserve">Fondo </w:t>
            </w:r>
            <w:proofErr w:type="spellStart"/>
            <w:r>
              <w:rPr>
                <w:rFonts w:ascii="Arial" w:eastAsia="Arial" w:hAnsi="Arial" w:cs="Arial"/>
                <w:b/>
                <w:color w:val="000000"/>
                <w:sz w:val="12"/>
                <w:lang w:val="it-IT"/>
              </w:rPr>
              <w:t>plur</w:t>
            </w:r>
            <w:proofErr w:type="spellEnd"/>
            <w:r>
              <w:rPr>
                <w:rFonts w:ascii="Arial" w:eastAsia="Arial" w:hAnsi="Arial" w:cs="Arial"/>
                <w:b/>
                <w:color w:val="000000"/>
                <w:sz w:val="12"/>
                <w:lang w:val="it-IT"/>
              </w:rPr>
              <w:t xml:space="preserve">. </w:t>
            </w:r>
            <w:proofErr w:type="spellStart"/>
            <w:r>
              <w:rPr>
                <w:rFonts w:ascii="Arial" w:eastAsia="Arial" w:hAnsi="Arial" w:cs="Arial"/>
                <w:b/>
                <w:color w:val="000000"/>
                <w:sz w:val="12"/>
                <w:lang w:val="it-IT"/>
              </w:rPr>
              <w:t>vinc</w:t>
            </w:r>
            <w:proofErr w:type="spellEnd"/>
            <w:r>
              <w:rPr>
                <w:rFonts w:ascii="Arial" w:eastAsia="Arial" w:hAnsi="Arial" w:cs="Arial"/>
                <w:b/>
                <w:color w:val="000000"/>
                <w:sz w:val="12"/>
                <w:lang w:val="it-IT"/>
              </w:rPr>
              <w:t>.  al 31/12/2025 finanziato da entrate vincolate accertate nell'esercizio o da quote vincolate del risultato di amministrazione</w:t>
            </w:r>
          </w:p>
        </w:tc>
        <w:tc>
          <w:tcPr>
            <w:tcW w:w="10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66E68EA"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Cancellazione di residui attivi vincolati o eliminazione del vincolo su quote del risultato di amministrazione (+) e cancellazione di residui passivi finanziati da risorse vincolate (-) (gestione dei residui):</w:t>
            </w:r>
          </w:p>
        </w:tc>
        <w:tc>
          <w:tcPr>
            <w:tcW w:w="10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4BBD1F2"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 xml:space="preserve">Cancellazione nell'esercizio 2025 di impegni finanziati dal fondo pluriennale vincolato dopo l'approvazione del rendiconto dell'esercizio 2024 non </w:t>
            </w:r>
            <w:proofErr w:type="spellStart"/>
            <w:r>
              <w:rPr>
                <w:rFonts w:ascii="Arial" w:eastAsia="Arial" w:hAnsi="Arial" w:cs="Arial"/>
                <w:b/>
                <w:color w:val="000000"/>
                <w:sz w:val="12"/>
                <w:lang w:val="it-IT"/>
              </w:rPr>
              <w:t>reimpegnati</w:t>
            </w:r>
            <w:proofErr w:type="spellEnd"/>
            <w:r>
              <w:rPr>
                <w:rFonts w:ascii="Arial" w:eastAsia="Arial" w:hAnsi="Arial" w:cs="Arial"/>
                <w:b/>
                <w:color w:val="000000"/>
                <w:sz w:val="12"/>
                <w:lang w:val="it-IT"/>
              </w:rPr>
              <w:t xml:space="preserve"> nell'esercizio 2025</w:t>
            </w:r>
          </w:p>
        </w:tc>
        <w:tc>
          <w:tcPr>
            <w:tcW w:w="10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471EAFC"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Risorse vincolate nel bilancio al 31/12/2025</w:t>
            </w:r>
          </w:p>
        </w:tc>
        <w:tc>
          <w:tcPr>
            <w:tcW w:w="10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150969F"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Risorse vincolate nel risultato di amministrazione al 31/12/2025</w:t>
            </w:r>
          </w:p>
        </w:tc>
      </w:tr>
      <w:tr w:rsidR="00BF2BB5" w14:paraId="283071AC" w14:textId="77777777">
        <w:trPr>
          <w:trHeight w:hRule="exact" w:val="400"/>
        </w:trPr>
        <w:tc>
          <w:tcPr>
            <w:tcW w:w="14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77C6365" w14:textId="77777777" w:rsidR="00BF2BB5" w:rsidRDefault="00BF2BB5">
            <w:pPr>
              <w:jc w:val="center"/>
              <w:rPr>
                <w:rFonts w:ascii="Arial" w:eastAsia="Arial" w:hAnsi="Arial" w:cs="Arial"/>
                <w:b/>
                <w:color w:val="000000"/>
                <w:sz w:val="12"/>
                <w:lang w:val="it-IT"/>
              </w:rPr>
            </w:pPr>
          </w:p>
        </w:tc>
        <w:tc>
          <w:tcPr>
            <w:tcW w:w="17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9FE08D0" w14:textId="77777777" w:rsidR="00BF2BB5" w:rsidRDefault="00BF2BB5">
            <w:pPr>
              <w:jc w:val="center"/>
              <w:rPr>
                <w:rFonts w:ascii="Arial" w:eastAsia="Arial" w:hAnsi="Arial" w:cs="Arial"/>
                <w:b/>
                <w:color w:val="000000"/>
                <w:sz w:val="12"/>
                <w:lang w:val="it-IT"/>
              </w:rPr>
            </w:pPr>
          </w:p>
        </w:tc>
        <w:tc>
          <w:tcPr>
            <w:tcW w:w="14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1A4D55A" w14:textId="77777777" w:rsidR="00BF2BB5" w:rsidRDefault="00BF2BB5">
            <w:pPr>
              <w:jc w:val="center"/>
              <w:rPr>
                <w:rFonts w:ascii="Arial" w:eastAsia="Arial" w:hAnsi="Arial" w:cs="Arial"/>
                <w:b/>
                <w:color w:val="000000"/>
                <w:sz w:val="12"/>
                <w:lang w:val="it-IT"/>
              </w:rPr>
            </w:pPr>
          </w:p>
        </w:tc>
        <w:tc>
          <w:tcPr>
            <w:tcW w:w="17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B99A39A" w14:textId="77777777" w:rsidR="00BF2BB5" w:rsidRDefault="00BF2BB5">
            <w:pPr>
              <w:jc w:val="center"/>
              <w:rPr>
                <w:rFonts w:ascii="Arial" w:eastAsia="Arial" w:hAnsi="Arial" w:cs="Arial"/>
                <w:b/>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02636D7" w14:textId="77777777" w:rsidR="00BF2BB5" w:rsidRDefault="007958B1">
            <w:pPr>
              <w:jc w:val="center"/>
              <w:rPr>
                <w:rFonts w:ascii="Arial" w:eastAsia="Arial" w:hAnsi="Arial" w:cs="Arial"/>
                <w:b/>
                <w:i/>
                <w:color w:val="000000"/>
                <w:sz w:val="12"/>
                <w:lang w:val="it-IT"/>
              </w:rPr>
            </w:pPr>
            <w:r>
              <w:rPr>
                <w:rFonts w:ascii="Arial" w:eastAsia="Arial" w:hAnsi="Arial" w:cs="Arial"/>
                <w:b/>
                <w:i/>
                <w:color w:val="000000"/>
                <w:sz w:val="12"/>
                <w:lang w:val="it-IT"/>
              </w:rPr>
              <w:t>(a)</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512C586" w14:textId="77777777" w:rsidR="00BF2BB5" w:rsidRDefault="007958B1">
            <w:pPr>
              <w:jc w:val="center"/>
              <w:rPr>
                <w:rFonts w:ascii="Arial" w:eastAsia="Arial" w:hAnsi="Arial" w:cs="Arial"/>
                <w:b/>
                <w:i/>
                <w:color w:val="000000"/>
                <w:sz w:val="12"/>
                <w:lang w:val="it-IT"/>
              </w:rPr>
            </w:pPr>
            <w:r>
              <w:rPr>
                <w:rFonts w:ascii="Arial" w:eastAsia="Arial" w:hAnsi="Arial" w:cs="Arial"/>
                <w:b/>
                <w:i/>
                <w:color w:val="000000"/>
                <w:sz w:val="12"/>
                <w:lang w:val="it-IT"/>
              </w:rPr>
              <w:t>(b)</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C308358" w14:textId="77777777" w:rsidR="00BF2BB5" w:rsidRDefault="007958B1">
            <w:pPr>
              <w:jc w:val="center"/>
              <w:rPr>
                <w:rFonts w:ascii="Arial" w:eastAsia="Arial" w:hAnsi="Arial" w:cs="Arial"/>
                <w:b/>
                <w:i/>
                <w:color w:val="000000"/>
                <w:sz w:val="12"/>
                <w:lang w:val="it-IT"/>
              </w:rPr>
            </w:pPr>
            <w:r>
              <w:rPr>
                <w:rFonts w:ascii="Arial" w:eastAsia="Arial" w:hAnsi="Arial" w:cs="Arial"/>
                <w:b/>
                <w:i/>
                <w:color w:val="000000"/>
                <w:sz w:val="12"/>
                <w:lang w:val="it-IT"/>
              </w:rPr>
              <w:t>(c)</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C2B7C65" w14:textId="77777777" w:rsidR="00BF2BB5" w:rsidRDefault="007958B1">
            <w:pPr>
              <w:jc w:val="center"/>
              <w:rPr>
                <w:rFonts w:ascii="Arial" w:eastAsia="Arial" w:hAnsi="Arial" w:cs="Arial"/>
                <w:b/>
                <w:i/>
                <w:color w:val="000000"/>
                <w:sz w:val="12"/>
                <w:lang w:val="it-IT"/>
              </w:rPr>
            </w:pPr>
            <w:r>
              <w:rPr>
                <w:rFonts w:ascii="Arial" w:eastAsia="Arial" w:hAnsi="Arial" w:cs="Arial"/>
                <w:b/>
                <w:i/>
                <w:color w:val="000000"/>
                <w:sz w:val="12"/>
                <w:lang w:val="it-IT"/>
              </w:rPr>
              <w:t>(d)</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B4FF5B8" w14:textId="77777777" w:rsidR="00BF2BB5" w:rsidRDefault="007958B1">
            <w:pPr>
              <w:jc w:val="center"/>
              <w:rPr>
                <w:rFonts w:ascii="Arial" w:eastAsia="Arial" w:hAnsi="Arial" w:cs="Arial"/>
                <w:b/>
                <w:i/>
                <w:color w:val="000000"/>
                <w:sz w:val="12"/>
                <w:lang w:val="it-IT"/>
              </w:rPr>
            </w:pPr>
            <w:r>
              <w:rPr>
                <w:rFonts w:ascii="Arial" w:eastAsia="Arial" w:hAnsi="Arial" w:cs="Arial"/>
                <w:b/>
                <w:i/>
                <w:color w:val="000000"/>
                <w:sz w:val="12"/>
                <w:lang w:val="it-IT"/>
              </w:rPr>
              <w:t>(e)</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5929B8A" w14:textId="77777777" w:rsidR="00BF2BB5" w:rsidRDefault="007958B1">
            <w:pPr>
              <w:jc w:val="center"/>
              <w:rPr>
                <w:rFonts w:ascii="Arial" w:eastAsia="Arial" w:hAnsi="Arial" w:cs="Arial"/>
                <w:b/>
                <w:i/>
                <w:color w:val="000000"/>
                <w:sz w:val="12"/>
                <w:lang w:val="it-IT"/>
              </w:rPr>
            </w:pPr>
            <w:r>
              <w:rPr>
                <w:rFonts w:ascii="Arial" w:eastAsia="Arial" w:hAnsi="Arial" w:cs="Arial"/>
                <w:b/>
                <w:i/>
                <w:color w:val="000000"/>
                <w:sz w:val="12"/>
                <w:lang w:val="it-IT"/>
              </w:rPr>
              <w:t>(f)</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465D52D" w14:textId="77777777" w:rsidR="00BF2BB5" w:rsidRDefault="007958B1">
            <w:pPr>
              <w:jc w:val="center"/>
              <w:rPr>
                <w:rFonts w:ascii="Arial" w:eastAsia="Arial" w:hAnsi="Arial" w:cs="Arial"/>
                <w:b/>
                <w:i/>
                <w:color w:val="000000"/>
                <w:sz w:val="12"/>
                <w:lang w:val="it-IT"/>
              </w:rPr>
            </w:pPr>
            <w:r>
              <w:rPr>
                <w:rFonts w:ascii="Arial" w:eastAsia="Arial" w:hAnsi="Arial" w:cs="Arial"/>
                <w:b/>
                <w:i/>
                <w:color w:val="000000"/>
                <w:sz w:val="12"/>
                <w:lang w:val="it-IT"/>
              </w:rPr>
              <w:t>(g)</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1AFE33B" w14:textId="77777777" w:rsidR="00BF2BB5" w:rsidRDefault="007958B1">
            <w:pPr>
              <w:spacing w:line="138" w:lineRule="exact"/>
              <w:jc w:val="center"/>
              <w:rPr>
                <w:rFonts w:ascii="Arial" w:eastAsia="Arial" w:hAnsi="Arial" w:cs="Arial"/>
                <w:b/>
                <w:i/>
                <w:color w:val="000000"/>
                <w:sz w:val="12"/>
                <w:lang w:val="it-IT"/>
              </w:rPr>
            </w:pPr>
            <w:r>
              <w:rPr>
                <w:rFonts w:ascii="Arial" w:eastAsia="Arial" w:hAnsi="Arial" w:cs="Arial"/>
                <w:b/>
                <w:i/>
                <w:color w:val="000000"/>
                <w:sz w:val="12"/>
                <w:lang w:val="it-IT"/>
              </w:rPr>
              <w:t>(h)=(b)+(c)-(d)-(e)+(g)</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3AD3E01" w14:textId="77777777" w:rsidR="00BF2BB5" w:rsidRDefault="007958B1">
            <w:pPr>
              <w:spacing w:line="138" w:lineRule="exact"/>
              <w:jc w:val="center"/>
              <w:rPr>
                <w:rFonts w:ascii="Arial" w:eastAsia="Arial" w:hAnsi="Arial" w:cs="Arial"/>
                <w:b/>
                <w:i/>
                <w:color w:val="000000"/>
                <w:sz w:val="12"/>
                <w:lang w:val="it-IT"/>
              </w:rPr>
            </w:pPr>
            <w:r>
              <w:rPr>
                <w:rFonts w:ascii="Arial" w:eastAsia="Arial" w:hAnsi="Arial" w:cs="Arial"/>
                <w:b/>
                <w:i/>
                <w:color w:val="000000"/>
                <w:sz w:val="12"/>
                <w:lang w:val="it-IT"/>
              </w:rPr>
              <w:t>(i)=(a)+(c)-(d)-(e)-(f)+(g)</w:t>
            </w:r>
          </w:p>
        </w:tc>
      </w:tr>
      <w:tr w:rsidR="00BF2BB5" w14:paraId="09ABEC58" w14:textId="77777777">
        <w:trPr>
          <w:trHeight w:hRule="exact" w:val="360"/>
        </w:trPr>
        <w:tc>
          <w:tcPr>
            <w:tcW w:w="6320" w:type="dxa"/>
            <w:gridSpan w:val="4"/>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585ADFF" w14:textId="77777777" w:rsidR="00BF2BB5" w:rsidRDefault="007958B1">
            <w:pPr>
              <w:rPr>
                <w:rFonts w:ascii="Arial" w:eastAsia="Arial" w:hAnsi="Arial" w:cs="Arial"/>
                <w:b/>
                <w:color w:val="000000"/>
                <w:sz w:val="12"/>
                <w:lang w:val="it-IT"/>
              </w:rPr>
            </w:pPr>
            <w:r>
              <w:rPr>
                <w:rFonts w:ascii="Arial" w:eastAsia="Arial" w:hAnsi="Arial" w:cs="Arial"/>
                <w:b/>
                <w:color w:val="000000"/>
                <w:sz w:val="12"/>
                <w:lang w:val="it-IT"/>
              </w:rPr>
              <w:t>10 - Vincoli derivanti dalla legge</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470F9A9"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D26A310"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E4A480C"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2BAC6C8"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268B900"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68E26BE"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67116AD"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B7FA18C"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A654244" w14:textId="77777777" w:rsidR="00BF2BB5" w:rsidRDefault="00BF2BB5">
            <w:pPr>
              <w:jc w:val="right"/>
              <w:rPr>
                <w:rFonts w:ascii="Arial" w:eastAsia="Arial" w:hAnsi="Arial" w:cs="Arial"/>
                <w:b/>
                <w:i/>
                <w:color w:val="000000"/>
                <w:sz w:val="12"/>
                <w:lang w:val="it-IT"/>
              </w:rPr>
            </w:pPr>
          </w:p>
        </w:tc>
      </w:tr>
      <w:tr w:rsidR="00BF2BB5" w14:paraId="28274F57" w14:textId="77777777">
        <w:trPr>
          <w:trHeight w:hRule="exact" w:val="1000"/>
        </w:trPr>
        <w:tc>
          <w:tcPr>
            <w:tcW w:w="1400" w:type="dxa"/>
            <w:tcBorders>
              <w:left w:val="single" w:sz="8" w:space="0" w:color="000000"/>
              <w:right w:val="single" w:sz="8" w:space="0" w:color="000000"/>
            </w:tcBorders>
            <w:tcMar>
              <w:top w:w="40" w:type="dxa"/>
              <w:left w:w="40" w:type="dxa"/>
              <w:bottom w:w="40" w:type="dxa"/>
              <w:right w:w="40" w:type="dxa"/>
            </w:tcMar>
          </w:tcPr>
          <w:p w14:paraId="2396A3F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45500/0</w:t>
            </w:r>
          </w:p>
        </w:tc>
        <w:tc>
          <w:tcPr>
            <w:tcW w:w="1760" w:type="dxa"/>
            <w:tcBorders>
              <w:left w:val="single" w:sz="8" w:space="0" w:color="000000"/>
              <w:right w:val="single" w:sz="8" w:space="0" w:color="000000"/>
            </w:tcBorders>
            <w:tcMar>
              <w:top w:w="40" w:type="dxa"/>
              <w:left w:w="40" w:type="dxa"/>
              <w:bottom w:w="40" w:type="dxa"/>
              <w:right w:w="40" w:type="dxa"/>
            </w:tcMar>
          </w:tcPr>
          <w:p w14:paraId="651C225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ALTRI CONTRIBUTI GENERALI DALLO STATO</w:t>
            </w:r>
          </w:p>
        </w:tc>
        <w:tc>
          <w:tcPr>
            <w:tcW w:w="1400" w:type="dxa"/>
            <w:tcBorders>
              <w:left w:val="single" w:sz="8" w:space="0" w:color="000000"/>
              <w:right w:val="single" w:sz="8" w:space="0" w:color="000000"/>
            </w:tcBorders>
            <w:tcMar>
              <w:top w:w="40" w:type="dxa"/>
              <w:left w:w="40" w:type="dxa"/>
              <w:bottom w:w="40" w:type="dxa"/>
              <w:right w:w="40" w:type="dxa"/>
            </w:tcMar>
          </w:tcPr>
          <w:p w14:paraId="035DB8D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101020305600/0</w:t>
            </w:r>
          </w:p>
        </w:tc>
        <w:tc>
          <w:tcPr>
            <w:tcW w:w="1760" w:type="dxa"/>
            <w:tcBorders>
              <w:left w:val="single" w:sz="8" w:space="0" w:color="000000"/>
              <w:right w:val="single" w:sz="8" w:space="0" w:color="000000"/>
            </w:tcBorders>
            <w:tcMar>
              <w:top w:w="40" w:type="dxa"/>
              <w:left w:w="40" w:type="dxa"/>
              <w:bottom w:w="40" w:type="dxa"/>
              <w:right w:w="40" w:type="dxa"/>
            </w:tcMar>
          </w:tcPr>
          <w:p w14:paraId="3D8834FE"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GESTIONE UFFICI - PULIZIA LOCALI - SPESE SANIFICAZIONE LOCALI  - REIMPIEGO TRASFERIMENTI STATALI COVID 19 - D.L.34/20 ART.106</w:t>
            </w:r>
          </w:p>
        </w:tc>
        <w:tc>
          <w:tcPr>
            <w:tcW w:w="1080" w:type="dxa"/>
            <w:tcBorders>
              <w:left w:val="single" w:sz="8" w:space="0" w:color="000000"/>
              <w:right w:val="single" w:sz="8" w:space="0" w:color="000000"/>
            </w:tcBorders>
            <w:tcMar>
              <w:top w:w="40" w:type="dxa"/>
              <w:left w:w="40" w:type="dxa"/>
              <w:bottom w:w="40" w:type="dxa"/>
              <w:right w:w="40" w:type="dxa"/>
            </w:tcMar>
          </w:tcPr>
          <w:p w14:paraId="2D65D2E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12.490,64</w:t>
            </w:r>
          </w:p>
        </w:tc>
        <w:tc>
          <w:tcPr>
            <w:tcW w:w="1080" w:type="dxa"/>
            <w:tcBorders>
              <w:left w:val="single" w:sz="8" w:space="0" w:color="000000"/>
              <w:right w:val="single" w:sz="8" w:space="0" w:color="000000"/>
            </w:tcBorders>
            <w:tcMar>
              <w:top w:w="40" w:type="dxa"/>
              <w:left w:w="40" w:type="dxa"/>
              <w:bottom w:w="40" w:type="dxa"/>
              <w:right w:w="40" w:type="dxa"/>
            </w:tcMar>
          </w:tcPr>
          <w:p w14:paraId="3658F7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E2C43A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32BF72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8B516F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63FCBD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87CC2F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55043D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3484FB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12.490,64</w:t>
            </w:r>
          </w:p>
        </w:tc>
      </w:tr>
      <w:tr w:rsidR="00BF2BB5" w14:paraId="03EA54AE"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071B7C00"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45500/0</w:t>
            </w:r>
          </w:p>
        </w:tc>
        <w:tc>
          <w:tcPr>
            <w:tcW w:w="1760" w:type="dxa"/>
            <w:tcBorders>
              <w:left w:val="single" w:sz="8" w:space="0" w:color="000000"/>
              <w:right w:val="single" w:sz="8" w:space="0" w:color="000000"/>
            </w:tcBorders>
            <w:tcMar>
              <w:top w:w="40" w:type="dxa"/>
              <w:left w:w="40" w:type="dxa"/>
              <w:bottom w:w="40" w:type="dxa"/>
              <w:right w:w="40" w:type="dxa"/>
            </w:tcMar>
          </w:tcPr>
          <w:p w14:paraId="4470B2B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ALTRI CONTRIBUTI GENERALI DALLO STATO</w:t>
            </w:r>
          </w:p>
        </w:tc>
        <w:tc>
          <w:tcPr>
            <w:tcW w:w="1400" w:type="dxa"/>
            <w:tcBorders>
              <w:left w:val="single" w:sz="8" w:space="0" w:color="000000"/>
              <w:right w:val="single" w:sz="8" w:space="0" w:color="000000"/>
            </w:tcBorders>
            <w:tcMar>
              <w:top w:w="40" w:type="dxa"/>
              <w:left w:w="40" w:type="dxa"/>
              <w:bottom w:w="40" w:type="dxa"/>
              <w:right w:w="40" w:type="dxa"/>
            </w:tcMar>
          </w:tcPr>
          <w:p w14:paraId="3285D2F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101020305700/0</w:t>
            </w:r>
          </w:p>
        </w:tc>
        <w:tc>
          <w:tcPr>
            <w:tcW w:w="1760" w:type="dxa"/>
            <w:tcBorders>
              <w:left w:val="single" w:sz="8" w:space="0" w:color="000000"/>
              <w:right w:val="single" w:sz="8" w:space="0" w:color="000000"/>
            </w:tcBorders>
            <w:tcMar>
              <w:top w:w="40" w:type="dxa"/>
              <w:left w:w="40" w:type="dxa"/>
              <w:bottom w:w="40" w:type="dxa"/>
              <w:right w:w="40" w:type="dxa"/>
            </w:tcMar>
          </w:tcPr>
          <w:p w14:paraId="52FBA440"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PRESTAZIONI IN AMBITO SANITARIO - REIMPIEGO TRASFERIMENTI STATALI EMERGENZA COVID D.L.34/20 ART.106</w:t>
            </w:r>
          </w:p>
        </w:tc>
        <w:tc>
          <w:tcPr>
            <w:tcW w:w="1080" w:type="dxa"/>
            <w:tcBorders>
              <w:left w:val="single" w:sz="8" w:space="0" w:color="000000"/>
              <w:right w:val="single" w:sz="8" w:space="0" w:color="000000"/>
            </w:tcBorders>
            <w:tcMar>
              <w:top w:w="40" w:type="dxa"/>
              <w:left w:w="40" w:type="dxa"/>
              <w:bottom w:w="40" w:type="dxa"/>
              <w:right w:w="40" w:type="dxa"/>
            </w:tcMar>
          </w:tcPr>
          <w:p w14:paraId="1AD9068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483,91</w:t>
            </w:r>
          </w:p>
        </w:tc>
        <w:tc>
          <w:tcPr>
            <w:tcW w:w="1080" w:type="dxa"/>
            <w:tcBorders>
              <w:left w:val="single" w:sz="8" w:space="0" w:color="000000"/>
              <w:right w:val="single" w:sz="8" w:space="0" w:color="000000"/>
            </w:tcBorders>
            <w:tcMar>
              <w:top w:w="40" w:type="dxa"/>
              <w:left w:w="40" w:type="dxa"/>
              <w:bottom w:w="40" w:type="dxa"/>
              <w:right w:w="40" w:type="dxa"/>
            </w:tcMar>
          </w:tcPr>
          <w:p w14:paraId="12DBB29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15E62D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D0340E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0DDB37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43B86A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AAA3A2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F865A9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04F0E7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483,91</w:t>
            </w:r>
          </w:p>
        </w:tc>
      </w:tr>
      <w:tr w:rsidR="00BF2BB5" w14:paraId="4660A5A2"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4FBF573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45500/0</w:t>
            </w:r>
          </w:p>
        </w:tc>
        <w:tc>
          <w:tcPr>
            <w:tcW w:w="1760" w:type="dxa"/>
            <w:tcBorders>
              <w:left w:val="single" w:sz="8" w:space="0" w:color="000000"/>
              <w:right w:val="single" w:sz="8" w:space="0" w:color="000000"/>
            </w:tcBorders>
            <w:tcMar>
              <w:top w:w="40" w:type="dxa"/>
              <w:left w:w="40" w:type="dxa"/>
              <w:bottom w:w="40" w:type="dxa"/>
              <w:right w:w="40" w:type="dxa"/>
            </w:tcMar>
          </w:tcPr>
          <w:p w14:paraId="7A811E02"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ALTRI CONTRIBUTI GENERALI DALLO STATO</w:t>
            </w:r>
          </w:p>
        </w:tc>
        <w:tc>
          <w:tcPr>
            <w:tcW w:w="1400" w:type="dxa"/>
            <w:tcBorders>
              <w:left w:val="single" w:sz="8" w:space="0" w:color="000000"/>
              <w:right w:val="single" w:sz="8" w:space="0" w:color="000000"/>
            </w:tcBorders>
            <w:tcMar>
              <w:top w:w="40" w:type="dxa"/>
              <w:left w:w="40" w:type="dxa"/>
              <w:bottom w:w="40" w:type="dxa"/>
              <w:right w:w="40" w:type="dxa"/>
            </w:tcMar>
          </w:tcPr>
          <w:p w14:paraId="466934CD"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107010308500/0</w:t>
            </w:r>
          </w:p>
        </w:tc>
        <w:tc>
          <w:tcPr>
            <w:tcW w:w="1760" w:type="dxa"/>
            <w:tcBorders>
              <w:left w:val="single" w:sz="8" w:space="0" w:color="000000"/>
              <w:right w:val="single" w:sz="8" w:space="0" w:color="000000"/>
            </w:tcBorders>
            <w:tcMar>
              <w:top w:w="40" w:type="dxa"/>
              <w:left w:w="40" w:type="dxa"/>
              <w:bottom w:w="40" w:type="dxa"/>
              <w:right w:w="40" w:type="dxa"/>
            </w:tcMar>
          </w:tcPr>
          <w:p w14:paraId="4D1B82E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GESTIONE UFFICI - ALTRE PRESTAZIONI- REIMPIEGO AVANZO VINCOLATO FONDI STATO COVID-19 FUNZIONI FONDAMENTALI</w:t>
            </w:r>
          </w:p>
        </w:tc>
        <w:tc>
          <w:tcPr>
            <w:tcW w:w="1080" w:type="dxa"/>
            <w:tcBorders>
              <w:left w:val="single" w:sz="8" w:space="0" w:color="000000"/>
              <w:right w:val="single" w:sz="8" w:space="0" w:color="000000"/>
            </w:tcBorders>
            <w:tcMar>
              <w:top w:w="40" w:type="dxa"/>
              <w:left w:w="40" w:type="dxa"/>
              <w:bottom w:w="40" w:type="dxa"/>
              <w:right w:w="40" w:type="dxa"/>
            </w:tcMar>
          </w:tcPr>
          <w:p w14:paraId="3379970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-20.130,00</w:t>
            </w:r>
          </w:p>
        </w:tc>
        <w:tc>
          <w:tcPr>
            <w:tcW w:w="1080" w:type="dxa"/>
            <w:tcBorders>
              <w:left w:val="single" w:sz="8" w:space="0" w:color="000000"/>
              <w:right w:val="single" w:sz="8" w:space="0" w:color="000000"/>
            </w:tcBorders>
            <w:tcMar>
              <w:top w:w="40" w:type="dxa"/>
              <w:left w:w="40" w:type="dxa"/>
              <w:bottom w:w="40" w:type="dxa"/>
              <w:right w:w="40" w:type="dxa"/>
            </w:tcMar>
          </w:tcPr>
          <w:p w14:paraId="5AA2FF5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A29AD3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BE76C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827255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D0B02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102CCC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774E8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30D757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-20.130,00</w:t>
            </w:r>
          </w:p>
        </w:tc>
      </w:tr>
      <w:tr w:rsidR="00BF2BB5" w14:paraId="7FB8A23D"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04BF094D"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45500/0</w:t>
            </w:r>
          </w:p>
        </w:tc>
        <w:tc>
          <w:tcPr>
            <w:tcW w:w="1760" w:type="dxa"/>
            <w:tcBorders>
              <w:left w:val="single" w:sz="8" w:space="0" w:color="000000"/>
              <w:right w:val="single" w:sz="8" w:space="0" w:color="000000"/>
            </w:tcBorders>
            <w:tcMar>
              <w:top w:w="40" w:type="dxa"/>
              <w:left w:w="40" w:type="dxa"/>
              <w:bottom w:w="40" w:type="dxa"/>
              <w:right w:w="40" w:type="dxa"/>
            </w:tcMar>
          </w:tcPr>
          <w:p w14:paraId="2FD49375"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ALTRI CONTRIBUTI GENERALI DALLO STATO</w:t>
            </w:r>
          </w:p>
        </w:tc>
        <w:tc>
          <w:tcPr>
            <w:tcW w:w="1400" w:type="dxa"/>
            <w:tcBorders>
              <w:left w:val="single" w:sz="8" w:space="0" w:color="000000"/>
              <w:right w:val="single" w:sz="8" w:space="0" w:color="000000"/>
            </w:tcBorders>
            <w:tcMar>
              <w:top w:w="40" w:type="dxa"/>
              <w:left w:w="40" w:type="dxa"/>
              <w:bottom w:w="40" w:type="dxa"/>
              <w:right w:w="40" w:type="dxa"/>
            </w:tcMar>
          </w:tcPr>
          <w:p w14:paraId="0929CA1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110040506600/0</w:t>
            </w:r>
          </w:p>
        </w:tc>
        <w:tc>
          <w:tcPr>
            <w:tcW w:w="1760" w:type="dxa"/>
            <w:tcBorders>
              <w:left w:val="single" w:sz="8" w:space="0" w:color="000000"/>
              <w:right w:val="single" w:sz="8" w:space="0" w:color="000000"/>
            </w:tcBorders>
            <w:tcMar>
              <w:top w:w="40" w:type="dxa"/>
              <w:left w:w="40" w:type="dxa"/>
              <w:bottom w:w="40" w:type="dxa"/>
              <w:right w:w="40" w:type="dxa"/>
            </w:tcMar>
          </w:tcPr>
          <w:p w14:paraId="233AC559"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A FAMIGLIE EMEGENZA COVID -REIMPIEGO TRASFERIMENTISTATALI D.L.34/20 ART.106</w:t>
            </w:r>
          </w:p>
        </w:tc>
        <w:tc>
          <w:tcPr>
            <w:tcW w:w="1080" w:type="dxa"/>
            <w:tcBorders>
              <w:left w:val="single" w:sz="8" w:space="0" w:color="000000"/>
              <w:right w:val="single" w:sz="8" w:space="0" w:color="000000"/>
            </w:tcBorders>
            <w:tcMar>
              <w:top w:w="40" w:type="dxa"/>
              <w:left w:w="40" w:type="dxa"/>
              <w:bottom w:w="40" w:type="dxa"/>
              <w:right w:w="40" w:type="dxa"/>
            </w:tcMar>
          </w:tcPr>
          <w:p w14:paraId="20B1BDE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52.400,00</w:t>
            </w:r>
          </w:p>
        </w:tc>
        <w:tc>
          <w:tcPr>
            <w:tcW w:w="1080" w:type="dxa"/>
            <w:tcBorders>
              <w:left w:val="single" w:sz="8" w:space="0" w:color="000000"/>
              <w:right w:val="single" w:sz="8" w:space="0" w:color="000000"/>
            </w:tcBorders>
            <w:tcMar>
              <w:top w:w="40" w:type="dxa"/>
              <w:left w:w="40" w:type="dxa"/>
              <w:bottom w:w="40" w:type="dxa"/>
              <w:right w:w="40" w:type="dxa"/>
            </w:tcMar>
          </w:tcPr>
          <w:p w14:paraId="5DCE0C5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4BC813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EB6988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E06B36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21C9AD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E6D9EC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E6FE16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526E1F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52.400,00</w:t>
            </w:r>
          </w:p>
        </w:tc>
      </w:tr>
      <w:tr w:rsidR="00BF2BB5" w14:paraId="4FE402D4"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6934FD9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46500/0</w:t>
            </w:r>
          </w:p>
        </w:tc>
        <w:tc>
          <w:tcPr>
            <w:tcW w:w="1760" w:type="dxa"/>
            <w:tcBorders>
              <w:left w:val="single" w:sz="8" w:space="0" w:color="000000"/>
              <w:right w:val="single" w:sz="8" w:space="0" w:color="000000"/>
            </w:tcBorders>
            <w:tcMar>
              <w:top w:w="40" w:type="dxa"/>
              <w:left w:w="40" w:type="dxa"/>
              <w:bottom w:w="40" w:type="dxa"/>
              <w:right w:w="40" w:type="dxa"/>
            </w:tcMar>
          </w:tcPr>
          <w:p w14:paraId="30F248D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ART.15 LRT 78/98 - TU CAVE E TORBIERE</w:t>
            </w:r>
          </w:p>
        </w:tc>
        <w:tc>
          <w:tcPr>
            <w:tcW w:w="1400" w:type="dxa"/>
            <w:tcBorders>
              <w:left w:val="single" w:sz="8" w:space="0" w:color="000000"/>
              <w:right w:val="single" w:sz="8" w:space="0" w:color="000000"/>
            </w:tcBorders>
            <w:tcMar>
              <w:top w:w="40" w:type="dxa"/>
              <w:left w:w="40" w:type="dxa"/>
              <w:bottom w:w="40" w:type="dxa"/>
              <w:right w:w="40" w:type="dxa"/>
            </w:tcMar>
          </w:tcPr>
          <w:p w14:paraId="59E0A9DB"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AE12348"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4A134A2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2.048,01</w:t>
            </w:r>
          </w:p>
        </w:tc>
        <w:tc>
          <w:tcPr>
            <w:tcW w:w="1080" w:type="dxa"/>
            <w:tcBorders>
              <w:left w:val="single" w:sz="8" w:space="0" w:color="000000"/>
              <w:right w:val="single" w:sz="8" w:space="0" w:color="000000"/>
            </w:tcBorders>
            <w:tcMar>
              <w:top w:w="40" w:type="dxa"/>
              <w:left w:w="40" w:type="dxa"/>
              <w:bottom w:w="40" w:type="dxa"/>
              <w:right w:w="40" w:type="dxa"/>
            </w:tcMar>
          </w:tcPr>
          <w:p w14:paraId="610FF76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C9330B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298,88</w:t>
            </w:r>
          </w:p>
        </w:tc>
        <w:tc>
          <w:tcPr>
            <w:tcW w:w="1080" w:type="dxa"/>
            <w:tcBorders>
              <w:left w:val="single" w:sz="8" w:space="0" w:color="000000"/>
              <w:right w:val="single" w:sz="8" w:space="0" w:color="000000"/>
            </w:tcBorders>
            <w:tcMar>
              <w:top w:w="40" w:type="dxa"/>
              <w:left w:w="40" w:type="dxa"/>
              <w:bottom w:w="40" w:type="dxa"/>
              <w:right w:w="40" w:type="dxa"/>
            </w:tcMar>
          </w:tcPr>
          <w:p w14:paraId="75BFBCF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7C0E7D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E8BA94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EE9F82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0E12D6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298,88</w:t>
            </w:r>
          </w:p>
        </w:tc>
        <w:tc>
          <w:tcPr>
            <w:tcW w:w="1080" w:type="dxa"/>
            <w:tcBorders>
              <w:left w:val="single" w:sz="8" w:space="0" w:color="000000"/>
              <w:right w:val="single" w:sz="8" w:space="0" w:color="000000"/>
            </w:tcBorders>
            <w:tcMar>
              <w:top w:w="40" w:type="dxa"/>
              <w:left w:w="40" w:type="dxa"/>
              <w:bottom w:w="40" w:type="dxa"/>
              <w:right w:w="40" w:type="dxa"/>
            </w:tcMar>
          </w:tcPr>
          <w:p w14:paraId="7997CEC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2.346,89</w:t>
            </w:r>
          </w:p>
        </w:tc>
      </w:tr>
      <w:tr w:rsidR="00BF2BB5" w14:paraId="6D6F68FC"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794D5FB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96800/0</w:t>
            </w:r>
          </w:p>
        </w:tc>
        <w:tc>
          <w:tcPr>
            <w:tcW w:w="1760" w:type="dxa"/>
            <w:tcBorders>
              <w:left w:val="single" w:sz="8" w:space="0" w:color="000000"/>
              <w:right w:val="single" w:sz="8" w:space="0" w:color="000000"/>
            </w:tcBorders>
            <w:tcMar>
              <w:top w:w="40" w:type="dxa"/>
              <w:left w:w="40" w:type="dxa"/>
              <w:bottom w:w="40" w:type="dxa"/>
              <w:right w:w="40" w:type="dxa"/>
            </w:tcMar>
          </w:tcPr>
          <w:p w14:paraId="285F0F5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TRASFERIMENTO DA COMUNE DI MARCIANA - CHIUSURA GESTIONE ASSOCIATA POLIZIA MUNICIPALE - RISORSE VINCOLATE ART.208 CDS</w:t>
            </w:r>
          </w:p>
        </w:tc>
        <w:tc>
          <w:tcPr>
            <w:tcW w:w="1400" w:type="dxa"/>
            <w:tcBorders>
              <w:left w:val="single" w:sz="8" w:space="0" w:color="000000"/>
              <w:right w:val="single" w:sz="8" w:space="0" w:color="000000"/>
            </w:tcBorders>
            <w:tcMar>
              <w:top w:w="40" w:type="dxa"/>
              <w:left w:w="40" w:type="dxa"/>
              <w:bottom w:w="40" w:type="dxa"/>
              <w:right w:w="40" w:type="dxa"/>
            </w:tcMar>
          </w:tcPr>
          <w:p w14:paraId="61DC0DEA"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20EA246"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1674303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70.124,62</w:t>
            </w:r>
          </w:p>
        </w:tc>
        <w:tc>
          <w:tcPr>
            <w:tcW w:w="1080" w:type="dxa"/>
            <w:tcBorders>
              <w:left w:val="single" w:sz="8" w:space="0" w:color="000000"/>
              <w:right w:val="single" w:sz="8" w:space="0" w:color="000000"/>
            </w:tcBorders>
            <w:tcMar>
              <w:top w:w="40" w:type="dxa"/>
              <w:left w:w="40" w:type="dxa"/>
              <w:bottom w:w="40" w:type="dxa"/>
              <w:right w:w="40" w:type="dxa"/>
            </w:tcMar>
          </w:tcPr>
          <w:p w14:paraId="026AB78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310629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6A2B71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B579AD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ADD0D7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D5B624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5D53C6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07AADE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70.124,62</w:t>
            </w:r>
          </w:p>
        </w:tc>
      </w:tr>
      <w:tr w:rsidR="00BF2BB5" w14:paraId="1E353070"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661B9078"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97500/0</w:t>
            </w:r>
          </w:p>
        </w:tc>
        <w:tc>
          <w:tcPr>
            <w:tcW w:w="1760" w:type="dxa"/>
            <w:tcBorders>
              <w:left w:val="single" w:sz="8" w:space="0" w:color="000000"/>
              <w:right w:val="single" w:sz="8" w:space="0" w:color="000000"/>
            </w:tcBorders>
            <w:tcMar>
              <w:top w:w="40" w:type="dxa"/>
              <w:left w:w="40" w:type="dxa"/>
              <w:bottom w:w="40" w:type="dxa"/>
              <w:right w:w="40" w:type="dxa"/>
            </w:tcMar>
          </w:tcPr>
          <w:p w14:paraId="4A822E6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TRASFERIMENTO DAL COMUNE CAPOFILA QUOTA DI COMPETENZA CONTRIBUTO DI SBARCO</w:t>
            </w:r>
          </w:p>
        </w:tc>
        <w:tc>
          <w:tcPr>
            <w:tcW w:w="1400" w:type="dxa"/>
            <w:tcBorders>
              <w:left w:val="single" w:sz="8" w:space="0" w:color="000000"/>
              <w:right w:val="single" w:sz="8" w:space="0" w:color="000000"/>
            </w:tcBorders>
            <w:tcMar>
              <w:top w:w="40" w:type="dxa"/>
              <w:left w:w="40" w:type="dxa"/>
              <w:bottom w:w="40" w:type="dxa"/>
              <w:right w:w="40" w:type="dxa"/>
            </w:tcMar>
          </w:tcPr>
          <w:p w14:paraId="7F3BD57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101040506000/0</w:t>
            </w:r>
          </w:p>
        </w:tc>
        <w:tc>
          <w:tcPr>
            <w:tcW w:w="1760" w:type="dxa"/>
            <w:tcBorders>
              <w:left w:val="single" w:sz="8" w:space="0" w:color="000000"/>
              <w:right w:val="single" w:sz="8" w:space="0" w:color="000000"/>
            </w:tcBorders>
            <w:tcMar>
              <w:top w:w="40" w:type="dxa"/>
              <w:left w:w="40" w:type="dxa"/>
              <w:bottom w:w="40" w:type="dxa"/>
              <w:right w:w="40" w:type="dxa"/>
            </w:tcMar>
          </w:tcPr>
          <w:p w14:paraId="357986E8"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TRASFERIMENTO IMPOSTA DI SBARCO</w:t>
            </w:r>
          </w:p>
        </w:tc>
        <w:tc>
          <w:tcPr>
            <w:tcW w:w="1080" w:type="dxa"/>
            <w:tcBorders>
              <w:left w:val="single" w:sz="8" w:space="0" w:color="000000"/>
              <w:right w:val="single" w:sz="8" w:space="0" w:color="000000"/>
            </w:tcBorders>
            <w:tcMar>
              <w:top w:w="40" w:type="dxa"/>
              <w:left w:w="40" w:type="dxa"/>
              <w:bottom w:w="40" w:type="dxa"/>
              <w:right w:w="40" w:type="dxa"/>
            </w:tcMar>
          </w:tcPr>
          <w:p w14:paraId="1239472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2.003.717,00</w:t>
            </w:r>
          </w:p>
        </w:tc>
        <w:tc>
          <w:tcPr>
            <w:tcW w:w="1080" w:type="dxa"/>
            <w:tcBorders>
              <w:left w:val="single" w:sz="8" w:space="0" w:color="000000"/>
              <w:right w:val="single" w:sz="8" w:space="0" w:color="000000"/>
            </w:tcBorders>
            <w:tcMar>
              <w:top w:w="40" w:type="dxa"/>
              <w:left w:w="40" w:type="dxa"/>
              <w:bottom w:w="40" w:type="dxa"/>
              <w:right w:w="40" w:type="dxa"/>
            </w:tcMar>
          </w:tcPr>
          <w:p w14:paraId="3A6C5B7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9FDE76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1.143.522,49</w:t>
            </w:r>
          </w:p>
        </w:tc>
        <w:tc>
          <w:tcPr>
            <w:tcW w:w="1080" w:type="dxa"/>
            <w:tcBorders>
              <w:left w:val="single" w:sz="8" w:space="0" w:color="000000"/>
              <w:right w:val="single" w:sz="8" w:space="0" w:color="000000"/>
            </w:tcBorders>
            <w:tcMar>
              <w:top w:w="40" w:type="dxa"/>
              <w:left w:w="40" w:type="dxa"/>
              <w:bottom w:w="40" w:type="dxa"/>
              <w:right w:w="40" w:type="dxa"/>
            </w:tcMar>
          </w:tcPr>
          <w:p w14:paraId="4CA442D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650.665,35</w:t>
            </w:r>
          </w:p>
        </w:tc>
        <w:tc>
          <w:tcPr>
            <w:tcW w:w="1080" w:type="dxa"/>
            <w:tcBorders>
              <w:left w:val="single" w:sz="8" w:space="0" w:color="000000"/>
              <w:right w:val="single" w:sz="8" w:space="0" w:color="000000"/>
            </w:tcBorders>
            <w:tcMar>
              <w:top w:w="40" w:type="dxa"/>
              <w:left w:w="40" w:type="dxa"/>
              <w:bottom w:w="40" w:type="dxa"/>
              <w:right w:w="40" w:type="dxa"/>
            </w:tcMar>
          </w:tcPr>
          <w:p w14:paraId="54A466A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202F1E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6061D1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396680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492.857,14</w:t>
            </w:r>
          </w:p>
        </w:tc>
        <w:tc>
          <w:tcPr>
            <w:tcW w:w="1080" w:type="dxa"/>
            <w:tcBorders>
              <w:left w:val="single" w:sz="8" w:space="0" w:color="000000"/>
              <w:right w:val="single" w:sz="8" w:space="0" w:color="000000"/>
            </w:tcBorders>
            <w:tcMar>
              <w:top w:w="40" w:type="dxa"/>
              <w:left w:w="40" w:type="dxa"/>
              <w:bottom w:w="40" w:type="dxa"/>
              <w:right w:w="40" w:type="dxa"/>
            </w:tcMar>
          </w:tcPr>
          <w:p w14:paraId="2C218D4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2.496.574,14</w:t>
            </w:r>
          </w:p>
        </w:tc>
      </w:tr>
      <w:tr w:rsidR="00BF2BB5" w14:paraId="039B1F68"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798FFE25"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97500/0</w:t>
            </w:r>
          </w:p>
        </w:tc>
        <w:tc>
          <w:tcPr>
            <w:tcW w:w="1760" w:type="dxa"/>
            <w:tcBorders>
              <w:left w:val="single" w:sz="8" w:space="0" w:color="000000"/>
              <w:right w:val="single" w:sz="8" w:space="0" w:color="000000"/>
            </w:tcBorders>
            <w:tcMar>
              <w:top w:w="40" w:type="dxa"/>
              <w:left w:w="40" w:type="dxa"/>
              <w:bottom w:w="40" w:type="dxa"/>
              <w:right w:w="40" w:type="dxa"/>
            </w:tcMar>
          </w:tcPr>
          <w:p w14:paraId="2415B9E5"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TRASFERIMENTO DAL COMUNE CAPOFILA QUOTA DI COMPETENZA CONTRIBUTO DI SBARCO</w:t>
            </w:r>
          </w:p>
        </w:tc>
        <w:tc>
          <w:tcPr>
            <w:tcW w:w="1400" w:type="dxa"/>
            <w:tcBorders>
              <w:left w:val="single" w:sz="8" w:space="0" w:color="000000"/>
              <w:right w:val="single" w:sz="8" w:space="0" w:color="000000"/>
            </w:tcBorders>
            <w:tcMar>
              <w:top w:w="40" w:type="dxa"/>
              <w:left w:w="40" w:type="dxa"/>
              <w:bottom w:w="40" w:type="dxa"/>
              <w:right w:w="40" w:type="dxa"/>
            </w:tcMar>
          </w:tcPr>
          <w:p w14:paraId="708941C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105010316500/0</w:t>
            </w:r>
          </w:p>
        </w:tc>
        <w:tc>
          <w:tcPr>
            <w:tcW w:w="1760" w:type="dxa"/>
            <w:tcBorders>
              <w:left w:val="single" w:sz="8" w:space="0" w:color="000000"/>
              <w:right w:val="single" w:sz="8" w:space="0" w:color="000000"/>
            </w:tcBorders>
            <w:tcMar>
              <w:top w:w="40" w:type="dxa"/>
              <w:left w:w="40" w:type="dxa"/>
              <w:bottom w:w="40" w:type="dxa"/>
              <w:right w:w="40" w:type="dxa"/>
            </w:tcMar>
          </w:tcPr>
          <w:p w14:paraId="5CAC98D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GESTIONE BIBLIOTECA E MUSEO - ALTRE PRESTAZIONI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646FBF7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-24.000,00</w:t>
            </w:r>
          </w:p>
        </w:tc>
        <w:tc>
          <w:tcPr>
            <w:tcW w:w="1080" w:type="dxa"/>
            <w:tcBorders>
              <w:left w:val="single" w:sz="8" w:space="0" w:color="000000"/>
              <w:right w:val="single" w:sz="8" w:space="0" w:color="000000"/>
            </w:tcBorders>
            <w:tcMar>
              <w:top w:w="40" w:type="dxa"/>
              <w:left w:w="40" w:type="dxa"/>
              <w:bottom w:w="40" w:type="dxa"/>
              <w:right w:w="40" w:type="dxa"/>
            </w:tcMar>
          </w:tcPr>
          <w:p w14:paraId="2E11899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1D7DFE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1B6C69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BEE595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1E726F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BCDDA7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3421AA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A0597B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-24.000,00</w:t>
            </w:r>
          </w:p>
        </w:tc>
      </w:tr>
    </w:tbl>
    <w:p w14:paraId="711081EA" w14:textId="77777777" w:rsidR="00BF2BB5" w:rsidRDefault="007958B1">
      <w:pPr>
        <w:spacing w:line="240" w:lineRule="exact"/>
        <w:sectPr w:rsidR="00BF2BB5">
          <w:footerReference w:type="default" r:id="rId50"/>
          <w:pgSz w:w="16840" w:h="11900" w:orient="landscape"/>
          <w:pgMar w:top="500" w:right="0" w:bottom="300" w:left="0" w:header="500" w:footer="300" w:gutter="0"/>
          <w:cols w:space="708"/>
        </w:sectPr>
      </w:pPr>
      <w:r>
        <w:t xml:space="preserve"> </w:t>
      </w:r>
    </w:p>
    <w:p w14:paraId="2154E37F" w14:textId="77777777" w:rsidR="00BF2BB5" w:rsidRDefault="00BF2BB5">
      <w:pPr>
        <w:spacing w:after="160" w:line="240" w:lineRule="exact"/>
      </w:pPr>
    </w:p>
    <w:tbl>
      <w:tblPr>
        <w:tblW w:w="0" w:type="auto"/>
        <w:tblInd w:w="440" w:type="dxa"/>
        <w:tblLayout w:type="fixed"/>
        <w:tblLook w:val="04A0" w:firstRow="1" w:lastRow="0" w:firstColumn="1" w:lastColumn="0" w:noHBand="0" w:noVBand="1"/>
      </w:tblPr>
      <w:tblGrid>
        <w:gridCol w:w="1400"/>
        <w:gridCol w:w="1760"/>
        <w:gridCol w:w="1400"/>
        <w:gridCol w:w="1760"/>
        <w:gridCol w:w="1080"/>
        <w:gridCol w:w="1080"/>
        <w:gridCol w:w="1080"/>
        <w:gridCol w:w="1080"/>
        <w:gridCol w:w="1080"/>
        <w:gridCol w:w="1080"/>
        <w:gridCol w:w="1080"/>
        <w:gridCol w:w="1080"/>
        <w:gridCol w:w="1080"/>
      </w:tblGrid>
      <w:tr w:rsidR="00BF2BB5" w14:paraId="1E52C1D9"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50A851C8"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97500/0</w:t>
            </w:r>
          </w:p>
        </w:tc>
        <w:tc>
          <w:tcPr>
            <w:tcW w:w="1760" w:type="dxa"/>
            <w:tcBorders>
              <w:left w:val="single" w:sz="8" w:space="0" w:color="000000"/>
              <w:right w:val="single" w:sz="8" w:space="0" w:color="000000"/>
            </w:tcBorders>
            <w:tcMar>
              <w:top w:w="40" w:type="dxa"/>
              <w:left w:w="40" w:type="dxa"/>
              <w:bottom w:w="40" w:type="dxa"/>
              <w:right w:w="40" w:type="dxa"/>
            </w:tcMar>
          </w:tcPr>
          <w:p w14:paraId="64564CE8"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TRASFERIMENTO DAL COMUNE CAPOFILA QUOTA DI COMPETENZA CONTRIBUTO DI SBARCO</w:t>
            </w:r>
          </w:p>
        </w:tc>
        <w:tc>
          <w:tcPr>
            <w:tcW w:w="1400" w:type="dxa"/>
            <w:tcBorders>
              <w:left w:val="single" w:sz="8" w:space="0" w:color="000000"/>
              <w:right w:val="single" w:sz="8" w:space="0" w:color="000000"/>
            </w:tcBorders>
            <w:tcMar>
              <w:top w:w="40" w:type="dxa"/>
              <w:left w:w="40" w:type="dxa"/>
              <w:bottom w:w="40" w:type="dxa"/>
              <w:right w:w="40" w:type="dxa"/>
            </w:tcMar>
          </w:tcPr>
          <w:p w14:paraId="5DD145A8"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105020501500/0</w:t>
            </w:r>
          </w:p>
        </w:tc>
        <w:tc>
          <w:tcPr>
            <w:tcW w:w="1760" w:type="dxa"/>
            <w:tcBorders>
              <w:left w:val="single" w:sz="8" w:space="0" w:color="000000"/>
              <w:right w:val="single" w:sz="8" w:space="0" w:color="000000"/>
            </w:tcBorders>
            <w:tcMar>
              <w:top w:w="40" w:type="dxa"/>
              <w:left w:w="40" w:type="dxa"/>
              <w:bottom w:w="40" w:type="dxa"/>
              <w:right w:w="40" w:type="dxa"/>
            </w:tcMar>
          </w:tcPr>
          <w:p w14:paraId="406A3505"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PER INIZIATIVE CULTURALI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4580C56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-45.000,00</w:t>
            </w:r>
          </w:p>
        </w:tc>
        <w:tc>
          <w:tcPr>
            <w:tcW w:w="1080" w:type="dxa"/>
            <w:tcBorders>
              <w:left w:val="single" w:sz="8" w:space="0" w:color="000000"/>
              <w:right w:val="single" w:sz="8" w:space="0" w:color="000000"/>
            </w:tcBorders>
            <w:tcMar>
              <w:top w:w="40" w:type="dxa"/>
              <w:left w:w="40" w:type="dxa"/>
              <w:bottom w:w="40" w:type="dxa"/>
              <w:right w:w="40" w:type="dxa"/>
            </w:tcMar>
          </w:tcPr>
          <w:p w14:paraId="7820D56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EA8C9D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C53C75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5145C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93DF3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8A006F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E38F66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A515C6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-45.000,00</w:t>
            </w:r>
          </w:p>
        </w:tc>
      </w:tr>
      <w:tr w:rsidR="00BF2BB5" w14:paraId="60CAE0CD"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67E360F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97500/0</w:t>
            </w:r>
          </w:p>
        </w:tc>
        <w:tc>
          <w:tcPr>
            <w:tcW w:w="1760" w:type="dxa"/>
            <w:tcBorders>
              <w:left w:val="single" w:sz="8" w:space="0" w:color="000000"/>
              <w:right w:val="single" w:sz="8" w:space="0" w:color="000000"/>
            </w:tcBorders>
            <w:tcMar>
              <w:top w:w="40" w:type="dxa"/>
              <w:left w:w="40" w:type="dxa"/>
              <w:bottom w:w="40" w:type="dxa"/>
              <w:right w:w="40" w:type="dxa"/>
            </w:tcMar>
          </w:tcPr>
          <w:p w14:paraId="190CF53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TRASFERIMENTO DAL COMUNE CAPOFILA QUOTA DI COMPETENZA CONTRIBUTO DI SBARCO</w:t>
            </w:r>
          </w:p>
        </w:tc>
        <w:tc>
          <w:tcPr>
            <w:tcW w:w="1400" w:type="dxa"/>
            <w:tcBorders>
              <w:left w:val="single" w:sz="8" w:space="0" w:color="000000"/>
              <w:right w:val="single" w:sz="8" w:space="0" w:color="000000"/>
            </w:tcBorders>
            <w:tcMar>
              <w:top w:w="40" w:type="dxa"/>
              <w:left w:w="40" w:type="dxa"/>
              <w:bottom w:w="40" w:type="dxa"/>
              <w:right w:w="40" w:type="dxa"/>
            </w:tcMar>
          </w:tcPr>
          <w:p w14:paraId="212761D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107020209500/0</w:t>
            </w:r>
          </w:p>
        </w:tc>
        <w:tc>
          <w:tcPr>
            <w:tcW w:w="1760" w:type="dxa"/>
            <w:tcBorders>
              <w:left w:val="single" w:sz="8" w:space="0" w:color="000000"/>
              <w:right w:val="single" w:sz="8" w:space="0" w:color="000000"/>
            </w:tcBorders>
            <w:tcMar>
              <w:top w:w="40" w:type="dxa"/>
              <w:left w:w="40" w:type="dxa"/>
              <w:bottom w:w="40" w:type="dxa"/>
              <w:right w:w="40" w:type="dxa"/>
            </w:tcMar>
          </w:tcPr>
          <w:p w14:paraId="7EE17DC5"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DI BENI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2BA2FAC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-4.500,00</w:t>
            </w:r>
          </w:p>
        </w:tc>
        <w:tc>
          <w:tcPr>
            <w:tcW w:w="1080" w:type="dxa"/>
            <w:tcBorders>
              <w:left w:val="single" w:sz="8" w:space="0" w:color="000000"/>
              <w:right w:val="single" w:sz="8" w:space="0" w:color="000000"/>
            </w:tcBorders>
            <w:tcMar>
              <w:top w:w="40" w:type="dxa"/>
              <w:left w:w="40" w:type="dxa"/>
              <w:bottom w:w="40" w:type="dxa"/>
              <w:right w:w="40" w:type="dxa"/>
            </w:tcMar>
          </w:tcPr>
          <w:p w14:paraId="267AB89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D0984E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13D57C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95D6BC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FFC55C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E73D09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C169E9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ACF610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-4.500,00</w:t>
            </w:r>
          </w:p>
        </w:tc>
      </w:tr>
      <w:tr w:rsidR="00BF2BB5" w14:paraId="399711AC"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621EF156"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97500/0</w:t>
            </w:r>
          </w:p>
        </w:tc>
        <w:tc>
          <w:tcPr>
            <w:tcW w:w="1760" w:type="dxa"/>
            <w:tcBorders>
              <w:left w:val="single" w:sz="8" w:space="0" w:color="000000"/>
              <w:right w:val="single" w:sz="8" w:space="0" w:color="000000"/>
            </w:tcBorders>
            <w:tcMar>
              <w:top w:w="40" w:type="dxa"/>
              <w:left w:w="40" w:type="dxa"/>
              <w:bottom w:w="40" w:type="dxa"/>
              <w:right w:w="40" w:type="dxa"/>
            </w:tcMar>
          </w:tcPr>
          <w:p w14:paraId="581D5A6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TRASFERIMENTO DAL COMUNE CAPOFILA QUOTA DI COMPETENZA CONTRIBUTO DI SBARCO</w:t>
            </w:r>
          </w:p>
        </w:tc>
        <w:tc>
          <w:tcPr>
            <w:tcW w:w="1400" w:type="dxa"/>
            <w:tcBorders>
              <w:left w:val="single" w:sz="8" w:space="0" w:color="000000"/>
              <w:right w:val="single" w:sz="8" w:space="0" w:color="000000"/>
            </w:tcBorders>
            <w:tcMar>
              <w:top w:w="40" w:type="dxa"/>
              <w:left w:w="40" w:type="dxa"/>
              <w:bottom w:w="40" w:type="dxa"/>
              <w:right w:w="40" w:type="dxa"/>
            </w:tcMar>
          </w:tcPr>
          <w:p w14:paraId="79227D1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107020309500/0</w:t>
            </w:r>
          </w:p>
        </w:tc>
        <w:tc>
          <w:tcPr>
            <w:tcW w:w="1760" w:type="dxa"/>
            <w:tcBorders>
              <w:left w:val="single" w:sz="8" w:space="0" w:color="000000"/>
              <w:right w:val="single" w:sz="8" w:space="0" w:color="000000"/>
            </w:tcBorders>
            <w:tcMar>
              <w:top w:w="40" w:type="dxa"/>
              <w:left w:w="40" w:type="dxa"/>
              <w:bottom w:w="40" w:type="dxa"/>
              <w:right w:w="40" w:type="dxa"/>
            </w:tcMar>
          </w:tcPr>
          <w:p w14:paraId="3B26648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INTERVENTI NEL CAMPO TURISTICO - REIMPIEGO PROVENTI IMPOSTA DI SBARCO - VEDI RISORSA 50/50</w:t>
            </w:r>
          </w:p>
        </w:tc>
        <w:tc>
          <w:tcPr>
            <w:tcW w:w="1080" w:type="dxa"/>
            <w:tcBorders>
              <w:left w:val="single" w:sz="8" w:space="0" w:color="000000"/>
              <w:right w:val="single" w:sz="8" w:space="0" w:color="000000"/>
            </w:tcBorders>
            <w:tcMar>
              <w:top w:w="40" w:type="dxa"/>
              <w:left w:w="40" w:type="dxa"/>
              <w:bottom w:w="40" w:type="dxa"/>
              <w:right w:w="40" w:type="dxa"/>
            </w:tcMar>
          </w:tcPr>
          <w:p w14:paraId="4AEB624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-78.288,32</w:t>
            </w:r>
          </w:p>
        </w:tc>
        <w:tc>
          <w:tcPr>
            <w:tcW w:w="1080" w:type="dxa"/>
            <w:tcBorders>
              <w:left w:val="single" w:sz="8" w:space="0" w:color="000000"/>
              <w:right w:val="single" w:sz="8" w:space="0" w:color="000000"/>
            </w:tcBorders>
            <w:tcMar>
              <w:top w:w="40" w:type="dxa"/>
              <w:left w:w="40" w:type="dxa"/>
              <w:bottom w:w="40" w:type="dxa"/>
              <w:right w:w="40" w:type="dxa"/>
            </w:tcMar>
          </w:tcPr>
          <w:p w14:paraId="4326832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78259F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EC1462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7ADD4B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2C7067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84FD8E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A3FD47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DC6402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-78.288,32</w:t>
            </w:r>
          </w:p>
        </w:tc>
      </w:tr>
      <w:tr w:rsidR="00BF2BB5" w14:paraId="49AD284F"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738DCBA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97500/0</w:t>
            </w:r>
          </w:p>
        </w:tc>
        <w:tc>
          <w:tcPr>
            <w:tcW w:w="1760" w:type="dxa"/>
            <w:tcBorders>
              <w:left w:val="single" w:sz="8" w:space="0" w:color="000000"/>
              <w:right w:val="single" w:sz="8" w:space="0" w:color="000000"/>
            </w:tcBorders>
            <w:tcMar>
              <w:top w:w="40" w:type="dxa"/>
              <w:left w:w="40" w:type="dxa"/>
              <w:bottom w:w="40" w:type="dxa"/>
              <w:right w:w="40" w:type="dxa"/>
            </w:tcMar>
          </w:tcPr>
          <w:p w14:paraId="21CB7DA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TRASFERIMENTO DAL COMUNE CAPOFILA QUOTA DI COMPETENZA CONTRIBUTO DI SBARCO</w:t>
            </w:r>
          </w:p>
        </w:tc>
        <w:tc>
          <w:tcPr>
            <w:tcW w:w="1400" w:type="dxa"/>
            <w:tcBorders>
              <w:left w:val="single" w:sz="8" w:space="0" w:color="000000"/>
              <w:right w:val="single" w:sz="8" w:space="0" w:color="000000"/>
            </w:tcBorders>
            <w:tcMar>
              <w:top w:w="40" w:type="dxa"/>
              <w:left w:w="40" w:type="dxa"/>
              <w:bottom w:w="40" w:type="dxa"/>
              <w:right w:w="40" w:type="dxa"/>
            </w:tcMar>
          </w:tcPr>
          <w:p w14:paraId="16A0F07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107020309800/0</w:t>
            </w:r>
          </w:p>
        </w:tc>
        <w:tc>
          <w:tcPr>
            <w:tcW w:w="1760" w:type="dxa"/>
            <w:tcBorders>
              <w:left w:val="single" w:sz="8" w:space="0" w:color="000000"/>
              <w:right w:val="single" w:sz="8" w:space="0" w:color="000000"/>
            </w:tcBorders>
            <w:tcMar>
              <w:top w:w="40" w:type="dxa"/>
              <w:left w:w="40" w:type="dxa"/>
              <w:bottom w:w="40" w:type="dxa"/>
              <w:right w:w="40" w:type="dxa"/>
            </w:tcMar>
          </w:tcPr>
          <w:p w14:paraId="373531C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PRESTAZIONI DI SERVIZI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0EC2D25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-8.000,00</w:t>
            </w:r>
          </w:p>
        </w:tc>
        <w:tc>
          <w:tcPr>
            <w:tcW w:w="1080" w:type="dxa"/>
            <w:tcBorders>
              <w:left w:val="single" w:sz="8" w:space="0" w:color="000000"/>
              <w:right w:val="single" w:sz="8" w:space="0" w:color="000000"/>
            </w:tcBorders>
            <w:tcMar>
              <w:top w:w="40" w:type="dxa"/>
              <w:left w:w="40" w:type="dxa"/>
              <w:bottom w:w="40" w:type="dxa"/>
              <w:right w:w="40" w:type="dxa"/>
            </w:tcMar>
          </w:tcPr>
          <w:p w14:paraId="630C3EE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7D601F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815C5E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6562E1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3324BC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B90A4B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70CFC5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83A8FD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-8.000,00</w:t>
            </w:r>
          </w:p>
        </w:tc>
      </w:tr>
      <w:tr w:rsidR="00BF2BB5" w14:paraId="1A8C0975"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12F04C8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97500/0</w:t>
            </w:r>
          </w:p>
        </w:tc>
        <w:tc>
          <w:tcPr>
            <w:tcW w:w="1760" w:type="dxa"/>
            <w:tcBorders>
              <w:left w:val="single" w:sz="8" w:space="0" w:color="000000"/>
              <w:right w:val="single" w:sz="8" w:space="0" w:color="000000"/>
            </w:tcBorders>
            <w:tcMar>
              <w:top w:w="40" w:type="dxa"/>
              <w:left w:w="40" w:type="dxa"/>
              <w:bottom w:w="40" w:type="dxa"/>
              <w:right w:w="40" w:type="dxa"/>
            </w:tcMar>
          </w:tcPr>
          <w:p w14:paraId="27B5554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TRASFERIMENTO DAL COMUNE CAPOFILA QUOTA DI COMPETENZA CONTRIBUTO DI SBARCO</w:t>
            </w:r>
          </w:p>
        </w:tc>
        <w:tc>
          <w:tcPr>
            <w:tcW w:w="1400" w:type="dxa"/>
            <w:tcBorders>
              <w:left w:val="single" w:sz="8" w:space="0" w:color="000000"/>
              <w:right w:val="single" w:sz="8" w:space="0" w:color="000000"/>
            </w:tcBorders>
            <w:tcMar>
              <w:top w:w="40" w:type="dxa"/>
              <w:left w:w="40" w:type="dxa"/>
              <w:bottom w:w="40" w:type="dxa"/>
              <w:right w:w="40" w:type="dxa"/>
            </w:tcMar>
          </w:tcPr>
          <w:p w14:paraId="72954408"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107020502000/0</w:t>
            </w:r>
          </w:p>
        </w:tc>
        <w:tc>
          <w:tcPr>
            <w:tcW w:w="1760" w:type="dxa"/>
            <w:tcBorders>
              <w:left w:val="single" w:sz="8" w:space="0" w:color="000000"/>
              <w:right w:val="single" w:sz="8" w:space="0" w:color="000000"/>
            </w:tcBorders>
            <w:tcMar>
              <w:top w:w="40" w:type="dxa"/>
              <w:left w:w="40" w:type="dxa"/>
              <w:bottom w:w="40" w:type="dxa"/>
              <w:right w:w="40" w:type="dxa"/>
            </w:tcMar>
          </w:tcPr>
          <w:p w14:paraId="635FCC6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 xml:space="preserve">CONTRIBUTI PER </w:t>
            </w:r>
            <w:proofErr w:type="spellStart"/>
            <w:r>
              <w:rPr>
                <w:rFonts w:ascii="Arial" w:eastAsia="Arial" w:hAnsi="Arial" w:cs="Arial"/>
                <w:color w:val="000000"/>
                <w:sz w:val="12"/>
                <w:lang w:val="it-IT"/>
              </w:rPr>
              <w:t>PER</w:t>
            </w:r>
            <w:proofErr w:type="spellEnd"/>
            <w:r>
              <w:rPr>
                <w:rFonts w:ascii="Arial" w:eastAsia="Arial" w:hAnsi="Arial" w:cs="Arial"/>
                <w:color w:val="000000"/>
                <w:sz w:val="12"/>
                <w:lang w:val="it-IT"/>
              </w:rPr>
              <w:t xml:space="preserve"> MANIFESTAZIONI VARIE DI PROMOZIONE TURISTICA - REIMPIEGO PROVENTI IMPOSTA DI SBARCO VEDI RISORSA 50/50</w:t>
            </w:r>
          </w:p>
        </w:tc>
        <w:tc>
          <w:tcPr>
            <w:tcW w:w="1080" w:type="dxa"/>
            <w:tcBorders>
              <w:left w:val="single" w:sz="8" w:space="0" w:color="000000"/>
              <w:right w:val="single" w:sz="8" w:space="0" w:color="000000"/>
            </w:tcBorders>
            <w:tcMar>
              <w:top w:w="40" w:type="dxa"/>
              <w:left w:w="40" w:type="dxa"/>
              <w:bottom w:w="40" w:type="dxa"/>
              <w:right w:w="40" w:type="dxa"/>
            </w:tcMar>
          </w:tcPr>
          <w:p w14:paraId="6D329CF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-160.361,77</w:t>
            </w:r>
          </w:p>
        </w:tc>
        <w:tc>
          <w:tcPr>
            <w:tcW w:w="1080" w:type="dxa"/>
            <w:tcBorders>
              <w:left w:val="single" w:sz="8" w:space="0" w:color="000000"/>
              <w:right w:val="single" w:sz="8" w:space="0" w:color="000000"/>
            </w:tcBorders>
            <w:tcMar>
              <w:top w:w="40" w:type="dxa"/>
              <w:left w:w="40" w:type="dxa"/>
              <w:bottom w:w="40" w:type="dxa"/>
              <w:right w:w="40" w:type="dxa"/>
            </w:tcMar>
          </w:tcPr>
          <w:p w14:paraId="49BC4CA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7D581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4C2D12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0DE1A6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3A7064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9A9BCF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FC35FB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53CDA3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-160.361,77</w:t>
            </w:r>
          </w:p>
        </w:tc>
      </w:tr>
      <w:tr w:rsidR="00BF2BB5" w14:paraId="5A49C9FA"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09539E0E"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97500/0</w:t>
            </w:r>
          </w:p>
        </w:tc>
        <w:tc>
          <w:tcPr>
            <w:tcW w:w="1760" w:type="dxa"/>
            <w:tcBorders>
              <w:left w:val="single" w:sz="8" w:space="0" w:color="000000"/>
              <w:right w:val="single" w:sz="8" w:space="0" w:color="000000"/>
            </w:tcBorders>
            <w:tcMar>
              <w:top w:w="40" w:type="dxa"/>
              <w:left w:w="40" w:type="dxa"/>
              <w:bottom w:w="40" w:type="dxa"/>
              <w:right w:w="40" w:type="dxa"/>
            </w:tcMar>
          </w:tcPr>
          <w:p w14:paraId="67E33CA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TRASFERIMENTO DAL COMUNE CAPOFILA QUOTA DI COMPETENZA CONTRIBUTO DI SBARCO</w:t>
            </w:r>
          </w:p>
        </w:tc>
        <w:tc>
          <w:tcPr>
            <w:tcW w:w="1400" w:type="dxa"/>
            <w:tcBorders>
              <w:left w:val="single" w:sz="8" w:space="0" w:color="000000"/>
              <w:right w:val="single" w:sz="8" w:space="0" w:color="000000"/>
            </w:tcBorders>
            <w:tcMar>
              <w:top w:w="40" w:type="dxa"/>
              <w:left w:w="40" w:type="dxa"/>
              <w:bottom w:w="40" w:type="dxa"/>
              <w:right w:w="40" w:type="dxa"/>
            </w:tcMar>
          </w:tcPr>
          <w:p w14:paraId="139B9E87"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109050308500/0</w:t>
            </w:r>
          </w:p>
        </w:tc>
        <w:tc>
          <w:tcPr>
            <w:tcW w:w="1760" w:type="dxa"/>
            <w:tcBorders>
              <w:left w:val="single" w:sz="8" w:space="0" w:color="000000"/>
              <w:right w:val="single" w:sz="8" w:space="0" w:color="000000"/>
            </w:tcBorders>
            <w:tcMar>
              <w:top w:w="40" w:type="dxa"/>
              <w:left w:w="40" w:type="dxa"/>
              <w:bottom w:w="40" w:type="dxa"/>
              <w:right w:w="40" w:type="dxa"/>
            </w:tcMar>
          </w:tcPr>
          <w:p w14:paraId="541D672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GESTIONE UFFICI PRESTAZIONI DI SERVIZI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070C03C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-26.400,00</w:t>
            </w:r>
          </w:p>
        </w:tc>
        <w:tc>
          <w:tcPr>
            <w:tcW w:w="1080" w:type="dxa"/>
            <w:tcBorders>
              <w:left w:val="single" w:sz="8" w:space="0" w:color="000000"/>
              <w:right w:val="single" w:sz="8" w:space="0" w:color="000000"/>
            </w:tcBorders>
            <w:tcMar>
              <w:top w:w="40" w:type="dxa"/>
              <w:left w:w="40" w:type="dxa"/>
              <w:bottom w:w="40" w:type="dxa"/>
              <w:right w:w="40" w:type="dxa"/>
            </w:tcMar>
          </w:tcPr>
          <w:p w14:paraId="72FA191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FA0CCA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6D94D3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974D3C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1ED897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0BF134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D52CF4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CE78E4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-26.400,00</w:t>
            </w:r>
          </w:p>
        </w:tc>
      </w:tr>
      <w:tr w:rsidR="00BF2BB5" w14:paraId="2B9AA216"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5BD65EA6"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97500/0</w:t>
            </w:r>
          </w:p>
        </w:tc>
        <w:tc>
          <w:tcPr>
            <w:tcW w:w="1760" w:type="dxa"/>
            <w:tcBorders>
              <w:left w:val="single" w:sz="8" w:space="0" w:color="000000"/>
              <w:right w:val="single" w:sz="8" w:space="0" w:color="000000"/>
            </w:tcBorders>
            <w:tcMar>
              <w:top w:w="40" w:type="dxa"/>
              <w:left w:w="40" w:type="dxa"/>
              <w:bottom w:w="40" w:type="dxa"/>
              <w:right w:w="40" w:type="dxa"/>
            </w:tcMar>
          </w:tcPr>
          <w:p w14:paraId="49F9F68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TRASFERIMENTO DAL COMUNE CAPOFILA QUOTA DI COMPETENZA CONTRIBUTO DI SBARCO</w:t>
            </w:r>
          </w:p>
        </w:tc>
        <w:tc>
          <w:tcPr>
            <w:tcW w:w="1400" w:type="dxa"/>
            <w:tcBorders>
              <w:left w:val="single" w:sz="8" w:space="0" w:color="000000"/>
              <w:right w:val="single" w:sz="8" w:space="0" w:color="000000"/>
            </w:tcBorders>
            <w:tcMar>
              <w:top w:w="40" w:type="dxa"/>
              <w:left w:w="40" w:type="dxa"/>
              <w:bottom w:w="40" w:type="dxa"/>
              <w:right w:w="40" w:type="dxa"/>
            </w:tcMar>
          </w:tcPr>
          <w:p w14:paraId="1574367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109060308500/0</w:t>
            </w:r>
          </w:p>
        </w:tc>
        <w:tc>
          <w:tcPr>
            <w:tcW w:w="1760" w:type="dxa"/>
            <w:tcBorders>
              <w:left w:val="single" w:sz="8" w:space="0" w:color="000000"/>
              <w:right w:val="single" w:sz="8" w:space="0" w:color="000000"/>
            </w:tcBorders>
            <w:tcMar>
              <w:top w:w="40" w:type="dxa"/>
              <w:left w:w="40" w:type="dxa"/>
              <w:bottom w:w="40" w:type="dxa"/>
              <w:right w:w="40" w:type="dxa"/>
            </w:tcMar>
          </w:tcPr>
          <w:p w14:paraId="2659883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MANUTENZIONE ORDINARIA DEL VERDE-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53CC30F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-24.616,70</w:t>
            </w:r>
          </w:p>
        </w:tc>
        <w:tc>
          <w:tcPr>
            <w:tcW w:w="1080" w:type="dxa"/>
            <w:tcBorders>
              <w:left w:val="single" w:sz="8" w:space="0" w:color="000000"/>
              <w:right w:val="single" w:sz="8" w:space="0" w:color="000000"/>
            </w:tcBorders>
            <w:tcMar>
              <w:top w:w="40" w:type="dxa"/>
              <w:left w:w="40" w:type="dxa"/>
              <w:bottom w:w="40" w:type="dxa"/>
              <w:right w:w="40" w:type="dxa"/>
            </w:tcMar>
          </w:tcPr>
          <w:p w14:paraId="5B7EBB3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7E1C84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BCD6A0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269F37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5AD593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64590E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5D44DD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CBB619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-24.616,70</w:t>
            </w:r>
          </w:p>
        </w:tc>
      </w:tr>
      <w:tr w:rsidR="00BF2BB5" w14:paraId="570A7477"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6648F87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97500/0</w:t>
            </w:r>
          </w:p>
        </w:tc>
        <w:tc>
          <w:tcPr>
            <w:tcW w:w="1760" w:type="dxa"/>
            <w:tcBorders>
              <w:left w:val="single" w:sz="8" w:space="0" w:color="000000"/>
              <w:right w:val="single" w:sz="8" w:space="0" w:color="000000"/>
            </w:tcBorders>
            <w:tcMar>
              <w:top w:w="40" w:type="dxa"/>
              <w:left w:w="40" w:type="dxa"/>
              <w:bottom w:w="40" w:type="dxa"/>
              <w:right w:w="40" w:type="dxa"/>
            </w:tcMar>
          </w:tcPr>
          <w:p w14:paraId="1871ACB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TRASFERIMENTO DAL COMUNE CAPOFILA QUOTA DI COMPETENZA CONTRIBUTO DI SBARCO</w:t>
            </w:r>
          </w:p>
        </w:tc>
        <w:tc>
          <w:tcPr>
            <w:tcW w:w="1400" w:type="dxa"/>
            <w:tcBorders>
              <w:left w:val="single" w:sz="8" w:space="0" w:color="000000"/>
              <w:right w:val="single" w:sz="8" w:space="0" w:color="000000"/>
            </w:tcBorders>
            <w:tcMar>
              <w:top w:w="40" w:type="dxa"/>
              <w:left w:w="40" w:type="dxa"/>
              <w:bottom w:w="40" w:type="dxa"/>
              <w:right w:w="40" w:type="dxa"/>
            </w:tcMar>
          </w:tcPr>
          <w:p w14:paraId="5BFC22D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109060308600/0</w:t>
            </w:r>
          </w:p>
        </w:tc>
        <w:tc>
          <w:tcPr>
            <w:tcW w:w="1760" w:type="dxa"/>
            <w:tcBorders>
              <w:left w:val="single" w:sz="8" w:space="0" w:color="000000"/>
              <w:right w:val="single" w:sz="8" w:space="0" w:color="000000"/>
            </w:tcBorders>
            <w:tcMar>
              <w:top w:w="40" w:type="dxa"/>
              <w:left w:w="40" w:type="dxa"/>
              <w:bottom w:w="40" w:type="dxa"/>
              <w:right w:w="40" w:type="dxa"/>
            </w:tcMar>
          </w:tcPr>
          <w:p w14:paraId="72D0EEE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MANUTENZIONI ORDINARIE IN MATERIA AMBIENTALE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54696C6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-30.207,90</w:t>
            </w:r>
          </w:p>
        </w:tc>
        <w:tc>
          <w:tcPr>
            <w:tcW w:w="1080" w:type="dxa"/>
            <w:tcBorders>
              <w:left w:val="single" w:sz="8" w:space="0" w:color="000000"/>
              <w:right w:val="single" w:sz="8" w:space="0" w:color="000000"/>
            </w:tcBorders>
            <w:tcMar>
              <w:top w:w="40" w:type="dxa"/>
              <w:left w:w="40" w:type="dxa"/>
              <w:bottom w:w="40" w:type="dxa"/>
              <w:right w:w="40" w:type="dxa"/>
            </w:tcMar>
          </w:tcPr>
          <w:p w14:paraId="6B719C7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8B64C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EA61C4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598B96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F0D54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D5C449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7C01E5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059908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-30.207,90</w:t>
            </w:r>
          </w:p>
        </w:tc>
      </w:tr>
      <w:tr w:rsidR="00BF2BB5" w14:paraId="42127740"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4722E8E0"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97500/0</w:t>
            </w:r>
          </w:p>
        </w:tc>
        <w:tc>
          <w:tcPr>
            <w:tcW w:w="1760" w:type="dxa"/>
            <w:tcBorders>
              <w:left w:val="single" w:sz="8" w:space="0" w:color="000000"/>
              <w:right w:val="single" w:sz="8" w:space="0" w:color="000000"/>
            </w:tcBorders>
            <w:tcMar>
              <w:top w:w="40" w:type="dxa"/>
              <w:left w:w="40" w:type="dxa"/>
              <w:bottom w:w="40" w:type="dxa"/>
              <w:right w:w="40" w:type="dxa"/>
            </w:tcMar>
          </w:tcPr>
          <w:p w14:paraId="214CA59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TRASFERIMENTO DAL COMUNE CAPOFILA QUOTA DI COMPETENZA CONTRIBUTO DI SBARCO</w:t>
            </w:r>
          </w:p>
        </w:tc>
        <w:tc>
          <w:tcPr>
            <w:tcW w:w="1400" w:type="dxa"/>
            <w:tcBorders>
              <w:left w:val="single" w:sz="8" w:space="0" w:color="000000"/>
              <w:right w:val="single" w:sz="8" w:space="0" w:color="000000"/>
            </w:tcBorders>
            <w:tcMar>
              <w:top w:w="40" w:type="dxa"/>
              <w:left w:w="40" w:type="dxa"/>
              <w:bottom w:w="40" w:type="dxa"/>
              <w:right w:w="40" w:type="dxa"/>
            </w:tcMar>
          </w:tcPr>
          <w:p w14:paraId="1478EE3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109060309500/0</w:t>
            </w:r>
          </w:p>
        </w:tc>
        <w:tc>
          <w:tcPr>
            <w:tcW w:w="1760" w:type="dxa"/>
            <w:tcBorders>
              <w:left w:val="single" w:sz="8" w:space="0" w:color="000000"/>
              <w:right w:val="single" w:sz="8" w:space="0" w:color="000000"/>
            </w:tcBorders>
            <w:tcMar>
              <w:top w:w="40" w:type="dxa"/>
              <w:left w:w="40" w:type="dxa"/>
              <w:bottom w:w="40" w:type="dxa"/>
              <w:right w:w="40" w:type="dxa"/>
            </w:tcMar>
          </w:tcPr>
          <w:p w14:paraId="7E5695F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SPESE PER DERATTIZZAZIONI E DISINFESTAZIONI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5AC3AEC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-11.919,40</w:t>
            </w:r>
          </w:p>
        </w:tc>
        <w:tc>
          <w:tcPr>
            <w:tcW w:w="1080" w:type="dxa"/>
            <w:tcBorders>
              <w:left w:val="single" w:sz="8" w:space="0" w:color="000000"/>
              <w:right w:val="single" w:sz="8" w:space="0" w:color="000000"/>
            </w:tcBorders>
            <w:tcMar>
              <w:top w:w="40" w:type="dxa"/>
              <w:left w:w="40" w:type="dxa"/>
              <w:bottom w:w="40" w:type="dxa"/>
              <w:right w:w="40" w:type="dxa"/>
            </w:tcMar>
          </w:tcPr>
          <w:p w14:paraId="2014A29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2AE71B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94C704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47C8A5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8D3318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920A5D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4863A9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C82696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-11.919,40</w:t>
            </w:r>
          </w:p>
        </w:tc>
      </w:tr>
      <w:tr w:rsidR="00BF2BB5" w14:paraId="4B975E0E"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59759C2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97500/0</w:t>
            </w:r>
          </w:p>
        </w:tc>
        <w:tc>
          <w:tcPr>
            <w:tcW w:w="1760" w:type="dxa"/>
            <w:tcBorders>
              <w:left w:val="single" w:sz="8" w:space="0" w:color="000000"/>
              <w:right w:val="single" w:sz="8" w:space="0" w:color="000000"/>
            </w:tcBorders>
            <w:tcMar>
              <w:top w:w="40" w:type="dxa"/>
              <w:left w:w="40" w:type="dxa"/>
              <w:bottom w:w="40" w:type="dxa"/>
              <w:right w:w="40" w:type="dxa"/>
            </w:tcMar>
          </w:tcPr>
          <w:p w14:paraId="0FF37B9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TRASFERIMENTO DAL COMUNE CAPOFILA QUOTA DI COMPETENZA CONTRIBUTO DI SBARCO</w:t>
            </w:r>
          </w:p>
        </w:tc>
        <w:tc>
          <w:tcPr>
            <w:tcW w:w="1400" w:type="dxa"/>
            <w:tcBorders>
              <w:left w:val="single" w:sz="8" w:space="0" w:color="000000"/>
              <w:right w:val="single" w:sz="8" w:space="0" w:color="000000"/>
            </w:tcBorders>
            <w:tcMar>
              <w:top w:w="40" w:type="dxa"/>
              <w:left w:w="40" w:type="dxa"/>
              <w:bottom w:w="40" w:type="dxa"/>
              <w:right w:w="40" w:type="dxa"/>
            </w:tcMar>
          </w:tcPr>
          <w:p w14:paraId="0AD88B3A"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109060402500/0</w:t>
            </w:r>
          </w:p>
        </w:tc>
        <w:tc>
          <w:tcPr>
            <w:tcW w:w="1760" w:type="dxa"/>
            <w:tcBorders>
              <w:left w:val="single" w:sz="8" w:space="0" w:color="000000"/>
              <w:right w:val="single" w:sz="8" w:space="0" w:color="000000"/>
            </w:tcBorders>
            <w:tcMar>
              <w:top w:w="40" w:type="dxa"/>
              <w:left w:w="40" w:type="dxa"/>
              <w:bottom w:w="40" w:type="dxa"/>
              <w:right w:w="40" w:type="dxa"/>
            </w:tcMar>
          </w:tcPr>
          <w:p w14:paraId="3061D4D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NOLEGGI VARI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342FDCE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-17.360,60</w:t>
            </w:r>
          </w:p>
        </w:tc>
        <w:tc>
          <w:tcPr>
            <w:tcW w:w="1080" w:type="dxa"/>
            <w:tcBorders>
              <w:left w:val="single" w:sz="8" w:space="0" w:color="000000"/>
              <w:right w:val="single" w:sz="8" w:space="0" w:color="000000"/>
            </w:tcBorders>
            <w:tcMar>
              <w:top w:w="40" w:type="dxa"/>
              <w:left w:w="40" w:type="dxa"/>
              <w:bottom w:w="40" w:type="dxa"/>
              <w:right w:w="40" w:type="dxa"/>
            </w:tcMar>
          </w:tcPr>
          <w:p w14:paraId="2B397F3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7D2A59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72783A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1F333F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A1CE2A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12FA6F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C250F1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4C102D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-17.360,60</w:t>
            </w:r>
          </w:p>
        </w:tc>
      </w:tr>
      <w:tr w:rsidR="00BF2BB5" w14:paraId="05262998"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09001867"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97500/0</w:t>
            </w:r>
          </w:p>
        </w:tc>
        <w:tc>
          <w:tcPr>
            <w:tcW w:w="1760" w:type="dxa"/>
            <w:tcBorders>
              <w:left w:val="single" w:sz="8" w:space="0" w:color="000000"/>
              <w:right w:val="single" w:sz="8" w:space="0" w:color="000000"/>
            </w:tcBorders>
            <w:tcMar>
              <w:top w:w="40" w:type="dxa"/>
              <w:left w:w="40" w:type="dxa"/>
              <w:bottom w:w="40" w:type="dxa"/>
              <w:right w:w="40" w:type="dxa"/>
            </w:tcMar>
          </w:tcPr>
          <w:p w14:paraId="63B4EEA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TRASFERIMENTO DAL COMUNE CAPOFILA QUOTA DI COMPETENZA CONTRIBUTO DI SBARCO</w:t>
            </w:r>
          </w:p>
        </w:tc>
        <w:tc>
          <w:tcPr>
            <w:tcW w:w="1400" w:type="dxa"/>
            <w:tcBorders>
              <w:left w:val="single" w:sz="8" w:space="0" w:color="000000"/>
              <w:right w:val="single" w:sz="8" w:space="0" w:color="000000"/>
            </w:tcBorders>
            <w:tcMar>
              <w:top w:w="40" w:type="dxa"/>
              <w:left w:w="40" w:type="dxa"/>
              <w:bottom w:w="40" w:type="dxa"/>
              <w:right w:w="40" w:type="dxa"/>
            </w:tcMar>
          </w:tcPr>
          <w:p w14:paraId="2F3532B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207010101800/0</w:t>
            </w:r>
          </w:p>
        </w:tc>
        <w:tc>
          <w:tcPr>
            <w:tcW w:w="1760" w:type="dxa"/>
            <w:tcBorders>
              <w:left w:val="single" w:sz="8" w:space="0" w:color="000000"/>
              <w:right w:val="single" w:sz="8" w:space="0" w:color="000000"/>
            </w:tcBorders>
            <w:tcMar>
              <w:top w:w="40" w:type="dxa"/>
              <w:left w:w="40" w:type="dxa"/>
              <w:bottom w:w="40" w:type="dxa"/>
              <w:right w:w="40" w:type="dxa"/>
            </w:tcMar>
          </w:tcPr>
          <w:p w14:paraId="26E7AED0"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MANUTENZIONI STRAORDINARIE SU BENI DEMANIALI DI TERZI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212A1F9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-26.840,00</w:t>
            </w:r>
          </w:p>
        </w:tc>
        <w:tc>
          <w:tcPr>
            <w:tcW w:w="1080" w:type="dxa"/>
            <w:tcBorders>
              <w:left w:val="single" w:sz="8" w:space="0" w:color="000000"/>
              <w:right w:val="single" w:sz="8" w:space="0" w:color="000000"/>
            </w:tcBorders>
            <w:tcMar>
              <w:top w:w="40" w:type="dxa"/>
              <w:left w:w="40" w:type="dxa"/>
              <w:bottom w:w="40" w:type="dxa"/>
              <w:right w:w="40" w:type="dxa"/>
            </w:tcMar>
          </w:tcPr>
          <w:p w14:paraId="680B401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2A5C65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CB5A16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FD20E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FE3A11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AA70C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5843B6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CE7013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-26.840,00</w:t>
            </w:r>
          </w:p>
        </w:tc>
      </w:tr>
      <w:tr w:rsidR="00BF2BB5" w14:paraId="25327C67"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24166FCE"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123000/0</w:t>
            </w:r>
          </w:p>
        </w:tc>
        <w:tc>
          <w:tcPr>
            <w:tcW w:w="1760" w:type="dxa"/>
            <w:tcBorders>
              <w:left w:val="single" w:sz="8" w:space="0" w:color="000000"/>
              <w:right w:val="single" w:sz="8" w:space="0" w:color="000000"/>
            </w:tcBorders>
            <w:tcMar>
              <w:top w:w="40" w:type="dxa"/>
              <w:left w:w="40" w:type="dxa"/>
              <w:bottom w:w="40" w:type="dxa"/>
              <w:right w:w="40" w:type="dxa"/>
            </w:tcMar>
          </w:tcPr>
          <w:p w14:paraId="0BCC0589"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SANZIONI AMMINISTRATIVE PER VIOLAZIONE C.D.S. ( ART. 208 C.D.S. )</w:t>
            </w:r>
          </w:p>
        </w:tc>
        <w:tc>
          <w:tcPr>
            <w:tcW w:w="1400" w:type="dxa"/>
            <w:tcBorders>
              <w:left w:val="single" w:sz="8" w:space="0" w:color="000000"/>
              <w:right w:val="single" w:sz="8" w:space="0" w:color="000000"/>
            </w:tcBorders>
            <w:tcMar>
              <w:top w:w="40" w:type="dxa"/>
              <w:left w:w="40" w:type="dxa"/>
              <w:bottom w:w="40" w:type="dxa"/>
              <w:right w:w="40" w:type="dxa"/>
            </w:tcMar>
          </w:tcPr>
          <w:p w14:paraId="2CFD0820"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22D85AD"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276DED5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675.481,79</w:t>
            </w:r>
          </w:p>
        </w:tc>
        <w:tc>
          <w:tcPr>
            <w:tcW w:w="1080" w:type="dxa"/>
            <w:tcBorders>
              <w:left w:val="single" w:sz="8" w:space="0" w:color="000000"/>
              <w:right w:val="single" w:sz="8" w:space="0" w:color="000000"/>
            </w:tcBorders>
            <w:tcMar>
              <w:top w:w="40" w:type="dxa"/>
              <w:left w:w="40" w:type="dxa"/>
              <w:bottom w:w="40" w:type="dxa"/>
              <w:right w:w="40" w:type="dxa"/>
            </w:tcMar>
          </w:tcPr>
          <w:p w14:paraId="3F3775A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DAA78D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223.643,78</w:t>
            </w:r>
          </w:p>
        </w:tc>
        <w:tc>
          <w:tcPr>
            <w:tcW w:w="1080" w:type="dxa"/>
            <w:tcBorders>
              <w:left w:val="single" w:sz="8" w:space="0" w:color="000000"/>
              <w:right w:val="single" w:sz="8" w:space="0" w:color="000000"/>
            </w:tcBorders>
            <w:tcMar>
              <w:top w:w="40" w:type="dxa"/>
              <w:left w:w="40" w:type="dxa"/>
              <w:bottom w:w="40" w:type="dxa"/>
              <w:right w:w="40" w:type="dxa"/>
            </w:tcMar>
          </w:tcPr>
          <w:p w14:paraId="1FEAA7C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8331E5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C1FA70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19.544,09</w:t>
            </w:r>
          </w:p>
        </w:tc>
        <w:tc>
          <w:tcPr>
            <w:tcW w:w="1080" w:type="dxa"/>
            <w:tcBorders>
              <w:left w:val="single" w:sz="8" w:space="0" w:color="000000"/>
              <w:right w:val="single" w:sz="8" w:space="0" w:color="000000"/>
            </w:tcBorders>
            <w:tcMar>
              <w:top w:w="40" w:type="dxa"/>
              <w:left w:w="40" w:type="dxa"/>
              <w:bottom w:w="40" w:type="dxa"/>
              <w:right w:w="40" w:type="dxa"/>
            </w:tcMar>
          </w:tcPr>
          <w:p w14:paraId="5558877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051059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223.643,78</w:t>
            </w:r>
          </w:p>
        </w:tc>
        <w:tc>
          <w:tcPr>
            <w:tcW w:w="1080" w:type="dxa"/>
            <w:tcBorders>
              <w:left w:val="single" w:sz="8" w:space="0" w:color="000000"/>
              <w:right w:val="single" w:sz="8" w:space="0" w:color="000000"/>
            </w:tcBorders>
            <w:tcMar>
              <w:top w:w="40" w:type="dxa"/>
              <w:left w:w="40" w:type="dxa"/>
              <w:bottom w:w="40" w:type="dxa"/>
              <w:right w:w="40" w:type="dxa"/>
            </w:tcMar>
          </w:tcPr>
          <w:p w14:paraId="7F4F6DC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879.581,48</w:t>
            </w:r>
          </w:p>
        </w:tc>
      </w:tr>
      <w:tr w:rsidR="00BF2BB5" w14:paraId="50A300A6"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1CDB357D"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125000/0</w:t>
            </w:r>
          </w:p>
        </w:tc>
        <w:tc>
          <w:tcPr>
            <w:tcW w:w="1760" w:type="dxa"/>
            <w:tcBorders>
              <w:left w:val="single" w:sz="8" w:space="0" w:color="000000"/>
              <w:right w:val="single" w:sz="8" w:space="0" w:color="000000"/>
            </w:tcBorders>
            <w:tcMar>
              <w:top w:w="40" w:type="dxa"/>
              <w:left w:w="40" w:type="dxa"/>
              <w:bottom w:w="40" w:type="dxa"/>
              <w:right w:w="40" w:type="dxa"/>
            </w:tcMar>
          </w:tcPr>
          <w:p w14:paraId="209FCD7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PROVENTI DA SANZIONI EX ART.196 LRT. 65/2014- VEDI CAP 209060102010-209060102012</w:t>
            </w:r>
          </w:p>
        </w:tc>
        <w:tc>
          <w:tcPr>
            <w:tcW w:w="1400" w:type="dxa"/>
            <w:tcBorders>
              <w:left w:val="single" w:sz="8" w:space="0" w:color="000000"/>
              <w:right w:val="single" w:sz="8" w:space="0" w:color="000000"/>
            </w:tcBorders>
            <w:tcMar>
              <w:top w:w="40" w:type="dxa"/>
              <w:left w:w="40" w:type="dxa"/>
              <w:bottom w:w="40" w:type="dxa"/>
              <w:right w:w="40" w:type="dxa"/>
            </w:tcMar>
          </w:tcPr>
          <w:p w14:paraId="2D9AD60E"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8129FEB"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6D8DC32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2838AC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B6FBA5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20.000,00</w:t>
            </w:r>
          </w:p>
        </w:tc>
        <w:tc>
          <w:tcPr>
            <w:tcW w:w="1080" w:type="dxa"/>
            <w:tcBorders>
              <w:left w:val="single" w:sz="8" w:space="0" w:color="000000"/>
              <w:right w:val="single" w:sz="8" w:space="0" w:color="000000"/>
            </w:tcBorders>
            <w:tcMar>
              <w:top w:w="40" w:type="dxa"/>
              <w:left w:w="40" w:type="dxa"/>
              <w:bottom w:w="40" w:type="dxa"/>
              <w:right w:w="40" w:type="dxa"/>
            </w:tcMar>
          </w:tcPr>
          <w:p w14:paraId="484CE23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8902C4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00869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5397D3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9869A8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20.000,00</w:t>
            </w:r>
          </w:p>
        </w:tc>
        <w:tc>
          <w:tcPr>
            <w:tcW w:w="1080" w:type="dxa"/>
            <w:tcBorders>
              <w:left w:val="single" w:sz="8" w:space="0" w:color="000000"/>
              <w:right w:val="single" w:sz="8" w:space="0" w:color="000000"/>
            </w:tcBorders>
            <w:tcMar>
              <w:top w:w="40" w:type="dxa"/>
              <w:left w:w="40" w:type="dxa"/>
              <w:bottom w:w="40" w:type="dxa"/>
              <w:right w:w="40" w:type="dxa"/>
            </w:tcMar>
          </w:tcPr>
          <w:p w14:paraId="5BE3E3B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20.000,00</w:t>
            </w:r>
          </w:p>
        </w:tc>
      </w:tr>
      <w:tr w:rsidR="00BF2BB5" w14:paraId="04FED4CA"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185CCA1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125500/0</w:t>
            </w:r>
          </w:p>
        </w:tc>
        <w:tc>
          <w:tcPr>
            <w:tcW w:w="1760" w:type="dxa"/>
            <w:tcBorders>
              <w:left w:val="single" w:sz="8" w:space="0" w:color="000000"/>
              <w:right w:val="single" w:sz="8" w:space="0" w:color="000000"/>
            </w:tcBorders>
            <w:tcMar>
              <w:top w:w="40" w:type="dxa"/>
              <w:left w:w="40" w:type="dxa"/>
              <w:bottom w:w="40" w:type="dxa"/>
              <w:right w:w="40" w:type="dxa"/>
            </w:tcMar>
          </w:tcPr>
          <w:p w14:paraId="3AC2339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PROVENTI COMPETENZE GESTIONE PARCHEGGI - PARCOMETRI</w:t>
            </w:r>
          </w:p>
        </w:tc>
        <w:tc>
          <w:tcPr>
            <w:tcW w:w="1400" w:type="dxa"/>
            <w:tcBorders>
              <w:left w:val="single" w:sz="8" w:space="0" w:color="000000"/>
              <w:right w:val="single" w:sz="8" w:space="0" w:color="000000"/>
            </w:tcBorders>
            <w:tcMar>
              <w:top w:w="40" w:type="dxa"/>
              <w:left w:w="40" w:type="dxa"/>
              <w:bottom w:w="40" w:type="dxa"/>
              <w:right w:w="40" w:type="dxa"/>
            </w:tcMar>
          </w:tcPr>
          <w:p w14:paraId="47411FA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103010308100/0</w:t>
            </w:r>
          </w:p>
        </w:tc>
        <w:tc>
          <w:tcPr>
            <w:tcW w:w="1760" w:type="dxa"/>
            <w:tcBorders>
              <w:left w:val="single" w:sz="8" w:space="0" w:color="000000"/>
              <w:right w:val="single" w:sz="8" w:space="0" w:color="000000"/>
            </w:tcBorders>
            <w:tcMar>
              <w:top w:w="40" w:type="dxa"/>
              <w:left w:w="40" w:type="dxa"/>
              <w:bottom w:w="40" w:type="dxa"/>
              <w:right w:w="40" w:type="dxa"/>
            </w:tcMar>
          </w:tcPr>
          <w:p w14:paraId="2867818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GESTIONE UFFICI - PRESTAZIONI GESTIONE PARCOMETRI</w:t>
            </w:r>
          </w:p>
        </w:tc>
        <w:tc>
          <w:tcPr>
            <w:tcW w:w="1080" w:type="dxa"/>
            <w:tcBorders>
              <w:left w:val="single" w:sz="8" w:space="0" w:color="000000"/>
              <w:right w:val="single" w:sz="8" w:space="0" w:color="000000"/>
            </w:tcBorders>
            <w:tcMar>
              <w:top w:w="40" w:type="dxa"/>
              <w:left w:w="40" w:type="dxa"/>
              <w:bottom w:w="40" w:type="dxa"/>
              <w:right w:w="40" w:type="dxa"/>
            </w:tcMar>
          </w:tcPr>
          <w:p w14:paraId="25E05B8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1.079.936,58</w:t>
            </w:r>
          </w:p>
        </w:tc>
        <w:tc>
          <w:tcPr>
            <w:tcW w:w="1080" w:type="dxa"/>
            <w:tcBorders>
              <w:left w:val="single" w:sz="8" w:space="0" w:color="000000"/>
              <w:right w:val="single" w:sz="8" w:space="0" w:color="000000"/>
            </w:tcBorders>
            <w:tcMar>
              <w:top w:w="40" w:type="dxa"/>
              <w:left w:w="40" w:type="dxa"/>
              <w:bottom w:w="40" w:type="dxa"/>
              <w:right w:w="40" w:type="dxa"/>
            </w:tcMar>
          </w:tcPr>
          <w:p w14:paraId="2B23205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D9C26C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402.453,46</w:t>
            </w:r>
          </w:p>
        </w:tc>
        <w:tc>
          <w:tcPr>
            <w:tcW w:w="1080" w:type="dxa"/>
            <w:tcBorders>
              <w:left w:val="single" w:sz="8" w:space="0" w:color="000000"/>
              <w:right w:val="single" w:sz="8" w:space="0" w:color="000000"/>
            </w:tcBorders>
            <w:tcMar>
              <w:top w:w="40" w:type="dxa"/>
              <w:left w:w="40" w:type="dxa"/>
              <w:bottom w:w="40" w:type="dxa"/>
              <w:right w:w="40" w:type="dxa"/>
            </w:tcMar>
          </w:tcPr>
          <w:p w14:paraId="6A87BE0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100.210,91</w:t>
            </w:r>
          </w:p>
        </w:tc>
        <w:tc>
          <w:tcPr>
            <w:tcW w:w="1080" w:type="dxa"/>
            <w:tcBorders>
              <w:left w:val="single" w:sz="8" w:space="0" w:color="000000"/>
              <w:right w:val="single" w:sz="8" w:space="0" w:color="000000"/>
            </w:tcBorders>
            <w:tcMar>
              <w:top w:w="40" w:type="dxa"/>
              <w:left w:w="40" w:type="dxa"/>
              <w:bottom w:w="40" w:type="dxa"/>
              <w:right w:w="40" w:type="dxa"/>
            </w:tcMar>
          </w:tcPr>
          <w:p w14:paraId="749340B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02631E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4543B3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E70627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302.242,55</w:t>
            </w:r>
          </w:p>
        </w:tc>
        <w:tc>
          <w:tcPr>
            <w:tcW w:w="1080" w:type="dxa"/>
            <w:tcBorders>
              <w:left w:val="single" w:sz="8" w:space="0" w:color="000000"/>
              <w:right w:val="single" w:sz="8" w:space="0" w:color="000000"/>
            </w:tcBorders>
            <w:tcMar>
              <w:top w:w="40" w:type="dxa"/>
              <w:left w:w="40" w:type="dxa"/>
              <w:bottom w:w="40" w:type="dxa"/>
              <w:right w:w="40" w:type="dxa"/>
            </w:tcMar>
          </w:tcPr>
          <w:p w14:paraId="087ED6B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1.382.179,13</w:t>
            </w:r>
          </w:p>
        </w:tc>
      </w:tr>
      <w:tr w:rsidR="00BF2BB5" w14:paraId="2658F04F"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3F35FB5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125500/0</w:t>
            </w:r>
          </w:p>
        </w:tc>
        <w:tc>
          <w:tcPr>
            <w:tcW w:w="1760" w:type="dxa"/>
            <w:tcBorders>
              <w:left w:val="single" w:sz="8" w:space="0" w:color="000000"/>
              <w:right w:val="single" w:sz="8" w:space="0" w:color="000000"/>
            </w:tcBorders>
            <w:tcMar>
              <w:top w:w="40" w:type="dxa"/>
              <w:left w:w="40" w:type="dxa"/>
              <w:bottom w:w="40" w:type="dxa"/>
              <w:right w:w="40" w:type="dxa"/>
            </w:tcMar>
          </w:tcPr>
          <w:p w14:paraId="14F8D82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PROVENTI COMPETENZE GESTIONE PARCHEGGI - PARCOMETRI</w:t>
            </w:r>
          </w:p>
        </w:tc>
        <w:tc>
          <w:tcPr>
            <w:tcW w:w="1400" w:type="dxa"/>
            <w:tcBorders>
              <w:left w:val="single" w:sz="8" w:space="0" w:color="000000"/>
              <w:right w:val="single" w:sz="8" w:space="0" w:color="000000"/>
            </w:tcBorders>
            <w:tcMar>
              <w:top w:w="40" w:type="dxa"/>
              <w:left w:w="40" w:type="dxa"/>
              <w:bottom w:w="40" w:type="dxa"/>
              <w:right w:w="40" w:type="dxa"/>
            </w:tcMar>
          </w:tcPr>
          <w:p w14:paraId="298A3BC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108020309500/0</w:t>
            </w:r>
          </w:p>
        </w:tc>
        <w:tc>
          <w:tcPr>
            <w:tcW w:w="1760" w:type="dxa"/>
            <w:tcBorders>
              <w:left w:val="single" w:sz="8" w:space="0" w:color="000000"/>
              <w:right w:val="single" w:sz="8" w:space="0" w:color="000000"/>
            </w:tcBorders>
            <w:tcMar>
              <w:top w:w="40" w:type="dxa"/>
              <w:left w:w="40" w:type="dxa"/>
              <w:bottom w:w="40" w:type="dxa"/>
              <w:right w:w="40" w:type="dxa"/>
            </w:tcMar>
          </w:tcPr>
          <w:p w14:paraId="3724C7D8"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CONSUMO E MANUTENZIONI IMPIANTI PER PUBBLICA ILLUMINAZIONE - REIMPIEGO PROVENTI PARCOMETRI</w:t>
            </w:r>
          </w:p>
        </w:tc>
        <w:tc>
          <w:tcPr>
            <w:tcW w:w="1080" w:type="dxa"/>
            <w:tcBorders>
              <w:left w:val="single" w:sz="8" w:space="0" w:color="000000"/>
              <w:right w:val="single" w:sz="8" w:space="0" w:color="000000"/>
            </w:tcBorders>
            <w:tcMar>
              <w:top w:w="40" w:type="dxa"/>
              <w:left w:w="40" w:type="dxa"/>
              <w:bottom w:w="40" w:type="dxa"/>
              <w:right w:w="40" w:type="dxa"/>
            </w:tcMar>
          </w:tcPr>
          <w:p w14:paraId="19136E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-140.550,30</w:t>
            </w:r>
          </w:p>
        </w:tc>
        <w:tc>
          <w:tcPr>
            <w:tcW w:w="1080" w:type="dxa"/>
            <w:tcBorders>
              <w:left w:val="single" w:sz="8" w:space="0" w:color="000000"/>
              <w:right w:val="single" w:sz="8" w:space="0" w:color="000000"/>
            </w:tcBorders>
            <w:tcMar>
              <w:top w:w="40" w:type="dxa"/>
              <w:left w:w="40" w:type="dxa"/>
              <w:bottom w:w="40" w:type="dxa"/>
              <w:right w:w="40" w:type="dxa"/>
            </w:tcMar>
          </w:tcPr>
          <w:p w14:paraId="1993628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63876A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F2C4CF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19276D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AE572A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F6CC0D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A2E02B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22A284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-140.550,30</w:t>
            </w:r>
          </w:p>
        </w:tc>
      </w:tr>
    </w:tbl>
    <w:p w14:paraId="3D07D47A" w14:textId="77777777" w:rsidR="00BF2BB5" w:rsidRDefault="007958B1">
      <w:pPr>
        <w:spacing w:after="220" w:line="240" w:lineRule="exact"/>
        <w:sectPr w:rsidR="00BF2BB5">
          <w:footerReference w:type="default" r:id="rId51"/>
          <w:pgSz w:w="16840" w:h="11900" w:orient="landscape"/>
          <w:pgMar w:top="500" w:right="0" w:bottom="300" w:left="0" w:header="500" w:footer="300" w:gutter="0"/>
          <w:cols w:space="708"/>
        </w:sectPr>
      </w:pPr>
      <w:r>
        <w:t xml:space="preserve"> </w:t>
      </w:r>
    </w:p>
    <w:p w14:paraId="706F2BA0" w14:textId="77777777" w:rsidR="00BF2BB5" w:rsidRDefault="00BF2BB5">
      <w:pPr>
        <w:spacing w:after="160" w:line="240" w:lineRule="exact"/>
      </w:pPr>
    </w:p>
    <w:tbl>
      <w:tblPr>
        <w:tblW w:w="0" w:type="auto"/>
        <w:tblInd w:w="440" w:type="dxa"/>
        <w:tblLayout w:type="fixed"/>
        <w:tblLook w:val="04A0" w:firstRow="1" w:lastRow="0" w:firstColumn="1" w:lastColumn="0" w:noHBand="0" w:noVBand="1"/>
      </w:tblPr>
      <w:tblGrid>
        <w:gridCol w:w="1400"/>
        <w:gridCol w:w="1760"/>
        <w:gridCol w:w="1400"/>
        <w:gridCol w:w="1760"/>
        <w:gridCol w:w="1080"/>
        <w:gridCol w:w="1080"/>
        <w:gridCol w:w="1080"/>
        <w:gridCol w:w="1080"/>
        <w:gridCol w:w="1080"/>
        <w:gridCol w:w="1080"/>
        <w:gridCol w:w="1080"/>
        <w:gridCol w:w="1080"/>
        <w:gridCol w:w="1080"/>
      </w:tblGrid>
      <w:tr w:rsidR="00BF2BB5" w14:paraId="047A2089"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73E99B1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125500/0</w:t>
            </w:r>
          </w:p>
        </w:tc>
        <w:tc>
          <w:tcPr>
            <w:tcW w:w="1760" w:type="dxa"/>
            <w:tcBorders>
              <w:left w:val="single" w:sz="8" w:space="0" w:color="000000"/>
              <w:right w:val="single" w:sz="8" w:space="0" w:color="000000"/>
            </w:tcBorders>
            <w:tcMar>
              <w:top w:w="40" w:type="dxa"/>
              <w:left w:w="40" w:type="dxa"/>
              <w:bottom w:w="40" w:type="dxa"/>
              <w:right w:w="40" w:type="dxa"/>
            </w:tcMar>
          </w:tcPr>
          <w:p w14:paraId="63F0FA28"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PROVENTI COMPETENZE GESTIONE PARCHEGGI - PARCOMETRI</w:t>
            </w:r>
          </w:p>
        </w:tc>
        <w:tc>
          <w:tcPr>
            <w:tcW w:w="1400" w:type="dxa"/>
            <w:tcBorders>
              <w:left w:val="single" w:sz="8" w:space="0" w:color="000000"/>
              <w:right w:val="single" w:sz="8" w:space="0" w:color="000000"/>
            </w:tcBorders>
            <w:tcMar>
              <w:top w:w="40" w:type="dxa"/>
              <w:left w:w="40" w:type="dxa"/>
              <w:bottom w:w="40" w:type="dxa"/>
              <w:right w:w="40" w:type="dxa"/>
            </w:tcMar>
          </w:tcPr>
          <w:p w14:paraId="2EB9C126"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108030308500/0</w:t>
            </w:r>
          </w:p>
        </w:tc>
        <w:tc>
          <w:tcPr>
            <w:tcW w:w="1760" w:type="dxa"/>
            <w:tcBorders>
              <w:left w:val="single" w:sz="8" w:space="0" w:color="000000"/>
              <w:right w:val="single" w:sz="8" w:space="0" w:color="000000"/>
            </w:tcBorders>
            <w:tcMar>
              <w:top w:w="40" w:type="dxa"/>
              <w:left w:w="40" w:type="dxa"/>
              <w:bottom w:w="40" w:type="dxa"/>
              <w:right w:w="40" w:type="dxa"/>
            </w:tcMar>
          </w:tcPr>
          <w:p w14:paraId="2733A8D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SERVIZIO DI PUBBLICO TRASPORTO - TRASFERIMENTO ALLA REGIONE - REIMPIEGO PROVENTI PARCOMETRI</w:t>
            </w:r>
          </w:p>
        </w:tc>
        <w:tc>
          <w:tcPr>
            <w:tcW w:w="1080" w:type="dxa"/>
            <w:tcBorders>
              <w:left w:val="single" w:sz="8" w:space="0" w:color="000000"/>
              <w:right w:val="single" w:sz="8" w:space="0" w:color="000000"/>
            </w:tcBorders>
            <w:tcMar>
              <w:top w:w="40" w:type="dxa"/>
              <w:left w:w="40" w:type="dxa"/>
              <w:bottom w:w="40" w:type="dxa"/>
              <w:right w:w="40" w:type="dxa"/>
            </w:tcMar>
          </w:tcPr>
          <w:p w14:paraId="03E2333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-43.122,02</w:t>
            </w:r>
          </w:p>
        </w:tc>
        <w:tc>
          <w:tcPr>
            <w:tcW w:w="1080" w:type="dxa"/>
            <w:tcBorders>
              <w:left w:val="single" w:sz="8" w:space="0" w:color="000000"/>
              <w:right w:val="single" w:sz="8" w:space="0" w:color="000000"/>
            </w:tcBorders>
            <w:tcMar>
              <w:top w:w="40" w:type="dxa"/>
              <w:left w:w="40" w:type="dxa"/>
              <w:bottom w:w="40" w:type="dxa"/>
              <w:right w:w="40" w:type="dxa"/>
            </w:tcMar>
          </w:tcPr>
          <w:p w14:paraId="17D4051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BD45F6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D5DE68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6610A7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3DBD0D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2E6F4B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146BD9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1E40AA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-43.122,02</w:t>
            </w:r>
          </w:p>
        </w:tc>
      </w:tr>
      <w:tr w:rsidR="00BF2BB5" w14:paraId="78BE089E"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5C3ED626"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242000/0</w:t>
            </w:r>
          </w:p>
        </w:tc>
        <w:tc>
          <w:tcPr>
            <w:tcW w:w="1760" w:type="dxa"/>
            <w:tcBorders>
              <w:left w:val="single" w:sz="8" w:space="0" w:color="000000"/>
              <w:right w:val="single" w:sz="8" w:space="0" w:color="000000"/>
            </w:tcBorders>
            <w:tcMar>
              <w:top w:w="40" w:type="dxa"/>
              <w:left w:w="40" w:type="dxa"/>
              <w:bottom w:w="40" w:type="dxa"/>
              <w:right w:w="40" w:type="dxa"/>
            </w:tcMar>
          </w:tcPr>
          <w:p w14:paraId="71AA5A5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ALIENAZIONE DI FABBRICATI ED ALTRI IMMOBILI</w:t>
            </w:r>
          </w:p>
        </w:tc>
        <w:tc>
          <w:tcPr>
            <w:tcW w:w="1400" w:type="dxa"/>
            <w:tcBorders>
              <w:left w:val="single" w:sz="8" w:space="0" w:color="000000"/>
              <w:right w:val="single" w:sz="8" w:space="0" w:color="000000"/>
            </w:tcBorders>
            <w:tcMar>
              <w:top w:w="40" w:type="dxa"/>
              <w:left w:w="40" w:type="dxa"/>
              <w:bottom w:w="40" w:type="dxa"/>
              <w:right w:w="40" w:type="dxa"/>
            </w:tcMar>
          </w:tcPr>
          <w:p w14:paraId="2F5913C6"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7586E1F"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668550E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6.029,41</w:t>
            </w:r>
          </w:p>
        </w:tc>
        <w:tc>
          <w:tcPr>
            <w:tcW w:w="1080" w:type="dxa"/>
            <w:tcBorders>
              <w:left w:val="single" w:sz="8" w:space="0" w:color="000000"/>
              <w:right w:val="single" w:sz="8" w:space="0" w:color="000000"/>
            </w:tcBorders>
            <w:tcMar>
              <w:top w:w="40" w:type="dxa"/>
              <w:left w:w="40" w:type="dxa"/>
              <w:bottom w:w="40" w:type="dxa"/>
              <w:right w:w="40" w:type="dxa"/>
            </w:tcMar>
          </w:tcPr>
          <w:p w14:paraId="237DD69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D9DE71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3.945,00</w:t>
            </w:r>
          </w:p>
        </w:tc>
        <w:tc>
          <w:tcPr>
            <w:tcW w:w="1080" w:type="dxa"/>
            <w:tcBorders>
              <w:left w:val="single" w:sz="8" w:space="0" w:color="000000"/>
              <w:right w:val="single" w:sz="8" w:space="0" w:color="000000"/>
            </w:tcBorders>
            <w:tcMar>
              <w:top w:w="40" w:type="dxa"/>
              <w:left w:w="40" w:type="dxa"/>
              <w:bottom w:w="40" w:type="dxa"/>
              <w:right w:w="40" w:type="dxa"/>
            </w:tcMar>
          </w:tcPr>
          <w:p w14:paraId="1DB7832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43007B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1A43A4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45C0D2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A728CA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3.945,00</w:t>
            </w:r>
          </w:p>
        </w:tc>
        <w:tc>
          <w:tcPr>
            <w:tcW w:w="1080" w:type="dxa"/>
            <w:tcBorders>
              <w:left w:val="single" w:sz="8" w:space="0" w:color="000000"/>
              <w:right w:val="single" w:sz="8" w:space="0" w:color="000000"/>
            </w:tcBorders>
            <w:tcMar>
              <w:top w:w="40" w:type="dxa"/>
              <w:left w:w="40" w:type="dxa"/>
              <w:bottom w:w="40" w:type="dxa"/>
              <w:right w:w="40" w:type="dxa"/>
            </w:tcMar>
          </w:tcPr>
          <w:p w14:paraId="678BC97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9.974,41</w:t>
            </w:r>
          </w:p>
        </w:tc>
      </w:tr>
      <w:tr w:rsidR="00BF2BB5" w14:paraId="45195507"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2D5D7C6D"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266000/0</w:t>
            </w:r>
          </w:p>
        </w:tc>
        <w:tc>
          <w:tcPr>
            <w:tcW w:w="1760" w:type="dxa"/>
            <w:tcBorders>
              <w:left w:val="single" w:sz="8" w:space="0" w:color="000000"/>
              <w:right w:val="single" w:sz="8" w:space="0" w:color="000000"/>
            </w:tcBorders>
            <w:tcMar>
              <w:top w:w="40" w:type="dxa"/>
              <w:left w:w="40" w:type="dxa"/>
              <w:bottom w:w="40" w:type="dxa"/>
              <w:right w:w="40" w:type="dxa"/>
            </w:tcMar>
          </w:tcPr>
          <w:p w14:paraId="767B322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PROVENTI DI CONCESSIONI  E SANZIONI DA CONDONI</w:t>
            </w:r>
          </w:p>
        </w:tc>
        <w:tc>
          <w:tcPr>
            <w:tcW w:w="1400" w:type="dxa"/>
            <w:tcBorders>
              <w:left w:val="single" w:sz="8" w:space="0" w:color="000000"/>
              <w:right w:val="single" w:sz="8" w:space="0" w:color="000000"/>
            </w:tcBorders>
            <w:tcMar>
              <w:top w:w="40" w:type="dxa"/>
              <w:left w:w="40" w:type="dxa"/>
              <w:bottom w:w="40" w:type="dxa"/>
              <w:right w:w="40" w:type="dxa"/>
            </w:tcMar>
          </w:tcPr>
          <w:p w14:paraId="6F3F996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5EC9D84"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1163CB7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401.751,55</w:t>
            </w:r>
          </w:p>
        </w:tc>
        <w:tc>
          <w:tcPr>
            <w:tcW w:w="1080" w:type="dxa"/>
            <w:tcBorders>
              <w:left w:val="single" w:sz="8" w:space="0" w:color="000000"/>
              <w:right w:val="single" w:sz="8" w:space="0" w:color="000000"/>
            </w:tcBorders>
            <w:tcMar>
              <w:top w:w="40" w:type="dxa"/>
              <w:left w:w="40" w:type="dxa"/>
              <w:bottom w:w="40" w:type="dxa"/>
              <w:right w:w="40" w:type="dxa"/>
            </w:tcMar>
          </w:tcPr>
          <w:p w14:paraId="3C81471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691BD7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97.211,22</w:t>
            </w:r>
          </w:p>
        </w:tc>
        <w:tc>
          <w:tcPr>
            <w:tcW w:w="1080" w:type="dxa"/>
            <w:tcBorders>
              <w:left w:val="single" w:sz="8" w:space="0" w:color="000000"/>
              <w:right w:val="single" w:sz="8" w:space="0" w:color="000000"/>
            </w:tcBorders>
            <w:tcMar>
              <w:top w:w="40" w:type="dxa"/>
              <w:left w:w="40" w:type="dxa"/>
              <w:bottom w:w="40" w:type="dxa"/>
              <w:right w:w="40" w:type="dxa"/>
            </w:tcMar>
          </w:tcPr>
          <w:p w14:paraId="601E2BD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85888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DD2F18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0882C5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19233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97.211,22</w:t>
            </w:r>
          </w:p>
        </w:tc>
        <w:tc>
          <w:tcPr>
            <w:tcW w:w="1080" w:type="dxa"/>
            <w:tcBorders>
              <w:left w:val="single" w:sz="8" w:space="0" w:color="000000"/>
              <w:right w:val="single" w:sz="8" w:space="0" w:color="000000"/>
            </w:tcBorders>
            <w:tcMar>
              <w:top w:w="40" w:type="dxa"/>
              <w:left w:w="40" w:type="dxa"/>
              <w:bottom w:w="40" w:type="dxa"/>
              <w:right w:w="40" w:type="dxa"/>
            </w:tcMar>
          </w:tcPr>
          <w:p w14:paraId="3667BF0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498.962,77</w:t>
            </w:r>
          </w:p>
        </w:tc>
      </w:tr>
      <w:tr w:rsidR="00BF2BB5" w14:paraId="7D2EA05A"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77DFB85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270000/0</w:t>
            </w:r>
          </w:p>
        </w:tc>
        <w:tc>
          <w:tcPr>
            <w:tcW w:w="1760" w:type="dxa"/>
            <w:tcBorders>
              <w:left w:val="single" w:sz="8" w:space="0" w:color="000000"/>
              <w:right w:val="single" w:sz="8" w:space="0" w:color="000000"/>
            </w:tcBorders>
            <w:tcMar>
              <w:top w:w="40" w:type="dxa"/>
              <w:left w:w="40" w:type="dxa"/>
              <w:bottom w:w="40" w:type="dxa"/>
              <w:right w:w="40" w:type="dxa"/>
            </w:tcMar>
          </w:tcPr>
          <w:p w14:paraId="5CAF064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PROVENTI DI CONCESSIONI EDILIZIE E SANZIONI PREVISTE DALLA DISCIPLINA. SVINCOLO PER FINANZIAMENTI INTERVENTI</w:t>
            </w:r>
          </w:p>
        </w:tc>
        <w:tc>
          <w:tcPr>
            <w:tcW w:w="1400" w:type="dxa"/>
            <w:tcBorders>
              <w:left w:val="single" w:sz="8" w:space="0" w:color="000000"/>
              <w:right w:val="single" w:sz="8" w:space="0" w:color="000000"/>
            </w:tcBorders>
            <w:tcMar>
              <w:top w:w="40" w:type="dxa"/>
              <w:left w:w="40" w:type="dxa"/>
              <w:bottom w:w="40" w:type="dxa"/>
              <w:right w:w="40" w:type="dxa"/>
            </w:tcMar>
          </w:tcPr>
          <w:p w14:paraId="41904ED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82E97A1"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0E7BD46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2.140.607,58</w:t>
            </w:r>
          </w:p>
        </w:tc>
        <w:tc>
          <w:tcPr>
            <w:tcW w:w="1080" w:type="dxa"/>
            <w:tcBorders>
              <w:left w:val="single" w:sz="8" w:space="0" w:color="000000"/>
              <w:right w:val="single" w:sz="8" w:space="0" w:color="000000"/>
            </w:tcBorders>
            <w:tcMar>
              <w:top w:w="40" w:type="dxa"/>
              <w:left w:w="40" w:type="dxa"/>
              <w:bottom w:w="40" w:type="dxa"/>
              <w:right w:w="40" w:type="dxa"/>
            </w:tcMar>
          </w:tcPr>
          <w:p w14:paraId="3F914AB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ED192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503.998,60</w:t>
            </w:r>
          </w:p>
        </w:tc>
        <w:tc>
          <w:tcPr>
            <w:tcW w:w="1080" w:type="dxa"/>
            <w:tcBorders>
              <w:left w:val="single" w:sz="8" w:space="0" w:color="000000"/>
              <w:right w:val="single" w:sz="8" w:space="0" w:color="000000"/>
            </w:tcBorders>
            <w:tcMar>
              <w:top w:w="40" w:type="dxa"/>
              <w:left w:w="40" w:type="dxa"/>
              <w:bottom w:w="40" w:type="dxa"/>
              <w:right w:w="40" w:type="dxa"/>
            </w:tcMar>
          </w:tcPr>
          <w:p w14:paraId="79EA43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B382BD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4F700F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2ECFB7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877E81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503.998,60</w:t>
            </w:r>
          </w:p>
        </w:tc>
        <w:tc>
          <w:tcPr>
            <w:tcW w:w="1080" w:type="dxa"/>
            <w:tcBorders>
              <w:left w:val="single" w:sz="8" w:space="0" w:color="000000"/>
              <w:right w:val="single" w:sz="8" w:space="0" w:color="000000"/>
            </w:tcBorders>
            <w:tcMar>
              <w:top w:w="40" w:type="dxa"/>
              <w:left w:w="40" w:type="dxa"/>
              <w:bottom w:w="40" w:type="dxa"/>
              <w:right w:w="40" w:type="dxa"/>
            </w:tcMar>
          </w:tcPr>
          <w:p w14:paraId="3B1058E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2.644.606,18</w:t>
            </w:r>
          </w:p>
        </w:tc>
      </w:tr>
      <w:tr w:rsidR="00BF2BB5" w14:paraId="56C1A0AD"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00CA9D20"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374000/0</w:t>
            </w:r>
          </w:p>
        </w:tc>
        <w:tc>
          <w:tcPr>
            <w:tcW w:w="1760" w:type="dxa"/>
            <w:tcBorders>
              <w:left w:val="single" w:sz="8" w:space="0" w:color="000000"/>
              <w:right w:val="single" w:sz="8" w:space="0" w:color="000000"/>
            </w:tcBorders>
            <w:tcMar>
              <w:top w:w="40" w:type="dxa"/>
              <w:left w:w="40" w:type="dxa"/>
              <w:bottom w:w="40" w:type="dxa"/>
              <w:right w:w="40" w:type="dxa"/>
            </w:tcMar>
          </w:tcPr>
          <w:p w14:paraId="77FA94FC"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SERVIZI PER CONTO TERZI</w:t>
            </w:r>
          </w:p>
        </w:tc>
        <w:tc>
          <w:tcPr>
            <w:tcW w:w="1400" w:type="dxa"/>
            <w:tcBorders>
              <w:left w:val="single" w:sz="8" w:space="0" w:color="000000"/>
              <w:right w:val="single" w:sz="8" w:space="0" w:color="000000"/>
            </w:tcBorders>
            <w:tcMar>
              <w:top w:w="40" w:type="dxa"/>
              <w:left w:w="40" w:type="dxa"/>
              <w:bottom w:w="40" w:type="dxa"/>
              <w:right w:w="40" w:type="dxa"/>
            </w:tcMar>
          </w:tcPr>
          <w:p w14:paraId="633288D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1939000/0</w:t>
            </w:r>
          </w:p>
        </w:tc>
        <w:tc>
          <w:tcPr>
            <w:tcW w:w="1760" w:type="dxa"/>
            <w:tcBorders>
              <w:left w:val="single" w:sz="8" w:space="0" w:color="000000"/>
              <w:right w:val="single" w:sz="8" w:space="0" w:color="000000"/>
            </w:tcBorders>
            <w:tcMar>
              <w:top w:w="40" w:type="dxa"/>
              <w:left w:w="40" w:type="dxa"/>
              <w:bottom w:w="40" w:type="dxa"/>
              <w:right w:w="40" w:type="dxa"/>
            </w:tcMar>
          </w:tcPr>
          <w:p w14:paraId="24B9CC0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UTILIZZO INCASSI VINCOLATI ART.195 TUEL</w:t>
            </w:r>
          </w:p>
        </w:tc>
        <w:tc>
          <w:tcPr>
            <w:tcW w:w="1080" w:type="dxa"/>
            <w:tcBorders>
              <w:left w:val="single" w:sz="8" w:space="0" w:color="000000"/>
              <w:right w:val="single" w:sz="8" w:space="0" w:color="000000"/>
            </w:tcBorders>
            <w:tcMar>
              <w:top w:w="40" w:type="dxa"/>
              <w:left w:w="40" w:type="dxa"/>
              <w:bottom w:w="40" w:type="dxa"/>
              <w:right w:w="40" w:type="dxa"/>
            </w:tcMar>
          </w:tcPr>
          <w:p w14:paraId="06D4C31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-14.410,83</w:t>
            </w:r>
          </w:p>
        </w:tc>
        <w:tc>
          <w:tcPr>
            <w:tcW w:w="1080" w:type="dxa"/>
            <w:tcBorders>
              <w:left w:val="single" w:sz="8" w:space="0" w:color="000000"/>
              <w:right w:val="single" w:sz="8" w:space="0" w:color="000000"/>
            </w:tcBorders>
            <w:tcMar>
              <w:top w:w="40" w:type="dxa"/>
              <w:left w:w="40" w:type="dxa"/>
              <w:bottom w:w="40" w:type="dxa"/>
              <w:right w:w="40" w:type="dxa"/>
            </w:tcMar>
          </w:tcPr>
          <w:p w14:paraId="2B4C488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888403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E141C2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489CBE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56049C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9FBA14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567D56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B7370F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-14.410,83</w:t>
            </w:r>
          </w:p>
        </w:tc>
      </w:tr>
      <w:tr w:rsidR="00BF2BB5" w14:paraId="3AAA7915"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5D3DEAB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374000/0</w:t>
            </w:r>
          </w:p>
        </w:tc>
        <w:tc>
          <w:tcPr>
            <w:tcW w:w="1760" w:type="dxa"/>
            <w:tcBorders>
              <w:left w:val="single" w:sz="8" w:space="0" w:color="000000"/>
              <w:right w:val="single" w:sz="8" w:space="0" w:color="000000"/>
            </w:tcBorders>
            <w:tcMar>
              <w:top w:w="40" w:type="dxa"/>
              <w:left w:w="40" w:type="dxa"/>
              <w:bottom w:w="40" w:type="dxa"/>
              <w:right w:w="40" w:type="dxa"/>
            </w:tcMar>
          </w:tcPr>
          <w:p w14:paraId="2B62F8A1"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SERVIZI PER CONTO TERZI</w:t>
            </w:r>
          </w:p>
        </w:tc>
        <w:tc>
          <w:tcPr>
            <w:tcW w:w="1400" w:type="dxa"/>
            <w:tcBorders>
              <w:left w:val="single" w:sz="8" w:space="0" w:color="000000"/>
              <w:right w:val="single" w:sz="8" w:space="0" w:color="000000"/>
            </w:tcBorders>
            <w:tcMar>
              <w:top w:w="40" w:type="dxa"/>
              <w:left w:w="40" w:type="dxa"/>
              <w:bottom w:w="40" w:type="dxa"/>
              <w:right w:w="40" w:type="dxa"/>
            </w:tcMar>
          </w:tcPr>
          <w:p w14:paraId="0EE8F32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103010106000/0</w:t>
            </w:r>
          </w:p>
        </w:tc>
        <w:tc>
          <w:tcPr>
            <w:tcW w:w="1760" w:type="dxa"/>
            <w:tcBorders>
              <w:left w:val="single" w:sz="8" w:space="0" w:color="000000"/>
              <w:right w:val="single" w:sz="8" w:space="0" w:color="000000"/>
            </w:tcBorders>
            <w:tcMar>
              <w:top w:w="40" w:type="dxa"/>
              <w:left w:w="40" w:type="dxa"/>
              <w:bottom w:w="40" w:type="dxa"/>
              <w:right w:w="40" w:type="dxa"/>
            </w:tcMar>
          </w:tcPr>
          <w:p w14:paraId="19C527F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STIPENDI ED ALTRE COMPETENZE PERSONALE A TEMPO DETERMINATO</w:t>
            </w:r>
          </w:p>
        </w:tc>
        <w:tc>
          <w:tcPr>
            <w:tcW w:w="1080" w:type="dxa"/>
            <w:tcBorders>
              <w:left w:val="single" w:sz="8" w:space="0" w:color="000000"/>
              <w:right w:val="single" w:sz="8" w:space="0" w:color="000000"/>
            </w:tcBorders>
            <w:tcMar>
              <w:top w:w="40" w:type="dxa"/>
              <w:left w:w="40" w:type="dxa"/>
              <w:bottom w:w="40" w:type="dxa"/>
              <w:right w:w="40" w:type="dxa"/>
            </w:tcMar>
          </w:tcPr>
          <w:p w14:paraId="3B9BE25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-532,77</w:t>
            </w:r>
          </w:p>
        </w:tc>
        <w:tc>
          <w:tcPr>
            <w:tcW w:w="1080" w:type="dxa"/>
            <w:tcBorders>
              <w:left w:val="single" w:sz="8" w:space="0" w:color="000000"/>
              <w:right w:val="single" w:sz="8" w:space="0" w:color="000000"/>
            </w:tcBorders>
            <w:tcMar>
              <w:top w:w="40" w:type="dxa"/>
              <w:left w:w="40" w:type="dxa"/>
              <w:bottom w:w="40" w:type="dxa"/>
              <w:right w:w="40" w:type="dxa"/>
            </w:tcMar>
          </w:tcPr>
          <w:p w14:paraId="6645E2E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21E17C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782E3B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365D23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43D9A5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A579F4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E872BA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2A3A2D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-532,77</w:t>
            </w:r>
          </w:p>
        </w:tc>
      </w:tr>
      <w:tr w:rsidR="00BF2BB5" w14:paraId="05061A6B" w14:textId="77777777">
        <w:trPr>
          <w:trHeight w:hRule="exact" w:val="240"/>
        </w:trPr>
        <w:tc>
          <w:tcPr>
            <w:tcW w:w="1400" w:type="dxa"/>
            <w:tcBorders>
              <w:left w:val="single" w:sz="8" w:space="0" w:color="000000"/>
              <w:right w:val="single" w:sz="8" w:space="0" w:color="000000"/>
            </w:tcBorders>
            <w:tcMar>
              <w:top w:w="40" w:type="dxa"/>
              <w:left w:w="40" w:type="dxa"/>
              <w:bottom w:w="40" w:type="dxa"/>
              <w:right w:w="40" w:type="dxa"/>
            </w:tcMar>
          </w:tcPr>
          <w:p w14:paraId="38F3DAD8"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374000/0</w:t>
            </w:r>
          </w:p>
        </w:tc>
        <w:tc>
          <w:tcPr>
            <w:tcW w:w="1760" w:type="dxa"/>
            <w:tcBorders>
              <w:left w:val="single" w:sz="8" w:space="0" w:color="000000"/>
              <w:right w:val="single" w:sz="8" w:space="0" w:color="000000"/>
            </w:tcBorders>
            <w:tcMar>
              <w:top w:w="40" w:type="dxa"/>
              <w:left w:w="40" w:type="dxa"/>
              <w:bottom w:w="40" w:type="dxa"/>
              <w:right w:w="40" w:type="dxa"/>
            </w:tcMar>
          </w:tcPr>
          <w:p w14:paraId="7E1F5D7E"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SERVIZI PER CONTO TERZI</w:t>
            </w:r>
          </w:p>
        </w:tc>
        <w:tc>
          <w:tcPr>
            <w:tcW w:w="1400" w:type="dxa"/>
            <w:tcBorders>
              <w:left w:val="single" w:sz="8" w:space="0" w:color="000000"/>
              <w:right w:val="single" w:sz="8" w:space="0" w:color="000000"/>
            </w:tcBorders>
            <w:tcMar>
              <w:top w:w="40" w:type="dxa"/>
              <w:left w:w="40" w:type="dxa"/>
              <w:bottom w:w="40" w:type="dxa"/>
              <w:right w:w="40" w:type="dxa"/>
            </w:tcMar>
          </w:tcPr>
          <w:p w14:paraId="1452A07D"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103010703000/0</w:t>
            </w:r>
          </w:p>
        </w:tc>
        <w:tc>
          <w:tcPr>
            <w:tcW w:w="1760" w:type="dxa"/>
            <w:tcBorders>
              <w:left w:val="single" w:sz="8" w:space="0" w:color="000000"/>
              <w:right w:val="single" w:sz="8" w:space="0" w:color="000000"/>
            </w:tcBorders>
            <w:tcMar>
              <w:top w:w="40" w:type="dxa"/>
              <w:left w:w="40" w:type="dxa"/>
              <w:bottom w:w="40" w:type="dxa"/>
              <w:right w:w="40" w:type="dxa"/>
            </w:tcMar>
          </w:tcPr>
          <w:p w14:paraId="40E39CAC"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IRAP SU RETRIBUZIONI</w:t>
            </w:r>
          </w:p>
        </w:tc>
        <w:tc>
          <w:tcPr>
            <w:tcW w:w="1080" w:type="dxa"/>
            <w:tcBorders>
              <w:left w:val="single" w:sz="8" w:space="0" w:color="000000"/>
              <w:right w:val="single" w:sz="8" w:space="0" w:color="000000"/>
            </w:tcBorders>
            <w:tcMar>
              <w:top w:w="40" w:type="dxa"/>
              <w:left w:w="40" w:type="dxa"/>
              <w:bottom w:w="40" w:type="dxa"/>
              <w:right w:w="40" w:type="dxa"/>
            </w:tcMar>
          </w:tcPr>
          <w:p w14:paraId="76FE545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-53,15</w:t>
            </w:r>
          </w:p>
        </w:tc>
        <w:tc>
          <w:tcPr>
            <w:tcW w:w="1080" w:type="dxa"/>
            <w:tcBorders>
              <w:left w:val="single" w:sz="8" w:space="0" w:color="000000"/>
              <w:right w:val="single" w:sz="8" w:space="0" w:color="000000"/>
            </w:tcBorders>
            <w:tcMar>
              <w:top w:w="40" w:type="dxa"/>
              <w:left w:w="40" w:type="dxa"/>
              <w:bottom w:w="40" w:type="dxa"/>
              <w:right w:w="40" w:type="dxa"/>
            </w:tcMar>
          </w:tcPr>
          <w:p w14:paraId="15F66FF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A33036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216F6C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60671D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49D90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C182B4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6400F3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293A3F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-53,15</w:t>
            </w:r>
          </w:p>
        </w:tc>
      </w:tr>
      <w:tr w:rsidR="00BF2BB5" w14:paraId="427DCB60"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56302C9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386000/0</w:t>
            </w:r>
          </w:p>
        </w:tc>
        <w:tc>
          <w:tcPr>
            <w:tcW w:w="1760" w:type="dxa"/>
            <w:tcBorders>
              <w:left w:val="single" w:sz="8" w:space="0" w:color="000000"/>
              <w:right w:val="single" w:sz="8" w:space="0" w:color="000000"/>
            </w:tcBorders>
            <w:tcMar>
              <w:top w:w="40" w:type="dxa"/>
              <w:left w:w="40" w:type="dxa"/>
              <w:bottom w:w="40" w:type="dxa"/>
              <w:right w:w="40" w:type="dxa"/>
            </w:tcMar>
          </w:tcPr>
          <w:p w14:paraId="112CC0F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REINTEGRO INCASSI VINCOLATI ART.195 TUEL</w:t>
            </w:r>
          </w:p>
        </w:tc>
        <w:tc>
          <w:tcPr>
            <w:tcW w:w="1400" w:type="dxa"/>
            <w:tcBorders>
              <w:left w:val="single" w:sz="8" w:space="0" w:color="000000"/>
              <w:right w:val="single" w:sz="8" w:space="0" w:color="000000"/>
            </w:tcBorders>
            <w:tcMar>
              <w:top w:w="40" w:type="dxa"/>
              <w:left w:w="40" w:type="dxa"/>
              <w:bottom w:w="40" w:type="dxa"/>
              <w:right w:w="40" w:type="dxa"/>
            </w:tcMar>
          </w:tcPr>
          <w:p w14:paraId="7CF42244"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104010303100/0</w:t>
            </w:r>
          </w:p>
        </w:tc>
        <w:tc>
          <w:tcPr>
            <w:tcW w:w="1760" w:type="dxa"/>
            <w:tcBorders>
              <w:left w:val="single" w:sz="8" w:space="0" w:color="000000"/>
              <w:right w:val="single" w:sz="8" w:space="0" w:color="000000"/>
            </w:tcBorders>
            <w:tcMar>
              <w:top w:w="40" w:type="dxa"/>
              <w:left w:w="40" w:type="dxa"/>
              <w:bottom w:w="40" w:type="dxa"/>
              <w:right w:w="40" w:type="dxa"/>
            </w:tcMar>
          </w:tcPr>
          <w:p w14:paraId="3CD376A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MANUTENZIONE ORDINARIA BENI IMMOBILI - 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177C9AF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9.003,82</w:t>
            </w:r>
          </w:p>
        </w:tc>
        <w:tc>
          <w:tcPr>
            <w:tcW w:w="1080" w:type="dxa"/>
            <w:tcBorders>
              <w:left w:val="single" w:sz="8" w:space="0" w:color="000000"/>
              <w:right w:val="single" w:sz="8" w:space="0" w:color="000000"/>
            </w:tcBorders>
            <w:tcMar>
              <w:top w:w="40" w:type="dxa"/>
              <w:left w:w="40" w:type="dxa"/>
              <w:bottom w:w="40" w:type="dxa"/>
              <w:right w:w="40" w:type="dxa"/>
            </w:tcMar>
          </w:tcPr>
          <w:p w14:paraId="2251166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BD6054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C9538A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3AC346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63B22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BB7693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64C99B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3B283F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9.003,82</w:t>
            </w:r>
          </w:p>
        </w:tc>
      </w:tr>
      <w:tr w:rsidR="00BF2BB5" w14:paraId="10DDB0CF"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6EEFF0E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386000/0</w:t>
            </w:r>
          </w:p>
        </w:tc>
        <w:tc>
          <w:tcPr>
            <w:tcW w:w="1760" w:type="dxa"/>
            <w:tcBorders>
              <w:left w:val="single" w:sz="8" w:space="0" w:color="000000"/>
              <w:right w:val="single" w:sz="8" w:space="0" w:color="000000"/>
            </w:tcBorders>
            <w:tcMar>
              <w:top w:w="40" w:type="dxa"/>
              <w:left w:w="40" w:type="dxa"/>
              <w:bottom w:w="40" w:type="dxa"/>
              <w:right w:w="40" w:type="dxa"/>
            </w:tcMar>
          </w:tcPr>
          <w:p w14:paraId="05F90FE2"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REINTEGRO INCASSI VINCOLATI ART.195 TUEL</w:t>
            </w:r>
          </w:p>
        </w:tc>
        <w:tc>
          <w:tcPr>
            <w:tcW w:w="1400" w:type="dxa"/>
            <w:tcBorders>
              <w:left w:val="single" w:sz="8" w:space="0" w:color="000000"/>
              <w:right w:val="single" w:sz="8" w:space="0" w:color="000000"/>
            </w:tcBorders>
            <w:tcMar>
              <w:top w:w="40" w:type="dxa"/>
              <w:left w:w="40" w:type="dxa"/>
              <w:bottom w:w="40" w:type="dxa"/>
              <w:right w:w="40" w:type="dxa"/>
            </w:tcMar>
          </w:tcPr>
          <w:p w14:paraId="3EE2F54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201050601000/0</w:t>
            </w:r>
          </w:p>
        </w:tc>
        <w:tc>
          <w:tcPr>
            <w:tcW w:w="1760" w:type="dxa"/>
            <w:tcBorders>
              <w:left w:val="single" w:sz="8" w:space="0" w:color="000000"/>
              <w:right w:val="single" w:sz="8" w:space="0" w:color="000000"/>
            </w:tcBorders>
            <w:tcMar>
              <w:top w:w="40" w:type="dxa"/>
              <w:left w:w="40" w:type="dxa"/>
              <w:bottom w:w="40" w:type="dxa"/>
              <w:right w:w="40" w:type="dxa"/>
            </w:tcMar>
          </w:tcPr>
          <w:p w14:paraId="23E90DD2"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INCARICHI ESTERNI E CONSULENZE VARIE PER PROGETTAZIONI.REIMPIEGO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3EC4076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-16.113,76</w:t>
            </w:r>
          </w:p>
        </w:tc>
        <w:tc>
          <w:tcPr>
            <w:tcW w:w="1080" w:type="dxa"/>
            <w:tcBorders>
              <w:left w:val="single" w:sz="8" w:space="0" w:color="000000"/>
              <w:right w:val="single" w:sz="8" w:space="0" w:color="000000"/>
            </w:tcBorders>
            <w:tcMar>
              <w:top w:w="40" w:type="dxa"/>
              <w:left w:w="40" w:type="dxa"/>
              <w:bottom w:w="40" w:type="dxa"/>
              <w:right w:w="40" w:type="dxa"/>
            </w:tcMar>
          </w:tcPr>
          <w:p w14:paraId="015C092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2D6F84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BFE911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11A6A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033397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82FB00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8807C9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4399A3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-16.113,76</w:t>
            </w:r>
          </w:p>
        </w:tc>
      </w:tr>
      <w:tr w:rsidR="00BF2BB5" w14:paraId="32ABC327"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23D4A89A"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054E6A6"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44214BD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101030804100/0</w:t>
            </w:r>
          </w:p>
        </w:tc>
        <w:tc>
          <w:tcPr>
            <w:tcW w:w="1760" w:type="dxa"/>
            <w:tcBorders>
              <w:left w:val="single" w:sz="8" w:space="0" w:color="000000"/>
              <w:right w:val="single" w:sz="8" w:space="0" w:color="000000"/>
            </w:tcBorders>
            <w:tcMar>
              <w:top w:w="40" w:type="dxa"/>
              <w:left w:w="40" w:type="dxa"/>
              <w:bottom w:w="40" w:type="dxa"/>
              <w:right w:w="40" w:type="dxa"/>
            </w:tcMar>
          </w:tcPr>
          <w:p w14:paraId="4C665EC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CORRENTI AI MINISTERI - RISTORI COVID NON UTILIZZATI</w:t>
            </w:r>
          </w:p>
        </w:tc>
        <w:tc>
          <w:tcPr>
            <w:tcW w:w="1080" w:type="dxa"/>
            <w:tcBorders>
              <w:left w:val="single" w:sz="8" w:space="0" w:color="000000"/>
              <w:right w:val="single" w:sz="8" w:space="0" w:color="000000"/>
            </w:tcBorders>
            <w:tcMar>
              <w:top w:w="40" w:type="dxa"/>
              <w:left w:w="40" w:type="dxa"/>
              <w:bottom w:w="40" w:type="dxa"/>
              <w:right w:w="40" w:type="dxa"/>
            </w:tcMar>
          </w:tcPr>
          <w:p w14:paraId="0E4EC79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-108.900,99</w:t>
            </w:r>
          </w:p>
        </w:tc>
        <w:tc>
          <w:tcPr>
            <w:tcW w:w="1080" w:type="dxa"/>
            <w:tcBorders>
              <w:left w:val="single" w:sz="8" w:space="0" w:color="000000"/>
              <w:right w:val="single" w:sz="8" w:space="0" w:color="000000"/>
            </w:tcBorders>
            <w:tcMar>
              <w:top w:w="40" w:type="dxa"/>
              <w:left w:w="40" w:type="dxa"/>
              <w:bottom w:w="40" w:type="dxa"/>
              <w:right w:w="40" w:type="dxa"/>
            </w:tcMar>
          </w:tcPr>
          <w:p w14:paraId="7F4AE64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77050F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ADFB9A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108.900,67</w:t>
            </w:r>
          </w:p>
        </w:tc>
        <w:tc>
          <w:tcPr>
            <w:tcW w:w="1080" w:type="dxa"/>
            <w:tcBorders>
              <w:left w:val="single" w:sz="8" w:space="0" w:color="000000"/>
              <w:right w:val="single" w:sz="8" w:space="0" w:color="000000"/>
            </w:tcBorders>
            <w:tcMar>
              <w:top w:w="40" w:type="dxa"/>
              <w:left w:w="40" w:type="dxa"/>
              <w:bottom w:w="40" w:type="dxa"/>
              <w:right w:w="40" w:type="dxa"/>
            </w:tcMar>
          </w:tcPr>
          <w:p w14:paraId="63E2EB8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3717C8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3C3C1A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7E9FA3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-108.900,67</w:t>
            </w:r>
          </w:p>
        </w:tc>
        <w:tc>
          <w:tcPr>
            <w:tcW w:w="1080" w:type="dxa"/>
            <w:tcBorders>
              <w:left w:val="single" w:sz="8" w:space="0" w:color="000000"/>
              <w:right w:val="single" w:sz="8" w:space="0" w:color="000000"/>
            </w:tcBorders>
            <w:tcMar>
              <w:top w:w="40" w:type="dxa"/>
              <w:left w:w="40" w:type="dxa"/>
              <w:bottom w:w="40" w:type="dxa"/>
              <w:right w:w="40" w:type="dxa"/>
            </w:tcMar>
          </w:tcPr>
          <w:p w14:paraId="3631E1A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-217.801,66</w:t>
            </w:r>
          </w:p>
        </w:tc>
      </w:tr>
      <w:tr w:rsidR="00BF2BB5" w14:paraId="214DCF5D"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026A7B13"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A003B74"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05F5A9C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101050402100/0</w:t>
            </w:r>
          </w:p>
        </w:tc>
        <w:tc>
          <w:tcPr>
            <w:tcW w:w="1760" w:type="dxa"/>
            <w:tcBorders>
              <w:left w:val="single" w:sz="8" w:space="0" w:color="000000"/>
              <w:right w:val="single" w:sz="8" w:space="0" w:color="000000"/>
            </w:tcBorders>
            <w:tcMar>
              <w:top w:w="40" w:type="dxa"/>
              <w:left w:w="40" w:type="dxa"/>
              <w:bottom w:w="40" w:type="dxa"/>
              <w:right w:w="40" w:type="dxa"/>
            </w:tcMar>
          </w:tcPr>
          <w:p w14:paraId="3C7F49EE"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CENSI, CANONI, LIVELLI ED ALTRI - REIMPIEGO PROVENTI PARCOMETRI</w:t>
            </w:r>
          </w:p>
        </w:tc>
        <w:tc>
          <w:tcPr>
            <w:tcW w:w="1080" w:type="dxa"/>
            <w:tcBorders>
              <w:left w:val="single" w:sz="8" w:space="0" w:color="000000"/>
              <w:right w:val="single" w:sz="8" w:space="0" w:color="000000"/>
            </w:tcBorders>
            <w:tcMar>
              <w:top w:w="40" w:type="dxa"/>
              <w:left w:w="40" w:type="dxa"/>
              <w:bottom w:w="40" w:type="dxa"/>
              <w:right w:w="40" w:type="dxa"/>
            </w:tcMar>
          </w:tcPr>
          <w:p w14:paraId="7A43F4F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-3.225,50</w:t>
            </w:r>
          </w:p>
        </w:tc>
        <w:tc>
          <w:tcPr>
            <w:tcW w:w="1080" w:type="dxa"/>
            <w:tcBorders>
              <w:left w:val="single" w:sz="8" w:space="0" w:color="000000"/>
              <w:right w:val="single" w:sz="8" w:space="0" w:color="000000"/>
            </w:tcBorders>
            <w:tcMar>
              <w:top w:w="40" w:type="dxa"/>
              <w:left w:w="40" w:type="dxa"/>
              <w:bottom w:w="40" w:type="dxa"/>
              <w:right w:w="40" w:type="dxa"/>
            </w:tcMar>
          </w:tcPr>
          <w:p w14:paraId="1C1AA3B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5069B0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9768B0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3.206,93</w:t>
            </w:r>
          </w:p>
        </w:tc>
        <w:tc>
          <w:tcPr>
            <w:tcW w:w="1080" w:type="dxa"/>
            <w:tcBorders>
              <w:left w:val="single" w:sz="8" w:space="0" w:color="000000"/>
              <w:right w:val="single" w:sz="8" w:space="0" w:color="000000"/>
            </w:tcBorders>
            <w:tcMar>
              <w:top w:w="40" w:type="dxa"/>
              <w:left w:w="40" w:type="dxa"/>
              <w:bottom w:w="40" w:type="dxa"/>
              <w:right w:w="40" w:type="dxa"/>
            </w:tcMar>
          </w:tcPr>
          <w:p w14:paraId="43C04E7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8E99D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0B0EE4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EB1E87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-3.206,93</w:t>
            </w:r>
          </w:p>
        </w:tc>
        <w:tc>
          <w:tcPr>
            <w:tcW w:w="1080" w:type="dxa"/>
            <w:tcBorders>
              <w:left w:val="single" w:sz="8" w:space="0" w:color="000000"/>
              <w:right w:val="single" w:sz="8" w:space="0" w:color="000000"/>
            </w:tcBorders>
            <w:tcMar>
              <w:top w:w="40" w:type="dxa"/>
              <w:left w:w="40" w:type="dxa"/>
              <w:bottom w:w="40" w:type="dxa"/>
              <w:right w:w="40" w:type="dxa"/>
            </w:tcMar>
          </w:tcPr>
          <w:p w14:paraId="7A3012C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-6.432,43</w:t>
            </w:r>
          </w:p>
        </w:tc>
      </w:tr>
      <w:tr w:rsidR="00BF2BB5" w14:paraId="50279F2B"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4118DF8D"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24509F9"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5D9C88E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101050701100/0</w:t>
            </w:r>
          </w:p>
        </w:tc>
        <w:tc>
          <w:tcPr>
            <w:tcW w:w="1760" w:type="dxa"/>
            <w:tcBorders>
              <w:left w:val="single" w:sz="8" w:space="0" w:color="000000"/>
              <w:right w:val="single" w:sz="8" w:space="0" w:color="000000"/>
            </w:tcBorders>
            <w:tcMar>
              <w:top w:w="40" w:type="dxa"/>
              <w:left w:w="40" w:type="dxa"/>
              <w:bottom w:w="40" w:type="dxa"/>
              <w:right w:w="40" w:type="dxa"/>
            </w:tcMar>
          </w:tcPr>
          <w:p w14:paraId="593D9C20"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IMPOSTE E TASSE -  REIMPIEGO PROVENTI PARCOMETRI</w:t>
            </w:r>
          </w:p>
        </w:tc>
        <w:tc>
          <w:tcPr>
            <w:tcW w:w="1080" w:type="dxa"/>
            <w:tcBorders>
              <w:left w:val="single" w:sz="8" w:space="0" w:color="000000"/>
              <w:right w:val="single" w:sz="8" w:space="0" w:color="000000"/>
            </w:tcBorders>
            <w:tcMar>
              <w:top w:w="40" w:type="dxa"/>
              <w:left w:w="40" w:type="dxa"/>
              <w:bottom w:w="40" w:type="dxa"/>
              <w:right w:w="40" w:type="dxa"/>
            </w:tcMar>
          </w:tcPr>
          <w:p w14:paraId="2B9B620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-806,37</w:t>
            </w:r>
          </w:p>
        </w:tc>
        <w:tc>
          <w:tcPr>
            <w:tcW w:w="1080" w:type="dxa"/>
            <w:tcBorders>
              <w:left w:val="single" w:sz="8" w:space="0" w:color="000000"/>
              <w:right w:val="single" w:sz="8" w:space="0" w:color="000000"/>
            </w:tcBorders>
            <w:tcMar>
              <w:top w:w="40" w:type="dxa"/>
              <w:left w:w="40" w:type="dxa"/>
              <w:bottom w:w="40" w:type="dxa"/>
              <w:right w:w="40" w:type="dxa"/>
            </w:tcMar>
          </w:tcPr>
          <w:p w14:paraId="030C575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B7EC82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9D107B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801,73</w:t>
            </w:r>
          </w:p>
        </w:tc>
        <w:tc>
          <w:tcPr>
            <w:tcW w:w="1080" w:type="dxa"/>
            <w:tcBorders>
              <w:left w:val="single" w:sz="8" w:space="0" w:color="000000"/>
              <w:right w:val="single" w:sz="8" w:space="0" w:color="000000"/>
            </w:tcBorders>
            <w:tcMar>
              <w:top w:w="40" w:type="dxa"/>
              <w:left w:w="40" w:type="dxa"/>
              <w:bottom w:w="40" w:type="dxa"/>
              <w:right w:w="40" w:type="dxa"/>
            </w:tcMar>
          </w:tcPr>
          <w:p w14:paraId="0322B56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595A2D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8941A3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4BD659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-801,73</w:t>
            </w:r>
          </w:p>
        </w:tc>
        <w:tc>
          <w:tcPr>
            <w:tcW w:w="1080" w:type="dxa"/>
            <w:tcBorders>
              <w:left w:val="single" w:sz="8" w:space="0" w:color="000000"/>
              <w:right w:val="single" w:sz="8" w:space="0" w:color="000000"/>
            </w:tcBorders>
            <w:tcMar>
              <w:top w:w="40" w:type="dxa"/>
              <w:left w:w="40" w:type="dxa"/>
              <w:bottom w:w="40" w:type="dxa"/>
              <w:right w:w="40" w:type="dxa"/>
            </w:tcMar>
          </w:tcPr>
          <w:p w14:paraId="10EF875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-1.608,10</w:t>
            </w:r>
          </w:p>
        </w:tc>
      </w:tr>
      <w:tr w:rsidR="00BF2BB5" w14:paraId="4B624D8E"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1B1225EA"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2454E10"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57D07D4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101060203100/0</w:t>
            </w:r>
          </w:p>
        </w:tc>
        <w:tc>
          <w:tcPr>
            <w:tcW w:w="1760" w:type="dxa"/>
            <w:tcBorders>
              <w:left w:val="single" w:sz="8" w:space="0" w:color="000000"/>
              <w:right w:val="single" w:sz="8" w:space="0" w:color="000000"/>
            </w:tcBorders>
            <w:tcMar>
              <w:top w:w="40" w:type="dxa"/>
              <w:left w:w="40" w:type="dxa"/>
              <w:bottom w:w="40" w:type="dxa"/>
              <w:right w:w="40" w:type="dxa"/>
            </w:tcMar>
          </w:tcPr>
          <w:p w14:paraId="7463C35E"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MANUTENZIONE ORDINARIA DEL PATRIMONIO 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324AE98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-100.610,09</w:t>
            </w:r>
          </w:p>
        </w:tc>
        <w:tc>
          <w:tcPr>
            <w:tcW w:w="1080" w:type="dxa"/>
            <w:tcBorders>
              <w:left w:val="single" w:sz="8" w:space="0" w:color="000000"/>
              <w:right w:val="single" w:sz="8" w:space="0" w:color="000000"/>
            </w:tcBorders>
            <w:tcMar>
              <w:top w:w="40" w:type="dxa"/>
              <w:left w:w="40" w:type="dxa"/>
              <w:bottom w:w="40" w:type="dxa"/>
              <w:right w:w="40" w:type="dxa"/>
            </w:tcMar>
          </w:tcPr>
          <w:p w14:paraId="7EEDCDF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403421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C0C342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51.869,43</w:t>
            </w:r>
          </w:p>
        </w:tc>
        <w:tc>
          <w:tcPr>
            <w:tcW w:w="1080" w:type="dxa"/>
            <w:tcBorders>
              <w:left w:val="single" w:sz="8" w:space="0" w:color="000000"/>
              <w:right w:val="single" w:sz="8" w:space="0" w:color="000000"/>
            </w:tcBorders>
            <w:tcMar>
              <w:top w:w="40" w:type="dxa"/>
              <w:left w:w="40" w:type="dxa"/>
              <w:bottom w:w="40" w:type="dxa"/>
              <w:right w:w="40" w:type="dxa"/>
            </w:tcMar>
          </w:tcPr>
          <w:p w14:paraId="4B3A231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06148E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F35AE8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976A77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-51.869,43</w:t>
            </w:r>
          </w:p>
        </w:tc>
        <w:tc>
          <w:tcPr>
            <w:tcW w:w="1080" w:type="dxa"/>
            <w:tcBorders>
              <w:left w:val="single" w:sz="8" w:space="0" w:color="000000"/>
              <w:right w:val="single" w:sz="8" w:space="0" w:color="000000"/>
            </w:tcBorders>
            <w:tcMar>
              <w:top w:w="40" w:type="dxa"/>
              <w:left w:w="40" w:type="dxa"/>
              <w:bottom w:w="40" w:type="dxa"/>
              <w:right w:w="40" w:type="dxa"/>
            </w:tcMar>
          </w:tcPr>
          <w:p w14:paraId="6802B83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-152.479,52</w:t>
            </w:r>
          </w:p>
        </w:tc>
      </w:tr>
      <w:tr w:rsidR="00BF2BB5" w14:paraId="0750FBF4"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15461B2D"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D8D57FA"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7274E85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101060303200/0</w:t>
            </w:r>
          </w:p>
        </w:tc>
        <w:tc>
          <w:tcPr>
            <w:tcW w:w="1760" w:type="dxa"/>
            <w:tcBorders>
              <w:left w:val="single" w:sz="8" w:space="0" w:color="000000"/>
              <w:right w:val="single" w:sz="8" w:space="0" w:color="000000"/>
            </w:tcBorders>
            <w:tcMar>
              <w:top w:w="40" w:type="dxa"/>
              <w:left w:w="40" w:type="dxa"/>
              <w:bottom w:w="40" w:type="dxa"/>
              <w:right w:w="40" w:type="dxa"/>
            </w:tcMar>
          </w:tcPr>
          <w:p w14:paraId="0A0309C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MANUTENZIONE ORDINARIA BENI IMMOBILI - 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319A268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-153.342,39</w:t>
            </w:r>
          </w:p>
        </w:tc>
        <w:tc>
          <w:tcPr>
            <w:tcW w:w="1080" w:type="dxa"/>
            <w:tcBorders>
              <w:left w:val="single" w:sz="8" w:space="0" w:color="000000"/>
              <w:right w:val="single" w:sz="8" w:space="0" w:color="000000"/>
            </w:tcBorders>
            <w:tcMar>
              <w:top w:w="40" w:type="dxa"/>
              <w:left w:w="40" w:type="dxa"/>
              <w:bottom w:w="40" w:type="dxa"/>
              <w:right w:w="40" w:type="dxa"/>
            </w:tcMar>
          </w:tcPr>
          <w:p w14:paraId="01C4D4B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721823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B8D5CF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62.584,04</w:t>
            </w:r>
          </w:p>
        </w:tc>
        <w:tc>
          <w:tcPr>
            <w:tcW w:w="1080" w:type="dxa"/>
            <w:tcBorders>
              <w:left w:val="single" w:sz="8" w:space="0" w:color="000000"/>
              <w:right w:val="single" w:sz="8" w:space="0" w:color="000000"/>
            </w:tcBorders>
            <w:tcMar>
              <w:top w:w="40" w:type="dxa"/>
              <w:left w:w="40" w:type="dxa"/>
              <w:bottom w:w="40" w:type="dxa"/>
              <w:right w:w="40" w:type="dxa"/>
            </w:tcMar>
          </w:tcPr>
          <w:p w14:paraId="59351AC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550CEA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-2.805,98</w:t>
            </w:r>
          </w:p>
        </w:tc>
        <w:tc>
          <w:tcPr>
            <w:tcW w:w="1080" w:type="dxa"/>
            <w:tcBorders>
              <w:left w:val="single" w:sz="8" w:space="0" w:color="000000"/>
              <w:right w:val="single" w:sz="8" w:space="0" w:color="000000"/>
            </w:tcBorders>
            <w:tcMar>
              <w:top w:w="40" w:type="dxa"/>
              <w:left w:w="40" w:type="dxa"/>
              <w:bottom w:w="40" w:type="dxa"/>
              <w:right w:w="40" w:type="dxa"/>
            </w:tcMar>
          </w:tcPr>
          <w:p w14:paraId="6813F93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14D719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-62.584,04</w:t>
            </w:r>
          </w:p>
        </w:tc>
        <w:tc>
          <w:tcPr>
            <w:tcW w:w="1080" w:type="dxa"/>
            <w:tcBorders>
              <w:left w:val="single" w:sz="8" w:space="0" w:color="000000"/>
              <w:right w:val="single" w:sz="8" w:space="0" w:color="000000"/>
            </w:tcBorders>
            <w:tcMar>
              <w:top w:w="40" w:type="dxa"/>
              <w:left w:w="40" w:type="dxa"/>
              <w:bottom w:w="40" w:type="dxa"/>
              <w:right w:w="40" w:type="dxa"/>
            </w:tcMar>
          </w:tcPr>
          <w:p w14:paraId="730AFB2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-213.120,45</w:t>
            </w:r>
          </w:p>
        </w:tc>
      </w:tr>
      <w:tr w:rsidR="00BF2BB5" w14:paraId="1620EBB4"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48DE86E6"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BE9F56E"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7979488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103010104500/0</w:t>
            </w:r>
          </w:p>
        </w:tc>
        <w:tc>
          <w:tcPr>
            <w:tcW w:w="1760" w:type="dxa"/>
            <w:tcBorders>
              <w:left w:val="single" w:sz="8" w:space="0" w:color="000000"/>
              <w:right w:val="single" w:sz="8" w:space="0" w:color="000000"/>
            </w:tcBorders>
            <w:tcMar>
              <w:top w:w="40" w:type="dxa"/>
              <w:left w:w="40" w:type="dxa"/>
              <w:bottom w:w="40" w:type="dxa"/>
              <w:right w:w="40" w:type="dxa"/>
            </w:tcMar>
          </w:tcPr>
          <w:p w14:paraId="3CE1A0B8"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STIPENDI ED ALTRI ASSEGNI FISSI ED ACCESSORI PERSONALE STAGIONALE- REIMPIEGO QUOTA SANZIONI C.D.S.</w:t>
            </w:r>
          </w:p>
        </w:tc>
        <w:tc>
          <w:tcPr>
            <w:tcW w:w="1080" w:type="dxa"/>
            <w:tcBorders>
              <w:left w:val="single" w:sz="8" w:space="0" w:color="000000"/>
              <w:right w:val="single" w:sz="8" w:space="0" w:color="000000"/>
            </w:tcBorders>
            <w:tcMar>
              <w:top w:w="40" w:type="dxa"/>
              <w:left w:w="40" w:type="dxa"/>
              <w:bottom w:w="40" w:type="dxa"/>
              <w:right w:w="40" w:type="dxa"/>
            </w:tcMar>
          </w:tcPr>
          <w:p w14:paraId="36DF759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-118.501,03</w:t>
            </w:r>
          </w:p>
        </w:tc>
        <w:tc>
          <w:tcPr>
            <w:tcW w:w="1080" w:type="dxa"/>
            <w:tcBorders>
              <w:left w:val="single" w:sz="8" w:space="0" w:color="000000"/>
              <w:right w:val="single" w:sz="8" w:space="0" w:color="000000"/>
            </w:tcBorders>
            <w:tcMar>
              <w:top w:w="40" w:type="dxa"/>
              <w:left w:w="40" w:type="dxa"/>
              <w:bottom w:w="40" w:type="dxa"/>
              <w:right w:w="40" w:type="dxa"/>
            </w:tcMar>
          </w:tcPr>
          <w:p w14:paraId="35AF8F1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B10CEF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EE0349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28.066,01</w:t>
            </w:r>
          </w:p>
        </w:tc>
        <w:tc>
          <w:tcPr>
            <w:tcW w:w="1080" w:type="dxa"/>
            <w:tcBorders>
              <w:left w:val="single" w:sz="8" w:space="0" w:color="000000"/>
              <w:right w:val="single" w:sz="8" w:space="0" w:color="000000"/>
            </w:tcBorders>
            <w:tcMar>
              <w:top w:w="40" w:type="dxa"/>
              <w:left w:w="40" w:type="dxa"/>
              <w:bottom w:w="40" w:type="dxa"/>
              <w:right w:w="40" w:type="dxa"/>
            </w:tcMar>
          </w:tcPr>
          <w:p w14:paraId="3A4D74E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88B37D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FE9C5C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654AC7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-28.066,01</w:t>
            </w:r>
          </w:p>
        </w:tc>
        <w:tc>
          <w:tcPr>
            <w:tcW w:w="1080" w:type="dxa"/>
            <w:tcBorders>
              <w:left w:val="single" w:sz="8" w:space="0" w:color="000000"/>
              <w:right w:val="single" w:sz="8" w:space="0" w:color="000000"/>
            </w:tcBorders>
            <w:tcMar>
              <w:top w:w="40" w:type="dxa"/>
              <w:left w:w="40" w:type="dxa"/>
              <w:bottom w:w="40" w:type="dxa"/>
              <w:right w:w="40" w:type="dxa"/>
            </w:tcMar>
          </w:tcPr>
          <w:p w14:paraId="59686CC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-146.567,04</w:t>
            </w:r>
          </w:p>
        </w:tc>
      </w:tr>
      <w:tr w:rsidR="00BF2BB5" w14:paraId="5017DCC8"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07FF05BA"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D8B5FEC"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46EBD925"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103010104600/0</w:t>
            </w:r>
          </w:p>
        </w:tc>
        <w:tc>
          <w:tcPr>
            <w:tcW w:w="1760" w:type="dxa"/>
            <w:tcBorders>
              <w:left w:val="single" w:sz="8" w:space="0" w:color="000000"/>
              <w:right w:val="single" w:sz="8" w:space="0" w:color="000000"/>
            </w:tcBorders>
            <w:tcMar>
              <w:top w:w="40" w:type="dxa"/>
              <w:left w:w="40" w:type="dxa"/>
              <w:bottom w:w="40" w:type="dxa"/>
              <w:right w:w="40" w:type="dxa"/>
            </w:tcMar>
          </w:tcPr>
          <w:p w14:paraId="60F6364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INDENNITA' VARIE - REIMPIEGO SANZIONI CDS ART.208</w:t>
            </w:r>
          </w:p>
        </w:tc>
        <w:tc>
          <w:tcPr>
            <w:tcW w:w="1080" w:type="dxa"/>
            <w:tcBorders>
              <w:left w:val="single" w:sz="8" w:space="0" w:color="000000"/>
              <w:right w:val="single" w:sz="8" w:space="0" w:color="000000"/>
            </w:tcBorders>
            <w:tcMar>
              <w:top w:w="40" w:type="dxa"/>
              <w:left w:w="40" w:type="dxa"/>
              <w:bottom w:w="40" w:type="dxa"/>
              <w:right w:w="40" w:type="dxa"/>
            </w:tcMar>
          </w:tcPr>
          <w:p w14:paraId="608E54A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-10.689,71</w:t>
            </w:r>
          </w:p>
        </w:tc>
        <w:tc>
          <w:tcPr>
            <w:tcW w:w="1080" w:type="dxa"/>
            <w:tcBorders>
              <w:left w:val="single" w:sz="8" w:space="0" w:color="000000"/>
              <w:right w:val="single" w:sz="8" w:space="0" w:color="000000"/>
            </w:tcBorders>
            <w:tcMar>
              <w:top w:w="40" w:type="dxa"/>
              <w:left w:w="40" w:type="dxa"/>
              <w:bottom w:w="40" w:type="dxa"/>
              <w:right w:w="40" w:type="dxa"/>
            </w:tcMar>
          </w:tcPr>
          <w:p w14:paraId="4F538B3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310044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88044E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2.396,59</w:t>
            </w:r>
          </w:p>
        </w:tc>
        <w:tc>
          <w:tcPr>
            <w:tcW w:w="1080" w:type="dxa"/>
            <w:tcBorders>
              <w:left w:val="single" w:sz="8" w:space="0" w:color="000000"/>
              <w:right w:val="single" w:sz="8" w:space="0" w:color="000000"/>
            </w:tcBorders>
            <w:tcMar>
              <w:top w:w="40" w:type="dxa"/>
              <w:left w:w="40" w:type="dxa"/>
              <w:bottom w:w="40" w:type="dxa"/>
              <w:right w:w="40" w:type="dxa"/>
            </w:tcMar>
          </w:tcPr>
          <w:p w14:paraId="5BE0EF9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F55711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BE0606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9DE986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-2.396,59</w:t>
            </w:r>
          </w:p>
        </w:tc>
        <w:tc>
          <w:tcPr>
            <w:tcW w:w="1080" w:type="dxa"/>
            <w:tcBorders>
              <w:left w:val="single" w:sz="8" w:space="0" w:color="000000"/>
              <w:right w:val="single" w:sz="8" w:space="0" w:color="000000"/>
            </w:tcBorders>
            <w:tcMar>
              <w:top w:w="40" w:type="dxa"/>
              <w:left w:w="40" w:type="dxa"/>
              <w:bottom w:w="40" w:type="dxa"/>
              <w:right w:w="40" w:type="dxa"/>
            </w:tcMar>
          </w:tcPr>
          <w:p w14:paraId="0B8A34C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-13.086,30</w:t>
            </w:r>
          </w:p>
        </w:tc>
      </w:tr>
      <w:tr w:rsidR="00BF2BB5" w14:paraId="237639E4"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3E7DD5B9"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C7CF7B7"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61381BB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103010104900/0</w:t>
            </w:r>
          </w:p>
        </w:tc>
        <w:tc>
          <w:tcPr>
            <w:tcW w:w="1760" w:type="dxa"/>
            <w:tcBorders>
              <w:left w:val="single" w:sz="8" w:space="0" w:color="000000"/>
              <w:right w:val="single" w:sz="8" w:space="0" w:color="000000"/>
            </w:tcBorders>
            <w:tcMar>
              <w:top w:w="40" w:type="dxa"/>
              <w:left w:w="40" w:type="dxa"/>
              <w:bottom w:w="40" w:type="dxa"/>
              <w:right w:w="40" w:type="dxa"/>
            </w:tcMar>
          </w:tcPr>
          <w:p w14:paraId="408B4B0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ASSEGNI FAMILIARI - REIMPIGO CDS</w:t>
            </w:r>
          </w:p>
        </w:tc>
        <w:tc>
          <w:tcPr>
            <w:tcW w:w="1080" w:type="dxa"/>
            <w:tcBorders>
              <w:left w:val="single" w:sz="8" w:space="0" w:color="000000"/>
              <w:right w:val="single" w:sz="8" w:space="0" w:color="000000"/>
            </w:tcBorders>
            <w:tcMar>
              <w:top w:w="40" w:type="dxa"/>
              <w:left w:w="40" w:type="dxa"/>
              <w:bottom w:w="40" w:type="dxa"/>
              <w:right w:w="40" w:type="dxa"/>
            </w:tcMar>
          </w:tcPr>
          <w:p w14:paraId="3AC999A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-875,00</w:t>
            </w:r>
          </w:p>
        </w:tc>
        <w:tc>
          <w:tcPr>
            <w:tcW w:w="1080" w:type="dxa"/>
            <w:tcBorders>
              <w:left w:val="single" w:sz="8" w:space="0" w:color="000000"/>
              <w:right w:val="single" w:sz="8" w:space="0" w:color="000000"/>
            </w:tcBorders>
            <w:tcMar>
              <w:top w:w="40" w:type="dxa"/>
              <w:left w:w="40" w:type="dxa"/>
              <w:bottom w:w="40" w:type="dxa"/>
              <w:right w:w="40" w:type="dxa"/>
            </w:tcMar>
          </w:tcPr>
          <w:p w14:paraId="6318037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B49D2B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A263C5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7E6428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7931C3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1AE6EC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BDBB6D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702DA1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-875,00</w:t>
            </w:r>
          </w:p>
        </w:tc>
      </w:tr>
      <w:tr w:rsidR="00BF2BB5" w14:paraId="44142BCF"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0997B1E1"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B8FB43F"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73028E8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103010105300/0</w:t>
            </w:r>
          </w:p>
        </w:tc>
        <w:tc>
          <w:tcPr>
            <w:tcW w:w="1760" w:type="dxa"/>
            <w:tcBorders>
              <w:left w:val="single" w:sz="8" w:space="0" w:color="000000"/>
              <w:right w:val="single" w:sz="8" w:space="0" w:color="000000"/>
            </w:tcBorders>
            <w:tcMar>
              <w:top w:w="40" w:type="dxa"/>
              <w:left w:w="40" w:type="dxa"/>
              <w:bottom w:w="40" w:type="dxa"/>
              <w:right w:w="40" w:type="dxa"/>
            </w:tcMar>
          </w:tcPr>
          <w:p w14:paraId="4421DED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ONERI RIFLESSI-INDENNITA' DI SERVIZIO ESTERNO-REIMPIEGO SANZIONI C.D.S.</w:t>
            </w:r>
          </w:p>
        </w:tc>
        <w:tc>
          <w:tcPr>
            <w:tcW w:w="1080" w:type="dxa"/>
            <w:tcBorders>
              <w:left w:val="single" w:sz="8" w:space="0" w:color="000000"/>
              <w:right w:val="single" w:sz="8" w:space="0" w:color="000000"/>
            </w:tcBorders>
            <w:tcMar>
              <w:top w:w="40" w:type="dxa"/>
              <w:left w:w="40" w:type="dxa"/>
              <w:bottom w:w="40" w:type="dxa"/>
              <w:right w:w="40" w:type="dxa"/>
            </w:tcMar>
          </w:tcPr>
          <w:p w14:paraId="626F31E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-2.546,57</w:t>
            </w:r>
          </w:p>
        </w:tc>
        <w:tc>
          <w:tcPr>
            <w:tcW w:w="1080" w:type="dxa"/>
            <w:tcBorders>
              <w:left w:val="single" w:sz="8" w:space="0" w:color="000000"/>
              <w:right w:val="single" w:sz="8" w:space="0" w:color="000000"/>
            </w:tcBorders>
            <w:tcMar>
              <w:top w:w="40" w:type="dxa"/>
              <w:left w:w="40" w:type="dxa"/>
              <w:bottom w:w="40" w:type="dxa"/>
              <w:right w:w="40" w:type="dxa"/>
            </w:tcMar>
          </w:tcPr>
          <w:p w14:paraId="5EDB3E0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BE809E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FCFED6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570,38</w:t>
            </w:r>
          </w:p>
        </w:tc>
        <w:tc>
          <w:tcPr>
            <w:tcW w:w="1080" w:type="dxa"/>
            <w:tcBorders>
              <w:left w:val="single" w:sz="8" w:space="0" w:color="000000"/>
              <w:right w:val="single" w:sz="8" w:space="0" w:color="000000"/>
            </w:tcBorders>
            <w:tcMar>
              <w:top w:w="40" w:type="dxa"/>
              <w:left w:w="40" w:type="dxa"/>
              <w:bottom w:w="40" w:type="dxa"/>
              <w:right w:w="40" w:type="dxa"/>
            </w:tcMar>
          </w:tcPr>
          <w:p w14:paraId="56D475F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FBF73B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C79A5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A78A11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-570,38</w:t>
            </w:r>
          </w:p>
        </w:tc>
        <w:tc>
          <w:tcPr>
            <w:tcW w:w="1080" w:type="dxa"/>
            <w:tcBorders>
              <w:left w:val="single" w:sz="8" w:space="0" w:color="000000"/>
              <w:right w:val="single" w:sz="8" w:space="0" w:color="000000"/>
            </w:tcBorders>
            <w:tcMar>
              <w:top w:w="40" w:type="dxa"/>
              <w:left w:w="40" w:type="dxa"/>
              <w:bottom w:w="40" w:type="dxa"/>
              <w:right w:w="40" w:type="dxa"/>
            </w:tcMar>
          </w:tcPr>
          <w:p w14:paraId="70C8027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-3.116,95</w:t>
            </w:r>
          </w:p>
        </w:tc>
      </w:tr>
      <w:tr w:rsidR="00BF2BB5" w14:paraId="05364F6C"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54E1793E"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8F51F94"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1EC96BBA"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103010105500/0</w:t>
            </w:r>
          </w:p>
        </w:tc>
        <w:tc>
          <w:tcPr>
            <w:tcW w:w="1760" w:type="dxa"/>
            <w:tcBorders>
              <w:left w:val="single" w:sz="8" w:space="0" w:color="000000"/>
              <w:right w:val="single" w:sz="8" w:space="0" w:color="000000"/>
            </w:tcBorders>
            <w:tcMar>
              <w:top w:w="40" w:type="dxa"/>
              <w:left w:w="40" w:type="dxa"/>
              <w:bottom w:w="40" w:type="dxa"/>
              <w:right w:w="40" w:type="dxa"/>
            </w:tcMar>
          </w:tcPr>
          <w:p w14:paraId="303674D2"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ONERI RIFLESSI - PERSONALE STAGIONALE - REIMPIEGO QUOTA SANZIONI C.D.S.</w:t>
            </w:r>
          </w:p>
        </w:tc>
        <w:tc>
          <w:tcPr>
            <w:tcW w:w="1080" w:type="dxa"/>
            <w:tcBorders>
              <w:left w:val="single" w:sz="8" w:space="0" w:color="000000"/>
              <w:right w:val="single" w:sz="8" w:space="0" w:color="000000"/>
            </w:tcBorders>
            <w:tcMar>
              <w:top w:w="40" w:type="dxa"/>
              <w:left w:w="40" w:type="dxa"/>
              <w:bottom w:w="40" w:type="dxa"/>
              <w:right w:w="40" w:type="dxa"/>
            </w:tcMar>
          </w:tcPr>
          <w:p w14:paraId="342C633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-31.793,63</w:t>
            </w:r>
          </w:p>
        </w:tc>
        <w:tc>
          <w:tcPr>
            <w:tcW w:w="1080" w:type="dxa"/>
            <w:tcBorders>
              <w:left w:val="single" w:sz="8" w:space="0" w:color="000000"/>
              <w:right w:val="single" w:sz="8" w:space="0" w:color="000000"/>
            </w:tcBorders>
            <w:tcMar>
              <w:top w:w="40" w:type="dxa"/>
              <w:left w:w="40" w:type="dxa"/>
              <w:bottom w:w="40" w:type="dxa"/>
              <w:right w:w="40" w:type="dxa"/>
            </w:tcMar>
          </w:tcPr>
          <w:p w14:paraId="25E8424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A426D5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1695F2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7.464,87</w:t>
            </w:r>
          </w:p>
        </w:tc>
        <w:tc>
          <w:tcPr>
            <w:tcW w:w="1080" w:type="dxa"/>
            <w:tcBorders>
              <w:left w:val="single" w:sz="8" w:space="0" w:color="000000"/>
              <w:right w:val="single" w:sz="8" w:space="0" w:color="000000"/>
            </w:tcBorders>
            <w:tcMar>
              <w:top w:w="40" w:type="dxa"/>
              <w:left w:w="40" w:type="dxa"/>
              <w:bottom w:w="40" w:type="dxa"/>
              <w:right w:w="40" w:type="dxa"/>
            </w:tcMar>
          </w:tcPr>
          <w:p w14:paraId="027405A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809B12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6DD3A8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01BEB7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-7.464,87</w:t>
            </w:r>
          </w:p>
        </w:tc>
        <w:tc>
          <w:tcPr>
            <w:tcW w:w="1080" w:type="dxa"/>
            <w:tcBorders>
              <w:left w:val="single" w:sz="8" w:space="0" w:color="000000"/>
              <w:right w:val="single" w:sz="8" w:space="0" w:color="000000"/>
            </w:tcBorders>
            <w:tcMar>
              <w:top w:w="40" w:type="dxa"/>
              <w:left w:w="40" w:type="dxa"/>
              <w:bottom w:w="40" w:type="dxa"/>
              <w:right w:w="40" w:type="dxa"/>
            </w:tcMar>
          </w:tcPr>
          <w:p w14:paraId="5A262A6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-39.258,50</w:t>
            </w:r>
          </w:p>
        </w:tc>
      </w:tr>
      <w:tr w:rsidR="00BF2BB5" w14:paraId="2B3B4205" w14:textId="77777777">
        <w:trPr>
          <w:trHeight w:hRule="exact" w:val="300"/>
        </w:trPr>
        <w:tc>
          <w:tcPr>
            <w:tcW w:w="1400" w:type="dxa"/>
            <w:vMerge w:val="restart"/>
            <w:tcBorders>
              <w:left w:val="single" w:sz="8" w:space="0" w:color="000000"/>
              <w:right w:val="single" w:sz="8" w:space="0" w:color="000000"/>
            </w:tcBorders>
            <w:tcMar>
              <w:top w:w="40" w:type="dxa"/>
              <w:left w:w="40" w:type="dxa"/>
              <w:bottom w:w="40" w:type="dxa"/>
              <w:right w:w="40" w:type="dxa"/>
            </w:tcMar>
          </w:tcPr>
          <w:p w14:paraId="0F91A214" w14:textId="77777777" w:rsidR="00BF2BB5" w:rsidRDefault="00BF2BB5">
            <w:pPr>
              <w:jc w:val="right"/>
              <w:rPr>
                <w:rFonts w:ascii="Arial" w:eastAsia="Arial" w:hAnsi="Arial" w:cs="Arial"/>
                <w:color w:val="000000"/>
                <w:sz w:val="12"/>
                <w:lang w:val="it-IT"/>
              </w:rPr>
            </w:pPr>
          </w:p>
        </w:tc>
        <w:tc>
          <w:tcPr>
            <w:tcW w:w="1760" w:type="dxa"/>
            <w:vMerge w:val="restart"/>
            <w:tcBorders>
              <w:left w:val="single" w:sz="8" w:space="0" w:color="000000"/>
              <w:right w:val="single" w:sz="8" w:space="0" w:color="000000"/>
            </w:tcBorders>
            <w:tcMar>
              <w:top w:w="40" w:type="dxa"/>
              <w:left w:w="40" w:type="dxa"/>
              <w:bottom w:w="40" w:type="dxa"/>
              <w:right w:w="40" w:type="dxa"/>
            </w:tcMar>
          </w:tcPr>
          <w:p w14:paraId="61038373" w14:textId="77777777" w:rsidR="00BF2BB5" w:rsidRDefault="00BF2BB5">
            <w:pPr>
              <w:rPr>
                <w:rFonts w:ascii="Arial" w:eastAsia="Arial" w:hAnsi="Arial" w:cs="Arial"/>
                <w:color w:val="000000"/>
                <w:sz w:val="12"/>
                <w:lang w:val="it-IT"/>
              </w:rPr>
            </w:pPr>
          </w:p>
        </w:tc>
        <w:tc>
          <w:tcPr>
            <w:tcW w:w="1400" w:type="dxa"/>
            <w:vMerge w:val="restart"/>
            <w:tcBorders>
              <w:left w:val="single" w:sz="8" w:space="0" w:color="000000"/>
              <w:right w:val="single" w:sz="8" w:space="0" w:color="000000"/>
            </w:tcBorders>
            <w:tcMar>
              <w:top w:w="40" w:type="dxa"/>
              <w:left w:w="40" w:type="dxa"/>
              <w:bottom w:w="40" w:type="dxa"/>
              <w:right w:w="40" w:type="dxa"/>
            </w:tcMar>
          </w:tcPr>
          <w:p w14:paraId="5ED6B6B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103010105600/0</w:t>
            </w:r>
          </w:p>
        </w:tc>
        <w:tc>
          <w:tcPr>
            <w:tcW w:w="1760" w:type="dxa"/>
            <w:tcBorders>
              <w:left w:val="single" w:sz="8" w:space="0" w:color="000000"/>
              <w:right w:val="single" w:sz="8" w:space="0" w:color="000000"/>
            </w:tcBorders>
            <w:tcMar>
              <w:top w:w="40" w:type="dxa"/>
              <w:left w:w="40" w:type="dxa"/>
              <w:bottom w:w="40" w:type="dxa"/>
              <w:right w:w="40" w:type="dxa"/>
            </w:tcMar>
          </w:tcPr>
          <w:p w14:paraId="6E2D099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TRATTAMENTO FINE SERVIZIO/RAPPORTO-</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50D6922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-5.952,93</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52B2560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1E9C608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702F13A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1.396,02</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5911988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131548F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329DD28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6BA1420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-1.396,02</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246E017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-7.348,95</w:t>
            </w:r>
          </w:p>
        </w:tc>
      </w:tr>
      <w:tr w:rsidR="00BF2BB5" w14:paraId="3EF9418C" w14:textId="77777777">
        <w:trPr>
          <w:trHeight w:hRule="exact" w:val="100"/>
        </w:trPr>
        <w:tc>
          <w:tcPr>
            <w:tcW w:w="1400" w:type="dxa"/>
            <w:vMerge/>
            <w:tcBorders>
              <w:left w:val="single" w:sz="8" w:space="0" w:color="000000"/>
              <w:right w:val="single" w:sz="8" w:space="0" w:color="000000"/>
            </w:tcBorders>
            <w:tcMar>
              <w:top w:w="0" w:type="dxa"/>
              <w:left w:w="0" w:type="dxa"/>
              <w:bottom w:w="0" w:type="dxa"/>
              <w:right w:w="0" w:type="dxa"/>
            </w:tcMar>
          </w:tcPr>
          <w:p w14:paraId="1B608319" w14:textId="77777777" w:rsidR="00BF2BB5" w:rsidRDefault="00BF2BB5"/>
        </w:tc>
        <w:tc>
          <w:tcPr>
            <w:tcW w:w="1760" w:type="dxa"/>
            <w:vMerge/>
            <w:tcBorders>
              <w:left w:val="single" w:sz="8" w:space="0" w:color="000000"/>
              <w:right w:val="single" w:sz="8" w:space="0" w:color="000000"/>
            </w:tcBorders>
            <w:tcMar>
              <w:top w:w="0" w:type="dxa"/>
              <w:left w:w="0" w:type="dxa"/>
              <w:bottom w:w="0" w:type="dxa"/>
              <w:right w:w="0" w:type="dxa"/>
            </w:tcMar>
          </w:tcPr>
          <w:p w14:paraId="60922248" w14:textId="77777777" w:rsidR="00BF2BB5" w:rsidRDefault="00BF2BB5"/>
        </w:tc>
        <w:tc>
          <w:tcPr>
            <w:tcW w:w="1400" w:type="dxa"/>
            <w:vMerge/>
            <w:tcBorders>
              <w:left w:val="single" w:sz="8" w:space="0" w:color="000000"/>
              <w:right w:val="single" w:sz="8" w:space="0" w:color="000000"/>
            </w:tcBorders>
            <w:tcMar>
              <w:top w:w="0" w:type="dxa"/>
              <w:left w:w="0" w:type="dxa"/>
              <w:bottom w:w="0" w:type="dxa"/>
              <w:right w:w="0" w:type="dxa"/>
            </w:tcMar>
          </w:tcPr>
          <w:p w14:paraId="613A19F1" w14:textId="77777777" w:rsidR="00BF2BB5" w:rsidRDefault="00BF2BB5"/>
        </w:tc>
        <w:tc>
          <w:tcPr>
            <w:tcW w:w="1760" w:type="dxa"/>
            <w:tcMar>
              <w:top w:w="0" w:type="dxa"/>
              <w:left w:w="0" w:type="dxa"/>
              <w:bottom w:w="0" w:type="dxa"/>
              <w:right w:w="0" w:type="dxa"/>
            </w:tcMar>
          </w:tcPr>
          <w:p w14:paraId="0D022113" w14:textId="77777777" w:rsidR="00BF2BB5" w:rsidRDefault="00BF2BB5">
            <w:pPr>
              <w:rPr>
                <w:sz w:val="2"/>
              </w:rPr>
            </w:pPr>
          </w:p>
        </w:tc>
        <w:tc>
          <w:tcPr>
            <w:tcW w:w="1080" w:type="dxa"/>
            <w:vMerge/>
            <w:tcBorders>
              <w:left w:val="single" w:sz="8" w:space="0" w:color="000000"/>
              <w:right w:val="single" w:sz="8" w:space="0" w:color="000000"/>
            </w:tcBorders>
            <w:tcMar>
              <w:top w:w="0" w:type="dxa"/>
              <w:left w:w="0" w:type="dxa"/>
              <w:bottom w:w="0" w:type="dxa"/>
              <w:right w:w="0" w:type="dxa"/>
            </w:tcMar>
          </w:tcPr>
          <w:p w14:paraId="25BB864F"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261C4537"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25981185"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55E4DA2E"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4792FFC3"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6D6AA8A4"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2FD47C63"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05B4AF85"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7FBE34B7" w14:textId="77777777" w:rsidR="00BF2BB5" w:rsidRDefault="00BF2BB5"/>
        </w:tc>
      </w:tr>
    </w:tbl>
    <w:p w14:paraId="7B547571" w14:textId="77777777" w:rsidR="00BF2BB5" w:rsidRDefault="007958B1">
      <w:pPr>
        <w:spacing w:after="160" w:line="240" w:lineRule="exact"/>
        <w:sectPr w:rsidR="00BF2BB5">
          <w:footerReference w:type="default" r:id="rId52"/>
          <w:pgSz w:w="16840" w:h="11900" w:orient="landscape"/>
          <w:pgMar w:top="500" w:right="0" w:bottom="300" w:left="0" w:header="500" w:footer="300" w:gutter="0"/>
          <w:cols w:space="708"/>
        </w:sectPr>
      </w:pPr>
      <w:r>
        <w:t xml:space="preserve"> </w:t>
      </w:r>
    </w:p>
    <w:p w14:paraId="722A6B3B" w14:textId="77777777" w:rsidR="00BF2BB5" w:rsidRDefault="00BF2BB5">
      <w:pPr>
        <w:spacing w:after="160" w:line="240" w:lineRule="exact"/>
      </w:pPr>
    </w:p>
    <w:tbl>
      <w:tblPr>
        <w:tblW w:w="0" w:type="auto"/>
        <w:tblInd w:w="400" w:type="dxa"/>
        <w:tblLayout w:type="fixed"/>
        <w:tblLook w:val="04A0" w:firstRow="1" w:lastRow="0" w:firstColumn="1" w:lastColumn="0" w:noHBand="0" w:noVBand="1"/>
      </w:tblPr>
      <w:tblGrid>
        <w:gridCol w:w="1400"/>
        <w:gridCol w:w="1760"/>
        <w:gridCol w:w="1400"/>
        <w:gridCol w:w="1760"/>
        <w:gridCol w:w="1080"/>
        <w:gridCol w:w="1080"/>
        <w:gridCol w:w="1080"/>
        <w:gridCol w:w="1080"/>
        <w:gridCol w:w="1080"/>
        <w:gridCol w:w="1080"/>
        <w:gridCol w:w="1080"/>
        <w:gridCol w:w="1080"/>
        <w:gridCol w:w="1080"/>
      </w:tblGrid>
      <w:tr w:rsidR="00BF2BB5" w:rsidRPr="00B764E8" w14:paraId="011C5146" w14:textId="77777777">
        <w:trPr>
          <w:trHeight w:hRule="exact" w:val="300"/>
        </w:trPr>
        <w:tc>
          <w:tcPr>
            <w:tcW w:w="1400" w:type="dxa"/>
            <w:tcMar>
              <w:top w:w="0" w:type="dxa"/>
              <w:left w:w="0" w:type="dxa"/>
              <w:bottom w:w="0" w:type="dxa"/>
              <w:right w:w="0" w:type="dxa"/>
            </w:tcMar>
          </w:tcPr>
          <w:p w14:paraId="6060A7F3" w14:textId="77777777" w:rsidR="00BF2BB5" w:rsidRDefault="00BF2BB5">
            <w:pPr>
              <w:rPr>
                <w:sz w:val="2"/>
              </w:rPr>
            </w:pPr>
          </w:p>
        </w:tc>
        <w:tc>
          <w:tcPr>
            <w:tcW w:w="1760" w:type="dxa"/>
            <w:tcMar>
              <w:top w:w="0" w:type="dxa"/>
              <w:left w:w="0" w:type="dxa"/>
              <w:bottom w:w="0" w:type="dxa"/>
              <w:right w:w="0" w:type="dxa"/>
            </w:tcMar>
          </w:tcPr>
          <w:p w14:paraId="7717F64E" w14:textId="77777777" w:rsidR="00BF2BB5" w:rsidRDefault="00BF2BB5">
            <w:pPr>
              <w:rPr>
                <w:sz w:val="2"/>
              </w:rPr>
            </w:pPr>
          </w:p>
        </w:tc>
        <w:tc>
          <w:tcPr>
            <w:tcW w:w="1400" w:type="dxa"/>
            <w:tcMar>
              <w:top w:w="0" w:type="dxa"/>
              <w:left w:w="0" w:type="dxa"/>
              <w:bottom w:w="0" w:type="dxa"/>
              <w:right w:w="0" w:type="dxa"/>
            </w:tcMar>
          </w:tcPr>
          <w:p w14:paraId="6D511727" w14:textId="77777777" w:rsidR="00BF2BB5" w:rsidRDefault="00BF2BB5">
            <w:pPr>
              <w:rPr>
                <w:sz w:val="2"/>
              </w:rPr>
            </w:pPr>
          </w:p>
        </w:tc>
        <w:tc>
          <w:tcPr>
            <w:tcW w:w="1760" w:type="dxa"/>
            <w:tcBorders>
              <w:left w:val="single" w:sz="8" w:space="0" w:color="000000"/>
              <w:right w:val="single" w:sz="8" w:space="0" w:color="000000"/>
            </w:tcBorders>
            <w:tcMar>
              <w:top w:w="40" w:type="dxa"/>
              <w:left w:w="40" w:type="dxa"/>
              <w:bottom w:w="40" w:type="dxa"/>
              <w:right w:w="40" w:type="dxa"/>
            </w:tcMar>
          </w:tcPr>
          <w:p w14:paraId="5AF22715"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PERSONALE STAGIONALE-REIMPIEGO SANZIONI C.D.S.</w:t>
            </w:r>
          </w:p>
        </w:tc>
        <w:tc>
          <w:tcPr>
            <w:tcW w:w="1080" w:type="dxa"/>
            <w:tcMar>
              <w:top w:w="0" w:type="dxa"/>
              <w:left w:w="0" w:type="dxa"/>
              <w:bottom w:w="0" w:type="dxa"/>
              <w:right w:w="0" w:type="dxa"/>
            </w:tcMar>
          </w:tcPr>
          <w:p w14:paraId="16D22A79" w14:textId="77777777" w:rsidR="00BF2BB5" w:rsidRPr="0068284D" w:rsidRDefault="00BF2BB5">
            <w:pPr>
              <w:rPr>
                <w:sz w:val="2"/>
                <w:lang w:val="it-IT"/>
              </w:rPr>
            </w:pPr>
          </w:p>
        </w:tc>
        <w:tc>
          <w:tcPr>
            <w:tcW w:w="1080" w:type="dxa"/>
            <w:tcMar>
              <w:top w:w="0" w:type="dxa"/>
              <w:left w:w="0" w:type="dxa"/>
              <w:bottom w:w="0" w:type="dxa"/>
              <w:right w:w="0" w:type="dxa"/>
            </w:tcMar>
          </w:tcPr>
          <w:p w14:paraId="17B40F45" w14:textId="77777777" w:rsidR="00BF2BB5" w:rsidRPr="0068284D" w:rsidRDefault="00BF2BB5">
            <w:pPr>
              <w:rPr>
                <w:sz w:val="2"/>
                <w:lang w:val="it-IT"/>
              </w:rPr>
            </w:pPr>
          </w:p>
        </w:tc>
        <w:tc>
          <w:tcPr>
            <w:tcW w:w="1080" w:type="dxa"/>
            <w:tcMar>
              <w:top w:w="0" w:type="dxa"/>
              <w:left w:w="0" w:type="dxa"/>
              <w:bottom w:w="0" w:type="dxa"/>
              <w:right w:w="0" w:type="dxa"/>
            </w:tcMar>
          </w:tcPr>
          <w:p w14:paraId="71BA7D17" w14:textId="77777777" w:rsidR="00BF2BB5" w:rsidRPr="0068284D" w:rsidRDefault="00BF2BB5">
            <w:pPr>
              <w:rPr>
                <w:sz w:val="2"/>
                <w:lang w:val="it-IT"/>
              </w:rPr>
            </w:pPr>
          </w:p>
        </w:tc>
        <w:tc>
          <w:tcPr>
            <w:tcW w:w="1080" w:type="dxa"/>
            <w:tcMar>
              <w:top w:w="0" w:type="dxa"/>
              <w:left w:w="0" w:type="dxa"/>
              <w:bottom w:w="0" w:type="dxa"/>
              <w:right w:w="0" w:type="dxa"/>
            </w:tcMar>
          </w:tcPr>
          <w:p w14:paraId="1A5DCFF2" w14:textId="77777777" w:rsidR="00BF2BB5" w:rsidRPr="0068284D" w:rsidRDefault="00BF2BB5">
            <w:pPr>
              <w:rPr>
                <w:sz w:val="2"/>
                <w:lang w:val="it-IT"/>
              </w:rPr>
            </w:pPr>
          </w:p>
        </w:tc>
        <w:tc>
          <w:tcPr>
            <w:tcW w:w="1080" w:type="dxa"/>
            <w:tcMar>
              <w:top w:w="0" w:type="dxa"/>
              <w:left w:w="0" w:type="dxa"/>
              <w:bottom w:w="0" w:type="dxa"/>
              <w:right w:w="0" w:type="dxa"/>
            </w:tcMar>
          </w:tcPr>
          <w:p w14:paraId="1BFF42AB" w14:textId="77777777" w:rsidR="00BF2BB5" w:rsidRPr="0068284D" w:rsidRDefault="00BF2BB5">
            <w:pPr>
              <w:rPr>
                <w:sz w:val="2"/>
                <w:lang w:val="it-IT"/>
              </w:rPr>
            </w:pPr>
          </w:p>
        </w:tc>
        <w:tc>
          <w:tcPr>
            <w:tcW w:w="1080" w:type="dxa"/>
            <w:tcMar>
              <w:top w:w="0" w:type="dxa"/>
              <w:left w:w="0" w:type="dxa"/>
              <w:bottom w:w="0" w:type="dxa"/>
              <w:right w:w="0" w:type="dxa"/>
            </w:tcMar>
          </w:tcPr>
          <w:p w14:paraId="2AAD661A" w14:textId="77777777" w:rsidR="00BF2BB5" w:rsidRPr="0068284D" w:rsidRDefault="00BF2BB5">
            <w:pPr>
              <w:rPr>
                <w:sz w:val="2"/>
                <w:lang w:val="it-IT"/>
              </w:rPr>
            </w:pPr>
          </w:p>
        </w:tc>
        <w:tc>
          <w:tcPr>
            <w:tcW w:w="1080" w:type="dxa"/>
            <w:tcMar>
              <w:top w:w="0" w:type="dxa"/>
              <w:left w:w="0" w:type="dxa"/>
              <w:bottom w:w="0" w:type="dxa"/>
              <w:right w:w="0" w:type="dxa"/>
            </w:tcMar>
          </w:tcPr>
          <w:p w14:paraId="5932ADF7" w14:textId="77777777" w:rsidR="00BF2BB5" w:rsidRPr="0068284D" w:rsidRDefault="00BF2BB5">
            <w:pPr>
              <w:rPr>
                <w:sz w:val="2"/>
                <w:lang w:val="it-IT"/>
              </w:rPr>
            </w:pPr>
          </w:p>
        </w:tc>
        <w:tc>
          <w:tcPr>
            <w:tcW w:w="1080" w:type="dxa"/>
            <w:tcMar>
              <w:top w:w="0" w:type="dxa"/>
              <w:left w:w="0" w:type="dxa"/>
              <w:bottom w:w="0" w:type="dxa"/>
              <w:right w:w="0" w:type="dxa"/>
            </w:tcMar>
          </w:tcPr>
          <w:p w14:paraId="0848B141" w14:textId="77777777" w:rsidR="00BF2BB5" w:rsidRPr="0068284D" w:rsidRDefault="00BF2BB5">
            <w:pPr>
              <w:rPr>
                <w:sz w:val="2"/>
                <w:lang w:val="it-IT"/>
              </w:rPr>
            </w:pPr>
          </w:p>
        </w:tc>
        <w:tc>
          <w:tcPr>
            <w:tcW w:w="1080" w:type="dxa"/>
            <w:tcMar>
              <w:top w:w="0" w:type="dxa"/>
              <w:left w:w="0" w:type="dxa"/>
              <w:bottom w:w="0" w:type="dxa"/>
              <w:right w:w="0" w:type="dxa"/>
            </w:tcMar>
          </w:tcPr>
          <w:p w14:paraId="67C4B9E4" w14:textId="77777777" w:rsidR="00BF2BB5" w:rsidRPr="0068284D" w:rsidRDefault="00BF2BB5">
            <w:pPr>
              <w:rPr>
                <w:sz w:val="2"/>
                <w:lang w:val="it-IT"/>
              </w:rPr>
            </w:pPr>
          </w:p>
        </w:tc>
      </w:tr>
      <w:tr w:rsidR="00BF2BB5" w14:paraId="38DA44AD"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36669E0E"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9CA5EB3"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039FAF48"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103010206800/0</w:t>
            </w:r>
          </w:p>
        </w:tc>
        <w:tc>
          <w:tcPr>
            <w:tcW w:w="1760" w:type="dxa"/>
            <w:tcBorders>
              <w:left w:val="single" w:sz="8" w:space="0" w:color="000000"/>
              <w:right w:val="single" w:sz="8" w:space="0" w:color="000000"/>
            </w:tcBorders>
            <w:tcMar>
              <w:top w:w="40" w:type="dxa"/>
              <w:left w:w="40" w:type="dxa"/>
              <w:bottom w:w="40" w:type="dxa"/>
              <w:right w:w="40" w:type="dxa"/>
            </w:tcMar>
          </w:tcPr>
          <w:p w14:paraId="2013FDC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EQUIPAGGIAMENTO  - REIMPIEGO SANZIONI C.D.S.</w:t>
            </w:r>
          </w:p>
        </w:tc>
        <w:tc>
          <w:tcPr>
            <w:tcW w:w="1080" w:type="dxa"/>
            <w:tcBorders>
              <w:left w:val="single" w:sz="8" w:space="0" w:color="000000"/>
              <w:right w:val="single" w:sz="8" w:space="0" w:color="000000"/>
            </w:tcBorders>
            <w:tcMar>
              <w:top w:w="40" w:type="dxa"/>
              <w:left w:w="40" w:type="dxa"/>
              <w:bottom w:w="40" w:type="dxa"/>
              <w:right w:w="40" w:type="dxa"/>
            </w:tcMar>
          </w:tcPr>
          <w:p w14:paraId="39FA891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-5.551,00</w:t>
            </w:r>
          </w:p>
        </w:tc>
        <w:tc>
          <w:tcPr>
            <w:tcW w:w="1080" w:type="dxa"/>
            <w:tcBorders>
              <w:left w:val="single" w:sz="8" w:space="0" w:color="000000"/>
              <w:right w:val="single" w:sz="8" w:space="0" w:color="000000"/>
            </w:tcBorders>
            <w:tcMar>
              <w:top w:w="40" w:type="dxa"/>
              <w:left w:w="40" w:type="dxa"/>
              <w:bottom w:w="40" w:type="dxa"/>
              <w:right w:w="40" w:type="dxa"/>
            </w:tcMar>
          </w:tcPr>
          <w:p w14:paraId="5B6AF99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1F72BA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2530FF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798768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F09214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C4F0FE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02168E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CC2664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-5.551,00</w:t>
            </w:r>
          </w:p>
        </w:tc>
      </w:tr>
      <w:tr w:rsidR="00BF2BB5" w14:paraId="36F05242"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288971F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BE7129D"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2AC1D5B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103010207500/0</w:t>
            </w:r>
          </w:p>
        </w:tc>
        <w:tc>
          <w:tcPr>
            <w:tcW w:w="1760" w:type="dxa"/>
            <w:tcBorders>
              <w:left w:val="single" w:sz="8" w:space="0" w:color="000000"/>
              <w:right w:val="single" w:sz="8" w:space="0" w:color="000000"/>
            </w:tcBorders>
            <w:tcMar>
              <w:top w:w="40" w:type="dxa"/>
              <w:left w:w="40" w:type="dxa"/>
              <w:bottom w:w="40" w:type="dxa"/>
              <w:right w:w="40" w:type="dxa"/>
            </w:tcMar>
          </w:tcPr>
          <w:p w14:paraId="6931C98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BENI DI CONSUMO - DIDATTICA E SICUREZZA STRADALE - REIMPIEGO SANZIONI C.D.S.</w:t>
            </w:r>
          </w:p>
        </w:tc>
        <w:tc>
          <w:tcPr>
            <w:tcW w:w="1080" w:type="dxa"/>
            <w:tcBorders>
              <w:left w:val="single" w:sz="8" w:space="0" w:color="000000"/>
              <w:right w:val="single" w:sz="8" w:space="0" w:color="000000"/>
            </w:tcBorders>
            <w:tcMar>
              <w:top w:w="40" w:type="dxa"/>
              <w:left w:w="40" w:type="dxa"/>
              <w:bottom w:w="40" w:type="dxa"/>
              <w:right w:w="40" w:type="dxa"/>
            </w:tcMar>
          </w:tcPr>
          <w:p w14:paraId="360CB19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-120,00</w:t>
            </w:r>
          </w:p>
        </w:tc>
        <w:tc>
          <w:tcPr>
            <w:tcW w:w="1080" w:type="dxa"/>
            <w:tcBorders>
              <w:left w:val="single" w:sz="8" w:space="0" w:color="000000"/>
              <w:right w:val="single" w:sz="8" w:space="0" w:color="000000"/>
            </w:tcBorders>
            <w:tcMar>
              <w:top w:w="40" w:type="dxa"/>
              <w:left w:w="40" w:type="dxa"/>
              <w:bottom w:w="40" w:type="dxa"/>
              <w:right w:w="40" w:type="dxa"/>
            </w:tcMar>
          </w:tcPr>
          <w:p w14:paraId="200578C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CF7F18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EF932C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91D4C9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40F157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1B7584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1C3C5F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8F34F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-120,00</w:t>
            </w:r>
          </w:p>
        </w:tc>
      </w:tr>
      <w:tr w:rsidR="00BF2BB5" w14:paraId="24FE4ADB"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3C9075F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D0B0D61"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7C0D0AFE"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103010307500/0</w:t>
            </w:r>
          </w:p>
        </w:tc>
        <w:tc>
          <w:tcPr>
            <w:tcW w:w="1760" w:type="dxa"/>
            <w:tcBorders>
              <w:left w:val="single" w:sz="8" w:space="0" w:color="000000"/>
              <w:right w:val="single" w:sz="8" w:space="0" w:color="000000"/>
            </w:tcBorders>
            <w:tcMar>
              <w:top w:w="40" w:type="dxa"/>
              <w:left w:w="40" w:type="dxa"/>
              <w:bottom w:w="40" w:type="dxa"/>
              <w:right w:w="40" w:type="dxa"/>
            </w:tcMar>
          </w:tcPr>
          <w:p w14:paraId="1B6B9A6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GESTIONE UFFICI -  SICUREZZA STRADALE - REIMPIEGO SANZIONI C.D.S.</w:t>
            </w:r>
          </w:p>
        </w:tc>
        <w:tc>
          <w:tcPr>
            <w:tcW w:w="1080" w:type="dxa"/>
            <w:tcBorders>
              <w:left w:val="single" w:sz="8" w:space="0" w:color="000000"/>
              <w:right w:val="single" w:sz="8" w:space="0" w:color="000000"/>
            </w:tcBorders>
            <w:tcMar>
              <w:top w:w="40" w:type="dxa"/>
              <w:left w:w="40" w:type="dxa"/>
              <w:bottom w:w="40" w:type="dxa"/>
              <w:right w:w="40" w:type="dxa"/>
            </w:tcMar>
          </w:tcPr>
          <w:p w14:paraId="0A100DA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-49.269,94</w:t>
            </w:r>
          </w:p>
        </w:tc>
        <w:tc>
          <w:tcPr>
            <w:tcW w:w="1080" w:type="dxa"/>
            <w:tcBorders>
              <w:left w:val="single" w:sz="8" w:space="0" w:color="000000"/>
              <w:right w:val="single" w:sz="8" w:space="0" w:color="000000"/>
            </w:tcBorders>
            <w:tcMar>
              <w:top w:w="40" w:type="dxa"/>
              <w:left w:w="40" w:type="dxa"/>
              <w:bottom w:w="40" w:type="dxa"/>
              <w:right w:w="40" w:type="dxa"/>
            </w:tcMar>
          </w:tcPr>
          <w:p w14:paraId="24E8B98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F214AA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B3AAD4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18.742,86</w:t>
            </w:r>
          </w:p>
        </w:tc>
        <w:tc>
          <w:tcPr>
            <w:tcW w:w="1080" w:type="dxa"/>
            <w:tcBorders>
              <w:left w:val="single" w:sz="8" w:space="0" w:color="000000"/>
              <w:right w:val="single" w:sz="8" w:space="0" w:color="000000"/>
            </w:tcBorders>
            <w:tcMar>
              <w:top w:w="40" w:type="dxa"/>
              <w:left w:w="40" w:type="dxa"/>
              <w:bottom w:w="40" w:type="dxa"/>
              <w:right w:w="40" w:type="dxa"/>
            </w:tcMar>
          </w:tcPr>
          <w:p w14:paraId="651591B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7.176,04</w:t>
            </w:r>
          </w:p>
        </w:tc>
        <w:tc>
          <w:tcPr>
            <w:tcW w:w="1080" w:type="dxa"/>
            <w:tcBorders>
              <w:left w:val="single" w:sz="8" w:space="0" w:color="000000"/>
              <w:right w:val="single" w:sz="8" w:space="0" w:color="000000"/>
            </w:tcBorders>
            <w:tcMar>
              <w:top w:w="40" w:type="dxa"/>
              <w:left w:w="40" w:type="dxa"/>
              <w:bottom w:w="40" w:type="dxa"/>
              <w:right w:w="40" w:type="dxa"/>
            </w:tcMar>
          </w:tcPr>
          <w:p w14:paraId="07842A6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-481,17</w:t>
            </w:r>
          </w:p>
        </w:tc>
        <w:tc>
          <w:tcPr>
            <w:tcW w:w="1080" w:type="dxa"/>
            <w:tcBorders>
              <w:left w:val="single" w:sz="8" w:space="0" w:color="000000"/>
              <w:right w:val="single" w:sz="8" w:space="0" w:color="000000"/>
            </w:tcBorders>
            <w:tcMar>
              <w:top w:w="40" w:type="dxa"/>
              <w:left w:w="40" w:type="dxa"/>
              <w:bottom w:w="40" w:type="dxa"/>
              <w:right w:w="40" w:type="dxa"/>
            </w:tcMar>
          </w:tcPr>
          <w:p w14:paraId="745B236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76A27E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-25.918,90</w:t>
            </w:r>
          </w:p>
        </w:tc>
        <w:tc>
          <w:tcPr>
            <w:tcW w:w="1080" w:type="dxa"/>
            <w:tcBorders>
              <w:left w:val="single" w:sz="8" w:space="0" w:color="000000"/>
              <w:right w:val="single" w:sz="8" w:space="0" w:color="000000"/>
            </w:tcBorders>
            <w:tcMar>
              <w:top w:w="40" w:type="dxa"/>
              <w:left w:w="40" w:type="dxa"/>
              <w:bottom w:w="40" w:type="dxa"/>
              <w:right w:w="40" w:type="dxa"/>
            </w:tcMar>
          </w:tcPr>
          <w:p w14:paraId="6E89513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-74.707,67</w:t>
            </w:r>
          </w:p>
        </w:tc>
      </w:tr>
      <w:tr w:rsidR="00BF2BB5" w14:paraId="58946085"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4A8A884D"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F9BDC85"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5967BF65"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103010308000/0</w:t>
            </w:r>
          </w:p>
        </w:tc>
        <w:tc>
          <w:tcPr>
            <w:tcW w:w="1760" w:type="dxa"/>
            <w:tcBorders>
              <w:left w:val="single" w:sz="8" w:space="0" w:color="000000"/>
              <w:right w:val="single" w:sz="8" w:space="0" w:color="000000"/>
            </w:tcBorders>
            <w:tcMar>
              <w:top w:w="40" w:type="dxa"/>
              <w:left w:w="40" w:type="dxa"/>
              <w:bottom w:w="40" w:type="dxa"/>
              <w:right w:w="40" w:type="dxa"/>
            </w:tcMar>
          </w:tcPr>
          <w:p w14:paraId="7C2660C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GESTIONE UFFICI - ALTRE PRESTAZIONI</w:t>
            </w:r>
          </w:p>
        </w:tc>
        <w:tc>
          <w:tcPr>
            <w:tcW w:w="1080" w:type="dxa"/>
            <w:tcBorders>
              <w:left w:val="single" w:sz="8" w:space="0" w:color="000000"/>
              <w:right w:val="single" w:sz="8" w:space="0" w:color="000000"/>
            </w:tcBorders>
            <w:tcMar>
              <w:top w:w="40" w:type="dxa"/>
              <w:left w:w="40" w:type="dxa"/>
              <w:bottom w:w="40" w:type="dxa"/>
              <w:right w:w="40" w:type="dxa"/>
            </w:tcMar>
          </w:tcPr>
          <w:p w14:paraId="675C93E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5A1FED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2BB8C9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00CBBE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91078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DDA768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-0,02</w:t>
            </w:r>
          </w:p>
        </w:tc>
        <w:tc>
          <w:tcPr>
            <w:tcW w:w="1080" w:type="dxa"/>
            <w:tcBorders>
              <w:left w:val="single" w:sz="8" w:space="0" w:color="000000"/>
              <w:right w:val="single" w:sz="8" w:space="0" w:color="000000"/>
            </w:tcBorders>
            <w:tcMar>
              <w:top w:w="40" w:type="dxa"/>
              <w:left w:w="40" w:type="dxa"/>
              <w:bottom w:w="40" w:type="dxa"/>
              <w:right w:w="40" w:type="dxa"/>
            </w:tcMar>
          </w:tcPr>
          <w:p w14:paraId="3101BA2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A4F9BA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B13FB1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0,02</w:t>
            </w:r>
          </w:p>
        </w:tc>
      </w:tr>
      <w:tr w:rsidR="00BF2BB5" w14:paraId="0060F27F"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4F47ACE0"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BBFF00F"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5D692B64"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103010309500/0</w:t>
            </w:r>
          </w:p>
        </w:tc>
        <w:tc>
          <w:tcPr>
            <w:tcW w:w="1760" w:type="dxa"/>
            <w:tcBorders>
              <w:left w:val="single" w:sz="8" w:space="0" w:color="000000"/>
              <w:right w:val="single" w:sz="8" w:space="0" w:color="000000"/>
            </w:tcBorders>
            <w:tcMar>
              <w:top w:w="40" w:type="dxa"/>
              <w:left w:w="40" w:type="dxa"/>
              <w:bottom w:w="40" w:type="dxa"/>
              <w:right w:w="40" w:type="dxa"/>
            </w:tcMar>
          </w:tcPr>
          <w:p w14:paraId="26B28128"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RISCOSSIONE DELLE SANZIONI CDS - COMPENSI ED AGGI</w:t>
            </w:r>
          </w:p>
        </w:tc>
        <w:tc>
          <w:tcPr>
            <w:tcW w:w="1080" w:type="dxa"/>
            <w:tcBorders>
              <w:left w:val="single" w:sz="8" w:space="0" w:color="000000"/>
              <w:right w:val="single" w:sz="8" w:space="0" w:color="000000"/>
            </w:tcBorders>
            <w:tcMar>
              <w:top w:w="40" w:type="dxa"/>
              <w:left w:w="40" w:type="dxa"/>
              <w:bottom w:w="40" w:type="dxa"/>
              <w:right w:w="40" w:type="dxa"/>
            </w:tcMar>
          </w:tcPr>
          <w:p w14:paraId="2911AF9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-5.011,94</w:t>
            </w:r>
          </w:p>
        </w:tc>
        <w:tc>
          <w:tcPr>
            <w:tcW w:w="1080" w:type="dxa"/>
            <w:tcBorders>
              <w:left w:val="single" w:sz="8" w:space="0" w:color="000000"/>
              <w:right w:val="single" w:sz="8" w:space="0" w:color="000000"/>
            </w:tcBorders>
            <w:tcMar>
              <w:top w:w="40" w:type="dxa"/>
              <w:left w:w="40" w:type="dxa"/>
              <w:bottom w:w="40" w:type="dxa"/>
              <w:right w:w="40" w:type="dxa"/>
            </w:tcMar>
          </w:tcPr>
          <w:p w14:paraId="268A792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9563DE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C90DED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3.524,82</w:t>
            </w:r>
          </w:p>
        </w:tc>
        <w:tc>
          <w:tcPr>
            <w:tcW w:w="1080" w:type="dxa"/>
            <w:tcBorders>
              <w:left w:val="single" w:sz="8" w:space="0" w:color="000000"/>
              <w:right w:val="single" w:sz="8" w:space="0" w:color="000000"/>
            </w:tcBorders>
            <w:tcMar>
              <w:top w:w="40" w:type="dxa"/>
              <w:left w:w="40" w:type="dxa"/>
              <w:bottom w:w="40" w:type="dxa"/>
              <w:right w:w="40" w:type="dxa"/>
            </w:tcMar>
          </w:tcPr>
          <w:p w14:paraId="0CC1D2D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2C2825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B0DE25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B22FE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-3.524,82</w:t>
            </w:r>
          </w:p>
        </w:tc>
        <w:tc>
          <w:tcPr>
            <w:tcW w:w="1080" w:type="dxa"/>
            <w:tcBorders>
              <w:left w:val="single" w:sz="8" w:space="0" w:color="000000"/>
              <w:right w:val="single" w:sz="8" w:space="0" w:color="000000"/>
            </w:tcBorders>
            <w:tcMar>
              <w:top w:w="40" w:type="dxa"/>
              <w:left w:w="40" w:type="dxa"/>
              <w:bottom w:w="40" w:type="dxa"/>
              <w:right w:w="40" w:type="dxa"/>
            </w:tcMar>
          </w:tcPr>
          <w:p w14:paraId="74E4962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-8.536,76</w:t>
            </w:r>
          </w:p>
        </w:tc>
      </w:tr>
      <w:tr w:rsidR="00BF2BB5" w14:paraId="1E9EEA82"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224398BA"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646DFF5"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380A6756"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103010402100/0</w:t>
            </w:r>
          </w:p>
        </w:tc>
        <w:tc>
          <w:tcPr>
            <w:tcW w:w="1760" w:type="dxa"/>
            <w:tcBorders>
              <w:left w:val="single" w:sz="8" w:space="0" w:color="000000"/>
              <w:right w:val="single" w:sz="8" w:space="0" w:color="000000"/>
            </w:tcBorders>
            <w:tcMar>
              <w:top w:w="40" w:type="dxa"/>
              <w:left w:w="40" w:type="dxa"/>
              <w:bottom w:w="40" w:type="dxa"/>
              <w:right w:w="40" w:type="dxa"/>
            </w:tcMar>
          </w:tcPr>
          <w:p w14:paraId="022B23F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NOLEGGI VARI - REIMPIEGO SANZIONI C.D.S.</w:t>
            </w:r>
          </w:p>
        </w:tc>
        <w:tc>
          <w:tcPr>
            <w:tcW w:w="1080" w:type="dxa"/>
            <w:tcBorders>
              <w:left w:val="single" w:sz="8" w:space="0" w:color="000000"/>
              <w:right w:val="single" w:sz="8" w:space="0" w:color="000000"/>
            </w:tcBorders>
            <w:tcMar>
              <w:top w:w="40" w:type="dxa"/>
              <w:left w:w="40" w:type="dxa"/>
              <w:bottom w:w="40" w:type="dxa"/>
              <w:right w:w="40" w:type="dxa"/>
            </w:tcMar>
          </w:tcPr>
          <w:p w14:paraId="4C0F666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5D8C66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83F47D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B4ADD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19.764,00</w:t>
            </w:r>
          </w:p>
        </w:tc>
        <w:tc>
          <w:tcPr>
            <w:tcW w:w="1080" w:type="dxa"/>
            <w:tcBorders>
              <w:left w:val="single" w:sz="8" w:space="0" w:color="000000"/>
              <w:right w:val="single" w:sz="8" w:space="0" w:color="000000"/>
            </w:tcBorders>
            <w:tcMar>
              <w:top w:w="40" w:type="dxa"/>
              <w:left w:w="40" w:type="dxa"/>
              <w:bottom w:w="40" w:type="dxa"/>
              <w:right w:w="40" w:type="dxa"/>
            </w:tcMar>
          </w:tcPr>
          <w:p w14:paraId="547E190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492E80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2DD11A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5FA8F0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-19.764,00</w:t>
            </w:r>
          </w:p>
        </w:tc>
        <w:tc>
          <w:tcPr>
            <w:tcW w:w="1080" w:type="dxa"/>
            <w:tcBorders>
              <w:left w:val="single" w:sz="8" w:space="0" w:color="000000"/>
              <w:right w:val="single" w:sz="8" w:space="0" w:color="000000"/>
            </w:tcBorders>
            <w:tcMar>
              <w:top w:w="40" w:type="dxa"/>
              <w:left w:w="40" w:type="dxa"/>
              <w:bottom w:w="40" w:type="dxa"/>
              <w:right w:w="40" w:type="dxa"/>
            </w:tcMar>
          </w:tcPr>
          <w:p w14:paraId="384DE03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-19.764,00</w:t>
            </w:r>
          </w:p>
        </w:tc>
      </w:tr>
      <w:tr w:rsidR="00BF2BB5" w14:paraId="5A8387D2"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519738DE"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16D8CF8"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52C5C44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103010703300/0</w:t>
            </w:r>
          </w:p>
        </w:tc>
        <w:tc>
          <w:tcPr>
            <w:tcW w:w="1760" w:type="dxa"/>
            <w:tcBorders>
              <w:left w:val="single" w:sz="8" w:space="0" w:color="000000"/>
              <w:right w:val="single" w:sz="8" w:space="0" w:color="000000"/>
            </w:tcBorders>
            <w:tcMar>
              <w:top w:w="40" w:type="dxa"/>
              <w:left w:w="40" w:type="dxa"/>
              <w:bottom w:w="40" w:type="dxa"/>
              <w:right w:w="40" w:type="dxa"/>
            </w:tcMar>
          </w:tcPr>
          <w:p w14:paraId="0807F539"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IRAP SU INDENNITA' DI SERVIZIO ESTERNO - REIMPIEGO SANZIONI C.D.S.</w:t>
            </w:r>
          </w:p>
        </w:tc>
        <w:tc>
          <w:tcPr>
            <w:tcW w:w="1080" w:type="dxa"/>
            <w:tcBorders>
              <w:left w:val="single" w:sz="8" w:space="0" w:color="000000"/>
              <w:right w:val="single" w:sz="8" w:space="0" w:color="000000"/>
            </w:tcBorders>
            <w:tcMar>
              <w:top w:w="40" w:type="dxa"/>
              <w:left w:w="40" w:type="dxa"/>
              <w:bottom w:w="40" w:type="dxa"/>
              <w:right w:w="40" w:type="dxa"/>
            </w:tcMar>
          </w:tcPr>
          <w:p w14:paraId="345730D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-953,22</w:t>
            </w:r>
          </w:p>
        </w:tc>
        <w:tc>
          <w:tcPr>
            <w:tcW w:w="1080" w:type="dxa"/>
            <w:tcBorders>
              <w:left w:val="single" w:sz="8" w:space="0" w:color="000000"/>
              <w:right w:val="single" w:sz="8" w:space="0" w:color="000000"/>
            </w:tcBorders>
            <w:tcMar>
              <w:top w:w="40" w:type="dxa"/>
              <w:left w:w="40" w:type="dxa"/>
              <w:bottom w:w="40" w:type="dxa"/>
              <w:right w:w="40" w:type="dxa"/>
            </w:tcMar>
          </w:tcPr>
          <w:p w14:paraId="0FFAB87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082DAA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70B58C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203,71</w:t>
            </w:r>
          </w:p>
        </w:tc>
        <w:tc>
          <w:tcPr>
            <w:tcW w:w="1080" w:type="dxa"/>
            <w:tcBorders>
              <w:left w:val="single" w:sz="8" w:space="0" w:color="000000"/>
              <w:right w:val="single" w:sz="8" w:space="0" w:color="000000"/>
            </w:tcBorders>
            <w:tcMar>
              <w:top w:w="40" w:type="dxa"/>
              <w:left w:w="40" w:type="dxa"/>
              <w:bottom w:w="40" w:type="dxa"/>
              <w:right w:w="40" w:type="dxa"/>
            </w:tcMar>
          </w:tcPr>
          <w:p w14:paraId="695A1D9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12E0C6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-43,78</w:t>
            </w:r>
          </w:p>
        </w:tc>
        <w:tc>
          <w:tcPr>
            <w:tcW w:w="1080" w:type="dxa"/>
            <w:tcBorders>
              <w:left w:val="single" w:sz="8" w:space="0" w:color="000000"/>
              <w:right w:val="single" w:sz="8" w:space="0" w:color="000000"/>
            </w:tcBorders>
            <w:tcMar>
              <w:top w:w="40" w:type="dxa"/>
              <w:left w:w="40" w:type="dxa"/>
              <w:bottom w:w="40" w:type="dxa"/>
              <w:right w:w="40" w:type="dxa"/>
            </w:tcMar>
          </w:tcPr>
          <w:p w14:paraId="1E9E065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F65D8F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-203,71</w:t>
            </w:r>
          </w:p>
        </w:tc>
        <w:tc>
          <w:tcPr>
            <w:tcW w:w="1080" w:type="dxa"/>
            <w:tcBorders>
              <w:left w:val="single" w:sz="8" w:space="0" w:color="000000"/>
              <w:right w:val="single" w:sz="8" w:space="0" w:color="000000"/>
            </w:tcBorders>
            <w:tcMar>
              <w:top w:w="40" w:type="dxa"/>
              <w:left w:w="40" w:type="dxa"/>
              <w:bottom w:w="40" w:type="dxa"/>
              <w:right w:w="40" w:type="dxa"/>
            </w:tcMar>
          </w:tcPr>
          <w:p w14:paraId="7140B59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-1.113,15</w:t>
            </w:r>
          </w:p>
        </w:tc>
      </w:tr>
      <w:tr w:rsidR="00BF2BB5" w14:paraId="178C069D"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02FE6A0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535F66A"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323B2DF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103010703500/0</w:t>
            </w:r>
          </w:p>
        </w:tc>
        <w:tc>
          <w:tcPr>
            <w:tcW w:w="1760" w:type="dxa"/>
            <w:tcBorders>
              <w:left w:val="single" w:sz="8" w:space="0" w:color="000000"/>
              <w:right w:val="single" w:sz="8" w:space="0" w:color="000000"/>
            </w:tcBorders>
            <w:tcMar>
              <w:top w:w="40" w:type="dxa"/>
              <w:left w:w="40" w:type="dxa"/>
              <w:bottom w:w="40" w:type="dxa"/>
              <w:right w:w="40" w:type="dxa"/>
            </w:tcMar>
          </w:tcPr>
          <w:p w14:paraId="235FCF20"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IRAP SU RETRIBUZIONI STAGIONALI - REIMPIEGO QUOTA SANZIONI C.D.S.</w:t>
            </w:r>
          </w:p>
        </w:tc>
        <w:tc>
          <w:tcPr>
            <w:tcW w:w="1080" w:type="dxa"/>
            <w:tcBorders>
              <w:left w:val="single" w:sz="8" w:space="0" w:color="000000"/>
              <w:right w:val="single" w:sz="8" w:space="0" w:color="000000"/>
            </w:tcBorders>
            <w:tcMar>
              <w:top w:w="40" w:type="dxa"/>
              <w:left w:w="40" w:type="dxa"/>
              <w:bottom w:w="40" w:type="dxa"/>
              <w:right w:w="40" w:type="dxa"/>
            </w:tcMar>
          </w:tcPr>
          <w:p w14:paraId="2D99C96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-10.482,41</w:t>
            </w:r>
          </w:p>
        </w:tc>
        <w:tc>
          <w:tcPr>
            <w:tcW w:w="1080" w:type="dxa"/>
            <w:tcBorders>
              <w:left w:val="single" w:sz="8" w:space="0" w:color="000000"/>
              <w:right w:val="single" w:sz="8" w:space="0" w:color="000000"/>
            </w:tcBorders>
            <w:tcMar>
              <w:top w:w="40" w:type="dxa"/>
              <w:left w:w="40" w:type="dxa"/>
              <w:bottom w:w="40" w:type="dxa"/>
              <w:right w:w="40" w:type="dxa"/>
            </w:tcMar>
          </w:tcPr>
          <w:p w14:paraId="7FD058E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6EF394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275752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2.434,58</w:t>
            </w:r>
          </w:p>
        </w:tc>
        <w:tc>
          <w:tcPr>
            <w:tcW w:w="1080" w:type="dxa"/>
            <w:tcBorders>
              <w:left w:val="single" w:sz="8" w:space="0" w:color="000000"/>
              <w:right w:val="single" w:sz="8" w:space="0" w:color="000000"/>
            </w:tcBorders>
            <w:tcMar>
              <w:top w:w="40" w:type="dxa"/>
              <w:left w:w="40" w:type="dxa"/>
              <w:bottom w:w="40" w:type="dxa"/>
              <w:right w:w="40" w:type="dxa"/>
            </w:tcMar>
          </w:tcPr>
          <w:p w14:paraId="7F1CCFC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F5B16D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48866D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FDEF29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-2.434,58</w:t>
            </w:r>
          </w:p>
        </w:tc>
        <w:tc>
          <w:tcPr>
            <w:tcW w:w="1080" w:type="dxa"/>
            <w:tcBorders>
              <w:left w:val="single" w:sz="8" w:space="0" w:color="000000"/>
              <w:right w:val="single" w:sz="8" w:space="0" w:color="000000"/>
            </w:tcBorders>
            <w:tcMar>
              <w:top w:w="40" w:type="dxa"/>
              <w:left w:w="40" w:type="dxa"/>
              <w:bottom w:w="40" w:type="dxa"/>
              <w:right w:w="40" w:type="dxa"/>
            </w:tcMar>
          </w:tcPr>
          <w:p w14:paraId="570C8D0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-12.916,99</w:t>
            </w:r>
          </w:p>
        </w:tc>
      </w:tr>
      <w:tr w:rsidR="00BF2BB5" w14:paraId="4342DE92"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71E6752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12A0568"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341E3A54"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104030303100/0</w:t>
            </w:r>
          </w:p>
        </w:tc>
        <w:tc>
          <w:tcPr>
            <w:tcW w:w="1760" w:type="dxa"/>
            <w:tcBorders>
              <w:left w:val="single" w:sz="8" w:space="0" w:color="000000"/>
              <w:right w:val="single" w:sz="8" w:space="0" w:color="000000"/>
            </w:tcBorders>
            <w:tcMar>
              <w:top w:w="40" w:type="dxa"/>
              <w:left w:w="40" w:type="dxa"/>
              <w:bottom w:w="40" w:type="dxa"/>
              <w:right w:w="40" w:type="dxa"/>
            </w:tcMar>
          </w:tcPr>
          <w:p w14:paraId="06B0704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MANUTENZIONE ORDINARIA BENI IMMOBILI - 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39D0EDE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-17.489,20</w:t>
            </w:r>
          </w:p>
        </w:tc>
        <w:tc>
          <w:tcPr>
            <w:tcW w:w="1080" w:type="dxa"/>
            <w:tcBorders>
              <w:left w:val="single" w:sz="8" w:space="0" w:color="000000"/>
              <w:right w:val="single" w:sz="8" w:space="0" w:color="000000"/>
            </w:tcBorders>
            <w:tcMar>
              <w:top w:w="40" w:type="dxa"/>
              <w:left w:w="40" w:type="dxa"/>
              <w:bottom w:w="40" w:type="dxa"/>
              <w:right w:w="40" w:type="dxa"/>
            </w:tcMar>
          </w:tcPr>
          <w:p w14:paraId="1F4365A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7A05E8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56981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3.562,89</w:t>
            </w:r>
          </w:p>
        </w:tc>
        <w:tc>
          <w:tcPr>
            <w:tcW w:w="1080" w:type="dxa"/>
            <w:tcBorders>
              <w:left w:val="single" w:sz="8" w:space="0" w:color="000000"/>
              <w:right w:val="single" w:sz="8" w:space="0" w:color="000000"/>
            </w:tcBorders>
            <w:tcMar>
              <w:top w:w="40" w:type="dxa"/>
              <w:left w:w="40" w:type="dxa"/>
              <w:bottom w:w="40" w:type="dxa"/>
              <w:right w:w="40" w:type="dxa"/>
            </w:tcMar>
          </w:tcPr>
          <w:p w14:paraId="3B147AF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BBD8DA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1EFFD2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ED0D2C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-3.562,89</w:t>
            </w:r>
          </w:p>
        </w:tc>
        <w:tc>
          <w:tcPr>
            <w:tcW w:w="1080" w:type="dxa"/>
            <w:tcBorders>
              <w:left w:val="single" w:sz="8" w:space="0" w:color="000000"/>
              <w:right w:val="single" w:sz="8" w:space="0" w:color="000000"/>
            </w:tcBorders>
            <w:tcMar>
              <w:top w:w="40" w:type="dxa"/>
              <w:left w:w="40" w:type="dxa"/>
              <w:bottom w:w="40" w:type="dxa"/>
              <w:right w:w="40" w:type="dxa"/>
            </w:tcMar>
          </w:tcPr>
          <w:p w14:paraId="2C33334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-21.052,09</w:t>
            </w:r>
          </w:p>
        </w:tc>
      </w:tr>
      <w:tr w:rsidR="00BF2BB5" w14:paraId="5CF75537"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77614E38"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B02A99C"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6031BBD5"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105010316500/0</w:t>
            </w:r>
          </w:p>
        </w:tc>
        <w:tc>
          <w:tcPr>
            <w:tcW w:w="1760" w:type="dxa"/>
            <w:tcBorders>
              <w:left w:val="single" w:sz="8" w:space="0" w:color="000000"/>
              <w:right w:val="single" w:sz="8" w:space="0" w:color="000000"/>
            </w:tcBorders>
            <w:tcMar>
              <w:top w:w="40" w:type="dxa"/>
              <w:left w:w="40" w:type="dxa"/>
              <w:bottom w:w="40" w:type="dxa"/>
              <w:right w:w="40" w:type="dxa"/>
            </w:tcMar>
          </w:tcPr>
          <w:p w14:paraId="6EFFC57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GESTIONE BIBLIOTECA E MUSEO - ALTRE PRESTAZIONI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6546BC4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-88.816,17</w:t>
            </w:r>
          </w:p>
        </w:tc>
        <w:tc>
          <w:tcPr>
            <w:tcW w:w="1080" w:type="dxa"/>
            <w:tcBorders>
              <w:left w:val="single" w:sz="8" w:space="0" w:color="000000"/>
              <w:right w:val="single" w:sz="8" w:space="0" w:color="000000"/>
            </w:tcBorders>
            <w:tcMar>
              <w:top w:w="40" w:type="dxa"/>
              <w:left w:w="40" w:type="dxa"/>
              <w:bottom w:w="40" w:type="dxa"/>
              <w:right w:w="40" w:type="dxa"/>
            </w:tcMar>
          </w:tcPr>
          <w:p w14:paraId="65B187B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6AF8F5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81A774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33.277,66</w:t>
            </w:r>
          </w:p>
        </w:tc>
        <w:tc>
          <w:tcPr>
            <w:tcW w:w="1080" w:type="dxa"/>
            <w:tcBorders>
              <w:left w:val="single" w:sz="8" w:space="0" w:color="000000"/>
              <w:right w:val="single" w:sz="8" w:space="0" w:color="000000"/>
            </w:tcBorders>
            <w:tcMar>
              <w:top w:w="40" w:type="dxa"/>
              <w:left w:w="40" w:type="dxa"/>
              <w:bottom w:w="40" w:type="dxa"/>
              <w:right w:w="40" w:type="dxa"/>
            </w:tcMar>
          </w:tcPr>
          <w:p w14:paraId="2A5F095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AF5C53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19C9A5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FD8D12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-33.277,66</w:t>
            </w:r>
          </w:p>
        </w:tc>
        <w:tc>
          <w:tcPr>
            <w:tcW w:w="1080" w:type="dxa"/>
            <w:tcBorders>
              <w:left w:val="single" w:sz="8" w:space="0" w:color="000000"/>
              <w:right w:val="single" w:sz="8" w:space="0" w:color="000000"/>
            </w:tcBorders>
            <w:tcMar>
              <w:top w:w="40" w:type="dxa"/>
              <w:left w:w="40" w:type="dxa"/>
              <w:bottom w:w="40" w:type="dxa"/>
              <w:right w:w="40" w:type="dxa"/>
            </w:tcMar>
          </w:tcPr>
          <w:p w14:paraId="4BDC495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-122.093,83</w:t>
            </w:r>
          </w:p>
        </w:tc>
      </w:tr>
      <w:tr w:rsidR="00BF2BB5" w14:paraId="4370537D"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178D166B"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AA1CEE1"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4C8A569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105020501500/0</w:t>
            </w:r>
          </w:p>
        </w:tc>
        <w:tc>
          <w:tcPr>
            <w:tcW w:w="1760" w:type="dxa"/>
            <w:tcBorders>
              <w:left w:val="single" w:sz="8" w:space="0" w:color="000000"/>
              <w:right w:val="single" w:sz="8" w:space="0" w:color="000000"/>
            </w:tcBorders>
            <w:tcMar>
              <w:top w:w="40" w:type="dxa"/>
              <w:left w:w="40" w:type="dxa"/>
              <w:bottom w:w="40" w:type="dxa"/>
              <w:right w:w="40" w:type="dxa"/>
            </w:tcMar>
          </w:tcPr>
          <w:p w14:paraId="7227E7C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PER INIZIATIVE CULTURALI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7FF43EE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8.051,43</w:t>
            </w:r>
          </w:p>
        </w:tc>
        <w:tc>
          <w:tcPr>
            <w:tcW w:w="1080" w:type="dxa"/>
            <w:tcBorders>
              <w:left w:val="single" w:sz="8" w:space="0" w:color="000000"/>
              <w:right w:val="single" w:sz="8" w:space="0" w:color="000000"/>
            </w:tcBorders>
            <w:tcMar>
              <w:top w:w="40" w:type="dxa"/>
              <w:left w:w="40" w:type="dxa"/>
              <w:bottom w:w="40" w:type="dxa"/>
              <w:right w:w="40" w:type="dxa"/>
            </w:tcMar>
          </w:tcPr>
          <w:p w14:paraId="581DC39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8E6319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208E8E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ADC0CE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6E901F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FC789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7AAB38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AB66C9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8.051,43</w:t>
            </w:r>
          </w:p>
        </w:tc>
      </w:tr>
      <w:tr w:rsidR="00BF2BB5" w14:paraId="75FA332C"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473FC7A3"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4DAA143"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02697A8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106020303100/0</w:t>
            </w:r>
          </w:p>
        </w:tc>
        <w:tc>
          <w:tcPr>
            <w:tcW w:w="1760" w:type="dxa"/>
            <w:tcBorders>
              <w:left w:val="single" w:sz="8" w:space="0" w:color="000000"/>
              <w:right w:val="single" w:sz="8" w:space="0" w:color="000000"/>
            </w:tcBorders>
            <w:tcMar>
              <w:top w:w="40" w:type="dxa"/>
              <w:left w:w="40" w:type="dxa"/>
              <w:bottom w:w="40" w:type="dxa"/>
              <w:right w:w="40" w:type="dxa"/>
            </w:tcMar>
          </w:tcPr>
          <w:p w14:paraId="238D87B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MANUTENZIONE ORDINARIA DEL PATRIMONIO 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079D7EE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01A76E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2514A7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3A2DEC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951,60</w:t>
            </w:r>
          </w:p>
        </w:tc>
        <w:tc>
          <w:tcPr>
            <w:tcW w:w="1080" w:type="dxa"/>
            <w:tcBorders>
              <w:left w:val="single" w:sz="8" w:space="0" w:color="000000"/>
              <w:right w:val="single" w:sz="8" w:space="0" w:color="000000"/>
            </w:tcBorders>
            <w:tcMar>
              <w:top w:w="40" w:type="dxa"/>
              <w:left w:w="40" w:type="dxa"/>
              <w:bottom w:w="40" w:type="dxa"/>
              <w:right w:w="40" w:type="dxa"/>
            </w:tcMar>
          </w:tcPr>
          <w:p w14:paraId="6A490B1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F3BAEA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FA7033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533660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-951,60</w:t>
            </w:r>
          </w:p>
        </w:tc>
        <w:tc>
          <w:tcPr>
            <w:tcW w:w="1080" w:type="dxa"/>
            <w:tcBorders>
              <w:left w:val="single" w:sz="8" w:space="0" w:color="000000"/>
              <w:right w:val="single" w:sz="8" w:space="0" w:color="000000"/>
            </w:tcBorders>
            <w:tcMar>
              <w:top w:w="40" w:type="dxa"/>
              <w:left w:w="40" w:type="dxa"/>
              <w:bottom w:w="40" w:type="dxa"/>
              <w:right w:w="40" w:type="dxa"/>
            </w:tcMar>
          </w:tcPr>
          <w:p w14:paraId="5FDE80A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-951,60</w:t>
            </w:r>
          </w:p>
        </w:tc>
      </w:tr>
      <w:tr w:rsidR="00BF2BB5" w14:paraId="2D6F5BA6"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1A8A1B2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F400D2B"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17460357"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107020207000/0</w:t>
            </w:r>
          </w:p>
        </w:tc>
        <w:tc>
          <w:tcPr>
            <w:tcW w:w="1760" w:type="dxa"/>
            <w:tcBorders>
              <w:left w:val="single" w:sz="8" w:space="0" w:color="000000"/>
              <w:right w:val="single" w:sz="8" w:space="0" w:color="000000"/>
            </w:tcBorders>
            <w:tcMar>
              <w:top w:w="40" w:type="dxa"/>
              <w:left w:w="40" w:type="dxa"/>
              <w:bottom w:w="40" w:type="dxa"/>
              <w:right w:w="40" w:type="dxa"/>
            </w:tcMar>
          </w:tcPr>
          <w:p w14:paraId="73FAD67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ALTRI BENI DI CONSUMO - REIMPIEGO PROVENTI IMPOSTA DI SBARCO - VEDI RISORSA 50/50</w:t>
            </w:r>
          </w:p>
        </w:tc>
        <w:tc>
          <w:tcPr>
            <w:tcW w:w="1080" w:type="dxa"/>
            <w:tcBorders>
              <w:left w:val="single" w:sz="8" w:space="0" w:color="000000"/>
              <w:right w:val="single" w:sz="8" w:space="0" w:color="000000"/>
            </w:tcBorders>
            <w:tcMar>
              <w:top w:w="40" w:type="dxa"/>
              <w:left w:w="40" w:type="dxa"/>
              <w:bottom w:w="40" w:type="dxa"/>
              <w:right w:w="40" w:type="dxa"/>
            </w:tcMar>
          </w:tcPr>
          <w:p w14:paraId="7902F72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131,56</w:t>
            </w:r>
          </w:p>
        </w:tc>
        <w:tc>
          <w:tcPr>
            <w:tcW w:w="1080" w:type="dxa"/>
            <w:tcBorders>
              <w:left w:val="single" w:sz="8" w:space="0" w:color="000000"/>
              <w:right w:val="single" w:sz="8" w:space="0" w:color="000000"/>
            </w:tcBorders>
            <w:tcMar>
              <w:top w:w="40" w:type="dxa"/>
              <w:left w:w="40" w:type="dxa"/>
              <w:bottom w:w="40" w:type="dxa"/>
              <w:right w:w="40" w:type="dxa"/>
            </w:tcMar>
          </w:tcPr>
          <w:p w14:paraId="01D0CF0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2A28E5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13A864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D3F36C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D244A7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44A055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6BC688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501B45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131,56</w:t>
            </w:r>
          </w:p>
        </w:tc>
      </w:tr>
      <w:tr w:rsidR="00BF2BB5" w14:paraId="55D6283E"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241BA914"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4321977"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2107C2B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107020209500/0</w:t>
            </w:r>
          </w:p>
        </w:tc>
        <w:tc>
          <w:tcPr>
            <w:tcW w:w="1760" w:type="dxa"/>
            <w:tcBorders>
              <w:left w:val="single" w:sz="8" w:space="0" w:color="000000"/>
              <w:right w:val="single" w:sz="8" w:space="0" w:color="000000"/>
            </w:tcBorders>
            <w:tcMar>
              <w:top w:w="40" w:type="dxa"/>
              <w:left w:w="40" w:type="dxa"/>
              <w:bottom w:w="40" w:type="dxa"/>
              <w:right w:w="40" w:type="dxa"/>
            </w:tcMar>
          </w:tcPr>
          <w:p w14:paraId="41C5FA8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DI BENI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632956F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-9.599,99</w:t>
            </w:r>
          </w:p>
        </w:tc>
        <w:tc>
          <w:tcPr>
            <w:tcW w:w="1080" w:type="dxa"/>
            <w:tcBorders>
              <w:left w:val="single" w:sz="8" w:space="0" w:color="000000"/>
              <w:right w:val="single" w:sz="8" w:space="0" w:color="000000"/>
            </w:tcBorders>
            <w:tcMar>
              <w:top w:w="40" w:type="dxa"/>
              <w:left w:w="40" w:type="dxa"/>
              <w:bottom w:w="40" w:type="dxa"/>
              <w:right w:w="40" w:type="dxa"/>
            </w:tcMar>
          </w:tcPr>
          <w:p w14:paraId="43FA7C4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B7F7AB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494FD5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9.149,99</w:t>
            </w:r>
          </w:p>
        </w:tc>
        <w:tc>
          <w:tcPr>
            <w:tcW w:w="1080" w:type="dxa"/>
            <w:tcBorders>
              <w:left w:val="single" w:sz="8" w:space="0" w:color="000000"/>
              <w:right w:val="single" w:sz="8" w:space="0" w:color="000000"/>
            </w:tcBorders>
            <w:tcMar>
              <w:top w:w="40" w:type="dxa"/>
              <w:left w:w="40" w:type="dxa"/>
              <w:bottom w:w="40" w:type="dxa"/>
              <w:right w:w="40" w:type="dxa"/>
            </w:tcMar>
          </w:tcPr>
          <w:p w14:paraId="42C84B3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8FAA84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3161B6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22560E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-9.149,99</w:t>
            </w:r>
          </w:p>
        </w:tc>
        <w:tc>
          <w:tcPr>
            <w:tcW w:w="1080" w:type="dxa"/>
            <w:tcBorders>
              <w:left w:val="single" w:sz="8" w:space="0" w:color="000000"/>
              <w:right w:val="single" w:sz="8" w:space="0" w:color="000000"/>
            </w:tcBorders>
            <w:tcMar>
              <w:top w:w="40" w:type="dxa"/>
              <w:left w:w="40" w:type="dxa"/>
              <w:bottom w:w="40" w:type="dxa"/>
              <w:right w:w="40" w:type="dxa"/>
            </w:tcMar>
          </w:tcPr>
          <w:p w14:paraId="4F038A1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-18.749,98</w:t>
            </w:r>
          </w:p>
        </w:tc>
      </w:tr>
      <w:tr w:rsidR="00BF2BB5" w14:paraId="04F9747D"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13D2A4B9"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3060AA7"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69D35A0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107020309500/0</w:t>
            </w:r>
          </w:p>
        </w:tc>
        <w:tc>
          <w:tcPr>
            <w:tcW w:w="1760" w:type="dxa"/>
            <w:tcBorders>
              <w:left w:val="single" w:sz="8" w:space="0" w:color="000000"/>
              <w:right w:val="single" w:sz="8" w:space="0" w:color="000000"/>
            </w:tcBorders>
            <w:tcMar>
              <w:top w:w="40" w:type="dxa"/>
              <w:left w:w="40" w:type="dxa"/>
              <w:bottom w:w="40" w:type="dxa"/>
              <w:right w:w="40" w:type="dxa"/>
            </w:tcMar>
          </w:tcPr>
          <w:p w14:paraId="6C324CB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INTERVENTI NEL CAMPO TURISTICO - REIMPIEGO PROVENTI IMPOSTA DI SBARCO - VEDI RISORSA 50/50</w:t>
            </w:r>
          </w:p>
        </w:tc>
        <w:tc>
          <w:tcPr>
            <w:tcW w:w="1080" w:type="dxa"/>
            <w:tcBorders>
              <w:left w:val="single" w:sz="8" w:space="0" w:color="000000"/>
              <w:right w:val="single" w:sz="8" w:space="0" w:color="000000"/>
            </w:tcBorders>
            <w:tcMar>
              <w:top w:w="40" w:type="dxa"/>
              <w:left w:w="40" w:type="dxa"/>
              <w:bottom w:w="40" w:type="dxa"/>
              <w:right w:w="40" w:type="dxa"/>
            </w:tcMar>
          </w:tcPr>
          <w:p w14:paraId="60B6A1F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-123.999,40</w:t>
            </w:r>
          </w:p>
        </w:tc>
        <w:tc>
          <w:tcPr>
            <w:tcW w:w="1080" w:type="dxa"/>
            <w:tcBorders>
              <w:left w:val="single" w:sz="8" w:space="0" w:color="000000"/>
              <w:right w:val="single" w:sz="8" w:space="0" w:color="000000"/>
            </w:tcBorders>
            <w:tcMar>
              <w:top w:w="40" w:type="dxa"/>
              <w:left w:w="40" w:type="dxa"/>
              <w:bottom w:w="40" w:type="dxa"/>
              <w:right w:w="40" w:type="dxa"/>
            </w:tcMar>
          </w:tcPr>
          <w:p w14:paraId="59712AB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580BD7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6F087C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28.835,20</w:t>
            </w:r>
          </w:p>
        </w:tc>
        <w:tc>
          <w:tcPr>
            <w:tcW w:w="1080" w:type="dxa"/>
            <w:tcBorders>
              <w:left w:val="single" w:sz="8" w:space="0" w:color="000000"/>
              <w:right w:val="single" w:sz="8" w:space="0" w:color="000000"/>
            </w:tcBorders>
            <w:tcMar>
              <w:top w:w="40" w:type="dxa"/>
              <w:left w:w="40" w:type="dxa"/>
              <w:bottom w:w="40" w:type="dxa"/>
              <w:right w:w="40" w:type="dxa"/>
            </w:tcMar>
          </w:tcPr>
          <w:p w14:paraId="249563B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22014F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3D1104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669AD9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-28.835,20</w:t>
            </w:r>
          </w:p>
        </w:tc>
        <w:tc>
          <w:tcPr>
            <w:tcW w:w="1080" w:type="dxa"/>
            <w:tcBorders>
              <w:left w:val="single" w:sz="8" w:space="0" w:color="000000"/>
              <w:right w:val="single" w:sz="8" w:space="0" w:color="000000"/>
            </w:tcBorders>
            <w:tcMar>
              <w:top w:w="40" w:type="dxa"/>
              <w:left w:w="40" w:type="dxa"/>
              <w:bottom w:w="40" w:type="dxa"/>
              <w:right w:w="40" w:type="dxa"/>
            </w:tcMar>
          </w:tcPr>
          <w:p w14:paraId="0F3525D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-152.834,60</w:t>
            </w:r>
          </w:p>
        </w:tc>
      </w:tr>
      <w:tr w:rsidR="00BF2BB5" w14:paraId="742CEE8E"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70F6888B"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CE131FC"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2647633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107020309800/0</w:t>
            </w:r>
          </w:p>
        </w:tc>
        <w:tc>
          <w:tcPr>
            <w:tcW w:w="1760" w:type="dxa"/>
            <w:tcBorders>
              <w:left w:val="single" w:sz="8" w:space="0" w:color="000000"/>
              <w:right w:val="single" w:sz="8" w:space="0" w:color="000000"/>
            </w:tcBorders>
            <w:tcMar>
              <w:top w:w="40" w:type="dxa"/>
              <w:left w:w="40" w:type="dxa"/>
              <w:bottom w:w="40" w:type="dxa"/>
              <w:right w:w="40" w:type="dxa"/>
            </w:tcMar>
          </w:tcPr>
          <w:p w14:paraId="1BB5360E"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PRESTAZIONI DI SERVIZI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11E7761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-23.912,00</w:t>
            </w:r>
          </w:p>
        </w:tc>
        <w:tc>
          <w:tcPr>
            <w:tcW w:w="1080" w:type="dxa"/>
            <w:tcBorders>
              <w:left w:val="single" w:sz="8" w:space="0" w:color="000000"/>
              <w:right w:val="single" w:sz="8" w:space="0" w:color="000000"/>
            </w:tcBorders>
            <w:tcMar>
              <w:top w:w="40" w:type="dxa"/>
              <w:left w:w="40" w:type="dxa"/>
              <w:bottom w:w="40" w:type="dxa"/>
              <w:right w:w="40" w:type="dxa"/>
            </w:tcMar>
          </w:tcPr>
          <w:p w14:paraId="77AA941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5FF3B1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B8B0FB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8.999,94</w:t>
            </w:r>
          </w:p>
        </w:tc>
        <w:tc>
          <w:tcPr>
            <w:tcW w:w="1080" w:type="dxa"/>
            <w:tcBorders>
              <w:left w:val="single" w:sz="8" w:space="0" w:color="000000"/>
              <w:right w:val="single" w:sz="8" w:space="0" w:color="000000"/>
            </w:tcBorders>
            <w:tcMar>
              <w:top w:w="40" w:type="dxa"/>
              <w:left w:w="40" w:type="dxa"/>
              <w:bottom w:w="40" w:type="dxa"/>
              <w:right w:w="40" w:type="dxa"/>
            </w:tcMar>
          </w:tcPr>
          <w:p w14:paraId="70E6ACF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C8605C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C99586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1E0189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-8.999,94</w:t>
            </w:r>
          </w:p>
        </w:tc>
        <w:tc>
          <w:tcPr>
            <w:tcW w:w="1080" w:type="dxa"/>
            <w:tcBorders>
              <w:left w:val="single" w:sz="8" w:space="0" w:color="000000"/>
              <w:right w:val="single" w:sz="8" w:space="0" w:color="000000"/>
            </w:tcBorders>
            <w:tcMar>
              <w:top w:w="40" w:type="dxa"/>
              <w:left w:w="40" w:type="dxa"/>
              <w:bottom w:w="40" w:type="dxa"/>
              <w:right w:w="40" w:type="dxa"/>
            </w:tcMar>
          </w:tcPr>
          <w:p w14:paraId="4D1D32A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-32.911,94</w:t>
            </w:r>
          </w:p>
        </w:tc>
      </w:tr>
      <w:tr w:rsidR="00BF2BB5" w14:paraId="11E86C72"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7AC8BF22"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2597DCE"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3E3C0474"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107020402000/0</w:t>
            </w:r>
          </w:p>
        </w:tc>
        <w:tc>
          <w:tcPr>
            <w:tcW w:w="1760" w:type="dxa"/>
            <w:tcBorders>
              <w:left w:val="single" w:sz="8" w:space="0" w:color="000000"/>
              <w:right w:val="single" w:sz="8" w:space="0" w:color="000000"/>
            </w:tcBorders>
            <w:tcMar>
              <w:top w:w="40" w:type="dxa"/>
              <w:left w:w="40" w:type="dxa"/>
              <w:bottom w:w="40" w:type="dxa"/>
              <w:right w:w="40" w:type="dxa"/>
            </w:tcMar>
          </w:tcPr>
          <w:p w14:paraId="1F83ADF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NOLEGGI VARI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19B57C5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-102.577,60</w:t>
            </w:r>
          </w:p>
        </w:tc>
        <w:tc>
          <w:tcPr>
            <w:tcW w:w="1080" w:type="dxa"/>
            <w:tcBorders>
              <w:left w:val="single" w:sz="8" w:space="0" w:color="000000"/>
              <w:right w:val="single" w:sz="8" w:space="0" w:color="000000"/>
            </w:tcBorders>
            <w:tcMar>
              <w:top w:w="40" w:type="dxa"/>
              <w:left w:w="40" w:type="dxa"/>
              <w:bottom w:w="40" w:type="dxa"/>
              <w:right w:w="40" w:type="dxa"/>
            </w:tcMar>
          </w:tcPr>
          <w:p w14:paraId="6270553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A814A7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D126EE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62.098,00</w:t>
            </w:r>
          </w:p>
        </w:tc>
        <w:tc>
          <w:tcPr>
            <w:tcW w:w="1080" w:type="dxa"/>
            <w:tcBorders>
              <w:left w:val="single" w:sz="8" w:space="0" w:color="000000"/>
              <w:right w:val="single" w:sz="8" w:space="0" w:color="000000"/>
            </w:tcBorders>
            <w:tcMar>
              <w:top w:w="40" w:type="dxa"/>
              <w:left w:w="40" w:type="dxa"/>
              <w:bottom w:w="40" w:type="dxa"/>
              <w:right w:w="40" w:type="dxa"/>
            </w:tcMar>
          </w:tcPr>
          <w:p w14:paraId="67356C2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7841FD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2C7447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19B5C2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-62.098,00</w:t>
            </w:r>
          </w:p>
        </w:tc>
        <w:tc>
          <w:tcPr>
            <w:tcW w:w="1080" w:type="dxa"/>
            <w:tcBorders>
              <w:left w:val="single" w:sz="8" w:space="0" w:color="000000"/>
              <w:right w:val="single" w:sz="8" w:space="0" w:color="000000"/>
            </w:tcBorders>
            <w:tcMar>
              <w:top w:w="40" w:type="dxa"/>
              <w:left w:w="40" w:type="dxa"/>
              <w:bottom w:w="40" w:type="dxa"/>
              <w:right w:w="40" w:type="dxa"/>
            </w:tcMar>
          </w:tcPr>
          <w:p w14:paraId="202A4D6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-164.675,60</w:t>
            </w:r>
          </w:p>
        </w:tc>
      </w:tr>
      <w:tr w:rsidR="00BF2BB5" w14:paraId="7E2CAA99"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1C9506D7"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C342D24"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18B4790D"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107020502000/0</w:t>
            </w:r>
          </w:p>
        </w:tc>
        <w:tc>
          <w:tcPr>
            <w:tcW w:w="1760" w:type="dxa"/>
            <w:tcBorders>
              <w:left w:val="single" w:sz="8" w:space="0" w:color="000000"/>
              <w:right w:val="single" w:sz="8" w:space="0" w:color="000000"/>
            </w:tcBorders>
            <w:tcMar>
              <w:top w:w="40" w:type="dxa"/>
              <w:left w:w="40" w:type="dxa"/>
              <w:bottom w:w="40" w:type="dxa"/>
              <w:right w:w="40" w:type="dxa"/>
            </w:tcMar>
          </w:tcPr>
          <w:p w14:paraId="5E94995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 xml:space="preserve">CONTRIBUTI PER </w:t>
            </w:r>
            <w:proofErr w:type="spellStart"/>
            <w:r>
              <w:rPr>
                <w:rFonts w:ascii="Arial" w:eastAsia="Arial" w:hAnsi="Arial" w:cs="Arial"/>
                <w:color w:val="000000"/>
                <w:sz w:val="12"/>
                <w:lang w:val="it-IT"/>
              </w:rPr>
              <w:t>PER</w:t>
            </w:r>
            <w:proofErr w:type="spellEnd"/>
            <w:r>
              <w:rPr>
                <w:rFonts w:ascii="Arial" w:eastAsia="Arial" w:hAnsi="Arial" w:cs="Arial"/>
                <w:color w:val="000000"/>
                <w:sz w:val="12"/>
                <w:lang w:val="it-IT"/>
              </w:rPr>
              <w:t xml:space="preserve"> MANIFESTAZIONI VARIE DI PROMOZIONE TURISTICA - REIMPIEGO PROVENTI IMPOSTA DI SBARCO VEDI RISORSA 50/50</w:t>
            </w:r>
          </w:p>
        </w:tc>
        <w:tc>
          <w:tcPr>
            <w:tcW w:w="1080" w:type="dxa"/>
            <w:tcBorders>
              <w:left w:val="single" w:sz="8" w:space="0" w:color="000000"/>
              <w:right w:val="single" w:sz="8" w:space="0" w:color="000000"/>
            </w:tcBorders>
            <w:tcMar>
              <w:top w:w="40" w:type="dxa"/>
              <w:left w:w="40" w:type="dxa"/>
              <w:bottom w:w="40" w:type="dxa"/>
              <w:right w:w="40" w:type="dxa"/>
            </w:tcMar>
          </w:tcPr>
          <w:p w14:paraId="05CAE87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-528.881,03</w:t>
            </w:r>
          </w:p>
        </w:tc>
        <w:tc>
          <w:tcPr>
            <w:tcW w:w="1080" w:type="dxa"/>
            <w:tcBorders>
              <w:left w:val="single" w:sz="8" w:space="0" w:color="000000"/>
              <w:right w:val="single" w:sz="8" w:space="0" w:color="000000"/>
            </w:tcBorders>
            <w:tcMar>
              <w:top w:w="40" w:type="dxa"/>
              <w:left w:w="40" w:type="dxa"/>
              <w:bottom w:w="40" w:type="dxa"/>
              <w:right w:w="40" w:type="dxa"/>
            </w:tcMar>
          </w:tcPr>
          <w:p w14:paraId="5443B7A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4E9468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443801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200.039,70</w:t>
            </w:r>
          </w:p>
        </w:tc>
        <w:tc>
          <w:tcPr>
            <w:tcW w:w="1080" w:type="dxa"/>
            <w:tcBorders>
              <w:left w:val="single" w:sz="8" w:space="0" w:color="000000"/>
              <w:right w:val="single" w:sz="8" w:space="0" w:color="000000"/>
            </w:tcBorders>
            <w:tcMar>
              <w:top w:w="40" w:type="dxa"/>
              <w:left w:w="40" w:type="dxa"/>
              <w:bottom w:w="40" w:type="dxa"/>
              <w:right w:w="40" w:type="dxa"/>
            </w:tcMar>
          </w:tcPr>
          <w:p w14:paraId="6C968E8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6E7DC5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7FDC28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D1BF68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-200.039,70</w:t>
            </w:r>
          </w:p>
        </w:tc>
        <w:tc>
          <w:tcPr>
            <w:tcW w:w="1080" w:type="dxa"/>
            <w:tcBorders>
              <w:left w:val="single" w:sz="8" w:space="0" w:color="000000"/>
              <w:right w:val="single" w:sz="8" w:space="0" w:color="000000"/>
            </w:tcBorders>
            <w:tcMar>
              <w:top w:w="40" w:type="dxa"/>
              <w:left w:w="40" w:type="dxa"/>
              <w:bottom w:w="40" w:type="dxa"/>
              <w:right w:w="40" w:type="dxa"/>
            </w:tcMar>
          </w:tcPr>
          <w:p w14:paraId="04CE6CB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-728.920,73</w:t>
            </w:r>
          </w:p>
        </w:tc>
      </w:tr>
      <w:tr w:rsidR="00BF2BB5" w14:paraId="325E8A1D"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1299A9CB"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C138E1D"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053FBF50"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108010209100/0</w:t>
            </w:r>
          </w:p>
        </w:tc>
        <w:tc>
          <w:tcPr>
            <w:tcW w:w="1760" w:type="dxa"/>
            <w:tcBorders>
              <w:left w:val="single" w:sz="8" w:space="0" w:color="000000"/>
              <w:right w:val="single" w:sz="8" w:space="0" w:color="000000"/>
            </w:tcBorders>
            <w:tcMar>
              <w:top w:w="40" w:type="dxa"/>
              <w:left w:w="40" w:type="dxa"/>
              <w:bottom w:w="40" w:type="dxa"/>
              <w:right w:w="40" w:type="dxa"/>
            </w:tcMar>
          </w:tcPr>
          <w:p w14:paraId="799B0C3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SEGNALETICA STRADALE A.V. - REIMPIEGO SANZIONI C.D.S.</w:t>
            </w:r>
          </w:p>
        </w:tc>
        <w:tc>
          <w:tcPr>
            <w:tcW w:w="1080" w:type="dxa"/>
            <w:tcBorders>
              <w:left w:val="single" w:sz="8" w:space="0" w:color="000000"/>
              <w:right w:val="single" w:sz="8" w:space="0" w:color="000000"/>
            </w:tcBorders>
            <w:tcMar>
              <w:top w:w="40" w:type="dxa"/>
              <w:left w:w="40" w:type="dxa"/>
              <w:bottom w:w="40" w:type="dxa"/>
              <w:right w:w="40" w:type="dxa"/>
            </w:tcMar>
          </w:tcPr>
          <w:p w14:paraId="4C2FB37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-10.362,34</w:t>
            </w:r>
          </w:p>
        </w:tc>
        <w:tc>
          <w:tcPr>
            <w:tcW w:w="1080" w:type="dxa"/>
            <w:tcBorders>
              <w:left w:val="single" w:sz="8" w:space="0" w:color="000000"/>
              <w:right w:val="single" w:sz="8" w:space="0" w:color="000000"/>
            </w:tcBorders>
            <w:tcMar>
              <w:top w:w="40" w:type="dxa"/>
              <w:left w:w="40" w:type="dxa"/>
              <w:bottom w:w="40" w:type="dxa"/>
              <w:right w:w="40" w:type="dxa"/>
            </w:tcMar>
          </w:tcPr>
          <w:p w14:paraId="5D053CF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CFFB96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979563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29.224,37</w:t>
            </w:r>
          </w:p>
        </w:tc>
        <w:tc>
          <w:tcPr>
            <w:tcW w:w="1080" w:type="dxa"/>
            <w:tcBorders>
              <w:left w:val="single" w:sz="8" w:space="0" w:color="000000"/>
              <w:right w:val="single" w:sz="8" w:space="0" w:color="000000"/>
            </w:tcBorders>
            <w:tcMar>
              <w:top w:w="40" w:type="dxa"/>
              <w:left w:w="40" w:type="dxa"/>
              <w:bottom w:w="40" w:type="dxa"/>
              <w:right w:w="40" w:type="dxa"/>
            </w:tcMar>
          </w:tcPr>
          <w:p w14:paraId="6EECC6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C98819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1B02B5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E7B65E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-29.224,37</w:t>
            </w:r>
          </w:p>
        </w:tc>
        <w:tc>
          <w:tcPr>
            <w:tcW w:w="1080" w:type="dxa"/>
            <w:tcBorders>
              <w:left w:val="single" w:sz="8" w:space="0" w:color="000000"/>
              <w:right w:val="single" w:sz="8" w:space="0" w:color="000000"/>
            </w:tcBorders>
            <w:tcMar>
              <w:top w:w="40" w:type="dxa"/>
              <w:left w:w="40" w:type="dxa"/>
              <w:bottom w:w="40" w:type="dxa"/>
              <w:right w:w="40" w:type="dxa"/>
            </w:tcMar>
          </w:tcPr>
          <w:p w14:paraId="0F00F25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-39.586,71</w:t>
            </w:r>
          </w:p>
        </w:tc>
      </w:tr>
    </w:tbl>
    <w:p w14:paraId="6FE55A71" w14:textId="77777777" w:rsidR="00BF2BB5" w:rsidRDefault="007958B1">
      <w:pPr>
        <w:spacing w:after="200" w:line="240" w:lineRule="exact"/>
        <w:sectPr w:rsidR="00BF2BB5">
          <w:footerReference w:type="default" r:id="rId53"/>
          <w:pgSz w:w="16840" w:h="11900" w:orient="landscape"/>
          <w:pgMar w:top="500" w:right="0" w:bottom="300" w:left="0" w:header="500" w:footer="300" w:gutter="0"/>
          <w:cols w:space="708"/>
        </w:sectPr>
      </w:pPr>
      <w:r>
        <w:t xml:space="preserve"> </w:t>
      </w:r>
    </w:p>
    <w:p w14:paraId="4CCB8E12" w14:textId="77777777" w:rsidR="00BF2BB5" w:rsidRDefault="00BF2BB5">
      <w:pPr>
        <w:spacing w:after="160" w:line="240" w:lineRule="exact"/>
      </w:pPr>
    </w:p>
    <w:tbl>
      <w:tblPr>
        <w:tblW w:w="0" w:type="auto"/>
        <w:tblInd w:w="440" w:type="dxa"/>
        <w:tblLayout w:type="fixed"/>
        <w:tblLook w:val="04A0" w:firstRow="1" w:lastRow="0" w:firstColumn="1" w:lastColumn="0" w:noHBand="0" w:noVBand="1"/>
      </w:tblPr>
      <w:tblGrid>
        <w:gridCol w:w="1400"/>
        <w:gridCol w:w="1760"/>
        <w:gridCol w:w="1400"/>
        <w:gridCol w:w="1760"/>
        <w:gridCol w:w="1080"/>
        <w:gridCol w:w="1080"/>
        <w:gridCol w:w="1080"/>
        <w:gridCol w:w="1080"/>
        <w:gridCol w:w="1080"/>
        <w:gridCol w:w="1080"/>
        <w:gridCol w:w="1080"/>
        <w:gridCol w:w="1080"/>
        <w:gridCol w:w="1080"/>
      </w:tblGrid>
      <w:tr w:rsidR="00BF2BB5" w14:paraId="23574623"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38162D78"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5DB21C5"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02AB5FD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108010312000/0</w:t>
            </w:r>
          </w:p>
        </w:tc>
        <w:tc>
          <w:tcPr>
            <w:tcW w:w="1760" w:type="dxa"/>
            <w:tcBorders>
              <w:left w:val="single" w:sz="8" w:space="0" w:color="000000"/>
              <w:right w:val="single" w:sz="8" w:space="0" w:color="000000"/>
            </w:tcBorders>
            <w:tcMar>
              <w:top w:w="40" w:type="dxa"/>
              <w:left w:w="40" w:type="dxa"/>
              <w:bottom w:w="40" w:type="dxa"/>
              <w:right w:w="40" w:type="dxa"/>
            </w:tcMar>
          </w:tcPr>
          <w:p w14:paraId="03890D82"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SEGNALETICA STRADALE A.V. - PRESTAZIONE DI SERVIZI - REIMPIEGO SANZIONI C.D.S.</w:t>
            </w:r>
          </w:p>
        </w:tc>
        <w:tc>
          <w:tcPr>
            <w:tcW w:w="1080" w:type="dxa"/>
            <w:tcBorders>
              <w:left w:val="single" w:sz="8" w:space="0" w:color="000000"/>
              <w:right w:val="single" w:sz="8" w:space="0" w:color="000000"/>
            </w:tcBorders>
            <w:tcMar>
              <w:top w:w="40" w:type="dxa"/>
              <w:left w:w="40" w:type="dxa"/>
              <w:bottom w:w="40" w:type="dxa"/>
              <w:right w:w="40" w:type="dxa"/>
            </w:tcMar>
          </w:tcPr>
          <w:p w14:paraId="3BD7E98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-123.270,22</w:t>
            </w:r>
          </w:p>
        </w:tc>
        <w:tc>
          <w:tcPr>
            <w:tcW w:w="1080" w:type="dxa"/>
            <w:tcBorders>
              <w:left w:val="single" w:sz="8" w:space="0" w:color="000000"/>
              <w:right w:val="single" w:sz="8" w:space="0" w:color="000000"/>
            </w:tcBorders>
            <w:tcMar>
              <w:top w:w="40" w:type="dxa"/>
              <w:left w:w="40" w:type="dxa"/>
              <w:bottom w:w="40" w:type="dxa"/>
              <w:right w:w="40" w:type="dxa"/>
            </w:tcMar>
          </w:tcPr>
          <w:p w14:paraId="6525C9F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5C166D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794023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32.452,00</w:t>
            </w:r>
          </w:p>
        </w:tc>
        <w:tc>
          <w:tcPr>
            <w:tcW w:w="1080" w:type="dxa"/>
            <w:tcBorders>
              <w:left w:val="single" w:sz="8" w:space="0" w:color="000000"/>
              <w:right w:val="single" w:sz="8" w:space="0" w:color="000000"/>
            </w:tcBorders>
            <w:tcMar>
              <w:top w:w="40" w:type="dxa"/>
              <w:left w:w="40" w:type="dxa"/>
              <w:bottom w:w="40" w:type="dxa"/>
              <w:right w:w="40" w:type="dxa"/>
            </w:tcMar>
          </w:tcPr>
          <w:p w14:paraId="2426521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D28598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000799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D44BFE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-32.452,00</w:t>
            </w:r>
          </w:p>
        </w:tc>
        <w:tc>
          <w:tcPr>
            <w:tcW w:w="1080" w:type="dxa"/>
            <w:tcBorders>
              <w:left w:val="single" w:sz="8" w:space="0" w:color="000000"/>
              <w:right w:val="single" w:sz="8" w:space="0" w:color="000000"/>
            </w:tcBorders>
            <w:tcMar>
              <w:top w:w="40" w:type="dxa"/>
              <w:left w:w="40" w:type="dxa"/>
              <w:bottom w:w="40" w:type="dxa"/>
              <w:right w:w="40" w:type="dxa"/>
            </w:tcMar>
          </w:tcPr>
          <w:p w14:paraId="018340B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-155.722,22</w:t>
            </w:r>
          </w:p>
        </w:tc>
      </w:tr>
      <w:tr w:rsidR="00BF2BB5" w14:paraId="0886911B"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662A7E63"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73F80DC"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2A3F2E7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108020303100/0</w:t>
            </w:r>
          </w:p>
        </w:tc>
        <w:tc>
          <w:tcPr>
            <w:tcW w:w="1760" w:type="dxa"/>
            <w:tcBorders>
              <w:left w:val="single" w:sz="8" w:space="0" w:color="000000"/>
              <w:right w:val="single" w:sz="8" w:space="0" w:color="000000"/>
            </w:tcBorders>
            <w:tcMar>
              <w:top w:w="40" w:type="dxa"/>
              <w:left w:w="40" w:type="dxa"/>
              <w:bottom w:w="40" w:type="dxa"/>
              <w:right w:w="40" w:type="dxa"/>
            </w:tcMar>
          </w:tcPr>
          <w:p w14:paraId="54E6946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MANUTENZIONE ORDINARIA DEL PATRIMONIO 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2CD8E37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-8.339,95</w:t>
            </w:r>
          </w:p>
        </w:tc>
        <w:tc>
          <w:tcPr>
            <w:tcW w:w="1080" w:type="dxa"/>
            <w:tcBorders>
              <w:left w:val="single" w:sz="8" w:space="0" w:color="000000"/>
              <w:right w:val="single" w:sz="8" w:space="0" w:color="000000"/>
            </w:tcBorders>
            <w:tcMar>
              <w:top w:w="40" w:type="dxa"/>
              <w:left w:w="40" w:type="dxa"/>
              <w:bottom w:w="40" w:type="dxa"/>
              <w:right w:w="40" w:type="dxa"/>
            </w:tcMar>
          </w:tcPr>
          <w:p w14:paraId="179B9CE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7DF451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B6AC19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991EB8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05E89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3B9ED4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ED0D4F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C872AE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-8.339,95</w:t>
            </w:r>
          </w:p>
        </w:tc>
      </w:tr>
      <w:tr w:rsidR="00BF2BB5" w14:paraId="34CCD987"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2D796578"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53669F6"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338BD324"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108020309200/0</w:t>
            </w:r>
          </w:p>
        </w:tc>
        <w:tc>
          <w:tcPr>
            <w:tcW w:w="1760" w:type="dxa"/>
            <w:tcBorders>
              <w:left w:val="single" w:sz="8" w:space="0" w:color="000000"/>
              <w:right w:val="single" w:sz="8" w:space="0" w:color="000000"/>
            </w:tcBorders>
            <w:tcMar>
              <w:top w:w="40" w:type="dxa"/>
              <w:left w:w="40" w:type="dxa"/>
              <w:bottom w:w="40" w:type="dxa"/>
              <w:right w:w="40" w:type="dxa"/>
            </w:tcMar>
          </w:tcPr>
          <w:p w14:paraId="162FDE9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MAGGIORI COSTI ENERGIA ELETTRICA PER PUBBLICA ILLUMINAZIONE - APPLICAZIONE AVANZO DA FONDI STATO COVID FUNZIONI FONDAMENTALI</w:t>
            </w:r>
          </w:p>
        </w:tc>
        <w:tc>
          <w:tcPr>
            <w:tcW w:w="1080" w:type="dxa"/>
            <w:tcBorders>
              <w:left w:val="single" w:sz="8" w:space="0" w:color="000000"/>
              <w:right w:val="single" w:sz="8" w:space="0" w:color="000000"/>
            </w:tcBorders>
            <w:tcMar>
              <w:top w:w="40" w:type="dxa"/>
              <w:left w:w="40" w:type="dxa"/>
              <w:bottom w:w="40" w:type="dxa"/>
              <w:right w:w="40" w:type="dxa"/>
            </w:tcMar>
          </w:tcPr>
          <w:p w14:paraId="457A86B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-93.012,37</w:t>
            </w:r>
          </w:p>
        </w:tc>
        <w:tc>
          <w:tcPr>
            <w:tcW w:w="1080" w:type="dxa"/>
            <w:tcBorders>
              <w:left w:val="single" w:sz="8" w:space="0" w:color="000000"/>
              <w:right w:val="single" w:sz="8" w:space="0" w:color="000000"/>
            </w:tcBorders>
            <w:tcMar>
              <w:top w:w="40" w:type="dxa"/>
              <w:left w:w="40" w:type="dxa"/>
              <w:bottom w:w="40" w:type="dxa"/>
              <w:right w:w="40" w:type="dxa"/>
            </w:tcMar>
          </w:tcPr>
          <w:p w14:paraId="088F081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2369D5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43E1E6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E20C6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A77BCE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E97C61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F97FD3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4DAB13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-93.012,37</w:t>
            </w:r>
          </w:p>
        </w:tc>
      </w:tr>
      <w:tr w:rsidR="00BF2BB5" w14:paraId="4AE05C77"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31C1EE61"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7E2CD03"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52DFDAC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108020309500/0</w:t>
            </w:r>
          </w:p>
        </w:tc>
        <w:tc>
          <w:tcPr>
            <w:tcW w:w="1760" w:type="dxa"/>
            <w:tcBorders>
              <w:left w:val="single" w:sz="8" w:space="0" w:color="000000"/>
              <w:right w:val="single" w:sz="8" w:space="0" w:color="000000"/>
            </w:tcBorders>
            <w:tcMar>
              <w:top w:w="40" w:type="dxa"/>
              <w:left w:w="40" w:type="dxa"/>
              <w:bottom w:w="40" w:type="dxa"/>
              <w:right w:w="40" w:type="dxa"/>
            </w:tcMar>
          </w:tcPr>
          <w:p w14:paraId="70D8294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CONSUMO E MANUTENZIONI IMPIANTI PER PUBBLICA ILLUMINAZIONE - REIMPIEGO PROVENTI PARCOMETRI</w:t>
            </w:r>
          </w:p>
        </w:tc>
        <w:tc>
          <w:tcPr>
            <w:tcW w:w="1080" w:type="dxa"/>
            <w:tcBorders>
              <w:left w:val="single" w:sz="8" w:space="0" w:color="000000"/>
              <w:right w:val="single" w:sz="8" w:space="0" w:color="000000"/>
            </w:tcBorders>
            <w:tcMar>
              <w:top w:w="40" w:type="dxa"/>
              <w:left w:w="40" w:type="dxa"/>
              <w:bottom w:w="40" w:type="dxa"/>
              <w:right w:w="40" w:type="dxa"/>
            </w:tcMar>
          </w:tcPr>
          <w:p w14:paraId="2FB3883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-594.825,27</w:t>
            </w:r>
          </w:p>
        </w:tc>
        <w:tc>
          <w:tcPr>
            <w:tcW w:w="1080" w:type="dxa"/>
            <w:tcBorders>
              <w:left w:val="single" w:sz="8" w:space="0" w:color="000000"/>
              <w:right w:val="single" w:sz="8" w:space="0" w:color="000000"/>
            </w:tcBorders>
            <w:tcMar>
              <w:top w:w="40" w:type="dxa"/>
              <w:left w:w="40" w:type="dxa"/>
              <w:bottom w:w="40" w:type="dxa"/>
              <w:right w:w="40" w:type="dxa"/>
            </w:tcMar>
          </w:tcPr>
          <w:p w14:paraId="157D8B8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C5DD8C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75279B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198.150,00</w:t>
            </w:r>
          </w:p>
        </w:tc>
        <w:tc>
          <w:tcPr>
            <w:tcW w:w="1080" w:type="dxa"/>
            <w:tcBorders>
              <w:left w:val="single" w:sz="8" w:space="0" w:color="000000"/>
              <w:right w:val="single" w:sz="8" w:space="0" w:color="000000"/>
            </w:tcBorders>
            <w:tcMar>
              <w:top w:w="40" w:type="dxa"/>
              <w:left w:w="40" w:type="dxa"/>
              <w:bottom w:w="40" w:type="dxa"/>
              <w:right w:w="40" w:type="dxa"/>
            </w:tcMar>
          </w:tcPr>
          <w:p w14:paraId="0213AA5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77A64B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D7647D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DAE52D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-198.150,00</w:t>
            </w:r>
          </w:p>
        </w:tc>
        <w:tc>
          <w:tcPr>
            <w:tcW w:w="1080" w:type="dxa"/>
            <w:tcBorders>
              <w:left w:val="single" w:sz="8" w:space="0" w:color="000000"/>
              <w:right w:val="single" w:sz="8" w:space="0" w:color="000000"/>
            </w:tcBorders>
            <w:tcMar>
              <w:top w:w="40" w:type="dxa"/>
              <w:left w:w="40" w:type="dxa"/>
              <w:bottom w:w="40" w:type="dxa"/>
              <w:right w:w="40" w:type="dxa"/>
            </w:tcMar>
          </w:tcPr>
          <w:p w14:paraId="23AD4FE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-792.975,27</w:t>
            </w:r>
          </w:p>
        </w:tc>
      </w:tr>
      <w:tr w:rsidR="00BF2BB5" w14:paraId="0FEB7396"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1C481680"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493FB1A"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0C14DCAE"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108030308100/0</w:t>
            </w:r>
          </w:p>
        </w:tc>
        <w:tc>
          <w:tcPr>
            <w:tcW w:w="1760" w:type="dxa"/>
            <w:tcBorders>
              <w:left w:val="single" w:sz="8" w:space="0" w:color="000000"/>
              <w:right w:val="single" w:sz="8" w:space="0" w:color="000000"/>
            </w:tcBorders>
            <w:tcMar>
              <w:top w:w="40" w:type="dxa"/>
              <w:left w:w="40" w:type="dxa"/>
              <w:bottom w:w="40" w:type="dxa"/>
              <w:right w:w="40" w:type="dxa"/>
            </w:tcMar>
          </w:tcPr>
          <w:p w14:paraId="1762B69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GESTIONE UFFICI - ALTRE PRESTAZIONI - REIMPIEGO PROVENTI PARCOMETRI</w:t>
            </w:r>
          </w:p>
        </w:tc>
        <w:tc>
          <w:tcPr>
            <w:tcW w:w="1080" w:type="dxa"/>
            <w:tcBorders>
              <w:left w:val="single" w:sz="8" w:space="0" w:color="000000"/>
              <w:right w:val="single" w:sz="8" w:space="0" w:color="000000"/>
            </w:tcBorders>
            <w:tcMar>
              <w:top w:w="40" w:type="dxa"/>
              <w:left w:w="40" w:type="dxa"/>
              <w:bottom w:w="40" w:type="dxa"/>
              <w:right w:w="40" w:type="dxa"/>
            </w:tcMar>
          </w:tcPr>
          <w:p w14:paraId="410354E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-15.500,00</w:t>
            </w:r>
          </w:p>
        </w:tc>
        <w:tc>
          <w:tcPr>
            <w:tcW w:w="1080" w:type="dxa"/>
            <w:tcBorders>
              <w:left w:val="single" w:sz="8" w:space="0" w:color="000000"/>
              <w:right w:val="single" w:sz="8" w:space="0" w:color="000000"/>
            </w:tcBorders>
            <w:tcMar>
              <w:top w:w="40" w:type="dxa"/>
              <w:left w:w="40" w:type="dxa"/>
              <w:bottom w:w="40" w:type="dxa"/>
              <w:right w:w="40" w:type="dxa"/>
            </w:tcMar>
          </w:tcPr>
          <w:p w14:paraId="37DC4B6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944839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478BF9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19.625,00</w:t>
            </w:r>
          </w:p>
        </w:tc>
        <w:tc>
          <w:tcPr>
            <w:tcW w:w="1080" w:type="dxa"/>
            <w:tcBorders>
              <w:left w:val="single" w:sz="8" w:space="0" w:color="000000"/>
              <w:right w:val="single" w:sz="8" w:space="0" w:color="000000"/>
            </w:tcBorders>
            <w:tcMar>
              <w:top w:w="40" w:type="dxa"/>
              <w:left w:w="40" w:type="dxa"/>
              <w:bottom w:w="40" w:type="dxa"/>
              <w:right w:w="40" w:type="dxa"/>
            </w:tcMar>
          </w:tcPr>
          <w:p w14:paraId="575A391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B4C839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162059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87D266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-19.625,00</w:t>
            </w:r>
          </w:p>
        </w:tc>
        <w:tc>
          <w:tcPr>
            <w:tcW w:w="1080" w:type="dxa"/>
            <w:tcBorders>
              <w:left w:val="single" w:sz="8" w:space="0" w:color="000000"/>
              <w:right w:val="single" w:sz="8" w:space="0" w:color="000000"/>
            </w:tcBorders>
            <w:tcMar>
              <w:top w:w="40" w:type="dxa"/>
              <w:left w:w="40" w:type="dxa"/>
              <w:bottom w:w="40" w:type="dxa"/>
              <w:right w:w="40" w:type="dxa"/>
            </w:tcMar>
          </w:tcPr>
          <w:p w14:paraId="64363DB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-35.125,00</w:t>
            </w:r>
          </w:p>
        </w:tc>
      </w:tr>
      <w:tr w:rsidR="00BF2BB5" w14:paraId="7C83311C"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56BDFD49"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1AAB169"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1C64E575"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108030308200/0</w:t>
            </w:r>
          </w:p>
        </w:tc>
        <w:tc>
          <w:tcPr>
            <w:tcW w:w="1760" w:type="dxa"/>
            <w:tcBorders>
              <w:left w:val="single" w:sz="8" w:space="0" w:color="000000"/>
              <w:right w:val="single" w:sz="8" w:space="0" w:color="000000"/>
            </w:tcBorders>
            <w:tcMar>
              <w:top w:w="40" w:type="dxa"/>
              <w:left w:w="40" w:type="dxa"/>
              <w:bottom w:w="40" w:type="dxa"/>
              <w:right w:w="40" w:type="dxa"/>
            </w:tcMar>
          </w:tcPr>
          <w:p w14:paraId="65C38AF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GESTIONE UFFICI - ALTRE PRESTAZIONI - REIMPIEGO PROVENTI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19B6772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804E13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E40C59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5E9C83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36.475,00</w:t>
            </w:r>
          </w:p>
        </w:tc>
        <w:tc>
          <w:tcPr>
            <w:tcW w:w="1080" w:type="dxa"/>
            <w:tcBorders>
              <w:left w:val="single" w:sz="8" w:space="0" w:color="000000"/>
              <w:right w:val="single" w:sz="8" w:space="0" w:color="000000"/>
            </w:tcBorders>
            <w:tcMar>
              <w:top w:w="40" w:type="dxa"/>
              <w:left w:w="40" w:type="dxa"/>
              <w:bottom w:w="40" w:type="dxa"/>
              <w:right w:w="40" w:type="dxa"/>
            </w:tcMar>
          </w:tcPr>
          <w:p w14:paraId="04B2B7F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747DA8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A97C43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B50256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-36.475,00</w:t>
            </w:r>
          </w:p>
        </w:tc>
        <w:tc>
          <w:tcPr>
            <w:tcW w:w="1080" w:type="dxa"/>
            <w:tcBorders>
              <w:left w:val="single" w:sz="8" w:space="0" w:color="000000"/>
              <w:right w:val="single" w:sz="8" w:space="0" w:color="000000"/>
            </w:tcBorders>
            <w:tcMar>
              <w:top w:w="40" w:type="dxa"/>
              <w:left w:w="40" w:type="dxa"/>
              <w:bottom w:w="40" w:type="dxa"/>
              <w:right w:w="40" w:type="dxa"/>
            </w:tcMar>
          </w:tcPr>
          <w:p w14:paraId="3CB8117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-36.475,00</w:t>
            </w:r>
          </w:p>
        </w:tc>
      </w:tr>
      <w:tr w:rsidR="00BF2BB5" w14:paraId="68B17B22"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4FFFFD6D"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AAA1AFC"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5ADA0DF6"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108030308500/0</w:t>
            </w:r>
          </w:p>
        </w:tc>
        <w:tc>
          <w:tcPr>
            <w:tcW w:w="1760" w:type="dxa"/>
            <w:tcBorders>
              <w:left w:val="single" w:sz="8" w:space="0" w:color="000000"/>
              <w:right w:val="single" w:sz="8" w:space="0" w:color="000000"/>
            </w:tcBorders>
            <w:tcMar>
              <w:top w:w="40" w:type="dxa"/>
              <w:left w:w="40" w:type="dxa"/>
              <w:bottom w:w="40" w:type="dxa"/>
              <w:right w:w="40" w:type="dxa"/>
            </w:tcMar>
          </w:tcPr>
          <w:p w14:paraId="7A567D1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SERVIZIO DI PUBBLICO TRASPORTO - TRASFERIMENTO ALLA REGIONE - REIMPIEGO PROVENTI PARCOMETRI</w:t>
            </w:r>
          </w:p>
        </w:tc>
        <w:tc>
          <w:tcPr>
            <w:tcW w:w="1080" w:type="dxa"/>
            <w:tcBorders>
              <w:left w:val="single" w:sz="8" w:space="0" w:color="000000"/>
              <w:right w:val="single" w:sz="8" w:space="0" w:color="000000"/>
            </w:tcBorders>
            <w:tcMar>
              <w:top w:w="40" w:type="dxa"/>
              <w:left w:w="40" w:type="dxa"/>
              <w:bottom w:w="40" w:type="dxa"/>
              <w:right w:w="40" w:type="dxa"/>
            </w:tcMar>
          </w:tcPr>
          <w:p w14:paraId="6309DCA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-111.773,79</w:t>
            </w:r>
          </w:p>
        </w:tc>
        <w:tc>
          <w:tcPr>
            <w:tcW w:w="1080" w:type="dxa"/>
            <w:tcBorders>
              <w:left w:val="single" w:sz="8" w:space="0" w:color="000000"/>
              <w:right w:val="single" w:sz="8" w:space="0" w:color="000000"/>
            </w:tcBorders>
            <w:tcMar>
              <w:top w:w="40" w:type="dxa"/>
              <w:left w:w="40" w:type="dxa"/>
              <w:bottom w:w="40" w:type="dxa"/>
              <w:right w:w="40" w:type="dxa"/>
            </w:tcMar>
          </w:tcPr>
          <w:p w14:paraId="0C63ECD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081774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1C8C43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39.137,16</w:t>
            </w:r>
          </w:p>
        </w:tc>
        <w:tc>
          <w:tcPr>
            <w:tcW w:w="1080" w:type="dxa"/>
            <w:tcBorders>
              <w:left w:val="single" w:sz="8" w:space="0" w:color="000000"/>
              <w:right w:val="single" w:sz="8" w:space="0" w:color="000000"/>
            </w:tcBorders>
            <w:tcMar>
              <w:top w:w="40" w:type="dxa"/>
              <w:left w:w="40" w:type="dxa"/>
              <w:bottom w:w="40" w:type="dxa"/>
              <w:right w:w="40" w:type="dxa"/>
            </w:tcMar>
          </w:tcPr>
          <w:p w14:paraId="7E1C567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02DB69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4C2DB3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261437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-39.137,16</w:t>
            </w:r>
          </w:p>
        </w:tc>
        <w:tc>
          <w:tcPr>
            <w:tcW w:w="1080" w:type="dxa"/>
            <w:tcBorders>
              <w:left w:val="single" w:sz="8" w:space="0" w:color="000000"/>
              <w:right w:val="single" w:sz="8" w:space="0" w:color="000000"/>
            </w:tcBorders>
            <w:tcMar>
              <w:top w:w="40" w:type="dxa"/>
              <w:left w:w="40" w:type="dxa"/>
              <w:bottom w:w="40" w:type="dxa"/>
              <w:right w:w="40" w:type="dxa"/>
            </w:tcMar>
          </w:tcPr>
          <w:p w14:paraId="3867298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-150.910,95</w:t>
            </w:r>
          </w:p>
        </w:tc>
      </w:tr>
      <w:tr w:rsidR="00BF2BB5" w14:paraId="177A92CC"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7BCDA5A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B5A1EB7"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6B591AE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109010309500/0</w:t>
            </w:r>
          </w:p>
        </w:tc>
        <w:tc>
          <w:tcPr>
            <w:tcW w:w="1760" w:type="dxa"/>
            <w:tcBorders>
              <w:left w:val="single" w:sz="8" w:space="0" w:color="000000"/>
              <w:right w:val="single" w:sz="8" w:space="0" w:color="000000"/>
            </w:tcBorders>
            <w:tcMar>
              <w:top w:w="40" w:type="dxa"/>
              <w:left w:w="40" w:type="dxa"/>
              <w:bottom w:w="40" w:type="dxa"/>
              <w:right w:w="40" w:type="dxa"/>
            </w:tcMar>
          </w:tcPr>
          <w:p w14:paraId="546B357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INCARICHI ESTERNI E CONSULENZE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2FEEECC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-52.447,80</w:t>
            </w:r>
          </w:p>
        </w:tc>
        <w:tc>
          <w:tcPr>
            <w:tcW w:w="1080" w:type="dxa"/>
            <w:tcBorders>
              <w:left w:val="single" w:sz="8" w:space="0" w:color="000000"/>
              <w:right w:val="single" w:sz="8" w:space="0" w:color="000000"/>
            </w:tcBorders>
            <w:tcMar>
              <w:top w:w="40" w:type="dxa"/>
              <w:left w:w="40" w:type="dxa"/>
              <w:bottom w:w="40" w:type="dxa"/>
              <w:right w:w="40" w:type="dxa"/>
            </w:tcMar>
          </w:tcPr>
          <w:p w14:paraId="7BFE39E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30021D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71E331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C9B670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0CC57A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A4C637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F916B9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8D8FD4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-52.447,80</w:t>
            </w:r>
          </w:p>
        </w:tc>
      </w:tr>
      <w:tr w:rsidR="00BF2BB5" w14:paraId="2C6C41E6"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545E6071"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3A6C211"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6F6FD90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109040303100/0</w:t>
            </w:r>
          </w:p>
        </w:tc>
        <w:tc>
          <w:tcPr>
            <w:tcW w:w="1760" w:type="dxa"/>
            <w:tcBorders>
              <w:left w:val="single" w:sz="8" w:space="0" w:color="000000"/>
              <w:right w:val="single" w:sz="8" w:space="0" w:color="000000"/>
            </w:tcBorders>
            <w:tcMar>
              <w:top w:w="40" w:type="dxa"/>
              <w:left w:w="40" w:type="dxa"/>
              <w:bottom w:w="40" w:type="dxa"/>
              <w:right w:w="40" w:type="dxa"/>
            </w:tcMar>
          </w:tcPr>
          <w:p w14:paraId="30E6772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MANUTENZIONE ORDINARIA BENI IMMOBILI - 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1475EC4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-14.924,19</w:t>
            </w:r>
          </w:p>
        </w:tc>
        <w:tc>
          <w:tcPr>
            <w:tcW w:w="1080" w:type="dxa"/>
            <w:tcBorders>
              <w:left w:val="single" w:sz="8" w:space="0" w:color="000000"/>
              <w:right w:val="single" w:sz="8" w:space="0" w:color="000000"/>
            </w:tcBorders>
            <w:tcMar>
              <w:top w:w="40" w:type="dxa"/>
              <w:left w:w="40" w:type="dxa"/>
              <w:bottom w:w="40" w:type="dxa"/>
              <w:right w:w="40" w:type="dxa"/>
            </w:tcMar>
          </w:tcPr>
          <w:p w14:paraId="0AF578B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623FA8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D4F4A9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2.391,20</w:t>
            </w:r>
          </w:p>
        </w:tc>
        <w:tc>
          <w:tcPr>
            <w:tcW w:w="1080" w:type="dxa"/>
            <w:tcBorders>
              <w:left w:val="single" w:sz="8" w:space="0" w:color="000000"/>
              <w:right w:val="single" w:sz="8" w:space="0" w:color="000000"/>
            </w:tcBorders>
            <w:tcMar>
              <w:top w:w="40" w:type="dxa"/>
              <w:left w:w="40" w:type="dxa"/>
              <w:bottom w:w="40" w:type="dxa"/>
              <w:right w:w="40" w:type="dxa"/>
            </w:tcMar>
          </w:tcPr>
          <w:p w14:paraId="55EE31A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DF33AC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-17,30</w:t>
            </w:r>
          </w:p>
        </w:tc>
        <w:tc>
          <w:tcPr>
            <w:tcW w:w="1080" w:type="dxa"/>
            <w:tcBorders>
              <w:left w:val="single" w:sz="8" w:space="0" w:color="000000"/>
              <w:right w:val="single" w:sz="8" w:space="0" w:color="000000"/>
            </w:tcBorders>
            <w:tcMar>
              <w:top w:w="40" w:type="dxa"/>
              <w:left w:w="40" w:type="dxa"/>
              <w:bottom w:w="40" w:type="dxa"/>
              <w:right w:w="40" w:type="dxa"/>
            </w:tcMar>
          </w:tcPr>
          <w:p w14:paraId="67234BE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0237B5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-2.391,20</w:t>
            </w:r>
          </w:p>
        </w:tc>
        <w:tc>
          <w:tcPr>
            <w:tcW w:w="1080" w:type="dxa"/>
            <w:tcBorders>
              <w:left w:val="single" w:sz="8" w:space="0" w:color="000000"/>
              <w:right w:val="single" w:sz="8" w:space="0" w:color="000000"/>
            </w:tcBorders>
            <w:tcMar>
              <w:top w:w="40" w:type="dxa"/>
              <w:left w:w="40" w:type="dxa"/>
              <w:bottom w:w="40" w:type="dxa"/>
              <w:right w:w="40" w:type="dxa"/>
            </w:tcMar>
          </w:tcPr>
          <w:p w14:paraId="7C3F88B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-17.298,09</w:t>
            </w:r>
          </w:p>
        </w:tc>
      </w:tr>
      <w:tr w:rsidR="00BF2BB5" w14:paraId="529D11F6"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5028EC98"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D096D77"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7DB95DC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109050308500/0</w:t>
            </w:r>
          </w:p>
        </w:tc>
        <w:tc>
          <w:tcPr>
            <w:tcW w:w="1760" w:type="dxa"/>
            <w:tcBorders>
              <w:left w:val="single" w:sz="8" w:space="0" w:color="000000"/>
              <w:right w:val="single" w:sz="8" w:space="0" w:color="000000"/>
            </w:tcBorders>
            <w:tcMar>
              <w:top w:w="40" w:type="dxa"/>
              <w:left w:w="40" w:type="dxa"/>
              <w:bottom w:w="40" w:type="dxa"/>
              <w:right w:w="40" w:type="dxa"/>
            </w:tcMar>
          </w:tcPr>
          <w:p w14:paraId="4B5046B5"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GESTIONE UFFICI PRESTAZIONI DI SERVIZI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61B5614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-199.999,88</w:t>
            </w:r>
          </w:p>
        </w:tc>
        <w:tc>
          <w:tcPr>
            <w:tcW w:w="1080" w:type="dxa"/>
            <w:tcBorders>
              <w:left w:val="single" w:sz="8" w:space="0" w:color="000000"/>
              <w:right w:val="single" w:sz="8" w:space="0" w:color="000000"/>
            </w:tcBorders>
            <w:tcMar>
              <w:top w:w="40" w:type="dxa"/>
              <w:left w:w="40" w:type="dxa"/>
              <w:bottom w:w="40" w:type="dxa"/>
              <w:right w:w="40" w:type="dxa"/>
            </w:tcMar>
          </w:tcPr>
          <w:p w14:paraId="06628EC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E0B5C6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4E4B08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4555EC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A22889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9DE991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BA4D75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DE5C4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-199.999,88</w:t>
            </w:r>
          </w:p>
        </w:tc>
      </w:tr>
      <w:tr w:rsidR="00BF2BB5" w14:paraId="28216EC7"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6EC6DBA9"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DE5E5AB"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57A8B3F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109060207500/0</w:t>
            </w:r>
          </w:p>
        </w:tc>
        <w:tc>
          <w:tcPr>
            <w:tcW w:w="1760" w:type="dxa"/>
            <w:tcBorders>
              <w:left w:val="single" w:sz="8" w:space="0" w:color="000000"/>
              <w:right w:val="single" w:sz="8" w:space="0" w:color="000000"/>
            </w:tcBorders>
            <w:tcMar>
              <w:top w:w="40" w:type="dxa"/>
              <w:left w:w="40" w:type="dxa"/>
              <w:bottom w:w="40" w:type="dxa"/>
              <w:right w:w="40" w:type="dxa"/>
            </w:tcMar>
          </w:tcPr>
          <w:p w14:paraId="7E0C618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ALTRI BENI DI CONSUMO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3C0608E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-554,40</w:t>
            </w:r>
          </w:p>
        </w:tc>
        <w:tc>
          <w:tcPr>
            <w:tcW w:w="1080" w:type="dxa"/>
            <w:tcBorders>
              <w:left w:val="single" w:sz="8" w:space="0" w:color="000000"/>
              <w:right w:val="single" w:sz="8" w:space="0" w:color="000000"/>
            </w:tcBorders>
            <w:tcMar>
              <w:top w:w="40" w:type="dxa"/>
              <w:left w:w="40" w:type="dxa"/>
              <w:bottom w:w="40" w:type="dxa"/>
              <w:right w:w="40" w:type="dxa"/>
            </w:tcMar>
          </w:tcPr>
          <w:p w14:paraId="4E905AD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2F8AFB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978A96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507FD0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E8203B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CD5D3C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22A77F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24A516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-554,40</w:t>
            </w:r>
          </w:p>
        </w:tc>
      </w:tr>
      <w:tr w:rsidR="00BF2BB5" w14:paraId="3B5CE7AC"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25A38F1A"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EB5A4E0"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6982E357"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109060301100/0</w:t>
            </w:r>
          </w:p>
        </w:tc>
        <w:tc>
          <w:tcPr>
            <w:tcW w:w="1760" w:type="dxa"/>
            <w:tcBorders>
              <w:left w:val="single" w:sz="8" w:space="0" w:color="000000"/>
              <w:right w:val="single" w:sz="8" w:space="0" w:color="000000"/>
            </w:tcBorders>
            <w:tcMar>
              <w:top w:w="40" w:type="dxa"/>
              <w:left w:w="40" w:type="dxa"/>
              <w:bottom w:w="40" w:type="dxa"/>
              <w:right w:w="40" w:type="dxa"/>
            </w:tcMar>
          </w:tcPr>
          <w:p w14:paraId="5D5862C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MANUTENZIONE ORDINARIA DEL VERDE- 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22D1AAB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-156.006,02</w:t>
            </w:r>
          </w:p>
        </w:tc>
        <w:tc>
          <w:tcPr>
            <w:tcW w:w="1080" w:type="dxa"/>
            <w:tcBorders>
              <w:left w:val="single" w:sz="8" w:space="0" w:color="000000"/>
              <w:right w:val="single" w:sz="8" w:space="0" w:color="000000"/>
            </w:tcBorders>
            <w:tcMar>
              <w:top w:w="40" w:type="dxa"/>
              <w:left w:w="40" w:type="dxa"/>
              <w:bottom w:w="40" w:type="dxa"/>
              <w:right w:w="40" w:type="dxa"/>
            </w:tcMar>
          </w:tcPr>
          <w:p w14:paraId="608FA43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19CD65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8D765B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74.999,56</w:t>
            </w:r>
          </w:p>
        </w:tc>
        <w:tc>
          <w:tcPr>
            <w:tcW w:w="1080" w:type="dxa"/>
            <w:tcBorders>
              <w:left w:val="single" w:sz="8" w:space="0" w:color="000000"/>
              <w:right w:val="single" w:sz="8" w:space="0" w:color="000000"/>
            </w:tcBorders>
            <w:tcMar>
              <w:top w:w="40" w:type="dxa"/>
              <w:left w:w="40" w:type="dxa"/>
              <w:bottom w:w="40" w:type="dxa"/>
              <w:right w:w="40" w:type="dxa"/>
            </w:tcMar>
          </w:tcPr>
          <w:p w14:paraId="7A666B2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629DA2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EA24D4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7A769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-74.999,56</w:t>
            </w:r>
          </w:p>
        </w:tc>
        <w:tc>
          <w:tcPr>
            <w:tcW w:w="1080" w:type="dxa"/>
            <w:tcBorders>
              <w:left w:val="single" w:sz="8" w:space="0" w:color="000000"/>
              <w:right w:val="single" w:sz="8" w:space="0" w:color="000000"/>
            </w:tcBorders>
            <w:tcMar>
              <w:top w:w="40" w:type="dxa"/>
              <w:left w:w="40" w:type="dxa"/>
              <w:bottom w:w="40" w:type="dxa"/>
              <w:right w:w="40" w:type="dxa"/>
            </w:tcMar>
          </w:tcPr>
          <w:p w14:paraId="4C24D06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-231.005,58</w:t>
            </w:r>
          </w:p>
        </w:tc>
      </w:tr>
      <w:tr w:rsidR="00BF2BB5" w14:paraId="4CC6E4D5"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763097E9"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140AB19"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68F0B5D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109060303100/0</w:t>
            </w:r>
          </w:p>
        </w:tc>
        <w:tc>
          <w:tcPr>
            <w:tcW w:w="1760" w:type="dxa"/>
            <w:tcBorders>
              <w:left w:val="single" w:sz="8" w:space="0" w:color="000000"/>
              <w:right w:val="single" w:sz="8" w:space="0" w:color="000000"/>
            </w:tcBorders>
            <w:tcMar>
              <w:top w:w="40" w:type="dxa"/>
              <w:left w:w="40" w:type="dxa"/>
              <w:bottom w:w="40" w:type="dxa"/>
              <w:right w:w="40" w:type="dxa"/>
            </w:tcMar>
          </w:tcPr>
          <w:p w14:paraId="757C2E0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MANUTENZIONE ORDINARIA DEL PATRIMONIO 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37FE9C3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-66.671,00</w:t>
            </w:r>
          </w:p>
        </w:tc>
        <w:tc>
          <w:tcPr>
            <w:tcW w:w="1080" w:type="dxa"/>
            <w:tcBorders>
              <w:left w:val="single" w:sz="8" w:space="0" w:color="000000"/>
              <w:right w:val="single" w:sz="8" w:space="0" w:color="000000"/>
            </w:tcBorders>
            <w:tcMar>
              <w:top w:w="40" w:type="dxa"/>
              <w:left w:w="40" w:type="dxa"/>
              <w:bottom w:w="40" w:type="dxa"/>
              <w:right w:w="40" w:type="dxa"/>
            </w:tcMar>
          </w:tcPr>
          <w:p w14:paraId="3DBC6D9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C5BBE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CC6A3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37.452,36</w:t>
            </w:r>
          </w:p>
        </w:tc>
        <w:tc>
          <w:tcPr>
            <w:tcW w:w="1080" w:type="dxa"/>
            <w:tcBorders>
              <w:left w:val="single" w:sz="8" w:space="0" w:color="000000"/>
              <w:right w:val="single" w:sz="8" w:space="0" w:color="000000"/>
            </w:tcBorders>
            <w:tcMar>
              <w:top w:w="40" w:type="dxa"/>
              <w:left w:w="40" w:type="dxa"/>
              <w:bottom w:w="40" w:type="dxa"/>
              <w:right w:w="40" w:type="dxa"/>
            </w:tcMar>
          </w:tcPr>
          <w:p w14:paraId="2B680A2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15B10C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D9E7CA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41FEF0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-37.452,36</w:t>
            </w:r>
          </w:p>
        </w:tc>
        <w:tc>
          <w:tcPr>
            <w:tcW w:w="1080" w:type="dxa"/>
            <w:tcBorders>
              <w:left w:val="single" w:sz="8" w:space="0" w:color="000000"/>
              <w:right w:val="single" w:sz="8" w:space="0" w:color="000000"/>
            </w:tcBorders>
            <w:tcMar>
              <w:top w:w="40" w:type="dxa"/>
              <w:left w:w="40" w:type="dxa"/>
              <w:bottom w:w="40" w:type="dxa"/>
              <w:right w:w="40" w:type="dxa"/>
            </w:tcMar>
          </w:tcPr>
          <w:p w14:paraId="48219E6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-104.123,36</w:t>
            </w:r>
          </w:p>
        </w:tc>
      </w:tr>
      <w:tr w:rsidR="00BF2BB5" w14:paraId="6D560C98"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05458C2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81FA184"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508438DE"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109060308500/0</w:t>
            </w:r>
          </w:p>
        </w:tc>
        <w:tc>
          <w:tcPr>
            <w:tcW w:w="1760" w:type="dxa"/>
            <w:tcBorders>
              <w:left w:val="single" w:sz="8" w:space="0" w:color="000000"/>
              <w:right w:val="single" w:sz="8" w:space="0" w:color="000000"/>
            </w:tcBorders>
            <w:tcMar>
              <w:top w:w="40" w:type="dxa"/>
              <w:left w:w="40" w:type="dxa"/>
              <w:bottom w:w="40" w:type="dxa"/>
              <w:right w:w="40" w:type="dxa"/>
            </w:tcMar>
          </w:tcPr>
          <w:p w14:paraId="7B867669"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MANUTENZIONE ORDINARIA DEL VERDE-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70798B3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-287.924,07</w:t>
            </w:r>
          </w:p>
        </w:tc>
        <w:tc>
          <w:tcPr>
            <w:tcW w:w="1080" w:type="dxa"/>
            <w:tcBorders>
              <w:left w:val="single" w:sz="8" w:space="0" w:color="000000"/>
              <w:right w:val="single" w:sz="8" w:space="0" w:color="000000"/>
            </w:tcBorders>
            <w:tcMar>
              <w:top w:w="40" w:type="dxa"/>
              <w:left w:w="40" w:type="dxa"/>
              <w:bottom w:w="40" w:type="dxa"/>
              <w:right w:w="40" w:type="dxa"/>
            </w:tcMar>
          </w:tcPr>
          <w:p w14:paraId="01DE743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E1CC3C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08FC82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93.220,70</w:t>
            </w:r>
          </w:p>
        </w:tc>
        <w:tc>
          <w:tcPr>
            <w:tcW w:w="1080" w:type="dxa"/>
            <w:tcBorders>
              <w:left w:val="single" w:sz="8" w:space="0" w:color="000000"/>
              <w:right w:val="single" w:sz="8" w:space="0" w:color="000000"/>
            </w:tcBorders>
            <w:tcMar>
              <w:top w:w="40" w:type="dxa"/>
              <w:left w:w="40" w:type="dxa"/>
              <w:bottom w:w="40" w:type="dxa"/>
              <w:right w:w="40" w:type="dxa"/>
            </w:tcMar>
          </w:tcPr>
          <w:p w14:paraId="66FE00E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9760A2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-0,02</w:t>
            </w:r>
          </w:p>
        </w:tc>
        <w:tc>
          <w:tcPr>
            <w:tcW w:w="1080" w:type="dxa"/>
            <w:tcBorders>
              <w:left w:val="single" w:sz="8" w:space="0" w:color="000000"/>
              <w:right w:val="single" w:sz="8" w:space="0" w:color="000000"/>
            </w:tcBorders>
            <w:tcMar>
              <w:top w:w="40" w:type="dxa"/>
              <w:left w:w="40" w:type="dxa"/>
              <w:bottom w:w="40" w:type="dxa"/>
              <w:right w:w="40" w:type="dxa"/>
            </w:tcMar>
          </w:tcPr>
          <w:p w14:paraId="0070E27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5AC0C8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-93.220,70</w:t>
            </w:r>
          </w:p>
        </w:tc>
        <w:tc>
          <w:tcPr>
            <w:tcW w:w="1080" w:type="dxa"/>
            <w:tcBorders>
              <w:left w:val="single" w:sz="8" w:space="0" w:color="000000"/>
              <w:right w:val="single" w:sz="8" w:space="0" w:color="000000"/>
            </w:tcBorders>
            <w:tcMar>
              <w:top w:w="40" w:type="dxa"/>
              <w:left w:w="40" w:type="dxa"/>
              <w:bottom w:w="40" w:type="dxa"/>
              <w:right w:w="40" w:type="dxa"/>
            </w:tcMar>
          </w:tcPr>
          <w:p w14:paraId="346A4E9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-381.144,75</w:t>
            </w:r>
          </w:p>
        </w:tc>
      </w:tr>
      <w:tr w:rsidR="00BF2BB5" w14:paraId="650DF610"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192E08F0"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61995AA"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6E8F504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109060308500/0</w:t>
            </w:r>
          </w:p>
        </w:tc>
        <w:tc>
          <w:tcPr>
            <w:tcW w:w="1760" w:type="dxa"/>
            <w:tcBorders>
              <w:left w:val="single" w:sz="8" w:space="0" w:color="000000"/>
              <w:right w:val="single" w:sz="8" w:space="0" w:color="000000"/>
            </w:tcBorders>
            <w:tcMar>
              <w:top w:w="40" w:type="dxa"/>
              <w:left w:w="40" w:type="dxa"/>
              <w:bottom w:w="40" w:type="dxa"/>
              <w:right w:w="40" w:type="dxa"/>
            </w:tcMar>
          </w:tcPr>
          <w:p w14:paraId="0B06C1F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MANUTENZIONE ORDINARIA DEL VERDE-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1D4C711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-49.655,67</w:t>
            </w:r>
          </w:p>
        </w:tc>
        <w:tc>
          <w:tcPr>
            <w:tcW w:w="1080" w:type="dxa"/>
            <w:tcBorders>
              <w:left w:val="single" w:sz="8" w:space="0" w:color="000000"/>
              <w:right w:val="single" w:sz="8" w:space="0" w:color="000000"/>
            </w:tcBorders>
            <w:tcMar>
              <w:top w:w="40" w:type="dxa"/>
              <w:left w:w="40" w:type="dxa"/>
              <w:bottom w:w="40" w:type="dxa"/>
              <w:right w:w="40" w:type="dxa"/>
            </w:tcMar>
          </w:tcPr>
          <w:p w14:paraId="189BF81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28A728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458D13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5F87A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1E39C2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3EA94D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95D65B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F149E6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-49.655,67</w:t>
            </w:r>
          </w:p>
        </w:tc>
      </w:tr>
      <w:tr w:rsidR="00BF2BB5" w14:paraId="54480E4D"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63A5AE6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621C45E"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3877478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109060308600/0</w:t>
            </w:r>
          </w:p>
        </w:tc>
        <w:tc>
          <w:tcPr>
            <w:tcW w:w="1760" w:type="dxa"/>
            <w:tcBorders>
              <w:left w:val="single" w:sz="8" w:space="0" w:color="000000"/>
              <w:right w:val="single" w:sz="8" w:space="0" w:color="000000"/>
            </w:tcBorders>
            <w:tcMar>
              <w:top w:w="40" w:type="dxa"/>
              <w:left w:w="40" w:type="dxa"/>
              <w:bottom w:w="40" w:type="dxa"/>
              <w:right w:w="40" w:type="dxa"/>
            </w:tcMar>
          </w:tcPr>
          <w:p w14:paraId="52FEF548"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MANUTENZIONI ORDINARIE IN MATERIA AMBIENTALE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1A14A7B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-19.538,00</w:t>
            </w:r>
          </w:p>
        </w:tc>
        <w:tc>
          <w:tcPr>
            <w:tcW w:w="1080" w:type="dxa"/>
            <w:tcBorders>
              <w:left w:val="single" w:sz="8" w:space="0" w:color="000000"/>
              <w:right w:val="single" w:sz="8" w:space="0" w:color="000000"/>
            </w:tcBorders>
            <w:tcMar>
              <w:top w:w="40" w:type="dxa"/>
              <w:left w:w="40" w:type="dxa"/>
              <w:bottom w:w="40" w:type="dxa"/>
              <w:right w:w="40" w:type="dxa"/>
            </w:tcMar>
          </w:tcPr>
          <w:p w14:paraId="257217A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502402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263F3E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14.615,60</w:t>
            </w:r>
          </w:p>
        </w:tc>
        <w:tc>
          <w:tcPr>
            <w:tcW w:w="1080" w:type="dxa"/>
            <w:tcBorders>
              <w:left w:val="single" w:sz="8" w:space="0" w:color="000000"/>
              <w:right w:val="single" w:sz="8" w:space="0" w:color="000000"/>
            </w:tcBorders>
            <w:tcMar>
              <w:top w:w="40" w:type="dxa"/>
              <w:left w:w="40" w:type="dxa"/>
              <w:bottom w:w="40" w:type="dxa"/>
              <w:right w:w="40" w:type="dxa"/>
            </w:tcMar>
          </w:tcPr>
          <w:p w14:paraId="2F8FE52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E5761B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94C5AB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140B88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-14.615,60</w:t>
            </w:r>
          </w:p>
        </w:tc>
        <w:tc>
          <w:tcPr>
            <w:tcW w:w="1080" w:type="dxa"/>
            <w:tcBorders>
              <w:left w:val="single" w:sz="8" w:space="0" w:color="000000"/>
              <w:right w:val="single" w:sz="8" w:space="0" w:color="000000"/>
            </w:tcBorders>
            <w:tcMar>
              <w:top w:w="40" w:type="dxa"/>
              <w:left w:w="40" w:type="dxa"/>
              <w:bottom w:w="40" w:type="dxa"/>
              <w:right w:w="40" w:type="dxa"/>
            </w:tcMar>
          </w:tcPr>
          <w:p w14:paraId="6AF5018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-34.153,60</w:t>
            </w:r>
          </w:p>
        </w:tc>
      </w:tr>
      <w:tr w:rsidR="00BF2BB5" w14:paraId="5A81687B"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6B5988C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4E1D85E"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47367B78"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109060308800/0</w:t>
            </w:r>
          </w:p>
        </w:tc>
        <w:tc>
          <w:tcPr>
            <w:tcW w:w="1760" w:type="dxa"/>
            <w:tcBorders>
              <w:left w:val="single" w:sz="8" w:space="0" w:color="000000"/>
              <w:right w:val="single" w:sz="8" w:space="0" w:color="000000"/>
            </w:tcBorders>
            <w:tcMar>
              <w:top w:w="40" w:type="dxa"/>
              <w:left w:w="40" w:type="dxa"/>
              <w:bottom w:w="40" w:type="dxa"/>
              <w:right w:w="40" w:type="dxa"/>
            </w:tcMar>
          </w:tcPr>
          <w:p w14:paraId="102B84F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GESTIONE UFFICI - ALTRE PRESTAZIONI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7098871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-15.192,86</w:t>
            </w:r>
          </w:p>
        </w:tc>
        <w:tc>
          <w:tcPr>
            <w:tcW w:w="1080" w:type="dxa"/>
            <w:tcBorders>
              <w:left w:val="single" w:sz="8" w:space="0" w:color="000000"/>
              <w:right w:val="single" w:sz="8" w:space="0" w:color="000000"/>
            </w:tcBorders>
            <w:tcMar>
              <w:top w:w="40" w:type="dxa"/>
              <w:left w:w="40" w:type="dxa"/>
              <w:bottom w:w="40" w:type="dxa"/>
              <w:right w:w="40" w:type="dxa"/>
            </w:tcMar>
          </w:tcPr>
          <w:p w14:paraId="2683604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910BB3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1E9F9E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824E81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AE9682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74E05F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747FED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0077E3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-15.192,86</w:t>
            </w:r>
          </w:p>
        </w:tc>
      </w:tr>
    </w:tbl>
    <w:p w14:paraId="31921D7D" w14:textId="77777777" w:rsidR="00BF2BB5" w:rsidRDefault="007958B1">
      <w:pPr>
        <w:spacing w:line="240" w:lineRule="exact"/>
        <w:sectPr w:rsidR="00BF2BB5">
          <w:footerReference w:type="default" r:id="rId54"/>
          <w:pgSz w:w="16840" w:h="11900" w:orient="landscape"/>
          <w:pgMar w:top="500" w:right="0" w:bottom="300" w:left="0" w:header="500" w:footer="300" w:gutter="0"/>
          <w:cols w:space="708"/>
        </w:sectPr>
      </w:pPr>
      <w:r>
        <w:t xml:space="preserve"> </w:t>
      </w:r>
    </w:p>
    <w:p w14:paraId="4D81FFFA" w14:textId="77777777" w:rsidR="00BF2BB5" w:rsidRDefault="00BF2BB5">
      <w:pPr>
        <w:spacing w:after="160" w:line="240" w:lineRule="exact"/>
      </w:pPr>
    </w:p>
    <w:tbl>
      <w:tblPr>
        <w:tblW w:w="0" w:type="auto"/>
        <w:tblInd w:w="440" w:type="dxa"/>
        <w:tblLayout w:type="fixed"/>
        <w:tblLook w:val="04A0" w:firstRow="1" w:lastRow="0" w:firstColumn="1" w:lastColumn="0" w:noHBand="0" w:noVBand="1"/>
      </w:tblPr>
      <w:tblGrid>
        <w:gridCol w:w="1400"/>
        <w:gridCol w:w="1760"/>
        <w:gridCol w:w="1400"/>
        <w:gridCol w:w="1760"/>
        <w:gridCol w:w="1080"/>
        <w:gridCol w:w="1080"/>
        <w:gridCol w:w="1080"/>
        <w:gridCol w:w="1080"/>
        <w:gridCol w:w="1080"/>
        <w:gridCol w:w="1080"/>
        <w:gridCol w:w="1080"/>
        <w:gridCol w:w="1080"/>
        <w:gridCol w:w="1080"/>
      </w:tblGrid>
      <w:tr w:rsidR="00BF2BB5" w14:paraId="2BE5A02E"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0F46032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BF4714D"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3BAB40E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109060309500/0</w:t>
            </w:r>
          </w:p>
        </w:tc>
        <w:tc>
          <w:tcPr>
            <w:tcW w:w="1760" w:type="dxa"/>
            <w:tcBorders>
              <w:left w:val="single" w:sz="8" w:space="0" w:color="000000"/>
              <w:right w:val="single" w:sz="8" w:space="0" w:color="000000"/>
            </w:tcBorders>
            <w:tcMar>
              <w:top w:w="40" w:type="dxa"/>
              <w:left w:w="40" w:type="dxa"/>
              <w:bottom w:w="40" w:type="dxa"/>
              <w:right w:w="40" w:type="dxa"/>
            </w:tcMar>
          </w:tcPr>
          <w:p w14:paraId="33E6DFE0"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SPESE PER DERATTIZZAZIONI E DISINFESTAZIONI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3B27600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-60.449,78</w:t>
            </w:r>
          </w:p>
        </w:tc>
        <w:tc>
          <w:tcPr>
            <w:tcW w:w="1080" w:type="dxa"/>
            <w:tcBorders>
              <w:left w:val="single" w:sz="8" w:space="0" w:color="000000"/>
              <w:right w:val="single" w:sz="8" w:space="0" w:color="000000"/>
            </w:tcBorders>
            <w:tcMar>
              <w:top w:w="40" w:type="dxa"/>
              <w:left w:w="40" w:type="dxa"/>
              <w:bottom w:w="40" w:type="dxa"/>
              <w:right w:w="40" w:type="dxa"/>
            </w:tcMar>
          </w:tcPr>
          <w:p w14:paraId="709CBE1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83583B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80B245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10.943,40</w:t>
            </w:r>
          </w:p>
        </w:tc>
        <w:tc>
          <w:tcPr>
            <w:tcW w:w="1080" w:type="dxa"/>
            <w:tcBorders>
              <w:left w:val="single" w:sz="8" w:space="0" w:color="000000"/>
              <w:right w:val="single" w:sz="8" w:space="0" w:color="000000"/>
            </w:tcBorders>
            <w:tcMar>
              <w:top w:w="40" w:type="dxa"/>
              <w:left w:w="40" w:type="dxa"/>
              <w:bottom w:w="40" w:type="dxa"/>
              <w:right w:w="40" w:type="dxa"/>
            </w:tcMar>
          </w:tcPr>
          <w:p w14:paraId="6E7E69D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2AFFC9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-919,88</w:t>
            </w:r>
          </w:p>
        </w:tc>
        <w:tc>
          <w:tcPr>
            <w:tcW w:w="1080" w:type="dxa"/>
            <w:tcBorders>
              <w:left w:val="single" w:sz="8" w:space="0" w:color="000000"/>
              <w:right w:val="single" w:sz="8" w:space="0" w:color="000000"/>
            </w:tcBorders>
            <w:tcMar>
              <w:top w:w="40" w:type="dxa"/>
              <w:left w:w="40" w:type="dxa"/>
              <w:bottom w:w="40" w:type="dxa"/>
              <w:right w:w="40" w:type="dxa"/>
            </w:tcMar>
          </w:tcPr>
          <w:p w14:paraId="347A9E8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F1F665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-10.943,40</w:t>
            </w:r>
          </w:p>
        </w:tc>
        <w:tc>
          <w:tcPr>
            <w:tcW w:w="1080" w:type="dxa"/>
            <w:tcBorders>
              <w:left w:val="single" w:sz="8" w:space="0" w:color="000000"/>
              <w:right w:val="single" w:sz="8" w:space="0" w:color="000000"/>
            </w:tcBorders>
            <w:tcMar>
              <w:top w:w="40" w:type="dxa"/>
              <w:left w:w="40" w:type="dxa"/>
              <w:bottom w:w="40" w:type="dxa"/>
              <w:right w:w="40" w:type="dxa"/>
            </w:tcMar>
          </w:tcPr>
          <w:p w14:paraId="52A5561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-70.473,30</w:t>
            </w:r>
          </w:p>
        </w:tc>
      </w:tr>
      <w:tr w:rsidR="00BF2BB5" w14:paraId="7B80A356"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233ED20A"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C0C8E7E"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48C34ED7"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109060402500/0</w:t>
            </w:r>
          </w:p>
        </w:tc>
        <w:tc>
          <w:tcPr>
            <w:tcW w:w="1760" w:type="dxa"/>
            <w:tcBorders>
              <w:left w:val="single" w:sz="8" w:space="0" w:color="000000"/>
              <w:right w:val="single" w:sz="8" w:space="0" w:color="000000"/>
            </w:tcBorders>
            <w:tcMar>
              <w:top w:w="40" w:type="dxa"/>
              <w:left w:w="40" w:type="dxa"/>
              <w:bottom w:w="40" w:type="dxa"/>
              <w:right w:w="40" w:type="dxa"/>
            </w:tcMar>
          </w:tcPr>
          <w:p w14:paraId="07B46A7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NOLEGGI VARI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2F663C3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-31.941,37</w:t>
            </w:r>
          </w:p>
        </w:tc>
        <w:tc>
          <w:tcPr>
            <w:tcW w:w="1080" w:type="dxa"/>
            <w:tcBorders>
              <w:left w:val="single" w:sz="8" w:space="0" w:color="000000"/>
              <w:right w:val="single" w:sz="8" w:space="0" w:color="000000"/>
            </w:tcBorders>
            <w:tcMar>
              <w:top w:w="40" w:type="dxa"/>
              <w:left w:w="40" w:type="dxa"/>
              <w:bottom w:w="40" w:type="dxa"/>
              <w:right w:w="40" w:type="dxa"/>
            </w:tcMar>
          </w:tcPr>
          <w:p w14:paraId="001FE42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280FA3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90C23D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24.980,43</w:t>
            </w:r>
          </w:p>
        </w:tc>
        <w:tc>
          <w:tcPr>
            <w:tcW w:w="1080" w:type="dxa"/>
            <w:tcBorders>
              <w:left w:val="single" w:sz="8" w:space="0" w:color="000000"/>
              <w:right w:val="single" w:sz="8" w:space="0" w:color="000000"/>
            </w:tcBorders>
            <w:tcMar>
              <w:top w:w="40" w:type="dxa"/>
              <w:left w:w="40" w:type="dxa"/>
              <w:bottom w:w="40" w:type="dxa"/>
              <w:right w:w="40" w:type="dxa"/>
            </w:tcMar>
          </w:tcPr>
          <w:p w14:paraId="31C6D94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4893B4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FB4C4A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4E8FFA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-24.980,43</w:t>
            </w:r>
          </w:p>
        </w:tc>
        <w:tc>
          <w:tcPr>
            <w:tcW w:w="1080" w:type="dxa"/>
            <w:tcBorders>
              <w:left w:val="single" w:sz="8" w:space="0" w:color="000000"/>
              <w:right w:val="single" w:sz="8" w:space="0" w:color="000000"/>
            </w:tcBorders>
            <w:tcMar>
              <w:top w:w="40" w:type="dxa"/>
              <w:left w:w="40" w:type="dxa"/>
              <w:bottom w:w="40" w:type="dxa"/>
              <w:right w:w="40" w:type="dxa"/>
            </w:tcMar>
          </w:tcPr>
          <w:p w14:paraId="19A574D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-56.921,80</w:t>
            </w:r>
          </w:p>
        </w:tc>
      </w:tr>
      <w:tr w:rsidR="00BF2BB5" w14:paraId="0C8C9AF7"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110719C6"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8747A66"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0788811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109060502000/0</w:t>
            </w:r>
          </w:p>
        </w:tc>
        <w:tc>
          <w:tcPr>
            <w:tcW w:w="1760" w:type="dxa"/>
            <w:tcBorders>
              <w:left w:val="single" w:sz="8" w:space="0" w:color="000000"/>
              <w:right w:val="single" w:sz="8" w:space="0" w:color="000000"/>
            </w:tcBorders>
            <w:tcMar>
              <w:top w:w="40" w:type="dxa"/>
              <w:left w:w="40" w:type="dxa"/>
              <w:bottom w:w="40" w:type="dxa"/>
              <w:right w:w="40" w:type="dxa"/>
            </w:tcMar>
          </w:tcPr>
          <w:p w14:paraId="1ACDD1C9"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AD ASSOCIAZIONI PER INTERVENTI IN MATERIA AMBIENTALE - 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64F5D1D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46,67</w:t>
            </w:r>
          </w:p>
        </w:tc>
        <w:tc>
          <w:tcPr>
            <w:tcW w:w="1080" w:type="dxa"/>
            <w:tcBorders>
              <w:left w:val="single" w:sz="8" w:space="0" w:color="000000"/>
              <w:right w:val="single" w:sz="8" w:space="0" w:color="000000"/>
            </w:tcBorders>
            <w:tcMar>
              <w:top w:w="40" w:type="dxa"/>
              <w:left w:w="40" w:type="dxa"/>
              <w:bottom w:w="40" w:type="dxa"/>
              <w:right w:w="40" w:type="dxa"/>
            </w:tcMar>
          </w:tcPr>
          <w:p w14:paraId="45807D2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D4D01C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E4AF2C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C4FDBD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EB2698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D873B6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7FDE24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1DDFF0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46,67</w:t>
            </w:r>
          </w:p>
        </w:tc>
      </w:tr>
      <w:tr w:rsidR="00BF2BB5" w14:paraId="6A9ED901"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0921A1CB"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A4894BA"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7D7E954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110050303100/0</w:t>
            </w:r>
          </w:p>
        </w:tc>
        <w:tc>
          <w:tcPr>
            <w:tcW w:w="1760" w:type="dxa"/>
            <w:tcBorders>
              <w:left w:val="single" w:sz="8" w:space="0" w:color="000000"/>
              <w:right w:val="single" w:sz="8" w:space="0" w:color="000000"/>
            </w:tcBorders>
            <w:tcMar>
              <w:top w:w="40" w:type="dxa"/>
              <w:left w:w="40" w:type="dxa"/>
              <w:bottom w:w="40" w:type="dxa"/>
              <w:right w:w="40" w:type="dxa"/>
            </w:tcMar>
          </w:tcPr>
          <w:p w14:paraId="7C32ED8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MANUTENZIONI ORDINARIE BENI IMMOBILI - 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48D07C8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-106.383,24</w:t>
            </w:r>
          </w:p>
        </w:tc>
        <w:tc>
          <w:tcPr>
            <w:tcW w:w="1080" w:type="dxa"/>
            <w:tcBorders>
              <w:left w:val="single" w:sz="8" w:space="0" w:color="000000"/>
              <w:right w:val="single" w:sz="8" w:space="0" w:color="000000"/>
            </w:tcBorders>
            <w:tcMar>
              <w:top w:w="40" w:type="dxa"/>
              <w:left w:w="40" w:type="dxa"/>
              <w:bottom w:w="40" w:type="dxa"/>
              <w:right w:w="40" w:type="dxa"/>
            </w:tcMar>
          </w:tcPr>
          <w:p w14:paraId="0145874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36398E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EED447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9.882,00</w:t>
            </w:r>
          </w:p>
        </w:tc>
        <w:tc>
          <w:tcPr>
            <w:tcW w:w="1080" w:type="dxa"/>
            <w:tcBorders>
              <w:left w:val="single" w:sz="8" w:space="0" w:color="000000"/>
              <w:right w:val="single" w:sz="8" w:space="0" w:color="000000"/>
            </w:tcBorders>
            <w:tcMar>
              <w:top w:w="40" w:type="dxa"/>
              <w:left w:w="40" w:type="dxa"/>
              <w:bottom w:w="40" w:type="dxa"/>
              <w:right w:w="40" w:type="dxa"/>
            </w:tcMar>
          </w:tcPr>
          <w:p w14:paraId="6F683B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CCB3F0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-0,01</w:t>
            </w:r>
          </w:p>
        </w:tc>
        <w:tc>
          <w:tcPr>
            <w:tcW w:w="1080" w:type="dxa"/>
            <w:tcBorders>
              <w:left w:val="single" w:sz="8" w:space="0" w:color="000000"/>
              <w:right w:val="single" w:sz="8" w:space="0" w:color="000000"/>
            </w:tcBorders>
            <w:tcMar>
              <w:top w:w="40" w:type="dxa"/>
              <w:left w:w="40" w:type="dxa"/>
              <w:bottom w:w="40" w:type="dxa"/>
              <w:right w:w="40" w:type="dxa"/>
            </w:tcMar>
          </w:tcPr>
          <w:p w14:paraId="6C3EC13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E885A7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-9.882,00</w:t>
            </w:r>
          </w:p>
        </w:tc>
        <w:tc>
          <w:tcPr>
            <w:tcW w:w="1080" w:type="dxa"/>
            <w:tcBorders>
              <w:left w:val="single" w:sz="8" w:space="0" w:color="000000"/>
              <w:right w:val="single" w:sz="8" w:space="0" w:color="000000"/>
            </w:tcBorders>
            <w:tcMar>
              <w:top w:w="40" w:type="dxa"/>
              <w:left w:w="40" w:type="dxa"/>
              <w:bottom w:w="40" w:type="dxa"/>
              <w:right w:w="40" w:type="dxa"/>
            </w:tcMar>
          </w:tcPr>
          <w:p w14:paraId="1003534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-116.265,23</w:t>
            </w:r>
          </w:p>
        </w:tc>
      </w:tr>
      <w:tr w:rsidR="00BF2BB5" w14:paraId="34C960D8"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6AF7F21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5108BA5"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26CA0080"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201050101000/0</w:t>
            </w:r>
          </w:p>
        </w:tc>
        <w:tc>
          <w:tcPr>
            <w:tcW w:w="1760" w:type="dxa"/>
            <w:tcBorders>
              <w:left w:val="single" w:sz="8" w:space="0" w:color="000000"/>
              <w:right w:val="single" w:sz="8" w:space="0" w:color="000000"/>
            </w:tcBorders>
            <w:tcMar>
              <w:top w:w="40" w:type="dxa"/>
              <w:left w:w="40" w:type="dxa"/>
              <w:bottom w:w="40" w:type="dxa"/>
              <w:right w:w="40" w:type="dxa"/>
            </w:tcMar>
          </w:tcPr>
          <w:p w14:paraId="2E81F3E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4A76069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-250.071,75</w:t>
            </w:r>
          </w:p>
        </w:tc>
        <w:tc>
          <w:tcPr>
            <w:tcW w:w="1080" w:type="dxa"/>
            <w:tcBorders>
              <w:left w:val="single" w:sz="8" w:space="0" w:color="000000"/>
              <w:right w:val="single" w:sz="8" w:space="0" w:color="000000"/>
            </w:tcBorders>
            <w:tcMar>
              <w:top w:w="40" w:type="dxa"/>
              <w:left w:w="40" w:type="dxa"/>
              <w:bottom w:w="40" w:type="dxa"/>
              <w:right w:w="40" w:type="dxa"/>
            </w:tcMar>
          </w:tcPr>
          <w:p w14:paraId="2CE7680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48ED5F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6B272F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1.403,00</w:t>
            </w:r>
          </w:p>
        </w:tc>
        <w:tc>
          <w:tcPr>
            <w:tcW w:w="1080" w:type="dxa"/>
            <w:tcBorders>
              <w:left w:val="single" w:sz="8" w:space="0" w:color="000000"/>
              <w:right w:val="single" w:sz="8" w:space="0" w:color="000000"/>
            </w:tcBorders>
            <w:tcMar>
              <w:top w:w="40" w:type="dxa"/>
              <w:left w:w="40" w:type="dxa"/>
              <w:bottom w:w="40" w:type="dxa"/>
              <w:right w:w="40" w:type="dxa"/>
            </w:tcMar>
          </w:tcPr>
          <w:p w14:paraId="76F2381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55E9E9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9F64D8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9095C5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-1.403,00</w:t>
            </w:r>
          </w:p>
        </w:tc>
        <w:tc>
          <w:tcPr>
            <w:tcW w:w="1080" w:type="dxa"/>
            <w:tcBorders>
              <w:left w:val="single" w:sz="8" w:space="0" w:color="000000"/>
              <w:right w:val="single" w:sz="8" w:space="0" w:color="000000"/>
            </w:tcBorders>
            <w:tcMar>
              <w:top w:w="40" w:type="dxa"/>
              <w:left w:w="40" w:type="dxa"/>
              <w:bottom w:w="40" w:type="dxa"/>
              <w:right w:w="40" w:type="dxa"/>
            </w:tcMar>
          </w:tcPr>
          <w:p w14:paraId="5728015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-251.474,75</w:t>
            </w:r>
          </w:p>
        </w:tc>
      </w:tr>
      <w:tr w:rsidR="00BF2BB5" w14:paraId="69C5D61B"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2C951550"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E5F658B"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5CC76A46"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201050101500/0</w:t>
            </w:r>
          </w:p>
        </w:tc>
        <w:tc>
          <w:tcPr>
            <w:tcW w:w="1760" w:type="dxa"/>
            <w:tcBorders>
              <w:left w:val="single" w:sz="8" w:space="0" w:color="000000"/>
              <w:right w:val="single" w:sz="8" w:space="0" w:color="000000"/>
            </w:tcBorders>
            <w:tcMar>
              <w:top w:w="40" w:type="dxa"/>
              <w:left w:w="40" w:type="dxa"/>
              <w:bottom w:w="40" w:type="dxa"/>
              <w:right w:w="40" w:type="dxa"/>
            </w:tcMar>
          </w:tcPr>
          <w:p w14:paraId="6944E51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MANUTENZIONE STRAORDINARIA SU BENI DEMANIALI DI TERZI - 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1316294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-7.869,00</w:t>
            </w:r>
          </w:p>
        </w:tc>
        <w:tc>
          <w:tcPr>
            <w:tcW w:w="1080" w:type="dxa"/>
            <w:tcBorders>
              <w:left w:val="single" w:sz="8" w:space="0" w:color="000000"/>
              <w:right w:val="single" w:sz="8" w:space="0" w:color="000000"/>
            </w:tcBorders>
            <w:tcMar>
              <w:top w:w="40" w:type="dxa"/>
              <w:left w:w="40" w:type="dxa"/>
              <w:bottom w:w="40" w:type="dxa"/>
              <w:right w:w="40" w:type="dxa"/>
            </w:tcMar>
          </w:tcPr>
          <w:p w14:paraId="543B6FC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73BE1F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F595F5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2AB111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7BBE86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ECF04E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6FC74E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E1C967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-7.869,00</w:t>
            </w:r>
          </w:p>
        </w:tc>
      </w:tr>
      <w:tr w:rsidR="00BF2BB5" w14:paraId="0348C657"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65B3B973"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ADE6358"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0095F666"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201060111000/0</w:t>
            </w:r>
          </w:p>
        </w:tc>
        <w:tc>
          <w:tcPr>
            <w:tcW w:w="1760" w:type="dxa"/>
            <w:tcBorders>
              <w:left w:val="single" w:sz="8" w:space="0" w:color="000000"/>
              <w:right w:val="single" w:sz="8" w:space="0" w:color="000000"/>
            </w:tcBorders>
            <w:tcMar>
              <w:top w:w="40" w:type="dxa"/>
              <w:left w:w="40" w:type="dxa"/>
              <w:bottom w:w="40" w:type="dxa"/>
              <w:right w:w="40" w:type="dxa"/>
            </w:tcMar>
          </w:tcPr>
          <w:p w14:paraId="141A48D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FABBRICATI E LORO MANUTENZIONI STRAORDINARIE.REIMPIEGO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4F69839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-64.859,32</w:t>
            </w:r>
          </w:p>
        </w:tc>
        <w:tc>
          <w:tcPr>
            <w:tcW w:w="1080" w:type="dxa"/>
            <w:tcBorders>
              <w:left w:val="single" w:sz="8" w:space="0" w:color="000000"/>
              <w:right w:val="single" w:sz="8" w:space="0" w:color="000000"/>
            </w:tcBorders>
            <w:tcMar>
              <w:top w:w="40" w:type="dxa"/>
              <w:left w:w="40" w:type="dxa"/>
              <w:bottom w:w="40" w:type="dxa"/>
              <w:right w:w="40" w:type="dxa"/>
            </w:tcMar>
          </w:tcPr>
          <w:p w14:paraId="1DEA76F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6E28C9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C3852C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4.475,83</w:t>
            </w:r>
          </w:p>
        </w:tc>
        <w:tc>
          <w:tcPr>
            <w:tcW w:w="1080" w:type="dxa"/>
            <w:tcBorders>
              <w:left w:val="single" w:sz="8" w:space="0" w:color="000000"/>
              <w:right w:val="single" w:sz="8" w:space="0" w:color="000000"/>
            </w:tcBorders>
            <w:tcMar>
              <w:top w:w="40" w:type="dxa"/>
              <w:left w:w="40" w:type="dxa"/>
              <w:bottom w:w="40" w:type="dxa"/>
              <w:right w:w="40" w:type="dxa"/>
            </w:tcMar>
          </w:tcPr>
          <w:p w14:paraId="17CD431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892867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83D724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855C89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-4.475,83</w:t>
            </w:r>
          </w:p>
        </w:tc>
        <w:tc>
          <w:tcPr>
            <w:tcW w:w="1080" w:type="dxa"/>
            <w:tcBorders>
              <w:left w:val="single" w:sz="8" w:space="0" w:color="000000"/>
              <w:right w:val="single" w:sz="8" w:space="0" w:color="000000"/>
            </w:tcBorders>
            <w:tcMar>
              <w:top w:w="40" w:type="dxa"/>
              <w:left w:w="40" w:type="dxa"/>
              <w:bottom w:w="40" w:type="dxa"/>
              <w:right w:w="40" w:type="dxa"/>
            </w:tcMar>
          </w:tcPr>
          <w:p w14:paraId="2DFDF91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-69.335,15</w:t>
            </w:r>
          </w:p>
        </w:tc>
      </w:tr>
      <w:tr w:rsidR="00BF2BB5" w14:paraId="10B5C1EE" w14:textId="77777777">
        <w:trPr>
          <w:trHeight w:hRule="exact" w:val="1000"/>
        </w:trPr>
        <w:tc>
          <w:tcPr>
            <w:tcW w:w="1400" w:type="dxa"/>
            <w:tcBorders>
              <w:left w:val="single" w:sz="8" w:space="0" w:color="000000"/>
              <w:right w:val="single" w:sz="8" w:space="0" w:color="000000"/>
            </w:tcBorders>
            <w:tcMar>
              <w:top w:w="40" w:type="dxa"/>
              <w:left w:w="40" w:type="dxa"/>
              <w:bottom w:w="40" w:type="dxa"/>
              <w:right w:w="40" w:type="dxa"/>
            </w:tcMar>
          </w:tcPr>
          <w:p w14:paraId="19ED9DD2"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BCC4D32"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77BA41B7"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201060516000/0</w:t>
            </w:r>
          </w:p>
        </w:tc>
        <w:tc>
          <w:tcPr>
            <w:tcW w:w="1760" w:type="dxa"/>
            <w:tcBorders>
              <w:left w:val="single" w:sz="8" w:space="0" w:color="000000"/>
              <w:right w:val="single" w:sz="8" w:space="0" w:color="000000"/>
            </w:tcBorders>
            <w:tcMar>
              <w:top w:w="40" w:type="dxa"/>
              <w:left w:w="40" w:type="dxa"/>
              <w:bottom w:w="40" w:type="dxa"/>
              <w:right w:w="40" w:type="dxa"/>
            </w:tcMar>
          </w:tcPr>
          <w:p w14:paraId="3F77FF6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AUTOMEZZI, MACCHINE, ATTREZZATURE ECC.. E LORO MANUTENZIONE STRAORDINARIA.REIMPIEGO CONTRIBUTO DI SBARCO</w:t>
            </w:r>
          </w:p>
        </w:tc>
        <w:tc>
          <w:tcPr>
            <w:tcW w:w="1080" w:type="dxa"/>
            <w:tcBorders>
              <w:left w:val="single" w:sz="8" w:space="0" w:color="000000"/>
              <w:right w:val="single" w:sz="8" w:space="0" w:color="000000"/>
            </w:tcBorders>
            <w:tcMar>
              <w:top w:w="40" w:type="dxa"/>
              <w:left w:w="40" w:type="dxa"/>
              <w:bottom w:w="40" w:type="dxa"/>
              <w:right w:w="40" w:type="dxa"/>
            </w:tcMar>
          </w:tcPr>
          <w:p w14:paraId="798E821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-20.133,05</w:t>
            </w:r>
          </w:p>
        </w:tc>
        <w:tc>
          <w:tcPr>
            <w:tcW w:w="1080" w:type="dxa"/>
            <w:tcBorders>
              <w:left w:val="single" w:sz="8" w:space="0" w:color="000000"/>
              <w:right w:val="single" w:sz="8" w:space="0" w:color="000000"/>
            </w:tcBorders>
            <w:tcMar>
              <w:top w:w="40" w:type="dxa"/>
              <w:left w:w="40" w:type="dxa"/>
              <w:bottom w:w="40" w:type="dxa"/>
              <w:right w:w="40" w:type="dxa"/>
            </w:tcMar>
          </w:tcPr>
          <w:p w14:paraId="6B226EF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3090C2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D24BE3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5A3043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9E5E54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399EE9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364201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2F82B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-20.133,05</w:t>
            </w:r>
          </w:p>
        </w:tc>
      </w:tr>
      <w:tr w:rsidR="00BF2BB5" w14:paraId="2A70EC89"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27DD8414"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820CB14"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1D1BB9FA"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201080720000/0</w:t>
            </w:r>
          </w:p>
        </w:tc>
        <w:tc>
          <w:tcPr>
            <w:tcW w:w="1760" w:type="dxa"/>
            <w:tcBorders>
              <w:left w:val="single" w:sz="8" w:space="0" w:color="000000"/>
              <w:right w:val="single" w:sz="8" w:space="0" w:color="000000"/>
            </w:tcBorders>
            <w:tcMar>
              <w:top w:w="40" w:type="dxa"/>
              <w:left w:w="40" w:type="dxa"/>
              <w:bottom w:w="40" w:type="dxa"/>
              <w:right w:w="40" w:type="dxa"/>
            </w:tcMar>
          </w:tcPr>
          <w:p w14:paraId="4BBA5B1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RIMBORSO QUOTE INDEBITE ONERI CONCESSORI - 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4745BF8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-69.980,97</w:t>
            </w:r>
          </w:p>
        </w:tc>
        <w:tc>
          <w:tcPr>
            <w:tcW w:w="1080" w:type="dxa"/>
            <w:tcBorders>
              <w:left w:val="single" w:sz="8" w:space="0" w:color="000000"/>
              <w:right w:val="single" w:sz="8" w:space="0" w:color="000000"/>
            </w:tcBorders>
            <w:tcMar>
              <w:top w:w="40" w:type="dxa"/>
              <w:left w:w="40" w:type="dxa"/>
              <w:bottom w:w="40" w:type="dxa"/>
              <w:right w:w="40" w:type="dxa"/>
            </w:tcMar>
          </w:tcPr>
          <w:p w14:paraId="59D151A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E36ECB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C24931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5.354,74</w:t>
            </w:r>
          </w:p>
        </w:tc>
        <w:tc>
          <w:tcPr>
            <w:tcW w:w="1080" w:type="dxa"/>
            <w:tcBorders>
              <w:left w:val="single" w:sz="8" w:space="0" w:color="000000"/>
              <w:right w:val="single" w:sz="8" w:space="0" w:color="000000"/>
            </w:tcBorders>
            <w:tcMar>
              <w:top w:w="40" w:type="dxa"/>
              <w:left w:w="40" w:type="dxa"/>
              <w:bottom w:w="40" w:type="dxa"/>
              <w:right w:w="40" w:type="dxa"/>
            </w:tcMar>
          </w:tcPr>
          <w:p w14:paraId="122B5B9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4660E0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A349EF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FC28E8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-5.354,74</w:t>
            </w:r>
          </w:p>
        </w:tc>
        <w:tc>
          <w:tcPr>
            <w:tcW w:w="1080" w:type="dxa"/>
            <w:tcBorders>
              <w:left w:val="single" w:sz="8" w:space="0" w:color="000000"/>
              <w:right w:val="single" w:sz="8" w:space="0" w:color="000000"/>
            </w:tcBorders>
            <w:tcMar>
              <w:top w:w="40" w:type="dxa"/>
              <w:left w:w="40" w:type="dxa"/>
              <w:bottom w:w="40" w:type="dxa"/>
              <w:right w:w="40" w:type="dxa"/>
            </w:tcMar>
          </w:tcPr>
          <w:p w14:paraId="75E3423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-75.335,71</w:t>
            </w:r>
          </w:p>
        </w:tc>
      </w:tr>
      <w:tr w:rsidR="00BF2BB5" w14:paraId="3113E884" w14:textId="77777777">
        <w:trPr>
          <w:trHeight w:hRule="exact" w:val="1000"/>
        </w:trPr>
        <w:tc>
          <w:tcPr>
            <w:tcW w:w="1400" w:type="dxa"/>
            <w:tcBorders>
              <w:left w:val="single" w:sz="8" w:space="0" w:color="000000"/>
              <w:right w:val="single" w:sz="8" w:space="0" w:color="000000"/>
            </w:tcBorders>
            <w:tcMar>
              <w:top w:w="40" w:type="dxa"/>
              <w:left w:w="40" w:type="dxa"/>
              <w:bottom w:w="40" w:type="dxa"/>
              <w:right w:w="40" w:type="dxa"/>
            </w:tcMar>
          </w:tcPr>
          <w:p w14:paraId="492F1D9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F8FBB58"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3812F85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203010502000/0</w:t>
            </w:r>
          </w:p>
        </w:tc>
        <w:tc>
          <w:tcPr>
            <w:tcW w:w="1760" w:type="dxa"/>
            <w:tcBorders>
              <w:left w:val="single" w:sz="8" w:space="0" w:color="000000"/>
              <w:right w:val="single" w:sz="8" w:space="0" w:color="000000"/>
            </w:tcBorders>
            <w:tcMar>
              <w:top w:w="40" w:type="dxa"/>
              <w:left w:w="40" w:type="dxa"/>
              <w:bottom w:w="40" w:type="dxa"/>
              <w:right w:w="40" w:type="dxa"/>
            </w:tcMar>
          </w:tcPr>
          <w:p w14:paraId="4ACEAFA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AUTOMEZZI, MACCHINE, ATTREZZATURE ECC.. E LORO MANUTENZIONE STRAORDINARIA. REIMPIEGO PROVENTI SANZIONI C.D.S.</w:t>
            </w:r>
          </w:p>
        </w:tc>
        <w:tc>
          <w:tcPr>
            <w:tcW w:w="1080" w:type="dxa"/>
            <w:tcBorders>
              <w:left w:val="single" w:sz="8" w:space="0" w:color="000000"/>
              <w:right w:val="single" w:sz="8" w:space="0" w:color="000000"/>
            </w:tcBorders>
            <w:tcMar>
              <w:top w:w="40" w:type="dxa"/>
              <w:left w:w="40" w:type="dxa"/>
              <w:bottom w:w="40" w:type="dxa"/>
              <w:right w:w="40" w:type="dxa"/>
            </w:tcMar>
          </w:tcPr>
          <w:p w14:paraId="76353F0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-99.461,67</w:t>
            </w:r>
          </w:p>
        </w:tc>
        <w:tc>
          <w:tcPr>
            <w:tcW w:w="1080" w:type="dxa"/>
            <w:tcBorders>
              <w:left w:val="single" w:sz="8" w:space="0" w:color="000000"/>
              <w:right w:val="single" w:sz="8" w:space="0" w:color="000000"/>
            </w:tcBorders>
            <w:tcMar>
              <w:top w:w="40" w:type="dxa"/>
              <w:left w:w="40" w:type="dxa"/>
              <w:bottom w:w="40" w:type="dxa"/>
              <w:right w:w="40" w:type="dxa"/>
            </w:tcMar>
          </w:tcPr>
          <w:p w14:paraId="73C0EE6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B87ACA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EF67F0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20.070,22</w:t>
            </w:r>
          </w:p>
        </w:tc>
        <w:tc>
          <w:tcPr>
            <w:tcW w:w="1080" w:type="dxa"/>
            <w:tcBorders>
              <w:left w:val="single" w:sz="8" w:space="0" w:color="000000"/>
              <w:right w:val="single" w:sz="8" w:space="0" w:color="000000"/>
            </w:tcBorders>
            <w:tcMar>
              <w:top w:w="40" w:type="dxa"/>
              <w:left w:w="40" w:type="dxa"/>
              <w:bottom w:w="40" w:type="dxa"/>
              <w:right w:w="40" w:type="dxa"/>
            </w:tcMar>
          </w:tcPr>
          <w:p w14:paraId="4173B73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F47742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3F82C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6884C1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-20.070,22</w:t>
            </w:r>
          </w:p>
        </w:tc>
        <w:tc>
          <w:tcPr>
            <w:tcW w:w="1080" w:type="dxa"/>
            <w:tcBorders>
              <w:left w:val="single" w:sz="8" w:space="0" w:color="000000"/>
              <w:right w:val="single" w:sz="8" w:space="0" w:color="000000"/>
            </w:tcBorders>
            <w:tcMar>
              <w:top w:w="40" w:type="dxa"/>
              <w:left w:w="40" w:type="dxa"/>
              <w:bottom w:w="40" w:type="dxa"/>
              <w:right w:w="40" w:type="dxa"/>
            </w:tcMar>
          </w:tcPr>
          <w:p w14:paraId="65DB81E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-119.531,89</w:t>
            </w:r>
          </w:p>
        </w:tc>
      </w:tr>
      <w:tr w:rsidR="00BF2BB5" w14:paraId="3C7AE7CE"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63CBE91E"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0BB0396"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4185433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203010506000/0</w:t>
            </w:r>
          </w:p>
        </w:tc>
        <w:tc>
          <w:tcPr>
            <w:tcW w:w="1760" w:type="dxa"/>
            <w:tcBorders>
              <w:left w:val="single" w:sz="8" w:space="0" w:color="000000"/>
              <w:right w:val="single" w:sz="8" w:space="0" w:color="000000"/>
            </w:tcBorders>
            <w:tcMar>
              <w:top w:w="40" w:type="dxa"/>
              <w:left w:w="40" w:type="dxa"/>
              <w:bottom w:w="40" w:type="dxa"/>
              <w:right w:w="40" w:type="dxa"/>
            </w:tcMar>
          </w:tcPr>
          <w:p w14:paraId="307192BE"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AUTOMEZZI,  E LORO MANUTENZIONE STRAORDINARIA. REIMPIEGO PROVENTI SANZIONI C.D.S.</w:t>
            </w:r>
          </w:p>
        </w:tc>
        <w:tc>
          <w:tcPr>
            <w:tcW w:w="1080" w:type="dxa"/>
            <w:tcBorders>
              <w:left w:val="single" w:sz="8" w:space="0" w:color="000000"/>
              <w:right w:val="single" w:sz="8" w:space="0" w:color="000000"/>
            </w:tcBorders>
            <w:tcMar>
              <w:top w:w="40" w:type="dxa"/>
              <w:left w:w="40" w:type="dxa"/>
              <w:bottom w:w="40" w:type="dxa"/>
              <w:right w:w="40" w:type="dxa"/>
            </w:tcMar>
          </w:tcPr>
          <w:p w14:paraId="1017481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-35.351,69</w:t>
            </w:r>
          </w:p>
        </w:tc>
        <w:tc>
          <w:tcPr>
            <w:tcW w:w="1080" w:type="dxa"/>
            <w:tcBorders>
              <w:left w:val="single" w:sz="8" w:space="0" w:color="000000"/>
              <w:right w:val="single" w:sz="8" w:space="0" w:color="000000"/>
            </w:tcBorders>
            <w:tcMar>
              <w:top w:w="40" w:type="dxa"/>
              <w:left w:w="40" w:type="dxa"/>
              <w:bottom w:w="40" w:type="dxa"/>
              <w:right w:w="40" w:type="dxa"/>
            </w:tcMar>
          </w:tcPr>
          <w:p w14:paraId="68361FC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F6E0BA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BC2EBC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FDB00F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FC1B46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53228E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59330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907D4C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-35.351,69</w:t>
            </w:r>
          </w:p>
        </w:tc>
      </w:tr>
      <w:tr w:rsidR="00BF2BB5" w14:paraId="06ED473B"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521BA852"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A152D81"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697F6DED"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204010111000/0</w:t>
            </w:r>
          </w:p>
        </w:tc>
        <w:tc>
          <w:tcPr>
            <w:tcW w:w="1760" w:type="dxa"/>
            <w:tcBorders>
              <w:left w:val="single" w:sz="8" w:space="0" w:color="000000"/>
              <w:right w:val="single" w:sz="8" w:space="0" w:color="000000"/>
            </w:tcBorders>
            <w:tcMar>
              <w:top w:w="40" w:type="dxa"/>
              <w:left w:w="40" w:type="dxa"/>
              <w:bottom w:w="40" w:type="dxa"/>
              <w:right w:w="40" w:type="dxa"/>
            </w:tcMar>
          </w:tcPr>
          <w:p w14:paraId="58A9028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FABBRICATI E LORO MANUTENZIONI STRAORDINARIE.REIMPIEGO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66D3B2D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27FBC5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96A1DB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702DED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15.000,00</w:t>
            </w:r>
          </w:p>
        </w:tc>
        <w:tc>
          <w:tcPr>
            <w:tcW w:w="1080" w:type="dxa"/>
            <w:tcBorders>
              <w:left w:val="single" w:sz="8" w:space="0" w:color="000000"/>
              <w:right w:val="single" w:sz="8" w:space="0" w:color="000000"/>
            </w:tcBorders>
            <w:tcMar>
              <w:top w:w="40" w:type="dxa"/>
              <w:left w:w="40" w:type="dxa"/>
              <w:bottom w:w="40" w:type="dxa"/>
              <w:right w:w="40" w:type="dxa"/>
            </w:tcMar>
          </w:tcPr>
          <w:p w14:paraId="242B53B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D367DA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E7E322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A57B40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-15.000,00</w:t>
            </w:r>
          </w:p>
        </w:tc>
        <w:tc>
          <w:tcPr>
            <w:tcW w:w="1080" w:type="dxa"/>
            <w:tcBorders>
              <w:left w:val="single" w:sz="8" w:space="0" w:color="000000"/>
              <w:right w:val="single" w:sz="8" w:space="0" w:color="000000"/>
            </w:tcBorders>
            <w:tcMar>
              <w:top w:w="40" w:type="dxa"/>
              <w:left w:w="40" w:type="dxa"/>
              <w:bottom w:w="40" w:type="dxa"/>
              <w:right w:w="40" w:type="dxa"/>
            </w:tcMar>
          </w:tcPr>
          <w:p w14:paraId="41A2358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-15.000,00</w:t>
            </w:r>
          </w:p>
        </w:tc>
      </w:tr>
      <w:tr w:rsidR="00BF2BB5" w14:paraId="5333B3D1"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57D25037"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A5C2725"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7C56961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204020111000/0</w:t>
            </w:r>
          </w:p>
        </w:tc>
        <w:tc>
          <w:tcPr>
            <w:tcW w:w="1760" w:type="dxa"/>
            <w:tcBorders>
              <w:left w:val="single" w:sz="8" w:space="0" w:color="000000"/>
              <w:right w:val="single" w:sz="8" w:space="0" w:color="000000"/>
            </w:tcBorders>
            <w:tcMar>
              <w:top w:w="40" w:type="dxa"/>
              <w:left w:w="40" w:type="dxa"/>
              <w:bottom w:w="40" w:type="dxa"/>
              <w:right w:w="40" w:type="dxa"/>
            </w:tcMar>
          </w:tcPr>
          <w:p w14:paraId="20CA21BE"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FABBRICATI E LORO MANUTENZIONI STRAORDINARIE.REIMPIEGO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057D40E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-8.603,76</w:t>
            </w:r>
          </w:p>
        </w:tc>
        <w:tc>
          <w:tcPr>
            <w:tcW w:w="1080" w:type="dxa"/>
            <w:tcBorders>
              <w:left w:val="single" w:sz="8" w:space="0" w:color="000000"/>
              <w:right w:val="single" w:sz="8" w:space="0" w:color="000000"/>
            </w:tcBorders>
            <w:tcMar>
              <w:top w:w="40" w:type="dxa"/>
              <w:left w:w="40" w:type="dxa"/>
              <w:bottom w:w="40" w:type="dxa"/>
              <w:right w:w="40" w:type="dxa"/>
            </w:tcMar>
          </w:tcPr>
          <w:p w14:paraId="312EBCD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90EB04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38CCA5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11.073,57</w:t>
            </w:r>
          </w:p>
        </w:tc>
        <w:tc>
          <w:tcPr>
            <w:tcW w:w="1080" w:type="dxa"/>
            <w:tcBorders>
              <w:left w:val="single" w:sz="8" w:space="0" w:color="000000"/>
              <w:right w:val="single" w:sz="8" w:space="0" w:color="000000"/>
            </w:tcBorders>
            <w:tcMar>
              <w:top w:w="40" w:type="dxa"/>
              <w:left w:w="40" w:type="dxa"/>
              <w:bottom w:w="40" w:type="dxa"/>
              <w:right w:w="40" w:type="dxa"/>
            </w:tcMar>
          </w:tcPr>
          <w:p w14:paraId="7B3C2B5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E56EB6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79125E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6671EA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-11.073,57</w:t>
            </w:r>
          </w:p>
        </w:tc>
        <w:tc>
          <w:tcPr>
            <w:tcW w:w="1080" w:type="dxa"/>
            <w:tcBorders>
              <w:left w:val="single" w:sz="8" w:space="0" w:color="000000"/>
              <w:right w:val="single" w:sz="8" w:space="0" w:color="000000"/>
            </w:tcBorders>
            <w:tcMar>
              <w:top w:w="40" w:type="dxa"/>
              <w:left w:w="40" w:type="dxa"/>
              <w:bottom w:w="40" w:type="dxa"/>
              <w:right w:w="40" w:type="dxa"/>
            </w:tcMar>
          </w:tcPr>
          <w:p w14:paraId="0D10A91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-19.677,33</w:t>
            </w:r>
          </w:p>
        </w:tc>
      </w:tr>
      <w:tr w:rsidR="00BF2BB5" w14:paraId="6CC5362E"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01863850"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52B114F"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3043B8AD"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204030111000/0</w:t>
            </w:r>
          </w:p>
        </w:tc>
        <w:tc>
          <w:tcPr>
            <w:tcW w:w="1760" w:type="dxa"/>
            <w:tcBorders>
              <w:left w:val="single" w:sz="8" w:space="0" w:color="000000"/>
              <w:right w:val="single" w:sz="8" w:space="0" w:color="000000"/>
            </w:tcBorders>
            <w:tcMar>
              <w:top w:w="40" w:type="dxa"/>
              <w:left w:w="40" w:type="dxa"/>
              <w:bottom w:w="40" w:type="dxa"/>
              <w:right w:w="40" w:type="dxa"/>
            </w:tcMar>
          </w:tcPr>
          <w:p w14:paraId="311093F0"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FABBRICATI E LORO MANUTENZIONI STRAORDINARIE.REIMPIEGO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64081A2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524,78</w:t>
            </w:r>
          </w:p>
        </w:tc>
        <w:tc>
          <w:tcPr>
            <w:tcW w:w="1080" w:type="dxa"/>
            <w:tcBorders>
              <w:left w:val="single" w:sz="8" w:space="0" w:color="000000"/>
              <w:right w:val="single" w:sz="8" w:space="0" w:color="000000"/>
            </w:tcBorders>
            <w:tcMar>
              <w:top w:w="40" w:type="dxa"/>
              <w:left w:w="40" w:type="dxa"/>
              <w:bottom w:w="40" w:type="dxa"/>
              <w:right w:w="40" w:type="dxa"/>
            </w:tcMar>
          </w:tcPr>
          <w:p w14:paraId="25E0B9C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942DFE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59483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88.764,29</w:t>
            </w:r>
          </w:p>
        </w:tc>
        <w:tc>
          <w:tcPr>
            <w:tcW w:w="1080" w:type="dxa"/>
            <w:tcBorders>
              <w:left w:val="single" w:sz="8" w:space="0" w:color="000000"/>
              <w:right w:val="single" w:sz="8" w:space="0" w:color="000000"/>
            </w:tcBorders>
            <w:tcMar>
              <w:top w:w="40" w:type="dxa"/>
              <w:left w:w="40" w:type="dxa"/>
              <w:bottom w:w="40" w:type="dxa"/>
              <w:right w:w="40" w:type="dxa"/>
            </w:tcMar>
          </w:tcPr>
          <w:p w14:paraId="3D7267E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9.389,48</w:t>
            </w:r>
          </w:p>
        </w:tc>
        <w:tc>
          <w:tcPr>
            <w:tcW w:w="1080" w:type="dxa"/>
            <w:tcBorders>
              <w:left w:val="single" w:sz="8" w:space="0" w:color="000000"/>
              <w:right w:val="single" w:sz="8" w:space="0" w:color="000000"/>
            </w:tcBorders>
            <w:tcMar>
              <w:top w:w="40" w:type="dxa"/>
              <w:left w:w="40" w:type="dxa"/>
              <w:bottom w:w="40" w:type="dxa"/>
              <w:right w:w="40" w:type="dxa"/>
            </w:tcMar>
          </w:tcPr>
          <w:p w14:paraId="6909A92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2ABA7B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E4D1FA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-98.153,77</w:t>
            </w:r>
          </w:p>
        </w:tc>
        <w:tc>
          <w:tcPr>
            <w:tcW w:w="1080" w:type="dxa"/>
            <w:tcBorders>
              <w:left w:val="single" w:sz="8" w:space="0" w:color="000000"/>
              <w:right w:val="single" w:sz="8" w:space="0" w:color="000000"/>
            </w:tcBorders>
            <w:tcMar>
              <w:top w:w="40" w:type="dxa"/>
              <w:left w:w="40" w:type="dxa"/>
              <w:bottom w:w="40" w:type="dxa"/>
              <w:right w:w="40" w:type="dxa"/>
            </w:tcMar>
          </w:tcPr>
          <w:p w14:paraId="6FC4D25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-97.628,99</w:t>
            </w:r>
          </w:p>
        </w:tc>
      </w:tr>
      <w:tr w:rsidR="00BF2BB5" w14:paraId="44D7B6D1" w14:textId="77777777">
        <w:trPr>
          <w:trHeight w:hRule="exact" w:val="440"/>
        </w:trPr>
        <w:tc>
          <w:tcPr>
            <w:tcW w:w="1400" w:type="dxa"/>
            <w:vMerge w:val="restart"/>
            <w:tcBorders>
              <w:left w:val="single" w:sz="8" w:space="0" w:color="000000"/>
              <w:right w:val="single" w:sz="8" w:space="0" w:color="000000"/>
            </w:tcBorders>
            <w:tcMar>
              <w:top w:w="40" w:type="dxa"/>
              <w:left w:w="40" w:type="dxa"/>
              <w:bottom w:w="40" w:type="dxa"/>
              <w:right w:w="40" w:type="dxa"/>
            </w:tcMar>
          </w:tcPr>
          <w:p w14:paraId="64BC6AEF" w14:textId="77777777" w:rsidR="00BF2BB5" w:rsidRDefault="00BF2BB5">
            <w:pPr>
              <w:jc w:val="right"/>
              <w:rPr>
                <w:rFonts w:ascii="Arial" w:eastAsia="Arial" w:hAnsi="Arial" w:cs="Arial"/>
                <w:color w:val="000000"/>
                <w:sz w:val="12"/>
                <w:lang w:val="it-IT"/>
              </w:rPr>
            </w:pPr>
          </w:p>
        </w:tc>
        <w:tc>
          <w:tcPr>
            <w:tcW w:w="1760" w:type="dxa"/>
            <w:vMerge w:val="restart"/>
            <w:tcBorders>
              <w:left w:val="single" w:sz="8" w:space="0" w:color="000000"/>
              <w:right w:val="single" w:sz="8" w:space="0" w:color="000000"/>
            </w:tcBorders>
            <w:tcMar>
              <w:top w:w="40" w:type="dxa"/>
              <w:left w:w="40" w:type="dxa"/>
              <w:bottom w:w="40" w:type="dxa"/>
              <w:right w:w="40" w:type="dxa"/>
            </w:tcMar>
          </w:tcPr>
          <w:p w14:paraId="2B5F4624" w14:textId="77777777" w:rsidR="00BF2BB5" w:rsidRDefault="00BF2BB5">
            <w:pPr>
              <w:rPr>
                <w:rFonts w:ascii="Arial" w:eastAsia="Arial" w:hAnsi="Arial" w:cs="Arial"/>
                <w:color w:val="000000"/>
                <w:sz w:val="12"/>
                <w:lang w:val="it-IT"/>
              </w:rPr>
            </w:pPr>
          </w:p>
        </w:tc>
        <w:tc>
          <w:tcPr>
            <w:tcW w:w="1400" w:type="dxa"/>
            <w:vMerge w:val="restart"/>
            <w:tcBorders>
              <w:left w:val="single" w:sz="8" w:space="0" w:color="000000"/>
              <w:right w:val="single" w:sz="8" w:space="0" w:color="000000"/>
            </w:tcBorders>
            <w:tcMar>
              <w:top w:w="40" w:type="dxa"/>
              <w:left w:w="40" w:type="dxa"/>
              <w:bottom w:w="40" w:type="dxa"/>
              <w:right w:w="40" w:type="dxa"/>
            </w:tcMar>
          </w:tcPr>
          <w:p w14:paraId="01129B77"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206020111000/0</w:t>
            </w:r>
          </w:p>
        </w:tc>
        <w:tc>
          <w:tcPr>
            <w:tcW w:w="1760" w:type="dxa"/>
            <w:tcBorders>
              <w:left w:val="single" w:sz="8" w:space="0" w:color="000000"/>
              <w:right w:val="single" w:sz="8" w:space="0" w:color="000000"/>
            </w:tcBorders>
            <w:tcMar>
              <w:top w:w="40" w:type="dxa"/>
              <w:left w:w="40" w:type="dxa"/>
              <w:bottom w:w="40" w:type="dxa"/>
              <w:right w:w="40" w:type="dxa"/>
            </w:tcMar>
          </w:tcPr>
          <w:p w14:paraId="41E2C32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FABBRICATI E LORO MANUTENZIONI STRAORDINARIE.</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33666FD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-533.779,67</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7BDE406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1859CEC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485F02B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12.105,23</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7FF7C61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5F779FF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-44.281,14</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0B3FF24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7.536,20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2F3EBF8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-4.569,03</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15464BD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-494.067,56</w:t>
            </w:r>
          </w:p>
        </w:tc>
      </w:tr>
      <w:tr w:rsidR="00BF2BB5" w14:paraId="7F08D38A" w14:textId="77777777">
        <w:trPr>
          <w:trHeight w:hRule="exact" w:val="60"/>
        </w:trPr>
        <w:tc>
          <w:tcPr>
            <w:tcW w:w="1400" w:type="dxa"/>
            <w:vMerge/>
            <w:tcBorders>
              <w:left w:val="single" w:sz="8" w:space="0" w:color="000000"/>
              <w:right w:val="single" w:sz="8" w:space="0" w:color="000000"/>
            </w:tcBorders>
            <w:tcMar>
              <w:top w:w="0" w:type="dxa"/>
              <w:left w:w="0" w:type="dxa"/>
              <w:bottom w:w="0" w:type="dxa"/>
              <w:right w:w="0" w:type="dxa"/>
            </w:tcMar>
          </w:tcPr>
          <w:p w14:paraId="228D4F9D" w14:textId="77777777" w:rsidR="00BF2BB5" w:rsidRDefault="00BF2BB5"/>
        </w:tc>
        <w:tc>
          <w:tcPr>
            <w:tcW w:w="1760" w:type="dxa"/>
            <w:vMerge/>
            <w:tcBorders>
              <w:left w:val="single" w:sz="8" w:space="0" w:color="000000"/>
              <w:right w:val="single" w:sz="8" w:space="0" w:color="000000"/>
            </w:tcBorders>
            <w:tcMar>
              <w:top w:w="0" w:type="dxa"/>
              <w:left w:w="0" w:type="dxa"/>
              <w:bottom w:w="0" w:type="dxa"/>
              <w:right w:w="0" w:type="dxa"/>
            </w:tcMar>
          </w:tcPr>
          <w:p w14:paraId="2233EBCA" w14:textId="77777777" w:rsidR="00BF2BB5" w:rsidRDefault="00BF2BB5"/>
        </w:tc>
        <w:tc>
          <w:tcPr>
            <w:tcW w:w="1400" w:type="dxa"/>
            <w:vMerge/>
            <w:tcBorders>
              <w:left w:val="single" w:sz="8" w:space="0" w:color="000000"/>
              <w:right w:val="single" w:sz="8" w:space="0" w:color="000000"/>
            </w:tcBorders>
            <w:tcMar>
              <w:top w:w="0" w:type="dxa"/>
              <w:left w:w="0" w:type="dxa"/>
              <w:bottom w:w="0" w:type="dxa"/>
              <w:right w:w="0" w:type="dxa"/>
            </w:tcMar>
          </w:tcPr>
          <w:p w14:paraId="3CE96F3D" w14:textId="77777777" w:rsidR="00BF2BB5" w:rsidRDefault="00BF2BB5"/>
        </w:tc>
        <w:tc>
          <w:tcPr>
            <w:tcW w:w="1760" w:type="dxa"/>
            <w:tcMar>
              <w:top w:w="0" w:type="dxa"/>
              <w:left w:w="0" w:type="dxa"/>
              <w:bottom w:w="0" w:type="dxa"/>
              <w:right w:w="0" w:type="dxa"/>
            </w:tcMar>
          </w:tcPr>
          <w:p w14:paraId="625D3C3E" w14:textId="77777777" w:rsidR="00BF2BB5" w:rsidRDefault="00BF2BB5">
            <w:pPr>
              <w:rPr>
                <w:sz w:val="2"/>
              </w:rPr>
            </w:pPr>
          </w:p>
        </w:tc>
        <w:tc>
          <w:tcPr>
            <w:tcW w:w="1080" w:type="dxa"/>
            <w:vMerge/>
            <w:tcBorders>
              <w:left w:val="single" w:sz="8" w:space="0" w:color="000000"/>
              <w:right w:val="single" w:sz="8" w:space="0" w:color="000000"/>
            </w:tcBorders>
            <w:tcMar>
              <w:top w:w="0" w:type="dxa"/>
              <w:left w:w="0" w:type="dxa"/>
              <w:bottom w:w="0" w:type="dxa"/>
              <w:right w:w="0" w:type="dxa"/>
            </w:tcMar>
          </w:tcPr>
          <w:p w14:paraId="2DDD027F"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12B5922A"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5AB5086F"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6E11667C"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2C958CEC"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004C068A"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7FA39693"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41D47951"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0F3F00A8" w14:textId="77777777" w:rsidR="00BF2BB5" w:rsidRDefault="00BF2BB5"/>
        </w:tc>
      </w:tr>
    </w:tbl>
    <w:p w14:paraId="10A86346" w14:textId="77777777" w:rsidR="00BF2BB5" w:rsidRDefault="007958B1">
      <w:pPr>
        <w:spacing w:after="160" w:line="240" w:lineRule="exact"/>
        <w:sectPr w:rsidR="00BF2BB5">
          <w:footerReference w:type="default" r:id="rId55"/>
          <w:pgSz w:w="16840" w:h="11900" w:orient="landscape"/>
          <w:pgMar w:top="500" w:right="0" w:bottom="300" w:left="0" w:header="500" w:footer="300" w:gutter="0"/>
          <w:cols w:space="708"/>
        </w:sectPr>
      </w:pPr>
      <w:r>
        <w:t xml:space="preserve"> </w:t>
      </w:r>
    </w:p>
    <w:p w14:paraId="26F53DF0" w14:textId="77777777" w:rsidR="00BF2BB5" w:rsidRDefault="00BF2BB5">
      <w:pPr>
        <w:spacing w:after="160" w:line="240" w:lineRule="exact"/>
      </w:pPr>
    </w:p>
    <w:tbl>
      <w:tblPr>
        <w:tblW w:w="0" w:type="auto"/>
        <w:tblInd w:w="400" w:type="dxa"/>
        <w:tblLayout w:type="fixed"/>
        <w:tblLook w:val="04A0" w:firstRow="1" w:lastRow="0" w:firstColumn="1" w:lastColumn="0" w:noHBand="0" w:noVBand="1"/>
      </w:tblPr>
      <w:tblGrid>
        <w:gridCol w:w="1400"/>
        <w:gridCol w:w="1760"/>
        <w:gridCol w:w="1400"/>
        <w:gridCol w:w="1760"/>
        <w:gridCol w:w="1080"/>
        <w:gridCol w:w="1080"/>
        <w:gridCol w:w="1080"/>
        <w:gridCol w:w="1080"/>
        <w:gridCol w:w="1080"/>
        <w:gridCol w:w="1080"/>
        <w:gridCol w:w="1080"/>
        <w:gridCol w:w="1080"/>
        <w:gridCol w:w="1080"/>
      </w:tblGrid>
      <w:tr w:rsidR="00BF2BB5" w14:paraId="73CE6081" w14:textId="77777777">
        <w:trPr>
          <w:trHeight w:hRule="exact" w:val="240"/>
        </w:trPr>
        <w:tc>
          <w:tcPr>
            <w:tcW w:w="1400" w:type="dxa"/>
            <w:tcMar>
              <w:top w:w="0" w:type="dxa"/>
              <w:left w:w="0" w:type="dxa"/>
              <w:bottom w:w="0" w:type="dxa"/>
              <w:right w:w="0" w:type="dxa"/>
            </w:tcMar>
          </w:tcPr>
          <w:p w14:paraId="2955DAEF" w14:textId="77777777" w:rsidR="00BF2BB5" w:rsidRDefault="00BF2BB5">
            <w:pPr>
              <w:rPr>
                <w:sz w:val="2"/>
              </w:rPr>
            </w:pPr>
          </w:p>
        </w:tc>
        <w:tc>
          <w:tcPr>
            <w:tcW w:w="1760" w:type="dxa"/>
            <w:tcMar>
              <w:top w:w="0" w:type="dxa"/>
              <w:left w:w="0" w:type="dxa"/>
              <w:bottom w:w="0" w:type="dxa"/>
              <w:right w:w="0" w:type="dxa"/>
            </w:tcMar>
          </w:tcPr>
          <w:p w14:paraId="5DBCC5E2" w14:textId="77777777" w:rsidR="00BF2BB5" w:rsidRDefault="00BF2BB5">
            <w:pPr>
              <w:rPr>
                <w:sz w:val="2"/>
              </w:rPr>
            </w:pPr>
          </w:p>
        </w:tc>
        <w:tc>
          <w:tcPr>
            <w:tcW w:w="1400" w:type="dxa"/>
            <w:tcMar>
              <w:top w:w="0" w:type="dxa"/>
              <w:left w:w="0" w:type="dxa"/>
              <w:bottom w:w="0" w:type="dxa"/>
              <w:right w:w="0" w:type="dxa"/>
            </w:tcMar>
          </w:tcPr>
          <w:p w14:paraId="2E005EBF" w14:textId="77777777" w:rsidR="00BF2BB5" w:rsidRDefault="00BF2BB5">
            <w:pPr>
              <w:rPr>
                <w:sz w:val="2"/>
              </w:rPr>
            </w:pPr>
          </w:p>
        </w:tc>
        <w:tc>
          <w:tcPr>
            <w:tcW w:w="1760" w:type="dxa"/>
            <w:tcBorders>
              <w:left w:val="single" w:sz="8" w:space="0" w:color="000000"/>
              <w:right w:val="single" w:sz="8" w:space="0" w:color="000000"/>
            </w:tcBorders>
            <w:tcMar>
              <w:top w:w="40" w:type="dxa"/>
              <w:left w:w="40" w:type="dxa"/>
              <w:bottom w:w="40" w:type="dxa"/>
              <w:right w:w="40" w:type="dxa"/>
            </w:tcMar>
          </w:tcPr>
          <w:p w14:paraId="5F3F9196"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REIMPIEGO OO.UU</w:t>
            </w:r>
          </w:p>
        </w:tc>
        <w:tc>
          <w:tcPr>
            <w:tcW w:w="1080" w:type="dxa"/>
            <w:tcMar>
              <w:top w:w="0" w:type="dxa"/>
              <w:left w:w="0" w:type="dxa"/>
              <w:bottom w:w="0" w:type="dxa"/>
              <w:right w:w="0" w:type="dxa"/>
            </w:tcMar>
          </w:tcPr>
          <w:p w14:paraId="24C11D48" w14:textId="77777777" w:rsidR="00BF2BB5" w:rsidRDefault="00BF2BB5">
            <w:pPr>
              <w:rPr>
                <w:sz w:val="2"/>
              </w:rPr>
            </w:pPr>
          </w:p>
        </w:tc>
        <w:tc>
          <w:tcPr>
            <w:tcW w:w="1080" w:type="dxa"/>
            <w:tcMar>
              <w:top w:w="0" w:type="dxa"/>
              <w:left w:w="0" w:type="dxa"/>
              <w:bottom w:w="0" w:type="dxa"/>
              <w:right w:w="0" w:type="dxa"/>
            </w:tcMar>
          </w:tcPr>
          <w:p w14:paraId="1F8D1B51" w14:textId="77777777" w:rsidR="00BF2BB5" w:rsidRDefault="00BF2BB5">
            <w:pPr>
              <w:rPr>
                <w:sz w:val="2"/>
              </w:rPr>
            </w:pPr>
          </w:p>
        </w:tc>
        <w:tc>
          <w:tcPr>
            <w:tcW w:w="1080" w:type="dxa"/>
            <w:tcMar>
              <w:top w:w="0" w:type="dxa"/>
              <w:left w:w="0" w:type="dxa"/>
              <w:bottom w:w="0" w:type="dxa"/>
              <w:right w:w="0" w:type="dxa"/>
            </w:tcMar>
          </w:tcPr>
          <w:p w14:paraId="035DA2D5" w14:textId="77777777" w:rsidR="00BF2BB5" w:rsidRDefault="00BF2BB5">
            <w:pPr>
              <w:rPr>
                <w:sz w:val="2"/>
              </w:rPr>
            </w:pPr>
          </w:p>
        </w:tc>
        <w:tc>
          <w:tcPr>
            <w:tcW w:w="1080" w:type="dxa"/>
            <w:tcMar>
              <w:top w:w="0" w:type="dxa"/>
              <w:left w:w="0" w:type="dxa"/>
              <w:bottom w:w="0" w:type="dxa"/>
              <w:right w:w="0" w:type="dxa"/>
            </w:tcMar>
          </w:tcPr>
          <w:p w14:paraId="3A3C85E5" w14:textId="77777777" w:rsidR="00BF2BB5" w:rsidRDefault="00BF2BB5">
            <w:pPr>
              <w:rPr>
                <w:sz w:val="2"/>
              </w:rPr>
            </w:pPr>
          </w:p>
        </w:tc>
        <w:tc>
          <w:tcPr>
            <w:tcW w:w="1080" w:type="dxa"/>
            <w:tcMar>
              <w:top w:w="0" w:type="dxa"/>
              <w:left w:w="0" w:type="dxa"/>
              <w:bottom w:w="0" w:type="dxa"/>
              <w:right w:w="0" w:type="dxa"/>
            </w:tcMar>
          </w:tcPr>
          <w:p w14:paraId="3EE964BA" w14:textId="77777777" w:rsidR="00BF2BB5" w:rsidRDefault="00BF2BB5">
            <w:pPr>
              <w:rPr>
                <w:sz w:val="2"/>
              </w:rPr>
            </w:pPr>
          </w:p>
        </w:tc>
        <w:tc>
          <w:tcPr>
            <w:tcW w:w="1080" w:type="dxa"/>
            <w:tcMar>
              <w:top w:w="0" w:type="dxa"/>
              <w:left w:w="0" w:type="dxa"/>
              <w:bottom w:w="0" w:type="dxa"/>
              <w:right w:w="0" w:type="dxa"/>
            </w:tcMar>
          </w:tcPr>
          <w:p w14:paraId="1ACA18CD" w14:textId="77777777" w:rsidR="00BF2BB5" w:rsidRDefault="00BF2BB5">
            <w:pPr>
              <w:rPr>
                <w:sz w:val="2"/>
              </w:rPr>
            </w:pPr>
          </w:p>
        </w:tc>
        <w:tc>
          <w:tcPr>
            <w:tcW w:w="1080" w:type="dxa"/>
            <w:tcMar>
              <w:top w:w="0" w:type="dxa"/>
              <w:left w:w="0" w:type="dxa"/>
              <w:bottom w:w="0" w:type="dxa"/>
              <w:right w:w="0" w:type="dxa"/>
            </w:tcMar>
          </w:tcPr>
          <w:p w14:paraId="56263328" w14:textId="77777777" w:rsidR="00BF2BB5" w:rsidRDefault="00BF2BB5">
            <w:pPr>
              <w:rPr>
                <w:sz w:val="2"/>
              </w:rPr>
            </w:pPr>
          </w:p>
        </w:tc>
        <w:tc>
          <w:tcPr>
            <w:tcW w:w="1080" w:type="dxa"/>
            <w:tcMar>
              <w:top w:w="0" w:type="dxa"/>
              <w:left w:w="0" w:type="dxa"/>
              <w:bottom w:w="0" w:type="dxa"/>
              <w:right w:w="0" w:type="dxa"/>
            </w:tcMar>
          </w:tcPr>
          <w:p w14:paraId="128578B3" w14:textId="77777777" w:rsidR="00BF2BB5" w:rsidRDefault="00BF2BB5">
            <w:pPr>
              <w:rPr>
                <w:sz w:val="2"/>
              </w:rPr>
            </w:pPr>
          </w:p>
        </w:tc>
        <w:tc>
          <w:tcPr>
            <w:tcW w:w="1080" w:type="dxa"/>
            <w:tcMar>
              <w:top w:w="0" w:type="dxa"/>
              <w:left w:w="0" w:type="dxa"/>
              <w:bottom w:w="0" w:type="dxa"/>
              <w:right w:w="0" w:type="dxa"/>
            </w:tcMar>
          </w:tcPr>
          <w:p w14:paraId="25742579" w14:textId="77777777" w:rsidR="00BF2BB5" w:rsidRDefault="00BF2BB5">
            <w:pPr>
              <w:rPr>
                <w:sz w:val="2"/>
              </w:rPr>
            </w:pPr>
          </w:p>
        </w:tc>
      </w:tr>
      <w:tr w:rsidR="00BF2BB5" w14:paraId="5BB78961"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4F5934FD"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C52BF21"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7D7B1A1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208010102000/0</w:t>
            </w:r>
          </w:p>
        </w:tc>
        <w:tc>
          <w:tcPr>
            <w:tcW w:w="1760" w:type="dxa"/>
            <w:tcBorders>
              <w:left w:val="single" w:sz="8" w:space="0" w:color="000000"/>
              <w:right w:val="single" w:sz="8" w:space="0" w:color="000000"/>
            </w:tcBorders>
            <w:tcMar>
              <w:top w:w="40" w:type="dxa"/>
              <w:left w:w="40" w:type="dxa"/>
              <w:bottom w:w="40" w:type="dxa"/>
              <w:right w:w="40" w:type="dxa"/>
            </w:tcMar>
          </w:tcPr>
          <w:p w14:paraId="76A41082"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PROVENTI SANZIONI C.D.S.</w:t>
            </w:r>
          </w:p>
        </w:tc>
        <w:tc>
          <w:tcPr>
            <w:tcW w:w="1080" w:type="dxa"/>
            <w:tcBorders>
              <w:left w:val="single" w:sz="8" w:space="0" w:color="000000"/>
              <w:right w:val="single" w:sz="8" w:space="0" w:color="000000"/>
            </w:tcBorders>
            <w:tcMar>
              <w:top w:w="40" w:type="dxa"/>
              <w:left w:w="40" w:type="dxa"/>
              <w:bottom w:w="40" w:type="dxa"/>
              <w:right w:w="40" w:type="dxa"/>
            </w:tcMar>
          </w:tcPr>
          <w:p w14:paraId="0F1A41B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-190.901,76</w:t>
            </w:r>
          </w:p>
        </w:tc>
        <w:tc>
          <w:tcPr>
            <w:tcW w:w="1080" w:type="dxa"/>
            <w:tcBorders>
              <w:left w:val="single" w:sz="8" w:space="0" w:color="000000"/>
              <w:right w:val="single" w:sz="8" w:space="0" w:color="000000"/>
            </w:tcBorders>
            <w:tcMar>
              <w:top w:w="40" w:type="dxa"/>
              <w:left w:w="40" w:type="dxa"/>
              <w:bottom w:w="40" w:type="dxa"/>
              <w:right w:w="40" w:type="dxa"/>
            </w:tcMar>
          </w:tcPr>
          <w:p w14:paraId="7D56DD8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87D165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1CE544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38417B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D8F6F6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2B074D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67E3F9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459FFD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-190.901,76</w:t>
            </w:r>
          </w:p>
        </w:tc>
      </w:tr>
      <w:tr w:rsidR="00BF2BB5" w14:paraId="020E04CD"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2B1E3EA2"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2559203"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67CF49AA"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208010104500/0</w:t>
            </w:r>
          </w:p>
        </w:tc>
        <w:tc>
          <w:tcPr>
            <w:tcW w:w="1760" w:type="dxa"/>
            <w:tcBorders>
              <w:left w:val="single" w:sz="8" w:space="0" w:color="000000"/>
              <w:right w:val="single" w:sz="8" w:space="0" w:color="000000"/>
            </w:tcBorders>
            <w:tcMar>
              <w:top w:w="40" w:type="dxa"/>
              <w:left w:w="40" w:type="dxa"/>
              <w:bottom w:w="40" w:type="dxa"/>
              <w:right w:w="40" w:type="dxa"/>
            </w:tcMar>
          </w:tcPr>
          <w:p w14:paraId="1649F10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PROVENTI PARCOMETRI</w:t>
            </w:r>
          </w:p>
        </w:tc>
        <w:tc>
          <w:tcPr>
            <w:tcW w:w="1080" w:type="dxa"/>
            <w:tcBorders>
              <w:left w:val="single" w:sz="8" w:space="0" w:color="000000"/>
              <w:right w:val="single" w:sz="8" w:space="0" w:color="000000"/>
            </w:tcBorders>
            <w:tcMar>
              <w:top w:w="40" w:type="dxa"/>
              <w:left w:w="40" w:type="dxa"/>
              <w:bottom w:w="40" w:type="dxa"/>
              <w:right w:w="40" w:type="dxa"/>
            </w:tcMar>
          </w:tcPr>
          <w:p w14:paraId="2DB04D1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-95.132,74</w:t>
            </w:r>
          </w:p>
        </w:tc>
        <w:tc>
          <w:tcPr>
            <w:tcW w:w="1080" w:type="dxa"/>
            <w:tcBorders>
              <w:left w:val="single" w:sz="8" w:space="0" w:color="000000"/>
              <w:right w:val="single" w:sz="8" w:space="0" w:color="000000"/>
            </w:tcBorders>
            <w:tcMar>
              <w:top w:w="40" w:type="dxa"/>
              <w:left w:w="40" w:type="dxa"/>
              <w:bottom w:w="40" w:type="dxa"/>
              <w:right w:w="40" w:type="dxa"/>
            </w:tcMar>
          </w:tcPr>
          <w:p w14:paraId="5F8A6A5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C1F20B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135F4E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E010A2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8EF318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B4C5DF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BBD969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347BC4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-95.132,74</w:t>
            </w:r>
          </w:p>
        </w:tc>
      </w:tr>
      <w:tr w:rsidR="00BF2BB5" w14:paraId="28AD9E78"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6EDAD143"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B9AD84C"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5E68CE2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208010111000/0</w:t>
            </w:r>
          </w:p>
        </w:tc>
        <w:tc>
          <w:tcPr>
            <w:tcW w:w="1760" w:type="dxa"/>
            <w:tcBorders>
              <w:left w:val="single" w:sz="8" w:space="0" w:color="000000"/>
              <w:right w:val="single" w:sz="8" w:space="0" w:color="000000"/>
            </w:tcBorders>
            <w:tcMar>
              <w:top w:w="40" w:type="dxa"/>
              <w:left w:w="40" w:type="dxa"/>
              <w:bottom w:w="40" w:type="dxa"/>
              <w:right w:w="40" w:type="dxa"/>
            </w:tcMar>
          </w:tcPr>
          <w:p w14:paraId="75BA63C5"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FABBRICATI E LORO MANUTENZIONI STRAORDINARIE.REIMPIEGO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0A926B1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-504.065,32</w:t>
            </w:r>
          </w:p>
        </w:tc>
        <w:tc>
          <w:tcPr>
            <w:tcW w:w="1080" w:type="dxa"/>
            <w:tcBorders>
              <w:left w:val="single" w:sz="8" w:space="0" w:color="000000"/>
              <w:right w:val="single" w:sz="8" w:space="0" w:color="000000"/>
            </w:tcBorders>
            <w:tcMar>
              <w:top w:w="40" w:type="dxa"/>
              <w:left w:w="40" w:type="dxa"/>
              <w:bottom w:w="40" w:type="dxa"/>
              <w:right w:w="40" w:type="dxa"/>
            </w:tcMar>
          </w:tcPr>
          <w:p w14:paraId="2E2301D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00A363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2CF0D7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17.133,68</w:t>
            </w:r>
          </w:p>
        </w:tc>
        <w:tc>
          <w:tcPr>
            <w:tcW w:w="1080" w:type="dxa"/>
            <w:tcBorders>
              <w:left w:val="single" w:sz="8" w:space="0" w:color="000000"/>
              <w:right w:val="single" w:sz="8" w:space="0" w:color="000000"/>
            </w:tcBorders>
            <w:tcMar>
              <w:top w:w="40" w:type="dxa"/>
              <w:left w:w="40" w:type="dxa"/>
              <w:bottom w:w="40" w:type="dxa"/>
              <w:right w:w="40" w:type="dxa"/>
            </w:tcMar>
          </w:tcPr>
          <w:p w14:paraId="0C4533A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5DB4CD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91F65F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2.182,33</w:t>
            </w:r>
          </w:p>
        </w:tc>
        <w:tc>
          <w:tcPr>
            <w:tcW w:w="1080" w:type="dxa"/>
            <w:tcBorders>
              <w:left w:val="single" w:sz="8" w:space="0" w:color="000000"/>
              <w:right w:val="single" w:sz="8" w:space="0" w:color="000000"/>
            </w:tcBorders>
            <w:tcMar>
              <w:top w:w="40" w:type="dxa"/>
              <w:left w:w="40" w:type="dxa"/>
              <w:bottom w:w="40" w:type="dxa"/>
              <w:right w:w="40" w:type="dxa"/>
            </w:tcMar>
          </w:tcPr>
          <w:p w14:paraId="24968AD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-14.951,35</w:t>
            </w:r>
          </w:p>
        </w:tc>
        <w:tc>
          <w:tcPr>
            <w:tcW w:w="1080" w:type="dxa"/>
            <w:tcBorders>
              <w:left w:val="single" w:sz="8" w:space="0" w:color="000000"/>
              <w:right w:val="single" w:sz="8" w:space="0" w:color="000000"/>
            </w:tcBorders>
            <w:tcMar>
              <w:top w:w="40" w:type="dxa"/>
              <w:left w:w="40" w:type="dxa"/>
              <w:bottom w:w="40" w:type="dxa"/>
              <w:right w:w="40" w:type="dxa"/>
            </w:tcMar>
          </w:tcPr>
          <w:p w14:paraId="3E5A48F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-519.016,67</w:t>
            </w:r>
          </w:p>
        </w:tc>
      </w:tr>
      <w:tr w:rsidR="00BF2BB5" w14:paraId="4D632193"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27A535AA"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8088CF5"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4B14507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208010601000/0</w:t>
            </w:r>
          </w:p>
        </w:tc>
        <w:tc>
          <w:tcPr>
            <w:tcW w:w="1760" w:type="dxa"/>
            <w:tcBorders>
              <w:left w:val="single" w:sz="8" w:space="0" w:color="000000"/>
              <w:right w:val="single" w:sz="8" w:space="0" w:color="000000"/>
            </w:tcBorders>
            <w:tcMar>
              <w:top w:w="40" w:type="dxa"/>
              <w:left w:w="40" w:type="dxa"/>
              <w:bottom w:w="40" w:type="dxa"/>
              <w:right w:w="40" w:type="dxa"/>
            </w:tcMar>
          </w:tcPr>
          <w:p w14:paraId="655EFD2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INCARICHI ESTERNI E CONSULENZE VARIE PER PROGETTAZIONI.REIMPIEGO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0822B5E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-7.646,76</w:t>
            </w:r>
          </w:p>
        </w:tc>
        <w:tc>
          <w:tcPr>
            <w:tcW w:w="1080" w:type="dxa"/>
            <w:tcBorders>
              <w:left w:val="single" w:sz="8" w:space="0" w:color="000000"/>
              <w:right w:val="single" w:sz="8" w:space="0" w:color="000000"/>
            </w:tcBorders>
            <w:tcMar>
              <w:top w:w="40" w:type="dxa"/>
              <w:left w:w="40" w:type="dxa"/>
              <w:bottom w:w="40" w:type="dxa"/>
              <w:right w:w="40" w:type="dxa"/>
            </w:tcMar>
          </w:tcPr>
          <w:p w14:paraId="36A95EF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AAD3A3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29E4B7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DC0AE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3FEC14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F4959E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C0A7A4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9012E8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-7.646,76</w:t>
            </w:r>
          </w:p>
        </w:tc>
      </w:tr>
      <w:tr w:rsidR="00BF2BB5" w14:paraId="0E087C38"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6F0BDC24"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50945D1"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3FC83CC4"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208010711000/0</w:t>
            </w:r>
          </w:p>
        </w:tc>
        <w:tc>
          <w:tcPr>
            <w:tcW w:w="1760" w:type="dxa"/>
            <w:tcBorders>
              <w:left w:val="single" w:sz="8" w:space="0" w:color="000000"/>
              <w:right w:val="single" w:sz="8" w:space="0" w:color="000000"/>
            </w:tcBorders>
            <w:tcMar>
              <w:top w:w="40" w:type="dxa"/>
              <w:left w:w="40" w:type="dxa"/>
              <w:bottom w:w="40" w:type="dxa"/>
              <w:right w:w="40" w:type="dxa"/>
            </w:tcMar>
          </w:tcPr>
          <w:p w14:paraId="7FCFFCD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DI CAPITALE PER MANUTENZIONE DELLE STRADE VICINALI DI PUBBLICO TRANSITO.REIMPIEGO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6924F6C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-10.370,00</w:t>
            </w:r>
          </w:p>
        </w:tc>
        <w:tc>
          <w:tcPr>
            <w:tcW w:w="1080" w:type="dxa"/>
            <w:tcBorders>
              <w:left w:val="single" w:sz="8" w:space="0" w:color="000000"/>
              <w:right w:val="single" w:sz="8" w:space="0" w:color="000000"/>
            </w:tcBorders>
            <w:tcMar>
              <w:top w:w="40" w:type="dxa"/>
              <w:left w:w="40" w:type="dxa"/>
              <w:bottom w:w="40" w:type="dxa"/>
              <w:right w:w="40" w:type="dxa"/>
            </w:tcMar>
          </w:tcPr>
          <w:p w14:paraId="4A1B8B8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DC3A69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5DA905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2.440,00</w:t>
            </w:r>
          </w:p>
        </w:tc>
        <w:tc>
          <w:tcPr>
            <w:tcW w:w="1080" w:type="dxa"/>
            <w:tcBorders>
              <w:left w:val="single" w:sz="8" w:space="0" w:color="000000"/>
              <w:right w:val="single" w:sz="8" w:space="0" w:color="000000"/>
            </w:tcBorders>
            <w:tcMar>
              <w:top w:w="40" w:type="dxa"/>
              <w:left w:w="40" w:type="dxa"/>
              <w:bottom w:w="40" w:type="dxa"/>
              <w:right w:w="40" w:type="dxa"/>
            </w:tcMar>
          </w:tcPr>
          <w:p w14:paraId="5CE0879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CBE7D0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2CE5E5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205F45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-2.440,00</w:t>
            </w:r>
          </w:p>
        </w:tc>
        <w:tc>
          <w:tcPr>
            <w:tcW w:w="1080" w:type="dxa"/>
            <w:tcBorders>
              <w:left w:val="single" w:sz="8" w:space="0" w:color="000000"/>
              <w:right w:val="single" w:sz="8" w:space="0" w:color="000000"/>
            </w:tcBorders>
            <w:tcMar>
              <w:top w:w="40" w:type="dxa"/>
              <w:left w:w="40" w:type="dxa"/>
              <w:bottom w:w="40" w:type="dxa"/>
              <w:right w:w="40" w:type="dxa"/>
            </w:tcMar>
          </w:tcPr>
          <w:p w14:paraId="197A908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-12.810,00</w:t>
            </w:r>
          </w:p>
        </w:tc>
      </w:tr>
      <w:tr w:rsidR="00BF2BB5" w14:paraId="7FD524A1"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769221A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F21A4B6"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28B8B80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208020115000/0</w:t>
            </w:r>
          </w:p>
        </w:tc>
        <w:tc>
          <w:tcPr>
            <w:tcW w:w="1760" w:type="dxa"/>
            <w:tcBorders>
              <w:left w:val="single" w:sz="8" w:space="0" w:color="000000"/>
              <w:right w:val="single" w:sz="8" w:space="0" w:color="000000"/>
            </w:tcBorders>
            <w:tcMar>
              <w:top w:w="40" w:type="dxa"/>
              <w:left w:w="40" w:type="dxa"/>
              <w:bottom w:w="40" w:type="dxa"/>
              <w:right w:w="40" w:type="dxa"/>
            </w:tcMar>
          </w:tcPr>
          <w:p w14:paraId="5177C8B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FABBRICATI E LORO MANUTENZIONI  STRAORDINARIE.REIMPIEGO PROVENTI PARCOMETRI</w:t>
            </w:r>
          </w:p>
        </w:tc>
        <w:tc>
          <w:tcPr>
            <w:tcW w:w="1080" w:type="dxa"/>
            <w:tcBorders>
              <w:left w:val="single" w:sz="8" w:space="0" w:color="000000"/>
              <w:right w:val="single" w:sz="8" w:space="0" w:color="000000"/>
            </w:tcBorders>
            <w:tcMar>
              <w:top w:w="40" w:type="dxa"/>
              <w:left w:w="40" w:type="dxa"/>
              <w:bottom w:w="40" w:type="dxa"/>
              <w:right w:w="40" w:type="dxa"/>
            </w:tcMar>
          </w:tcPr>
          <w:p w14:paraId="7B5B0F5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F68125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6943AC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FA0579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29.893,37</w:t>
            </w:r>
          </w:p>
        </w:tc>
        <w:tc>
          <w:tcPr>
            <w:tcW w:w="1080" w:type="dxa"/>
            <w:tcBorders>
              <w:left w:val="single" w:sz="8" w:space="0" w:color="000000"/>
              <w:right w:val="single" w:sz="8" w:space="0" w:color="000000"/>
            </w:tcBorders>
            <w:tcMar>
              <w:top w:w="40" w:type="dxa"/>
              <w:left w:w="40" w:type="dxa"/>
              <w:bottom w:w="40" w:type="dxa"/>
              <w:right w:w="40" w:type="dxa"/>
            </w:tcMar>
          </w:tcPr>
          <w:p w14:paraId="454CE72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24D0FC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163E14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FC5FDF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-29.893,37</w:t>
            </w:r>
          </w:p>
        </w:tc>
        <w:tc>
          <w:tcPr>
            <w:tcW w:w="1080" w:type="dxa"/>
            <w:tcBorders>
              <w:left w:val="single" w:sz="8" w:space="0" w:color="000000"/>
              <w:right w:val="single" w:sz="8" w:space="0" w:color="000000"/>
            </w:tcBorders>
            <w:tcMar>
              <w:top w:w="40" w:type="dxa"/>
              <w:left w:w="40" w:type="dxa"/>
              <w:bottom w:w="40" w:type="dxa"/>
              <w:right w:w="40" w:type="dxa"/>
            </w:tcMar>
          </w:tcPr>
          <w:p w14:paraId="69ABD34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-29.893,37</w:t>
            </w:r>
          </w:p>
        </w:tc>
      </w:tr>
      <w:tr w:rsidR="00BF2BB5" w14:paraId="17AF53A1"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2EEB2C86"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F17EA39"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2381428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208020121000/0</w:t>
            </w:r>
          </w:p>
        </w:tc>
        <w:tc>
          <w:tcPr>
            <w:tcW w:w="1760" w:type="dxa"/>
            <w:tcBorders>
              <w:left w:val="single" w:sz="8" w:space="0" w:color="000000"/>
              <w:right w:val="single" w:sz="8" w:space="0" w:color="000000"/>
            </w:tcBorders>
            <w:tcMar>
              <w:top w:w="40" w:type="dxa"/>
              <w:left w:w="40" w:type="dxa"/>
              <w:bottom w:w="40" w:type="dxa"/>
              <w:right w:w="40" w:type="dxa"/>
            </w:tcMar>
          </w:tcPr>
          <w:p w14:paraId="30E138B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IMPIANTI E LORO MANUTENZIONI STRAORDINARIE.REIMPIEGO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4B4A776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-94.440,46</w:t>
            </w:r>
          </w:p>
        </w:tc>
        <w:tc>
          <w:tcPr>
            <w:tcW w:w="1080" w:type="dxa"/>
            <w:tcBorders>
              <w:left w:val="single" w:sz="8" w:space="0" w:color="000000"/>
              <w:right w:val="single" w:sz="8" w:space="0" w:color="000000"/>
            </w:tcBorders>
            <w:tcMar>
              <w:top w:w="40" w:type="dxa"/>
              <w:left w:w="40" w:type="dxa"/>
              <w:bottom w:w="40" w:type="dxa"/>
              <w:right w:w="40" w:type="dxa"/>
            </w:tcMar>
          </w:tcPr>
          <w:p w14:paraId="02D2EAC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086B28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A7AFE9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B86D8A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F315B3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3867A0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903EE8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6E198C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-94.440,46</w:t>
            </w:r>
          </w:p>
        </w:tc>
      </w:tr>
      <w:tr w:rsidR="00BF2BB5" w14:paraId="7C204219"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3C27FD96"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53842E0"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3A6A6DF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209040111000/0</w:t>
            </w:r>
          </w:p>
        </w:tc>
        <w:tc>
          <w:tcPr>
            <w:tcW w:w="1760" w:type="dxa"/>
            <w:tcBorders>
              <w:left w:val="single" w:sz="8" w:space="0" w:color="000000"/>
              <w:right w:val="single" w:sz="8" w:space="0" w:color="000000"/>
            </w:tcBorders>
            <w:tcMar>
              <w:top w:w="40" w:type="dxa"/>
              <w:left w:w="40" w:type="dxa"/>
              <w:bottom w:w="40" w:type="dxa"/>
              <w:right w:w="40" w:type="dxa"/>
            </w:tcMar>
          </w:tcPr>
          <w:p w14:paraId="200A118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FABBRICATI E LORO MANUTENZIONI STRAORDINARIE.REIMPIEGO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3D4F054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-9.226,86</w:t>
            </w:r>
          </w:p>
        </w:tc>
        <w:tc>
          <w:tcPr>
            <w:tcW w:w="1080" w:type="dxa"/>
            <w:tcBorders>
              <w:left w:val="single" w:sz="8" w:space="0" w:color="000000"/>
              <w:right w:val="single" w:sz="8" w:space="0" w:color="000000"/>
            </w:tcBorders>
            <w:tcMar>
              <w:top w:w="40" w:type="dxa"/>
              <w:left w:w="40" w:type="dxa"/>
              <w:bottom w:w="40" w:type="dxa"/>
              <w:right w:w="40" w:type="dxa"/>
            </w:tcMar>
          </w:tcPr>
          <w:p w14:paraId="1B89D56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1CC7FC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D4EA0F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C826CA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2907C1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BF49A2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1CB8FC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958BB9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-9.226,86</w:t>
            </w:r>
          </w:p>
        </w:tc>
      </w:tr>
      <w:tr w:rsidR="00BF2BB5" w14:paraId="738FC814"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7C94C186"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1D1290A"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00204C1D"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209040115000/0</w:t>
            </w:r>
          </w:p>
        </w:tc>
        <w:tc>
          <w:tcPr>
            <w:tcW w:w="1760" w:type="dxa"/>
            <w:tcBorders>
              <w:left w:val="single" w:sz="8" w:space="0" w:color="000000"/>
              <w:right w:val="single" w:sz="8" w:space="0" w:color="000000"/>
            </w:tcBorders>
            <w:tcMar>
              <w:top w:w="40" w:type="dxa"/>
              <w:left w:w="40" w:type="dxa"/>
              <w:bottom w:w="40" w:type="dxa"/>
              <w:right w:w="40" w:type="dxa"/>
            </w:tcMar>
          </w:tcPr>
          <w:p w14:paraId="7214A22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IMPIANTI E LORO MANUTENZIONI STRAORDINARIE - PIANOSA - 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1C9E16D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-1.979,34</w:t>
            </w:r>
          </w:p>
        </w:tc>
        <w:tc>
          <w:tcPr>
            <w:tcW w:w="1080" w:type="dxa"/>
            <w:tcBorders>
              <w:left w:val="single" w:sz="8" w:space="0" w:color="000000"/>
              <w:right w:val="single" w:sz="8" w:space="0" w:color="000000"/>
            </w:tcBorders>
            <w:tcMar>
              <w:top w:w="40" w:type="dxa"/>
              <w:left w:w="40" w:type="dxa"/>
              <w:bottom w:w="40" w:type="dxa"/>
              <w:right w:w="40" w:type="dxa"/>
            </w:tcMar>
          </w:tcPr>
          <w:p w14:paraId="77DF792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337530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C787A8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50137C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AC4AF1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67F011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159BE7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AED101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-1.979,34</w:t>
            </w:r>
          </w:p>
        </w:tc>
      </w:tr>
      <w:tr w:rsidR="00BF2BB5" w14:paraId="0375FD8D"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6DFB933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74C5B42"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7755D38E"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209040711000/0</w:t>
            </w:r>
          </w:p>
        </w:tc>
        <w:tc>
          <w:tcPr>
            <w:tcW w:w="1760" w:type="dxa"/>
            <w:tcBorders>
              <w:left w:val="single" w:sz="8" w:space="0" w:color="000000"/>
              <w:right w:val="single" w:sz="8" w:space="0" w:color="000000"/>
            </w:tcBorders>
            <w:tcMar>
              <w:top w:w="40" w:type="dxa"/>
              <w:left w:w="40" w:type="dxa"/>
              <w:bottom w:w="40" w:type="dxa"/>
              <w:right w:w="40" w:type="dxa"/>
            </w:tcMar>
          </w:tcPr>
          <w:p w14:paraId="32A1F3F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PER INTERVENTI IN C/CAPITALE - REIMOIEGO OO.UU.</w:t>
            </w:r>
          </w:p>
        </w:tc>
        <w:tc>
          <w:tcPr>
            <w:tcW w:w="1080" w:type="dxa"/>
            <w:tcBorders>
              <w:left w:val="single" w:sz="8" w:space="0" w:color="000000"/>
              <w:right w:val="single" w:sz="8" w:space="0" w:color="000000"/>
            </w:tcBorders>
            <w:tcMar>
              <w:top w:w="40" w:type="dxa"/>
              <w:left w:w="40" w:type="dxa"/>
              <w:bottom w:w="40" w:type="dxa"/>
              <w:right w:w="40" w:type="dxa"/>
            </w:tcMar>
          </w:tcPr>
          <w:p w14:paraId="0A18E42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7F4B5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1F4538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535942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81466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208.000,00</w:t>
            </w:r>
          </w:p>
        </w:tc>
        <w:tc>
          <w:tcPr>
            <w:tcW w:w="1080" w:type="dxa"/>
            <w:tcBorders>
              <w:left w:val="single" w:sz="8" w:space="0" w:color="000000"/>
              <w:right w:val="single" w:sz="8" w:space="0" w:color="000000"/>
            </w:tcBorders>
            <w:tcMar>
              <w:top w:w="40" w:type="dxa"/>
              <w:left w:w="40" w:type="dxa"/>
              <w:bottom w:w="40" w:type="dxa"/>
              <w:right w:w="40" w:type="dxa"/>
            </w:tcMar>
          </w:tcPr>
          <w:p w14:paraId="5177C58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AE17E2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7B2255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-208.000,00</w:t>
            </w:r>
          </w:p>
        </w:tc>
        <w:tc>
          <w:tcPr>
            <w:tcW w:w="1080" w:type="dxa"/>
            <w:tcBorders>
              <w:left w:val="single" w:sz="8" w:space="0" w:color="000000"/>
              <w:right w:val="single" w:sz="8" w:space="0" w:color="000000"/>
            </w:tcBorders>
            <w:tcMar>
              <w:top w:w="40" w:type="dxa"/>
              <w:left w:w="40" w:type="dxa"/>
              <w:bottom w:w="40" w:type="dxa"/>
              <w:right w:w="40" w:type="dxa"/>
            </w:tcMar>
          </w:tcPr>
          <w:p w14:paraId="484E6B4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-208.000,00</w:t>
            </w:r>
          </w:p>
        </w:tc>
      </w:tr>
      <w:tr w:rsidR="00BF2BB5" w14:paraId="128E5346"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608CC8A3"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3F9FAD2"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7818097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209060101000/0</w:t>
            </w:r>
          </w:p>
        </w:tc>
        <w:tc>
          <w:tcPr>
            <w:tcW w:w="1760" w:type="dxa"/>
            <w:tcBorders>
              <w:left w:val="single" w:sz="8" w:space="0" w:color="000000"/>
              <w:right w:val="single" w:sz="8" w:space="0" w:color="000000"/>
            </w:tcBorders>
            <w:tcMar>
              <w:top w:w="40" w:type="dxa"/>
              <w:left w:w="40" w:type="dxa"/>
              <w:bottom w:w="40" w:type="dxa"/>
              <w:right w:w="40" w:type="dxa"/>
            </w:tcMar>
          </w:tcPr>
          <w:p w14:paraId="4D2F85B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332906D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-218.606,99</w:t>
            </w:r>
          </w:p>
        </w:tc>
        <w:tc>
          <w:tcPr>
            <w:tcW w:w="1080" w:type="dxa"/>
            <w:tcBorders>
              <w:left w:val="single" w:sz="8" w:space="0" w:color="000000"/>
              <w:right w:val="single" w:sz="8" w:space="0" w:color="000000"/>
            </w:tcBorders>
            <w:tcMar>
              <w:top w:w="40" w:type="dxa"/>
              <w:left w:w="40" w:type="dxa"/>
              <w:bottom w:w="40" w:type="dxa"/>
              <w:right w:w="40" w:type="dxa"/>
            </w:tcMar>
          </w:tcPr>
          <w:p w14:paraId="47F8EFC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414690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E0F394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30.658,48</w:t>
            </w:r>
          </w:p>
        </w:tc>
        <w:tc>
          <w:tcPr>
            <w:tcW w:w="1080" w:type="dxa"/>
            <w:tcBorders>
              <w:left w:val="single" w:sz="8" w:space="0" w:color="000000"/>
              <w:right w:val="single" w:sz="8" w:space="0" w:color="000000"/>
            </w:tcBorders>
            <w:tcMar>
              <w:top w:w="40" w:type="dxa"/>
              <w:left w:w="40" w:type="dxa"/>
              <w:bottom w:w="40" w:type="dxa"/>
              <w:right w:w="40" w:type="dxa"/>
            </w:tcMar>
          </w:tcPr>
          <w:p w14:paraId="7914D73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8.888,00</w:t>
            </w:r>
          </w:p>
        </w:tc>
        <w:tc>
          <w:tcPr>
            <w:tcW w:w="1080" w:type="dxa"/>
            <w:tcBorders>
              <w:left w:val="single" w:sz="8" w:space="0" w:color="000000"/>
              <w:right w:val="single" w:sz="8" w:space="0" w:color="000000"/>
            </w:tcBorders>
            <w:tcMar>
              <w:top w:w="40" w:type="dxa"/>
              <w:left w:w="40" w:type="dxa"/>
              <w:bottom w:w="40" w:type="dxa"/>
              <w:right w:w="40" w:type="dxa"/>
            </w:tcMar>
          </w:tcPr>
          <w:p w14:paraId="2F91604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-329,40</w:t>
            </w:r>
          </w:p>
        </w:tc>
        <w:tc>
          <w:tcPr>
            <w:tcW w:w="1080" w:type="dxa"/>
            <w:tcBorders>
              <w:left w:val="single" w:sz="8" w:space="0" w:color="000000"/>
              <w:right w:val="single" w:sz="8" w:space="0" w:color="000000"/>
            </w:tcBorders>
            <w:tcMar>
              <w:top w:w="40" w:type="dxa"/>
              <w:left w:w="40" w:type="dxa"/>
              <w:bottom w:w="40" w:type="dxa"/>
              <w:right w:w="40" w:type="dxa"/>
            </w:tcMar>
          </w:tcPr>
          <w:p w14:paraId="7728459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F03512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-39.546,48</w:t>
            </w:r>
          </w:p>
        </w:tc>
        <w:tc>
          <w:tcPr>
            <w:tcW w:w="1080" w:type="dxa"/>
            <w:tcBorders>
              <w:left w:val="single" w:sz="8" w:space="0" w:color="000000"/>
              <w:right w:val="single" w:sz="8" w:space="0" w:color="000000"/>
            </w:tcBorders>
            <w:tcMar>
              <w:top w:w="40" w:type="dxa"/>
              <w:left w:w="40" w:type="dxa"/>
              <w:bottom w:w="40" w:type="dxa"/>
              <w:right w:w="40" w:type="dxa"/>
            </w:tcMar>
          </w:tcPr>
          <w:p w14:paraId="1D4C48B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-257.824,07</w:t>
            </w:r>
          </w:p>
        </w:tc>
      </w:tr>
      <w:tr w:rsidR="00BF2BB5" w14:paraId="3F366974"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791D602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6FE62B9"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181E5A0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210050111000/0</w:t>
            </w:r>
          </w:p>
        </w:tc>
        <w:tc>
          <w:tcPr>
            <w:tcW w:w="1760" w:type="dxa"/>
            <w:tcBorders>
              <w:left w:val="single" w:sz="8" w:space="0" w:color="000000"/>
              <w:right w:val="single" w:sz="8" w:space="0" w:color="000000"/>
            </w:tcBorders>
            <w:tcMar>
              <w:top w:w="40" w:type="dxa"/>
              <w:left w:w="40" w:type="dxa"/>
              <w:bottom w:w="40" w:type="dxa"/>
              <w:right w:w="40" w:type="dxa"/>
            </w:tcMar>
          </w:tcPr>
          <w:p w14:paraId="5F6FA982"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FABBRICATI E LORO MANUTENZIONI STRAORDINARIE.REIMPIEGO OO.UU</w:t>
            </w:r>
          </w:p>
        </w:tc>
        <w:tc>
          <w:tcPr>
            <w:tcW w:w="1080" w:type="dxa"/>
            <w:tcBorders>
              <w:left w:val="single" w:sz="8" w:space="0" w:color="000000"/>
              <w:right w:val="single" w:sz="8" w:space="0" w:color="000000"/>
            </w:tcBorders>
            <w:tcMar>
              <w:top w:w="40" w:type="dxa"/>
              <w:left w:w="40" w:type="dxa"/>
              <w:bottom w:w="40" w:type="dxa"/>
              <w:right w:w="40" w:type="dxa"/>
            </w:tcMar>
          </w:tcPr>
          <w:p w14:paraId="59C6D59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-45.772,60</w:t>
            </w:r>
          </w:p>
        </w:tc>
        <w:tc>
          <w:tcPr>
            <w:tcW w:w="1080" w:type="dxa"/>
            <w:tcBorders>
              <w:left w:val="single" w:sz="8" w:space="0" w:color="000000"/>
              <w:right w:val="single" w:sz="8" w:space="0" w:color="000000"/>
            </w:tcBorders>
            <w:tcMar>
              <w:top w:w="40" w:type="dxa"/>
              <w:left w:w="40" w:type="dxa"/>
              <w:bottom w:w="40" w:type="dxa"/>
              <w:right w:w="40" w:type="dxa"/>
            </w:tcMar>
          </w:tcPr>
          <w:p w14:paraId="3BFBE06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8DBFF1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AD6205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A3CE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E229D6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0FD7C9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7A1969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D1A90E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-45.772,60</w:t>
            </w:r>
          </w:p>
        </w:tc>
      </w:tr>
      <w:tr w:rsidR="00BF2BB5" w14:paraId="670C426C" w14:textId="77777777">
        <w:trPr>
          <w:trHeight w:hRule="exact" w:val="240"/>
        </w:trPr>
        <w:tc>
          <w:tcPr>
            <w:tcW w:w="1400" w:type="dxa"/>
            <w:tcBorders>
              <w:left w:val="single" w:sz="8" w:space="0" w:color="000000"/>
              <w:right w:val="single" w:sz="8" w:space="0" w:color="000000"/>
            </w:tcBorders>
            <w:tcMar>
              <w:top w:w="40" w:type="dxa"/>
              <w:left w:w="40" w:type="dxa"/>
              <w:bottom w:w="40" w:type="dxa"/>
              <w:right w:w="40" w:type="dxa"/>
            </w:tcMar>
          </w:tcPr>
          <w:p w14:paraId="25785811"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4D73E40"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1-SANZIONI C.D.S.</w:t>
            </w:r>
          </w:p>
        </w:tc>
        <w:tc>
          <w:tcPr>
            <w:tcW w:w="1400" w:type="dxa"/>
            <w:tcBorders>
              <w:left w:val="single" w:sz="8" w:space="0" w:color="000000"/>
              <w:right w:val="single" w:sz="8" w:space="0" w:color="000000"/>
            </w:tcBorders>
            <w:tcMar>
              <w:top w:w="40" w:type="dxa"/>
              <w:left w:w="40" w:type="dxa"/>
              <w:bottom w:w="40" w:type="dxa"/>
              <w:right w:w="40" w:type="dxa"/>
            </w:tcMar>
          </w:tcPr>
          <w:p w14:paraId="207BC7F6"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7B2F060"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36BC5BB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47.374,75</w:t>
            </w:r>
          </w:p>
        </w:tc>
        <w:tc>
          <w:tcPr>
            <w:tcW w:w="1080" w:type="dxa"/>
            <w:tcBorders>
              <w:left w:val="single" w:sz="8" w:space="0" w:color="000000"/>
              <w:right w:val="single" w:sz="8" w:space="0" w:color="000000"/>
            </w:tcBorders>
            <w:tcMar>
              <w:top w:w="40" w:type="dxa"/>
              <w:left w:w="40" w:type="dxa"/>
              <w:bottom w:w="40" w:type="dxa"/>
              <w:right w:w="40" w:type="dxa"/>
            </w:tcMar>
          </w:tcPr>
          <w:p w14:paraId="7316F78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76.889,35</w:t>
            </w:r>
          </w:p>
        </w:tc>
        <w:tc>
          <w:tcPr>
            <w:tcW w:w="1080" w:type="dxa"/>
            <w:tcBorders>
              <w:left w:val="single" w:sz="8" w:space="0" w:color="000000"/>
              <w:right w:val="single" w:sz="8" w:space="0" w:color="000000"/>
            </w:tcBorders>
            <w:tcMar>
              <w:top w:w="40" w:type="dxa"/>
              <w:left w:w="40" w:type="dxa"/>
              <w:bottom w:w="40" w:type="dxa"/>
              <w:right w:w="40" w:type="dxa"/>
            </w:tcMar>
          </w:tcPr>
          <w:p w14:paraId="53221E6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F4354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9AD781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EE47E7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ED3937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5CCEA9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76.889,35</w:t>
            </w:r>
          </w:p>
        </w:tc>
        <w:tc>
          <w:tcPr>
            <w:tcW w:w="1080" w:type="dxa"/>
            <w:tcBorders>
              <w:left w:val="single" w:sz="8" w:space="0" w:color="000000"/>
              <w:right w:val="single" w:sz="8" w:space="0" w:color="000000"/>
            </w:tcBorders>
            <w:tcMar>
              <w:top w:w="40" w:type="dxa"/>
              <w:left w:w="40" w:type="dxa"/>
              <w:bottom w:w="40" w:type="dxa"/>
              <w:right w:w="40" w:type="dxa"/>
            </w:tcMar>
          </w:tcPr>
          <w:p w14:paraId="41514D3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47.374,75</w:t>
            </w:r>
          </w:p>
        </w:tc>
      </w:tr>
      <w:tr w:rsidR="00BF2BB5" w14:paraId="39CEB98C" w14:textId="77777777">
        <w:trPr>
          <w:trHeight w:hRule="exact" w:val="240"/>
        </w:trPr>
        <w:tc>
          <w:tcPr>
            <w:tcW w:w="1400" w:type="dxa"/>
            <w:tcBorders>
              <w:left w:val="single" w:sz="8" w:space="0" w:color="000000"/>
              <w:right w:val="single" w:sz="8" w:space="0" w:color="000000"/>
            </w:tcBorders>
            <w:tcMar>
              <w:top w:w="40" w:type="dxa"/>
              <w:left w:w="40" w:type="dxa"/>
              <w:bottom w:w="40" w:type="dxa"/>
              <w:right w:w="40" w:type="dxa"/>
            </w:tcMar>
          </w:tcPr>
          <w:p w14:paraId="5C5D0459"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77C9F5F"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2-CONTRIBUTO DI SBARCO</w:t>
            </w:r>
          </w:p>
        </w:tc>
        <w:tc>
          <w:tcPr>
            <w:tcW w:w="1400" w:type="dxa"/>
            <w:tcBorders>
              <w:left w:val="single" w:sz="8" w:space="0" w:color="000000"/>
              <w:right w:val="single" w:sz="8" w:space="0" w:color="000000"/>
            </w:tcBorders>
            <w:tcMar>
              <w:top w:w="40" w:type="dxa"/>
              <w:left w:w="40" w:type="dxa"/>
              <w:bottom w:w="40" w:type="dxa"/>
              <w:right w:w="40" w:type="dxa"/>
            </w:tcMar>
          </w:tcPr>
          <w:p w14:paraId="02FB05F0"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31F7691"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1914833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78.942,03</w:t>
            </w:r>
          </w:p>
        </w:tc>
        <w:tc>
          <w:tcPr>
            <w:tcW w:w="1080" w:type="dxa"/>
            <w:tcBorders>
              <w:left w:val="single" w:sz="8" w:space="0" w:color="000000"/>
              <w:right w:val="single" w:sz="8" w:space="0" w:color="000000"/>
            </w:tcBorders>
            <w:tcMar>
              <w:top w:w="40" w:type="dxa"/>
              <w:left w:w="40" w:type="dxa"/>
              <w:bottom w:w="40" w:type="dxa"/>
              <w:right w:w="40" w:type="dxa"/>
            </w:tcMar>
          </w:tcPr>
          <w:p w14:paraId="42FB1DD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67.426,60</w:t>
            </w:r>
          </w:p>
        </w:tc>
        <w:tc>
          <w:tcPr>
            <w:tcW w:w="1080" w:type="dxa"/>
            <w:tcBorders>
              <w:left w:val="single" w:sz="8" w:space="0" w:color="000000"/>
              <w:right w:val="single" w:sz="8" w:space="0" w:color="000000"/>
            </w:tcBorders>
            <w:tcMar>
              <w:top w:w="40" w:type="dxa"/>
              <w:left w:w="40" w:type="dxa"/>
              <w:bottom w:w="40" w:type="dxa"/>
              <w:right w:w="40" w:type="dxa"/>
            </w:tcMar>
          </w:tcPr>
          <w:p w14:paraId="36B5804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C07DBB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485023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DB24F2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C93188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21FF39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67.426,60</w:t>
            </w:r>
          </w:p>
        </w:tc>
        <w:tc>
          <w:tcPr>
            <w:tcW w:w="1080" w:type="dxa"/>
            <w:tcBorders>
              <w:left w:val="single" w:sz="8" w:space="0" w:color="000000"/>
              <w:right w:val="single" w:sz="8" w:space="0" w:color="000000"/>
            </w:tcBorders>
            <w:tcMar>
              <w:top w:w="40" w:type="dxa"/>
              <w:left w:w="40" w:type="dxa"/>
              <w:bottom w:w="40" w:type="dxa"/>
              <w:right w:w="40" w:type="dxa"/>
            </w:tcMar>
          </w:tcPr>
          <w:p w14:paraId="4ED0C2D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78.942,03</w:t>
            </w:r>
          </w:p>
        </w:tc>
      </w:tr>
      <w:tr w:rsidR="00BF2BB5" w14:paraId="3CCAD6CB" w14:textId="77777777">
        <w:trPr>
          <w:trHeight w:hRule="exact" w:val="240"/>
        </w:trPr>
        <w:tc>
          <w:tcPr>
            <w:tcW w:w="1400" w:type="dxa"/>
            <w:tcBorders>
              <w:left w:val="single" w:sz="8" w:space="0" w:color="000000"/>
              <w:right w:val="single" w:sz="8" w:space="0" w:color="000000"/>
            </w:tcBorders>
            <w:tcMar>
              <w:top w:w="40" w:type="dxa"/>
              <w:left w:w="40" w:type="dxa"/>
              <w:bottom w:w="40" w:type="dxa"/>
              <w:right w:w="40" w:type="dxa"/>
            </w:tcMar>
          </w:tcPr>
          <w:p w14:paraId="4AB0FFB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34F9AE7"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1FF64DF6"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7199921"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3C1471C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75D197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9A6929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6538DA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E6DA90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FFAC40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23EB01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9F50AC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8ABAAF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0259207B" w14:textId="77777777">
        <w:trPr>
          <w:trHeight w:hRule="exact" w:val="240"/>
        </w:trPr>
        <w:tc>
          <w:tcPr>
            <w:tcW w:w="1400" w:type="dxa"/>
            <w:tcBorders>
              <w:left w:val="single" w:sz="8" w:space="0" w:color="000000"/>
              <w:right w:val="single" w:sz="8" w:space="0" w:color="000000"/>
            </w:tcBorders>
            <w:tcMar>
              <w:top w:w="40" w:type="dxa"/>
              <w:left w:w="40" w:type="dxa"/>
              <w:bottom w:w="40" w:type="dxa"/>
              <w:right w:w="40" w:type="dxa"/>
            </w:tcMar>
          </w:tcPr>
          <w:p w14:paraId="4C9EF666"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95F79EE"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2ED54EE4"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84059D8"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67C3853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2DA6F5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0EE26B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B4FE03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25A995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8B9915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208D43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7C27BF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B1A130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3C7C99AF"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303FCADA"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A55E192"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12-ONERI DI URBANIZZAZIONE</w:t>
            </w:r>
          </w:p>
        </w:tc>
        <w:tc>
          <w:tcPr>
            <w:tcW w:w="1400" w:type="dxa"/>
            <w:tcBorders>
              <w:left w:val="single" w:sz="8" w:space="0" w:color="000000"/>
              <w:right w:val="single" w:sz="8" w:space="0" w:color="000000"/>
            </w:tcBorders>
            <w:tcMar>
              <w:top w:w="40" w:type="dxa"/>
              <w:left w:w="40" w:type="dxa"/>
              <w:bottom w:w="40" w:type="dxa"/>
              <w:right w:w="40" w:type="dxa"/>
            </w:tcMar>
          </w:tcPr>
          <w:p w14:paraId="6BBB5662"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CEDDE39"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1C72E47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194.623,45</w:t>
            </w:r>
          </w:p>
        </w:tc>
        <w:tc>
          <w:tcPr>
            <w:tcW w:w="1080" w:type="dxa"/>
            <w:tcBorders>
              <w:left w:val="single" w:sz="8" w:space="0" w:color="000000"/>
              <w:right w:val="single" w:sz="8" w:space="0" w:color="000000"/>
            </w:tcBorders>
            <w:tcMar>
              <w:top w:w="40" w:type="dxa"/>
              <w:left w:w="40" w:type="dxa"/>
              <w:bottom w:w="40" w:type="dxa"/>
              <w:right w:w="40" w:type="dxa"/>
            </w:tcMar>
          </w:tcPr>
          <w:p w14:paraId="7EB4303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229.702,87</w:t>
            </w:r>
          </w:p>
        </w:tc>
        <w:tc>
          <w:tcPr>
            <w:tcW w:w="1080" w:type="dxa"/>
            <w:tcBorders>
              <w:left w:val="single" w:sz="8" w:space="0" w:color="000000"/>
              <w:right w:val="single" w:sz="8" w:space="0" w:color="000000"/>
            </w:tcBorders>
            <w:tcMar>
              <w:top w:w="40" w:type="dxa"/>
              <w:left w:w="40" w:type="dxa"/>
              <w:bottom w:w="40" w:type="dxa"/>
              <w:right w:w="40" w:type="dxa"/>
            </w:tcMar>
          </w:tcPr>
          <w:p w14:paraId="61AB105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A9EA96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3D5BF6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A1D2E0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C7BD1A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526F15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229.702,87</w:t>
            </w:r>
          </w:p>
        </w:tc>
        <w:tc>
          <w:tcPr>
            <w:tcW w:w="1080" w:type="dxa"/>
            <w:tcBorders>
              <w:left w:val="single" w:sz="8" w:space="0" w:color="000000"/>
              <w:right w:val="single" w:sz="8" w:space="0" w:color="000000"/>
            </w:tcBorders>
            <w:tcMar>
              <w:top w:w="40" w:type="dxa"/>
              <w:left w:w="40" w:type="dxa"/>
              <w:bottom w:w="40" w:type="dxa"/>
              <w:right w:w="40" w:type="dxa"/>
            </w:tcMar>
          </w:tcPr>
          <w:p w14:paraId="7204C81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194.623,45</w:t>
            </w:r>
          </w:p>
        </w:tc>
      </w:tr>
      <w:tr w:rsidR="00BF2BB5" w14:paraId="011A0225" w14:textId="77777777">
        <w:trPr>
          <w:trHeight w:hRule="exact" w:val="240"/>
        </w:trPr>
        <w:tc>
          <w:tcPr>
            <w:tcW w:w="1400" w:type="dxa"/>
            <w:vMerge w:val="restart"/>
            <w:tcBorders>
              <w:left w:val="single" w:sz="8" w:space="0" w:color="000000"/>
              <w:right w:val="single" w:sz="8" w:space="0" w:color="000000"/>
            </w:tcBorders>
            <w:tcMar>
              <w:top w:w="40" w:type="dxa"/>
              <w:left w:w="40" w:type="dxa"/>
              <w:bottom w:w="40" w:type="dxa"/>
              <w:right w:w="40" w:type="dxa"/>
            </w:tcMar>
          </w:tcPr>
          <w:p w14:paraId="13209024"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3466614"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 xml:space="preserve">13-QUOTA 10% ALIENAZ.NI - </w:t>
            </w:r>
          </w:p>
        </w:tc>
        <w:tc>
          <w:tcPr>
            <w:tcW w:w="1400" w:type="dxa"/>
            <w:vMerge w:val="restart"/>
            <w:tcBorders>
              <w:left w:val="single" w:sz="8" w:space="0" w:color="000000"/>
              <w:right w:val="single" w:sz="8" w:space="0" w:color="000000"/>
            </w:tcBorders>
            <w:tcMar>
              <w:top w:w="40" w:type="dxa"/>
              <w:left w:w="40" w:type="dxa"/>
              <w:bottom w:w="40" w:type="dxa"/>
              <w:right w:w="40" w:type="dxa"/>
            </w:tcMar>
          </w:tcPr>
          <w:p w14:paraId="1EC70587" w14:textId="77777777" w:rsidR="00BF2BB5" w:rsidRDefault="00BF2BB5">
            <w:pPr>
              <w:jc w:val="right"/>
              <w:rPr>
                <w:rFonts w:ascii="Arial" w:eastAsia="Arial" w:hAnsi="Arial" w:cs="Arial"/>
                <w:color w:val="000000"/>
                <w:sz w:val="12"/>
                <w:lang w:val="it-IT"/>
              </w:rPr>
            </w:pPr>
          </w:p>
        </w:tc>
        <w:tc>
          <w:tcPr>
            <w:tcW w:w="1760" w:type="dxa"/>
            <w:vMerge w:val="restart"/>
            <w:tcBorders>
              <w:left w:val="single" w:sz="8" w:space="0" w:color="000000"/>
              <w:right w:val="single" w:sz="8" w:space="0" w:color="000000"/>
            </w:tcBorders>
            <w:tcMar>
              <w:top w:w="40" w:type="dxa"/>
              <w:left w:w="40" w:type="dxa"/>
              <w:bottom w:w="40" w:type="dxa"/>
              <w:right w:w="40" w:type="dxa"/>
            </w:tcMar>
          </w:tcPr>
          <w:p w14:paraId="542BD3F9" w14:textId="77777777" w:rsidR="00BF2BB5" w:rsidRDefault="00BF2BB5">
            <w:pPr>
              <w:rPr>
                <w:rFonts w:ascii="Arial" w:eastAsia="Arial" w:hAnsi="Arial" w:cs="Arial"/>
                <w:color w:val="000000"/>
                <w:sz w:val="12"/>
                <w:lang w:val="it-IT"/>
              </w:rPr>
            </w:pP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306FDFA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21.840,00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4EE5097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43A8688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2EBFD90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10F5489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2CEEB66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5CD8565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72747DE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7A0DDE6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21.840,00</w:t>
            </w:r>
          </w:p>
        </w:tc>
      </w:tr>
      <w:tr w:rsidR="00BF2BB5" w14:paraId="34BC2AD8" w14:textId="77777777">
        <w:trPr>
          <w:trHeight w:hRule="exact" w:val="40"/>
        </w:trPr>
        <w:tc>
          <w:tcPr>
            <w:tcW w:w="1400" w:type="dxa"/>
            <w:vMerge/>
            <w:tcBorders>
              <w:left w:val="single" w:sz="8" w:space="0" w:color="000000"/>
              <w:right w:val="single" w:sz="8" w:space="0" w:color="000000"/>
            </w:tcBorders>
            <w:tcMar>
              <w:top w:w="0" w:type="dxa"/>
              <w:left w:w="0" w:type="dxa"/>
              <w:bottom w:w="0" w:type="dxa"/>
              <w:right w:w="0" w:type="dxa"/>
            </w:tcMar>
          </w:tcPr>
          <w:p w14:paraId="5DD0E822" w14:textId="77777777" w:rsidR="00BF2BB5" w:rsidRDefault="00BF2BB5"/>
        </w:tc>
        <w:tc>
          <w:tcPr>
            <w:tcW w:w="1760" w:type="dxa"/>
            <w:tcMar>
              <w:top w:w="0" w:type="dxa"/>
              <w:left w:w="0" w:type="dxa"/>
              <w:bottom w:w="0" w:type="dxa"/>
              <w:right w:w="0" w:type="dxa"/>
            </w:tcMar>
          </w:tcPr>
          <w:p w14:paraId="32663E04" w14:textId="77777777" w:rsidR="00BF2BB5" w:rsidRDefault="00BF2BB5">
            <w:pPr>
              <w:rPr>
                <w:sz w:val="2"/>
              </w:rPr>
            </w:pPr>
          </w:p>
        </w:tc>
        <w:tc>
          <w:tcPr>
            <w:tcW w:w="1400" w:type="dxa"/>
            <w:vMerge/>
            <w:tcBorders>
              <w:left w:val="single" w:sz="8" w:space="0" w:color="000000"/>
              <w:right w:val="single" w:sz="8" w:space="0" w:color="000000"/>
            </w:tcBorders>
            <w:tcMar>
              <w:top w:w="0" w:type="dxa"/>
              <w:left w:w="0" w:type="dxa"/>
              <w:bottom w:w="0" w:type="dxa"/>
              <w:right w:w="0" w:type="dxa"/>
            </w:tcMar>
          </w:tcPr>
          <w:p w14:paraId="1765E058" w14:textId="77777777" w:rsidR="00BF2BB5" w:rsidRDefault="00BF2BB5"/>
        </w:tc>
        <w:tc>
          <w:tcPr>
            <w:tcW w:w="1760" w:type="dxa"/>
            <w:vMerge/>
            <w:tcBorders>
              <w:left w:val="single" w:sz="8" w:space="0" w:color="000000"/>
              <w:right w:val="single" w:sz="8" w:space="0" w:color="000000"/>
            </w:tcBorders>
            <w:tcMar>
              <w:top w:w="0" w:type="dxa"/>
              <w:left w:w="0" w:type="dxa"/>
              <w:bottom w:w="0" w:type="dxa"/>
              <w:right w:w="0" w:type="dxa"/>
            </w:tcMar>
          </w:tcPr>
          <w:p w14:paraId="3A5C4EFC"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024EEA2C"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287A5E8C"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7989DC0D"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38CBE299"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00C0D570"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00C8D29A"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3344182B"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565FEDC4"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393155FA" w14:textId="77777777" w:rsidR="00BF2BB5" w:rsidRDefault="00BF2BB5"/>
        </w:tc>
      </w:tr>
    </w:tbl>
    <w:p w14:paraId="31C45DD6" w14:textId="77777777" w:rsidR="00BF2BB5" w:rsidRDefault="007958B1">
      <w:pPr>
        <w:spacing w:after="160" w:line="240" w:lineRule="exact"/>
        <w:sectPr w:rsidR="00BF2BB5">
          <w:footerReference w:type="default" r:id="rId56"/>
          <w:pgSz w:w="16840" w:h="11900" w:orient="landscape"/>
          <w:pgMar w:top="500" w:right="0" w:bottom="300" w:left="0" w:header="500" w:footer="300" w:gutter="0"/>
          <w:cols w:space="708"/>
        </w:sectPr>
      </w:pPr>
      <w:r>
        <w:t xml:space="preserve"> </w:t>
      </w:r>
    </w:p>
    <w:p w14:paraId="5550AB84" w14:textId="77777777" w:rsidR="00BF2BB5" w:rsidRDefault="00BF2BB5">
      <w:pPr>
        <w:spacing w:after="160" w:line="240" w:lineRule="exact"/>
      </w:pPr>
    </w:p>
    <w:tbl>
      <w:tblPr>
        <w:tblW w:w="0" w:type="auto"/>
        <w:tblInd w:w="400" w:type="dxa"/>
        <w:tblLayout w:type="fixed"/>
        <w:tblLook w:val="04A0" w:firstRow="1" w:lastRow="0" w:firstColumn="1" w:lastColumn="0" w:noHBand="0" w:noVBand="1"/>
      </w:tblPr>
      <w:tblGrid>
        <w:gridCol w:w="1400"/>
        <w:gridCol w:w="1760"/>
        <w:gridCol w:w="1400"/>
        <w:gridCol w:w="1760"/>
        <w:gridCol w:w="1080"/>
        <w:gridCol w:w="1080"/>
        <w:gridCol w:w="1080"/>
        <w:gridCol w:w="1080"/>
        <w:gridCol w:w="1080"/>
        <w:gridCol w:w="1080"/>
        <w:gridCol w:w="1080"/>
        <w:gridCol w:w="1080"/>
        <w:gridCol w:w="1080"/>
      </w:tblGrid>
      <w:tr w:rsidR="00BF2BB5" w14:paraId="09C9EA15" w14:textId="77777777">
        <w:trPr>
          <w:trHeight w:hRule="exact" w:val="240"/>
        </w:trPr>
        <w:tc>
          <w:tcPr>
            <w:tcW w:w="1400" w:type="dxa"/>
            <w:tcMar>
              <w:top w:w="0" w:type="dxa"/>
              <w:left w:w="0" w:type="dxa"/>
              <w:bottom w:w="0" w:type="dxa"/>
              <w:right w:w="0" w:type="dxa"/>
            </w:tcMar>
          </w:tcPr>
          <w:p w14:paraId="12D0B974" w14:textId="77777777" w:rsidR="00BF2BB5" w:rsidRDefault="00BF2BB5">
            <w:pPr>
              <w:rPr>
                <w:sz w:val="2"/>
              </w:rPr>
            </w:pPr>
          </w:p>
        </w:tc>
        <w:tc>
          <w:tcPr>
            <w:tcW w:w="1760" w:type="dxa"/>
            <w:tcBorders>
              <w:left w:val="single" w:sz="8" w:space="0" w:color="000000"/>
              <w:right w:val="single" w:sz="8" w:space="0" w:color="000000"/>
            </w:tcBorders>
            <w:tcMar>
              <w:top w:w="40" w:type="dxa"/>
              <w:left w:w="40" w:type="dxa"/>
              <w:bottom w:w="40" w:type="dxa"/>
              <w:right w:w="40" w:type="dxa"/>
            </w:tcMar>
          </w:tcPr>
          <w:p w14:paraId="6C674A17"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VINCOLO EX D.L. 78/15</w:t>
            </w:r>
          </w:p>
        </w:tc>
        <w:tc>
          <w:tcPr>
            <w:tcW w:w="1400" w:type="dxa"/>
            <w:tcMar>
              <w:top w:w="0" w:type="dxa"/>
              <w:left w:w="0" w:type="dxa"/>
              <w:bottom w:w="0" w:type="dxa"/>
              <w:right w:w="0" w:type="dxa"/>
            </w:tcMar>
          </w:tcPr>
          <w:p w14:paraId="519241FA" w14:textId="77777777" w:rsidR="00BF2BB5" w:rsidRDefault="00BF2BB5">
            <w:pPr>
              <w:rPr>
                <w:sz w:val="2"/>
              </w:rPr>
            </w:pPr>
          </w:p>
        </w:tc>
        <w:tc>
          <w:tcPr>
            <w:tcW w:w="1760" w:type="dxa"/>
            <w:tcMar>
              <w:top w:w="0" w:type="dxa"/>
              <w:left w:w="0" w:type="dxa"/>
              <w:bottom w:w="0" w:type="dxa"/>
              <w:right w:w="0" w:type="dxa"/>
            </w:tcMar>
          </w:tcPr>
          <w:p w14:paraId="72F9E3C4" w14:textId="77777777" w:rsidR="00BF2BB5" w:rsidRDefault="00BF2BB5">
            <w:pPr>
              <w:rPr>
                <w:sz w:val="2"/>
              </w:rPr>
            </w:pPr>
          </w:p>
        </w:tc>
        <w:tc>
          <w:tcPr>
            <w:tcW w:w="1080" w:type="dxa"/>
            <w:tcMar>
              <w:top w:w="0" w:type="dxa"/>
              <w:left w:w="0" w:type="dxa"/>
              <w:bottom w:w="0" w:type="dxa"/>
              <w:right w:w="0" w:type="dxa"/>
            </w:tcMar>
          </w:tcPr>
          <w:p w14:paraId="77A3CF22" w14:textId="77777777" w:rsidR="00BF2BB5" w:rsidRDefault="00BF2BB5">
            <w:pPr>
              <w:rPr>
                <w:sz w:val="2"/>
              </w:rPr>
            </w:pPr>
          </w:p>
        </w:tc>
        <w:tc>
          <w:tcPr>
            <w:tcW w:w="1080" w:type="dxa"/>
            <w:tcMar>
              <w:top w:w="0" w:type="dxa"/>
              <w:left w:w="0" w:type="dxa"/>
              <w:bottom w:w="0" w:type="dxa"/>
              <w:right w:w="0" w:type="dxa"/>
            </w:tcMar>
          </w:tcPr>
          <w:p w14:paraId="624E5225" w14:textId="77777777" w:rsidR="00BF2BB5" w:rsidRDefault="00BF2BB5">
            <w:pPr>
              <w:rPr>
                <w:sz w:val="2"/>
              </w:rPr>
            </w:pPr>
          </w:p>
        </w:tc>
        <w:tc>
          <w:tcPr>
            <w:tcW w:w="1080" w:type="dxa"/>
            <w:tcMar>
              <w:top w:w="0" w:type="dxa"/>
              <w:left w:w="0" w:type="dxa"/>
              <w:bottom w:w="0" w:type="dxa"/>
              <w:right w:w="0" w:type="dxa"/>
            </w:tcMar>
          </w:tcPr>
          <w:p w14:paraId="71B24CF3" w14:textId="77777777" w:rsidR="00BF2BB5" w:rsidRDefault="00BF2BB5">
            <w:pPr>
              <w:rPr>
                <w:sz w:val="2"/>
              </w:rPr>
            </w:pPr>
          </w:p>
        </w:tc>
        <w:tc>
          <w:tcPr>
            <w:tcW w:w="1080" w:type="dxa"/>
            <w:tcMar>
              <w:top w:w="0" w:type="dxa"/>
              <w:left w:w="0" w:type="dxa"/>
              <w:bottom w:w="0" w:type="dxa"/>
              <w:right w:w="0" w:type="dxa"/>
            </w:tcMar>
          </w:tcPr>
          <w:p w14:paraId="603EFB9D" w14:textId="77777777" w:rsidR="00BF2BB5" w:rsidRDefault="00BF2BB5">
            <w:pPr>
              <w:rPr>
                <w:sz w:val="2"/>
              </w:rPr>
            </w:pPr>
          </w:p>
        </w:tc>
        <w:tc>
          <w:tcPr>
            <w:tcW w:w="1080" w:type="dxa"/>
            <w:tcMar>
              <w:top w:w="0" w:type="dxa"/>
              <w:left w:w="0" w:type="dxa"/>
              <w:bottom w:w="0" w:type="dxa"/>
              <w:right w:w="0" w:type="dxa"/>
            </w:tcMar>
          </w:tcPr>
          <w:p w14:paraId="6B47A141" w14:textId="77777777" w:rsidR="00BF2BB5" w:rsidRDefault="00BF2BB5">
            <w:pPr>
              <w:rPr>
                <w:sz w:val="2"/>
              </w:rPr>
            </w:pPr>
          </w:p>
        </w:tc>
        <w:tc>
          <w:tcPr>
            <w:tcW w:w="1080" w:type="dxa"/>
            <w:tcMar>
              <w:top w:w="0" w:type="dxa"/>
              <w:left w:w="0" w:type="dxa"/>
              <w:bottom w:w="0" w:type="dxa"/>
              <w:right w:w="0" w:type="dxa"/>
            </w:tcMar>
          </w:tcPr>
          <w:p w14:paraId="3602380B" w14:textId="77777777" w:rsidR="00BF2BB5" w:rsidRDefault="00BF2BB5">
            <w:pPr>
              <w:rPr>
                <w:sz w:val="2"/>
              </w:rPr>
            </w:pPr>
          </w:p>
        </w:tc>
        <w:tc>
          <w:tcPr>
            <w:tcW w:w="1080" w:type="dxa"/>
            <w:tcMar>
              <w:top w:w="0" w:type="dxa"/>
              <w:left w:w="0" w:type="dxa"/>
              <w:bottom w:w="0" w:type="dxa"/>
              <w:right w:w="0" w:type="dxa"/>
            </w:tcMar>
          </w:tcPr>
          <w:p w14:paraId="0E2CDA89" w14:textId="77777777" w:rsidR="00BF2BB5" w:rsidRDefault="00BF2BB5">
            <w:pPr>
              <w:rPr>
                <w:sz w:val="2"/>
              </w:rPr>
            </w:pPr>
          </w:p>
        </w:tc>
        <w:tc>
          <w:tcPr>
            <w:tcW w:w="1080" w:type="dxa"/>
            <w:tcMar>
              <w:top w:w="0" w:type="dxa"/>
              <w:left w:w="0" w:type="dxa"/>
              <w:bottom w:w="0" w:type="dxa"/>
              <w:right w:w="0" w:type="dxa"/>
            </w:tcMar>
          </w:tcPr>
          <w:p w14:paraId="69C879C2" w14:textId="77777777" w:rsidR="00BF2BB5" w:rsidRDefault="00BF2BB5">
            <w:pPr>
              <w:rPr>
                <w:sz w:val="2"/>
              </w:rPr>
            </w:pPr>
          </w:p>
        </w:tc>
        <w:tc>
          <w:tcPr>
            <w:tcW w:w="1080" w:type="dxa"/>
            <w:tcMar>
              <w:top w:w="0" w:type="dxa"/>
              <w:left w:w="0" w:type="dxa"/>
              <w:bottom w:w="0" w:type="dxa"/>
              <w:right w:w="0" w:type="dxa"/>
            </w:tcMar>
          </w:tcPr>
          <w:p w14:paraId="4AF3E5F6" w14:textId="77777777" w:rsidR="00BF2BB5" w:rsidRDefault="00BF2BB5">
            <w:pPr>
              <w:rPr>
                <w:sz w:val="2"/>
              </w:rPr>
            </w:pPr>
          </w:p>
        </w:tc>
      </w:tr>
      <w:tr w:rsidR="00BF2BB5" w14:paraId="4392F157"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2225E7B2"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33656C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26-CONTR.TI ART.15 LRT.78/98 T.U. CAVE E TORB.RE</w:t>
            </w:r>
          </w:p>
        </w:tc>
        <w:tc>
          <w:tcPr>
            <w:tcW w:w="1400" w:type="dxa"/>
            <w:tcBorders>
              <w:left w:val="single" w:sz="8" w:space="0" w:color="000000"/>
              <w:right w:val="single" w:sz="8" w:space="0" w:color="000000"/>
            </w:tcBorders>
            <w:tcMar>
              <w:top w:w="40" w:type="dxa"/>
              <w:left w:w="40" w:type="dxa"/>
              <w:bottom w:w="40" w:type="dxa"/>
              <w:right w:w="40" w:type="dxa"/>
            </w:tcMar>
          </w:tcPr>
          <w:p w14:paraId="76AB01B4"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96D3D32"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0ED162B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1.235,43</w:t>
            </w:r>
          </w:p>
        </w:tc>
        <w:tc>
          <w:tcPr>
            <w:tcW w:w="1080" w:type="dxa"/>
            <w:tcBorders>
              <w:left w:val="single" w:sz="8" w:space="0" w:color="000000"/>
              <w:right w:val="single" w:sz="8" w:space="0" w:color="000000"/>
            </w:tcBorders>
            <w:tcMar>
              <w:top w:w="40" w:type="dxa"/>
              <w:left w:w="40" w:type="dxa"/>
              <w:bottom w:w="40" w:type="dxa"/>
              <w:right w:w="40" w:type="dxa"/>
            </w:tcMar>
          </w:tcPr>
          <w:p w14:paraId="11C5894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23077D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871F6B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712267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E5988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BE212D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AF8967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DB0680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1.235,43</w:t>
            </w:r>
          </w:p>
        </w:tc>
      </w:tr>
      <w:tr w:rsidR="00BF2BB5" w14:paraId="57F77AD5" w14:textId="77777777">
        <w:trPr>
          <w:trHeight w:hRule="exact" w:val="240"/>
        </w:trPr>
        <w:tc>
          <w:tcPr>
            <w:tcW w:w="1400" w:type="dxa"/>
            <w:tcBorders>
              <w:left w:val="single" w:sz="8" w:space="0" w:color="000000"/>
              <w:right w:val="single" w:sz="8" w:space="0" w:color="000000"/>
            </w:tcBorders>
            <w:tcMar>
              <w:top w:w="40" w:type="dxa"/>
              <w:left w:w="40" w:type="dxa"/>
              <w:bottom w:w="40" w:type="dxa"/>
              <w:right w:w="40" w:type="dxa"/>
            </w:tcMar>
          </w:tcPr>
          <w:p w14:paraId="77415D8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1AF37AE"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59F7C41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12A4A79"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1E77CC9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4EF8A8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4A22B3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C5FE20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56ED74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844686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66DD9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C4FA1F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605CF8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6E8A7EC4"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4C3022E8"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DB7FCD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39-FONDO STATO COVID-FUNZIONI FONDAMENTALI</w:t>
            </w:r>
          </w:p>
        </w:tc>
        <w:tc>
          <w:tcPr>
            <w:tcW w:w="1400" w:type="dxa"/>
            <w:tcBorders>
              <w:left w:val="single" w:sz="8" w:space="0" w:color="000000"/>
              <w:right w:val="single" w:sz="8" w:space="0" w:color="000000"/>
            </w:tcBorders>
            <w:tcMar>
              <w:top w:w="40" w:type="dxa"/>
              <w:left w:w="40" w:type="dxa"/>
              <w:bottom w:w="40" w:type="dxa"/>
              <w:right w:w="40" w:type="dxa"/>
            </w:tcMar>
          </w:tcPr>
          <w:p w14:paraId="466BA6C9"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AEA4F67"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79F4E8D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245.381,73</w:t>
            </w:r>
          </w:p>
        </w:tc>
        <w:tc>
          <w:tcPr>
            <w:tcW w:w="1080" w:type="dxa"/>
            <w:tcBorders>
              <w:left w:val="single" w:sz="8" w:space="0" w:color="000000"/>
              <w:right w:val="single" w:sz="8" w:space="0" w:color="000000"/>
            </w:tcBorders>
            <w:tcMar>
              <w:top w:w="40" w:type="dxa"/>
              <w:left w:w="40" w:type="dxa"/>
              <w:bottom w:w="40" w:type="dxa"/>
              <w:right w:w="40" w:type="dxa"/>
            </w:tcMar>
          </w:tcPr>
          <w:p w14:paraId="4395C32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108.900,99</w:t>
            </w:r>
          </w:p>
        </w:tc>
        <w:tc>
          <w:tcPr>
            <w:tcW w:w="1080" w:type="dxa"/>
            <w:tcBorders>
              <w:left w:val="single" w:sz="8" w:space="0" w:color="000000"/>
              <w:right w:val="single" w:sz="8" w:space="0" w:color="000000"/>
            </w:tcBorders>
            <w:tcMar>
              <w:top w:w="40" w:type="dxa"/>
              <w:left w:w="40" w:type="dxa"/>
              <w:bottom w:w="40" w:type="dxa"/>
              <w:right w:w="40" w:type="dxa"/>
            </w:tcMar>
          </w:tcPr>
          <w:p w14:paraId="636C351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93D743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5A153E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91C958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8A1BA0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F6B8CA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108.900,99</w:t>
            </w:r>
          </w:p>
        </w:tc>
        <w:tc>
          <w:tcPr>
            <w:tcW w:w="1080" w:type="dxa"/>
            <w:tcBorders>
              <w:left w:val="single" w:sz="8" w:space="0" w:color="000000"/>
              <w:right w:val="single" w:sz="8" w:space="0" w:color="000000"/>
            </w:tcBorders>
            <w:tcMar>
              <w:top w:w="40" w:type="dxa"/>
              <w:left w:w="40" w:type="dxa"/>
              <w:bottom w:w="40" w:type="dxa"/>
              <w:right w:w="40" w:type="dxa"/>
            </w:tcMar>
          </w:tcPr>
          <w:p w14:paraId="5BFF5C7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245.381,73</w:t>
            </w:r>
          </w:p>
        </w:tc>
      </w:tr>
      <w:tr w:rsidR="00BF2BB5" w14:paraId="290BE5F4"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522E20F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EB44015"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740B4BFA"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06EBAA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Rettifica per adeguamento a certificazione covid-19 2021</w:t>
            </w:r>
          </w:p>
        </w:tc>
        <w:tc>
          <w:tcPr>
            <w:tcW w:w="1080" w:type="dxa"/>
            <w:tcBorders>
              <w:left w:val="single" w:sz="8" w:space="0" w:color="000000"/>
              <w:right w:val="single" w:sz="8" w:space="0" w:color="000000"/>
            </w:tcBorders>
            <w:tcMar>
              <w:top w:w="40" w:type="dxa"/>
              <w:left w:w="40" w:type="dxa"/>
              <w:bottom w:w="40" w:type="dxa"/>
              <w:right w:w="40" w:type="dxa"/>
            </w:tcMar>
          </w:tcPr>
          <w:p w14:paraId="62FC0DE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237.989,09</w:t>
            </w:r>
          </w:p>
        </w:tc>
        <w:tc>
          <w:tcPr>
            <w:tcW w:w="1080" w:type="dxa"/>
            <w:tcBorders>
              <w:left w:val="single" w:sz="8" w:space="0" w:color="000000"/>
              <w:right w:val="single" w:sz="8" w:space="0" w:color="000000"/>
            </w:tcBorders>
            <w:tcMar>
              <w:top w:w="40" w:type="dxa"/>
              <w:left w:w="40" w:type="dxa"/>
              <w:bottom w:w="40" w:type="dxa"/>
              <w:right w:w="40" w:type="dxa"/>
            </w:tcMar>
          </w:tcPr>
          <w:p w14:paraId="7AAE6AC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042300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63A369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24C3C5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1B352B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777DA3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BFA62B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FAADD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237.989,09</w:t>
            </w:r>
          </w:p>
        </w:tc>
      </w:tr>
      <w:tr w:rsidR="00BF2BB5" w14:paraId="36CADF13" w14:textId="77777777">
        <w:trPr>
          <w:trHeight w:hRule="exact" w:val="240"/>
        </w:trPr>
        <w:tc>
          <w:tcPr>
            <w:tcW w:w="1400" w:type="dxa"/>
            <w:tcBorders>
              <w:left w:val="single" w:sz="8" w:space="0" w:color="000000"/>
              <w:right w:val="single" w:sz="8" w:space="0" w:color="000000"/>
            </w:tcBorders>
            <w:tcMar>
              <w:top w:w="40" w:type="dxa"/>
              <w:left w:w="40" w:type="dxa"/>
              <w:bottom w:w="40" w:type="dxa"/>
              <w:right w:w="40" w:type="dxa"/>
            </w:tcMar>
          </w:tcPr>
          <w:p w14:paraId="48818B5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CCC8B29"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50-PROVENTI PARCOMETRI</w:t>
            </w:r>
          </w:p>
        </w:tc>
        <w:tc>
          <w:tcPr>
            <w:tcW w:w="1400" w:type="dxa"/>
            <w:tcBorders>
              <w:left w:val="single" w:sz="8" w:space="0" w:color="000000"/>
              <w:right w:val="single" w:sz="8" w:space="0" w:color="000000"/>
            </w:tcBorders>
            <w:tcMar>
              <w:top w:w="40" w:type="dxa"/>
              <w:left w:w="40" w:type="dxa"/>
              <w:bottom w:w="40" w:type="dxa"/>
              <w:right w:w="40" w:type="dxa"/>
            </w:tcMar>
          </w:tcPr>
          <w:p w14:paraId="3E0380F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7770169"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1B7DDAC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18.221,40</w:t>
            </w:r>
          </w:p>
        </w:tc>
        <w:tc>
          <w:tcPr>
            <w:tcW w:w="1080" w:type="dxa"/>
            <w:tcBorders>
              <w:left w:val="single" w:sz="8" w:space="0" w:color="000000"/>
              <w:right w:val="single" w:sz="8" w:space="0" w:color="000000"/>
            </w:tcBorders>
            <w:tcMar>
              <w:top w:w="40" w:type="dxa"/>
              <w:left w:w="40" w:type="dxa"/>
              <w:bottom w:w="40" w:type="dxa"/>
              <w:right w:w="40" w:type="dxa"/>
            </w:tcMar>
          </w:tcPr>
          <w:p w14:paraId="463F08F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93.221,99</w:t>
            </w:r>
          </w:p>
        </w:tc>
        <w:tc>
          <w:tcPr>
            <w:tcW w:w="1080" w:type="dxa"/>
            <w:tcBorders>
              <w:left w:val="single" w:sz="8" w:space="0" w:color="000000"/>
              <w:right w:val="single" w:sz="8" w:space="0" w:color="000000"/>
            </w:tcBorders>
            <w:tcMar>
              <w:top w:w="40" w:type="dxa"/>
              <w:left w:w="40" w:type="dxa"/>
              <w:bottom w:w="40" w:type="dxa"/>
              <w:right w:w="40" w:type="dxa"/>
            </w:tcMar>
          </w:tcPr>
          <w:p w14:paraId="7B48C60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1E2A90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F7B565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9AB6D6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0907AD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1C6021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93.221,99</w:t>
            </w:r>
          </w:p>
        </w:tc>
        <w:tc>
          <w:tcPr>
            <w:tcW w:w="1080" w:type="dxa"/>
            <w:tcBorders>
              <w:left w:val="single" w:sz="8" w:space="0" w:color="000000"/>
              <w:right w:val="single" w:sz="8" w:space="0" w:color="000000"/>
            </w:tcBorders>
            <w:tcMar>
              <w:top w:w="40" w:type="dxa"/>
              <w:left w:w="40" w:type="dxa"/>
              <w:bottom w:w="40" w:type="dxa"/>
              <w:right w:w="40" w:type="dxa"/>
            </w:tcMar>
          </w:tcPr>
          <w:p w14:paraId="444C1B9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18.221,40</w:t>
            </w:r>
          </w:p>
        </w:tc>
      </w:tr>
      <w:tr w:rsidR="00BF2BB5" w14:paraId="09073AB0" w14:textId="77777777">
        <w:trPr>
          <w:trHeight w:hRule="exact" w:val="360"/>
        </w:trPr>
        <w:tc>
          <w:tcPr>
            <w:tcW w:w="6320" w:type="dxa"/>
            <w:gridSpan w:val="4"/>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1FDC9B5E" w14:textId="77777777" w:rsidR="00BF2BB5" w:rsidRDefault="007958B1">
            <w:pPr>
              <w:rPr>
                <w:rFonts w:ascii="Arial" w:eastAsia="Arial" w:hAnsi="Arial" w:cs="Arial"/>
                <w:b/>
                <w:color w:val="000000"/>
                <w:sz w:val="12"/>
                <w:lang w:val="it-IT"/>
              </w:rPr>
            </w:pPr>
            <w:r>
              <w:rPr>
                <w:rFonts w:ascii="Arial" w:eastAsia="Arial" w:hAnsi="Arial" w:cs="Arial"/>
                <w:b/>
                <w:color w:val="000000"/>
                <w:sz w:val="12"/>
                <w:lang w:val="it-IT"/>
              </w:rPr>
              <w:t>Totale Vincoli derivanti dalla legge (l/1)</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D413937"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825.095,67</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A3CEB89"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576.141,80</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E24F104"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2.395.073,43</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A3EDEE0"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2.271.639,07</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8F9089A"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233.453,52</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4CBAB87"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-29.334,61</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4801AA2"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9.718,53</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18A825C"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475.841,17</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9B7BE2B"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754.129,65</w:t>
            </w:r>
          </w:p>
        </w:tc>
      </w:tr>
      <w:tr w:rsidR="00BF2BB5" w14:paraId="22EEBDD6" w14:textId="77777777">
        <w:trPr>
          <w:trHeight w:hRule="exact" w:val="360"/>
        </w:trPr>
        <w:tc>
          <w:tcPr>
            <w:tcW w:w="6320" w:type="dxa"/>
            <w:gridSpan w:val="4"/>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56314DA" w14:textId="77777777" w:rsidR="00BF2BB5" w:rsidRDefault="007958B1">
            <w:pPr>
              <w:rPr>
                <w:rFonts w:ascii="Arial" w:eastAsia="Arial" w:hAnsi="Arial" w:cs="Arial"/>
                <w:b/>
                <w:color w:val="000000"/>
                <w:sz w:val="12"/>
                <w:lang w:val="it-IT"/>
              </w:rPr>
            </w:pPr>
            <w:r>
              <w:rPr>
                <w:rFonts w:ascii="Arial" w:eastAsia="Arial" w:hAnsi="Arial" w:cs="Arial"/>
                <w:b/>
                <w:color w:val="000000"/>
                <w:sz w:val="12"/>
                <w:lang w:val="it-IT"/>
              </w:rPr>
              <w:t>20 - Vincoli derivanti da Trasferimenti</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523E1C2"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C98C556"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BD769CF"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202DD86"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2F947C8"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0437EED"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8691793"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2BA3534"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C97B45A" w14:textId="77777777" w:rsidR="00BF2BB5" w:rsidRDefault="00BF2BB5">
            <w:pPr>
              <w:jc w:val="right"/>
              <w:rPr>
                <w:rFonts w:ascii="Arial" w:eastAsia="Arial" w:hAnsi="Arial" w:cs="Arial"/>
                <w:b/>
                <w:i/>
                <w:color w:val="000000"/>
                <w:sz w:val="12"/>
                <w:lang w:val="it-IT"/>
              </w:rPr>
            </w:pPr>
          </w:p>
        </w:tc>
      </w:tr>
      <w:tr w:rsidR="00BF2BB5" w14:paraId="1A5E1125"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3BF57CC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43100/0</w:t>
            </w:r>
          </w:p>
        </w:tc>
        <w:tc>
          <w:tcPr>
            <w:tcW w:w="1760" w:type="dxa"/>
            <w:tcBorders>
              <w:left w:val="single" w:sz="8" w:space="0" w:color="000000"/>
              <w:right w:val="single" w:sz="8" w:space="0" w:color="000000"/>
            </w:tcBorders>
            <w:tcMar>
              <w:top w:w="40" w:type="dxa"/>
              <w:left w:w="40" w:type="dxa"/>
              <w:bottom w:w="40" w:type="dxa"/>
              <w:right w:w="40" w:type="dxa"/>
            </w:tcMar>
          </w:tcPr>
          <w:p w14:paraId="53BFD2E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STATO - FONDO SPECIALE EQUITA LIVELLO DEI SERVIZI - SERVIZI SOCIALI - VEDI CAP. 110040308200-104050319000</w:t>
            </w:r>
          </w:p>
        </w:tc>
        <w:tc>
          <w:tcPr>
            <w:tcW w:w="1400" w:type="dxa"/>
            <w:tcBorders>
              <w:left w:val="single" w:sz="8" w:space="0" w:color="000000"/>
              <w:right w:val="single" w:sz="8" w:space="0" w:color="000000"/>
            </w:tcBorders>
            <w:tcMar>
              <w:top w:w="40" w:type="dxa"/>
              <w:left w:w="40" w:type="dxa"/>
              <w:bottom w:w="40" w:type="dxa"/>
              <w:right w:w="40" w:type="dxa"/>
            </w:tcMar>
          </w:tcPr>
          <w:p w14:paraId="010BADA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104050319000/0</w:t>
            </w:r>
          </w:p>
        </w:tc>
        <w:tc>
          <w:tcPr>
            <w:tcW w:w="1760" w:type="dxa"/>
            <w:tcBorders>
              <w:left w:val="single" w:sz="8" w:space="0" w:color="000000"/>
              <w:right w:val="single" w:sz="8" w:space="0" w:color="000000"/>
            </w:tcBorders>
            <w:tcMar>
              <w:top w:w="40" w:type="dxa"/>
              <w:left w:w="40" w:type="dxa"/>
              <w:bottom w:w="40" w:type="dxa"/>
              <w:right w:w="40" w:type="dxa"/>
            </w:tcMar>
          </w:tcPr>
          <w:p w14:paraId="3810EA08"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DIRITTO ALLO STUDIO. PRESTAZIONI DI SERVIZI - REIMPIEGO FONDO STATO EQUITA SERVIZI SOCIALI -VEDI CAP.43100</w:t>
            </w:r>
          </w:p>
        </w:tc>
        <w:tc>
          <w:tcPr>
            <w:tcW w:w="1080" w:type="dxa"/>
            <w:tcBorders>
              <w:left w:val="single" w:sz="8" w:space="0" w:color="000000"/>
              <w:right w:val="single" w:sz="8" w:space="0" w:color="000000"/>
            </w:tcBorders>
            <w:tcMar>
              <w:top w:w="40" w:type="dxa"/>
              <w:left w:w="40" w:type="dxa"/>
              <w:bottom w:w="40" w:type="dxa"/>
              <w:right w:w="40" w:type="dxa"/>
            </w:tcMar>
          </w:tcPr>
          <w:p w14:paraId="7BEF08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C12DE2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AE1B5F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30.117,68</w:t>
            </w:r>
          </w:p>
        </w:tc>
        <w:tc>
          <w:tcPr>
            <w:tcW w:w="1080" w:type="dxa"/>
            <w:tcBorders>
              <w:left w:val="single" w:sz="8" w:space="0" w:color="000000"/>
              <w:right w:val="single" w:sz="8" w:space="0" w:color="000000"/>
            </w:tcBorders>
            <w:tcMar>
              <w:top w:w="40" w:type="dxa"/>
              <w:left w:w="40" w:type="dxa"/>
              <w:bottom w:w="40" w:type="dxa"/>
              <w:right w:w="40" w:type="dxa"/>
            </w:tcMar>
          </w:tcPr>
          <w:p w14:paraId="600EB43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6.574,26</w:t>
            </w:r>
          </w:p>
        </w:tc>
        <w:tc>
          <w:tcPr>
            <w:tcW w:w="1080" w:type="dxa"/>
            <w:tcBorders>
              <w:left w:val="single" w:sz="8" w:space="0" w:color="000000"/>
              <w:right w:val="single" w:sz="8" w:space="0" w:color="000000"/>
            </w:tcBorders>
            <w:tcMar>
              <w:top w:w="40" w:type="dxa"/>
              <w:left w:w="40" w:type="dxa"/>
              <w:bottom w:w="40" w:type="dxa"/>
              <w:right w:w="40" w:type="dxa"/>
            </w:tcMar>
          </w:tcPr>
          <w:p w14:paraId="2F24D35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2CC61E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5D4EF0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4E3A38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23.543,42</w:t>
            </w:r>
          </w:p>
        </w:tc>
        <w:tc>
          <w:tcPr>
            <w:tcW w:w="1080" w:type="dxa"/>
            <w:tcBorders>
              <w:left w:val="single" w:sz="8" w:space="0" w:color="000000"/>
              <w:right w:val="single" w:sz="8" w:space="0" w:color="000000"/>
            </w:tcBorders>
            <w:tcMar>
              <w:top w:w="40" w:type="dxa"/>
              <w:left w:w="40" w:type="dxa"/>
              <w:bottom w:w="40" w:type="dxa"/>
              <w:right w:w="40" w:type="dxa"/>
            </w:tcMar>
          </w:tcPr>
          <w:p w14:paraId="1C05822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23.543,42</w:t>
            </w:r>
          </w:p>
        </w:tc>
      </w:tr>
      <w:tr w:rsidR="00BF2BB5" w14:paraId="0FFB4C53"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25C4742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43100/0</w:t>
            </w:r>
          </w:p>
        </w:tc>
        <w:tc>
          <w:tcPr>
            <w:tcW w:w="1760" w:type="dxa"/>
            <w:tcBorders>
              <w:left w:val="single" w:sz="8" w:space="0" w:color="000000"/>
              <w:right w:val="single" w:sz="8" w:space="0" w:color="000000"/>
            </w:tcBorders>
            <w:tcMar>
              <w:top w:w="40" w:type="dxa"/>
              <w:left w:w="40" w:type="dxa"/>
              <w:bottom w:w="40" w:type="dxa"/>
              <w:right w:w="40" w:type="dxa"/>
            </w:tcMar>
          </w:tcPr>
          <w:p w14:paraId="7CA919D0"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STATO - FONDO SPECIALE EQUITA LIVELLO DEI SERVIZI - SERVIZI SOCIALI - VEDI CAP. 110040308200-104050319000</w:t>
            </w:r>
          </w:p>
        </w:tc>
        <w:tc>
          <w:tcPr>
            <w:tcW w:w="1400" w:type="dxa"/>
            <w:tcBorders>
              <w:left w:val="single" w:sz="8" w:space="0" w:color="000000"/>
              <w:right w:val="single" w:sz="8" w:space="0" w:color="000000"/>
            </w:tcBorders>
            <w:tcMar>
              <w:top w:w="40" w:type="dxa"/>
              <w:left w:w="40" w:type="dxa"/>
              <w:bottom w:w="40" w:type="dxa"/>
              <w:right w:w="40" w:type="dxa"/>
            </w:tcMar>
          </w:tcPr>
          <w:p w14:paraId="7E50475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110040308200/0</w:t>
            </w:r>
          </w:p>
        </w:tc>
        <w:tc>
          <w:tcPr>
            <w:tcW w:w="1760" w:type="dxa"/>
            <w:tcBorders>
              <w:left w:val="single" w:sz="8" w:space="0" w:color="000000"/>
              <w:right w:val="single" w:sz="8" w:space="0" w:color="000000"/>
            </w:tcBorders>
            <w:tcMar>
              <w:top w:w="40" w:type="dxa"/>
              <w:left w:w="40" w:type="dxa"/>
              <w:bottom w:w="40" w:type="dxa"/>
              <w:right w:w="40" w:type="dxa"/>
            </w:tcMar>
          </w:tcPr>
          <w:p w14:paraId="68CE659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GESTIONE UFFICI PRESTAZIONI - REIMPIEGO FONDO STATO EQUITA DEI SERVIZI SOCIALI-VEDI CAP.43100</w:t>
            </w:r>
          </w:p>
        </w:tc>
        <w:tc>
          <w:tcPr>
            <w:tcW w:w="1080" w:type="dxa"/>
            <w:tcBorders>
              <w:left w:val="single" w:sz="8" w:space="0" w:color="000000"/>
              <w:right w:val="single" w:sz="8" w:space="0" w:color="000000"/>
            </w:tcBorders>
            <w:tcMar>
              <w:top w:w="40" w:type="dxa"/>
              <w:left w:w="40" w:type="dxa"/>
              <w:bottom w:w="40" w:type="dxa"/>
              <w:right w:w="40" w:type="dxa"/>
            </w:tcMar>
          </w:tcPr>
          <w:p w14:paraId="511B611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2687B0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D44CD4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38401C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18.507,62</w:t>
            </w:r>
          </w:p>
        </w:tc>
        <w:tc>
          <w:tcPr>
            <w:tcW w:w="1080" w:type="dxa"/>
            <w:tcBorders>
              <w:left w:val="single" w:sz="8" w:space="0" w:color="000000"/>
              <w:right w:val="single" w:sz="8" w:space="0" w:color="000000"/>
            </w:tcBorders>
            <w:tcMar>
              <w:top w:w="40" w:type="dxa"/>
              <w:left w:w="40" w:type="dxa"/>
              <w:bottom w:w="40" w:type="dxa"/>
              <w:right w:w="40" w:type="dxa"/>
            </w:tcMar>
          </w:tcPr>
          <w:p w14:paraId="2A45C34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5.035,80</w:t>
            </w:r>
          </w:p>
        </w:tc>
        <w:tc>
          <w:tcPr>
            <w:tcW w:w="1080" w:type="dxa"/>
            <w:tcBorders>
              <w:left w:val="single" w:sz="8" w:space="0" w:color="000000"/>
              <w:right w:val="single" w:sz="8" w:space="0" w:color="000000"/>
            </w:tcBorders>
            <w:tcMar>
              <w:top w:w="40" w:type="dxa"/>
              <w:left w:w="40" w:type="dxa"/>
              <w:bottom w:w="40" w:type="dxa"/>
              <w:right w:w="40" w:type="dxa"/>
            </w:tcMar>
          </w:tcPr>
          <w:p w14:paraId="51606DD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B632AD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66F9AD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-23.543,42</w:t>
            </w:r>
          </w:p>
        </w:tc>
        <w:tc>
          <w:tcPr>
            <w:tcW w:w="1080" w:type="dxa"/>
            <w:tcBorders>
              <w:left w:val="single" w:sz="8" w:space="0" w:color="000000"/>
              <w:right w:val="single" w:sz="8" w:space="0" w:color="000000"/>
            </w:tcBorders>
            <w:tcMar>
              <w:top w:w="40" w:type="dxa"/>
              <w:left w:w="40" w:type="dxa"/>
              <w:bottom w:w="40" w:type="dxa"/>
              <w:right w:w="40" w:type="dxa"/>
            </w:tcMar>
          </w:tcPr>
          <w:p w14:paraId="2293825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-23.543,42</w:t>
            </w:r>
          </w:p>
        </w:tc>
      </w:tr>
      <w:tr w:rsidR="00BF2BB5" w14:paraId="215B14F9" w14:textId="77777777">
        <w:trPr>
          <w:trHeight w:hRule="exact" w:val="1000"/>
        </w:trPr>
        <w:tc>
          <w:tcPr>
            <w:tcW w:w="1400" w:type="dxa"/>
            <w:tcBorders>
              <w:left w:val="single" w:sz="8" w:space="0" w:color="000000"/>
              <w:right w:val="single" w:sz="8" w:space="0" w:color="000000"/>
            </w:tcBorders>
            <w:tcMar>
              <w:top w:w="40" w:type="dxa"/>
              <w:left w:w="40" w:type="dxa"/>
              <w:bottom w:w="40" w:type="dxa"/>
              <w:right w:w="40" w:type="dxa"/>
            </w:tcMar>
          </w:tcPr>
          <w:p w14:paraId="36ABB90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43200/0</w:t>
            </w:r>
          </w:p>
        </w:tc>
        <w:tc>
          <w:tcPr>
            <w:tcW w:w="1760" w:type="dxa"/>
            <w:tcBorders>
              <w:left w:val="single" w:sz="8" w:space="0" w:color="000000"/>
              <w:right w:val="single" w:sz="8" w:space="0" w:color="000000"/>
            </w:tcBorders>
            <w:tcMar>
              <w:top w:w="40" w:type="dxa"/>
              <w:left w:w="40" w:type="dxa"/>
              <w:bottom w:w="40" w:type="dxa"/>
              <w:right w:w="40" w:type="dxa"/>
            </w:tcMar>
          </w:tcPr>
          <w:p w14:paraId="74E6608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STATO - FONDO SPECIALE EQUITA LIVELLO DEI SERVIZI - SERVIZI TRASPORTO SCOLASTICO ALUNNI DISABILI  - VEDI CAP. 104050314000</w:t>
            </w:r>
          </w:p>
        </w:tc>
        <w:tc>
          <w:tcPr>
            <w:tcW w:w="1400" w:type="dxa"/>
            <w:tcBorders>
              <w:left w:val="single" w:sz="8" w:space="0" w:color="000000"/>
              <w:right w:val="single" w:sz="8" w:space="0" w:color="000000"/>
            </w:tcBorders>
            <w:tcMar>
              <w:top w:w="40" w:type="dxa"/>
              <w:left w:w="40" w:type="dxa"/>
              <w:bottom w:w="40" w:type="dxa"/>
              <w:right w:w="40" w:type="dxa"/>
            </w:tcMar>
          </w:tcPr>
          <w:p w14:paraId="451278E8"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0B52FF9"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71FE5F8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6A4032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D1AD1A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8.778,09</w:t>
            </w:r>
          </w:p>
        </w:tc>
        <w:tc>
          <w:tcPr>
            <w:tcW w:w="1080" w:type="dxa"/>
            <w:tcBorders>
              <w:left w:val="single" w:sz="8" w:space="0" w:color="000000"/>
              <w:right w:val="single" w:sz="8" w:space="0" w:color="000000"/>
            </w:tcBorders>
            <w:tcMar>
              <w:top w:w="40" w:type="dxa"/>
              <w:left w:w="40" w:type="dxa"/>
              <w:bottom w:w="40" w:type="dxa"/>
              <w:right w:w="40" w:type="dxa"/>
            </w:tcMar>
          </w:tcPr>
          <w:p w14:paraId="28E9DA9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E74CF4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24044C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69CA2A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2179D6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8.778,09</w:t>
            </w:r>
          </w:p>
        </w:tc>
        <w:tc>
          <w:tcPr>
            <w:tcW w:w="1080" w:type="dxa"/>
            <w:tcBorders>
              <w:left w:val="single" w:sz="8" w:space="0" w:color="000000"/>
              <w:right w:val="single" w:sz="8" w:space="0" w:color="000000"/>
            </w:tcBorders>
            <w:tcMar>
              <w:top w:w="40" w:type="dxa"/>
              <w:left w:w="40" w:type="dxa"/>
              <w:bottom w:w="40" w:type="dxa"/>
              <w:right w:w="40" w:type="dxa"/>
            </w:tcMar>
          </w:tcPr>
          <w:p w14:paraId="1EFE6AF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8.778,09</w:t>
            </w:r>
          </w:p>
        </w:tc>
      </w:tr>
      <w:tr w:rsidR="00BF2BB5" w14:paraId="0C185BCC"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3E405C9D"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43600/0</w:t>
            </w:r>
          </w:p>
        </w:tc>
        <w:tc>
          <w:tcPr>
            <w:tcW w:w="1760" w:type="dxa"/>
            <w:tcBorders>
              <w:left w:val="single" w:sz="8" w:space="0" w:color="000000"/>
              <w:right w:val="single" w:sz="8" w:space="0" w:color="000000"/>
            </w:tcBorders>
            <w:tcMar>
              <w:top w:w="40" w:type="dxa"/>
              <w:left w:w="40" w:type="dxa"/>
              <w:bottom w:w="40" w:type="dxa"/>
              <w:right w:w="40" w:type="dxa"/>
            </w:tcMar>
          </w:tcPr>
          <w:p w14:paraId="462DC9C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RIMBORSO SPESE ELETTORALI DALLO STATO - CAP/SPESA 101070101600-101070207600-101070308600</w:t>
            </w:r>
          </w:p>
        </w:tc>
        <w:tc>
          <w:tcPr>
            <w:tcW w:w="1400" w:type="dxa"/>
            <w:tcBorders>
              <w:left w:val="single" w:sz="8" w:space="0" w:color="000000"/>
              <w:right w:val="single" w:sz="8" w:space="0" w:color="000000"/>
            </w:tcBorders>
            <w:tcMar>
              <w:top w:w="40" w:type="dxa"/>
              <w:left w:w="40" w:type="dxa"/>
              <w:bottom w:w="40" w:type="dxa"/>
              <w:right w:w="40" w:type="dxa"/>
            </w:tcMar>
          </w:tcPr>
          <w:p w14:paraId="65A3A45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101070101600/0</w:t>
            </w:r>
          </w:p>
        </w:tc>
        <w:tc>
          <w:tcPr>
            <w:tcW w:w="1760" w:type="dxa"/>
            <w:tcBorders>
              <w:left w:val="single" w:sz="8" w:space="0" w:color="000000"/>
              <w:right w:val="single" w:sz="8" w:space="0" w:color="000000"/>
            </w:tcBorders>
            <w:tcMar>
              <w:top w:w="40" w:type="dxa"/>
              <w:left w:w="40" w:type="dxa"/>
              <w:bottom w:w="40" w:type="dxa"/>
              <w:right w:w="40" w:type="dxa"/>
            </w:tcMar>
          </w:tcPr>
          <w:p w14:paraId="51E4D33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STRAORDINARIO ELETTORALE - CARICO STATO - CAPITOLO ENTRATA 43600</w:t>
            </w:r>
          </w:p>
        </w:tc>
        <w:tc>
          <w:tcPr>
            <w:tcW w:w="1080" w:type="dxa"/>
            <w:tcBorders>
              <w:left w:val="single" w:sz="8" w:space="0" w:color="000000"/>
              <w:right w:val="single" w:sz="8" w:space="0" w:color="000000"/>
            </w:tcBorders>
            <w:tcMar>
              <w:top w:w="40" w:type="dxa"/>
              <w:left w:w="40" w:type="dxa"/>
              <w:bottom w:w="40" w:type="dxa"/>
              <w:right w:w="40" w:type="dxa"/>
            </w:tcMar>
          </w:tcPr>
          <w:p w14:paraId="528863A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16.585,05</w:t>
            </w:r>
          </w:p>
        </w:tc>
        <w:tc>
          <w:tcPr>
            <w:tcW w:w="1080" w:type="dxa"/>
            <w:tcBorders>
              <w:left w:val="single" w:sz="8" w:space="0" w:color="000000"/>
              <w:right w:val="single" w:sz="8" w:space="0" w:color="000000"/>
            </w:tcBorders>
            <w:tcMar>
              <w:top w:w="40" w:type="dxa"/>
              <w:left w:w="40" w:type="dxa"/>
              <w:bottom w:w="40" w:type="dxa"/>
              <w:right w:w="40" w:type="dxa"/>
            </w:tcMar>
          </w:tcPr>
          <w:p w14:paraId="5564337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16693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13.968,41</w:t>
            </w:r>
          </w:p>
        </w:tc>
        <w:tc>
          <w:tcPr>
            <w:tcW w:w="1080" w:type="dxa"/>
            <w:tcBorders>
              <w:left w:val="single" w:sz="8" w:space="0" w:color="000000"/>
              <w:right w:val="single" w:sz="8" w:space="0" w:color="000000"/>
            </w:tcBorders>
            <w:tcMar>
              <w:top w:w="40" w:type="dxa"/>
              <w:left w:w="40" w:type="dxa"/>
              <w:bottom w:w="40" w:type="dxa"/>
              <w:right w:w="40" w:type="dxa"/>
            </w:tcMar>
          </w:tcPr>
          <w:p w14:paraId="76CF43C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7.604,12</w:t>
            </w:r>
          </w:p>
        </w:tc>
        <w:tc>
          <w:tcPr>
            <w:tcW w:w="1080" w:type="dxa"/>
            <w:tcBorders>
              <w:left w:val="single" w:sz="8" w:space="0" w:color="000000"/>
              <w:right w:val="single" w:sz="8" w:space="0" w:color="000000"/>
            </w:tcBorders>
            <w:tcMar>
              <w:top w:w="40" w:type="dxa"/>
              <w:left w:w="40" w:type="dxa"/>
              <w:bottom w:w="40" w:type="dxa"/>
              <w:right w:w="40" w:type="dxa"/>
            </w:tcMar>
          </w:tcPr>
          <w:p w14:paraId="086869F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184,29</w:t>
            </w:r>
          </w:p>
        </w:tc>
        <w:tc>
          <w:tcPr>
            <w:tcW w:w="1080" w:type="dxa"/>
            <w:tcBorders>
              <w:left w:val="single" w:sz="8" w:space="0" w:color="000000"/>
              <w:right w:val="single" w:sz="8" w:space="0" w:color="000000"/>
            </w:tcBorders>
            <w:tcMar>
              <w:top w:w="40" w:type="dxa"/>
              <w:left w:w="40" w:type="dxa"/>
              <w:bottom w:w="40" w:type="dxa"/>
              <w:right w:w="40" w:type="dxa"/>
            </w:tcMar>
          </w:tcPr>
          <w:p w14:paraId="28B4DD4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D9AA6E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101637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6.180,00</w:t>
            </w:r>
          </w:p>
        </w:tc>
        <w:tc>
          <w:tcPr>
            <w:tcW w:w="1080" w:type="dxa"/>
            <w:tcBorders>
              <w:left w:val="single" w:sz="8" w:space="0" w:color="000000"/>
              <w:right w:val="single" w:sz="8" w:space="0" w:color="000000"/>
            </w:tcBorders>
            <w:tcMar>
              <w:top w:w="40" w:type="dxa"/>
              <w:left w:w="40" w:type="dxa"/>
              <w:bottom w:w="40" w:type="dxa"/>
              <w:right w:w="40" w:type="dxa"/>
            </w:tcMar>
          </w:tcPr>
          <w:p w14:paraId="5D511ED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22.765,05</w:t>
            </w:r>
          </w:p>
        </w:tc>
      </w:tr>
      <w:tr w:rsidR="00BF2BB5" w14:paraId="4D7B3A38"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1D865E1A"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43600/0</w:t>
            </w:r>
          </w:p>
        </w:tc>
        <w:tc>
          <w:tcPr>
            <w:tcW w:w="1760" w:type="dxa"/>
            <w:tcBorders>
              <w:left w:val="single" w:sz="8" w:space="0" w:color="000000"/>
              <w:right w:val="single" w:sz="8" w:space="0" w:color="000000"/>
            </w:tcBorders>
            <w:tcMar>
              <w:top w:w="40" w:type="dxa"/>
              <w:left w:w="40" w:type="dxa"/>
              <w:bottom w:w="40" w:type="dxa"/>
              <w:right w:w="40" w:type="dxa"/>
            </w:tcMar>
          </w:tcPr>
          <w:p w14:paraId="46D4DFB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RIMBORSO SPESE ELETTORALI DALLO STATO - CAP/SPESA 101070101600-101070207600-101070308600</w:t>
            </w:r>
          </w:p>
        </w:tc>
        <w:tc>
          <w:tcPr>
            <w:tcW w:w="1400" w:type="dxa"/>
            <w:tcBorders>
              <w:left w:val="single" w:sz="8" w:space="0" w:color="000000"/>
              <w:right w:val="single" w:sz="8" w:space="0" w:color="000000"/>
            </w:tcBorders>
            <w:tcMar>
              <w:top w:w="40" w:type="dxa"/>
              <w:left w:w="40" w:type="dxa"/>
              <w:bottom w:w="40" w:type="dxa"/>
              <w:right w:w="40" w:type="dxa"/>
            </w:tcMar>
          </w:tcPr>
          <w:p w14:paraId="6F983CC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101070207600/0</w:t>
            </w:r>
          </w:p>
        </w:tc>
        <w:tc>
          <w:tcPr>
            <w:tcW w:w="1760" w:type="dxa"/>
            <w:tcBorders>
              <w:left w:val="single" w:sz="8" w:space="0" w:color="000000"/>
              <w:right w:val="single" w:sz="8" w:space="0" w:color="000000"/>
            </w:tcBorders>
            <w:tcMar>
              <w:top w:w="40" w:type="dxa"/>
              <w:left w:w="40" w:type="dxa"/>
              <w:bottom w:w="40" w:type="dxa"/>
              <w:right w:w="40" w:type="dxa"/>
            </w:tcMar>
          </w:tcPr>
          <w:p w14:paraId="3E5FDC48"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SPESE ELETTORALI - ACQUISTO DI BENI A CARICO STATO - CAPITOLO ENTRATA 43600</w:t>
            </w:r>
          </w:p>
        </w:tc>
        <w:tc>
          <w:tcPr>
            <w:tcW w:w="1080" w:type="dxa"/>
            <w:tcBorders>
              <w:left w:val="single" w:sz="8" w:space="0" w:color="000000"/>
              <w:right w:val="single" w:sz="8" w:space="0" w:color="000000"/>
            </w:tcBorders>
            <w:tcMar>
              <w:top w:w="40" w:type="dxa"/>
              <w:left w:w="40" w:type="dxa"/>
              <w:bottom w:w="40" w:type="dxa"/>
              <w:right w:w="40" w:type="dxa"/>
            </w:tcMar>
          </w:tcPr>
          <w:p w14:paraId="7E928F1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-1.768,80</w:t>
            </w:r>
          </w:p>
        </w:tc>
        <w:tc>
          <w:tcPr>
            <w:tcW w:w="1080" w:type="dxa"/>
            <w:tcBorders>
              <w:left w:val="single" w:sz="8" w:space="0" w:color="000000"/>
              <w:right w:val="single" w:sz="8" w:space="0" w:color="000000"/>
            </w:tcBorders>
            <w:tcMar>
              <w:top w:w="40" w:type="dxa"/>
              <w:left w:w="40" w:type="dxa"/>
              <w:bottom w:w="40" w:type="dxa"/>
              <w:right w:w="40" w:type="dxa"/>
            </w:tcMar>
          </w:tcPr>
          <w:p w14:paraId="57887CD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A2AE88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B2840E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24E323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CEA059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8E5F50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8F6192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42F166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-1.768,80</w:t>
            </w:r>
          </w:p>
        </w:tc>
      </w:tr>
      <w:tr w:rsidR="00BF2BB5" w14:paraId="5B45FB4F"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0B75573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43600/0</w:t>
            </w:r>
          </w:p>
        </w:tc>
        <w:tc>
          <w:tcPr>
            <w:tcW w:w="1760" w:type="dxa"/>
            <w:tcBorders>
              <w:left w:val="single" w:sz="8" w:space="0" w:color="000000"/>
              <w:right w:val="single" w:sz="8" w:space="0" w:color="000000"/>
            </w:tcBorders>
            <w:tcMar>
              <w:top w:w="40" w:type="dxa"/>
              <w:left w:w="40" w:type="dxa"/>
              <w:bottom w:w="40" w:type="dxa"/>
              <w:right w:w="40" w:type="dxa"/>
            </w:tcMar>
          </w:tcPr>
          <w:p w14:paraId="2FA0209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RIMBORSO SPESE ELETTORALI DALLO STATO - CAP/SPESA 101070101600-101070207600-101070308600</w:t>
            </w:r>
          </w:p>
        </w:tc>
        <w:tc>
          <w:tcPr>
            <w:tcW w:w="1400" w:type="dxa"/>
            <w:tcBorders>
              <w:left w:val="single" w:sz="8" w:space="0" w:color="000000"/>
              <w:right w:val="single" w:sz="8" w:space="0" w:color="000000"/>
            </w:tcBorders>
            <w:tcMar>
              <w:top w:w="40" w:type="dxa"/>
              <w:left w:w="40" w:type="dxa"/>
              <w:bottom w:w="40" w:type="dxa"/>
              <w:right w:w="40" w:type="dxa"/>
            </w:tcMar>
          </w:tcPr>
          <w:p w14:paraId="2D0F1680"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101070308600/0</w:t>
            </w:r>
          </w:p>
        </w:tc>
        <w:tc>
          <w:tcPr>
            <w:tcW w:w="1760" w:type="dxa"/>
            <w:tcBorders>
              <w:left w:val="single" w:sz="8" w:space="0" w:color="000000"/>
              <w:right w:val="single" w:sz="8" w:space="0" w:color="000000"/>
            </w:tcBorders>
            <w:tcMar>
              <w:top w:w="40" w:type="dxa"/>
              <w:left w:w="40" w:type="dxa"/>
              <w:bottom w:w="40" w:type="dxa"/>
              <w:right w:w="40" w:type="dxa"/>
            </w:tcMar>
          </w:tcPr>
          <w:p w14:paraId="36DEF79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SPESE ELETTORALI - PRESTAZIONI DI SERVIZI A CARICO STATO - - CAPITOLO ENTRATA 43600</w:t>
            </w:r>
          </w:p>
        </w:tc>
        <w:tc>
          <w:tcPr>
            <w:tcW w:w="1080" w:type="dxa"/>
            <w:tcBorders>
              <w:left w:val="single" w:sz="8" w:space="0" w:color="000000"/>
              <w:right w:val="single" w:sz="8" w:space="0" w:color="000000"/>
            </w:tcBorders>
            <w:tcMar>
              <w:top w:w="40" w:type="dxa"/>
              <w:left w:w="40" w:type="dxa"/>
              <w:bottom w:w="40" w:type="dxa"/>
              <w:right w:w="40" w:type="dxa"/>
            </w:tcMar>
          </w:tcPr>
          <w:p w14:paraId="22CCC2C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-9.132,81</w:t>
            </w:r>
          </w:p>
        </w:tc>
        <w:tc>
          <w:tcPr>
            <w:tcW w:w="1080" w:type="dxa"/>
            <w:tcBorders>
              <w:left w:val="single" w:sz="8" w:space="0" w:color="000000"/>
              <w:right w:val="single" w:sz="8" w:space="0" w:color="000000"/>
            </w:tcBorders>
            <w:tcMar>
              <w:top w:w="40" w:type="dxa"/>
              <w:left w:w="40" w:type="dxa"/>
              <w:bottom w:w="40" w:type="dxa"/>
              <w:right w:w="40" w:type="dxa"/>
            </w:tcMar>
          </w:tcPr>
          <w:p w14:paraId="245845B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9779B5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C8FC10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1ED3AF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4FC785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4A079B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B6952F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2A0BB8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-9.132,81</w:t>
            </w:r>
          </w:p>
        </w:tc>
      </w:tr>
      <w:tr w:rsidR="00BF2BB5" w14:paraId="01FD1F1D" w14:textId="77777777">
        <w:trPr>
          <w:trHeight w:hRule="exact" w:val="1000"/>
        </w:trPr>
        <w:tc>
          <w:tcPr>
            <w:tcW w:w="1400" w:type="dxa"/>
            <w:tcBorders>
              <w:left w:val="single" w:sz="8" w:space="0" w:color="000000"/>
              <w:right w:val="single" w:sz="8" w:space="0" w:color="000000"/>
            </w:tcBorders>
            <w:tcMar>
              <w:top w:w="40" w:type="dxa"/>
              <w:left w:w="40" w:type="dxa"/>
              <w:bottom w:w="40" w:type="dxa"/>
              <w:right w:w="40" w:type="dxa"/>
            </w:tcMar>
          </w:tcPr>
          <w:p w14:paraId="26C6EF6D"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43700/0</w:t>
            </w:r>
          </w:p>
        </w:tc>
        <w:tc>
          <w:tcPr>
            <w:tcW w:w="1760" w:type="dxa"/>
            <w:tcBorders>
              <w:left w:val="single" w:sz="8" w:space="0" w:color="000000"/>
              <w:right w:val="single" w:sz="8" w:space="0" w:color="000000"/>
            </w:tcBorders>
            <w:tcMar>
              <w:top w:w="40" w:type="dxa"/>
              <w:left w:w="40" w:type="dxa"/>
              <w:bottom w:w="40" w:type="dxa"/>
              <w:right w:w="40" w:type="dxa"/>
            </w:tcMar>
          </w:tcPr>
          <w:p w14:paraId="38DBE76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DALLO STATO - PROGETTO SPIAGGE LIBERE</w:t>
            </w:r>
          </w:p>
        </w:tc>
        <w:tc>
          <w:tcPr>
            <w:tcW w:w="1400" w:type="dxa"/>
            <w:tcBorders>
              <w:left w:val="single" w:sz="8" w:space="0" w:color="000000"/>
              <w:right w:val="single" w:sz="8" w:space="0" w:color="000000"/>
            </w:tcBorders>
            <w:tcMar>
              <w:top w:w="40" w:type="dxa"/>
              <w:left w:w="40" w:type="dxa"/>
              <w:bottom w:w="40" w:type="dxa"/>
              <w:right w:w="40" w:type="dxa"/>
            </w:tcMar>
          </w:tcPr>
          <w:p w14:paraId="6748A30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103010102500/0</w:t>
            </w:r>
          </w:p>
        </w:tc>
        <w:tc>
          <w:tcPr>
            <w:tcW w:w="1760" w:type="dxa"/>
            <w:tcBorders>
              <w:left w:val="single" w:sz="8" w:space="0" w:color="000000"/>
              <w:right w:val="single" w:sz="8" w:space="0" w:color="000000"/>
            </w:tcBorders>
            <w:tcMar>
              <w:top w:w="40" w:type="dxa"/>
              <w:left w:w="40" w:type="dxa"/>
              <w:bottom w:w="40" w:type="dxa"/>
              <w:right w:w="40" w:type="dxa"/>
            </w:tcMar>
          </w:tcPr>
          <w:p w14:paraId="68A3D448"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TRATTAMENTO ECONOMICO ACCESSORIO PERSONALE TEMPO INDETERMINATO -REIMPIEGO CONTRIBUTI STATO SPIAGGE SICURE-VEDI CAP.43700</w:t>
            </w:r>
          </w:p>
        </w:tc>
        <w:tc>
          <w:tcPr>
            <w:tcW w:w="1080" w:type="dxa"/>
            <w:tcBorders>
              <w:left w:val="single" w:sz="8" w:space="0" w:color="000000"/>
              <w:right w:val="single" w:sz="8" w:space="0" w:color="000000"/>
            </w:tcBorders>
            <w:tcMar>
              <w:top w:w="40" w:type="dxa"/>
              <w:left w:w="40" w:type="dxa"/>
              <w:bottom w:w="40" w:type="dxa"/>
              <w:right w:w="40" w:type="dxa"/>
            </w:tcMar>
          </w:tcPr>
          <w:p w14:paraId="7013AE9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33.177,46</w:t>
            </w:r>
          </w:p>
        </w:tc>
        <w:tc>
          <w:tcPr>
            <w:tcW w:w="1080" w:type="dxa"/>
            <w:tcBorders>
              <w:left w:val="single" w:sz="8" w:space="0" w:color="000000"/>
              <w:right w:val="single" w:sz="8" w:space="0" w:color="000000"/>
            </w:tcBorders>
            <w:tcMar>
              <w:top w:w="40" w:type="dxa"/>
              <w:left w:w="40" w:type="dxa"/>
              <w:bottom w:w="40" w:type="dxa"/>
              <w:right w:w="40" w:type="dxa"/>
            </w:tcMar>
          </w:tcPr>
          <w:p w14:paraId="3E1DA7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2C01D9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F3D0D2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42EEB2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6FF605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E1F3C5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F5B074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232629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33.177,46</w:t>
            </w:r>
          </w:p>
        </w:tc>
      </w:tr>
      <w:tr w:rsidR="00BF2BB5" w14:paraId="336B51B5"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669F505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43700/0</w:t>
            </w:r>
          </w:p>
        </w:tc>
        <w:tc>
          <w:tcPr>
            <w:tcW w:w="1760" w:type="dxa"/>
            <w:tcBorders>
              <w:left w:val="single" w:sz="8" w:space="0" w:color="000000"/>
              <w:right w:val="single" w:sz="8" w:space="0" w:color="000000"/>
            </w:tcBorders>
            <w:tcMar>
              <w:top w:w="40" w:type="dxa"/>
              <w:left w:w="40" w:type="dxa"/>
              <w:bottom w:w="40" w:type="dxa"/>
              <w:right w:w="40" w:type="dxa"/>
            </w:tcMar>
          </w:tcPr>
          <w:p w14:paraId="08DAB57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DALLO STATO - PROGETTO SPIAGGE LIBERE</w:t>
            </w:r>
          </w:p>
        </w:tc>
        <w:tc>
          <w:tcPr>
            <w:tcW w:w="1400" w:type="dxa"/>
            <w:tcBorders>
              <w:left w:val="single" w:sz="8" w:space="0" w:color="000000"/>
              <w:right w:val="single" w:sz="8" w:space="0" w:color="000000"/>
            </w:tcBorders>
            <w:tcMar>
              <w:top w:w="40" w:type="dxa"/>
              <w:left w:w="40" w:type="dxa"/>
              <w:bottom w:w="40" w:type="dxa"/>
              <w:right w:w="40" w:type="dxa"/>
            </w:tcMar>
          </w:tcPr>
          <w:p w14:paraId="496F5644"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103010308500/0</w:t>
            </w:r>
          </w:p>
        </w:tc>
        <w:tc>
          <w:tcPr>
            <w:tcW w:w="1760" w:type="dxa"/>
            <w:tcBorders>
              <w:left w:val="single" w:sz="8" w:space="0" w:color="000000"/>
              <w:right w:val="single" w:sz="8" w:space="0" w:color="000000"/>
            </w:tcBorders>
            <w:tcMar>
              <w:top w:w="40" w:type="dxa"/>
              <w:left w:w="40" w:type="dxa"/>
              <w:bottom w:w="40" w:type="dxa"/>
              <w:right w:w="40" w:type="dxa"/>
            </w:tcMar>
          </w:tcPr>
          <w:p w14:paraId="4F4D3A9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GESTIONE UFFICI - ALTRE PRESTAZIONI - REIMPIEGO CONTRIBUTI STATALI- SPIAGGE SICURE-VEDI CAP 43700</w:t>
            </w:r>
          </w:p>
        </w:tc>
        <w:tc>
          <w:tcPr>
            <w:tcW w:w="1080" w:type="dxa"/>
            <w:tcBorders>
              <w:left w:val="single" w:sz="8" w:space="0" w:color="000000"/>
              <w:right w:val="single" w:sz="8" w:space="0" w:color="000000"/>
            </w:tcBorders>
            <w:tcMar>
              <w:top w:w="40" w:type="dxa"/>
              <w:left w:w="40" w:type="dxa"/>
              <w:bottom w:w="40" w:type="dxa"/>
              <w:right w:w="40" w:type="dxa"/>
            </w:tcMar>
          </w:tcPr>
          <w:p w14:paraId="60CE263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-978,00</w:t>
            </w:r>
          </w:p>
        </w:tc>
        <w:tc>
          <w:tcPr>
            <w:tcW w:w="1080" w:type="dxa"/>
            <w:tcBorders>
              <w:left w:val="single" w:sz="8" w:space="0" w:color="000000"/>
              <w:right w:val="single" w:sz="8" w:space="0" w:color="000000"/>
            </w:tcBorders>
            <w:tcMar>
              <w:top w:w="40" w:type="dxa"/>
              <w:left w:w="40" w:type="dxa"/>
              <w:bottom w:w="40" w:type="dxa"/>
              <w:right w:w="40" w:type="dxa"/>
            </w:tcMar>
          </w:tcPr>
          <w:p w14:paraId="5F9D315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C7AF89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49FFA8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85B951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C73711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3C6621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CAEB57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573B81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-978,00</w:t>
            </w:r>
          </w:p>
        </w:tc>
      </w:tr>
      <w:tr w:rsidR="00BF2BB5" w14:paraId="0355BE72" w14:textId="77777777">
        <w:trPr>
          <w:trHeight w:hRule="exact" w:val="1140"/>
        </w:trPr>
        <w:tc>
          <w:tcPr>
            <w:tcW w:w="1400" w:type="dxa"/>
            <w:tcBorders>
              <w:left w:val="single" w:sz="8" w:space="0" w:color="000000"/>
              <w:right w:val="single" w:sz="8" w:space="0" w:color="000000"/>
            </w:tcBorders>
            <w:tcMar>
              <w:top w:w="40" w:type="dxa"/>
              <w:left w:w="40" w:type="dxa"/>
              <w:bottom w:w="40" w:type="dxa"/>
              <w:right w:w="40" w:type="dxa"/>
            </w:tcMar>
          </w:tcPr>
          <w:p w14:paraId="372A5B6E"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43700/0</w:t>
            </w:r>
          </w:p>
        </w:tc>
        <w:tc>
          <w:tcPr>
            <w:tcW w:w="1760" w:type="dxa"/>
            <w:tcBorders>
              <w:left w:val="single" w:sz="8" w:space="0" w:color="000000"/>
              <w:right w:val="single" w:sz="8" w:space="0" w:color="000000"/>
            </w:tcBorders>
            <w:tcMar>
              <w:top w:w="40" w:type="dxa"/>
              <w:left w:w="40" w:type="dxa"/>
              <w:bottom w:w="40" w:type="dxa"/>
              <w:right w:w="40" w:type="dxa"/>
            </w:tcMar>
          </w:tcPr>
          <w:p w14:paraId="6F025A28"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DALLO STATO - PROGETTO SPIAGGE LIBERE</w:t>
            </w:r>
          </w:p>
        </w:tc>
        <w:tc>
          <w:tcPr>
            <w:tcW w:w="1400" w:type="dxa"/>
            <w:tcBorders>
              <w:left w:val="single" w:sz="8" w:space="0" w:color="000000"/>
              <w:right w:val="single" w:sz="8" w:space="0" w:color="000000"/>
            </w:tcBorders>
            <w:tcMar>
              <w:top w:w="40" w:type="dxa"/>
              <w:left w:w="40" w:type="dxa"/>
              <w:bottom w:w="40" w:type="dxa"/>
              <w:right w:w="40" w:type="dxa"/>
            </w:tcMar>
          </w:tcPr>
          <w:p w14:paraId="4849B08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203010202500/0</w:t>
            </w:r>
          </w:p>
        </w:tc>
        <w:tc>
          <w:tcPr>
            <w:tcW w:w="1760" w:type="dxa"/>
            <w:tcBorders>
              <w:left w:val="single" w:sz="8" w:space="0" w:color="000000"/>
              <w:right w:val="single" w:sz="8" w:space="0" w:color="000000"/>
            </w:tcBorders>
            <w:tcMar>
              <w:top w:w="40" w:type="dxa"/>
              <w:left w:w="40" w:type="dxa"/>
              <w:bottom w:w="40" w:type="dxa"/>
              <w:right w:w="40" w:type="dxa"/>
            </w:tcMar>
          </w:tcPr>
          <w:p w14:paraId="4E054E5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AUTOMEZZI,MACCHINE ATTREZZATURE ECC.. E LORO MANUTENZIONE STRAORDINARIA - REIMP CONTR.TI STATO-PROG SPIAGGE SICURE-VEDI CAP 437000</w:t>
            </w:r>
          </w:p>
        </w:tc>
        <w:tc>
          <w:tcPr>
            <w:tcW w:w="1080" w:type="dxa"/>
            <w:tcBorders>
              <w:left w:val="single" w:sz="8" w:space="0" w:color="000000"/>
              <w:right w:val="single" w:sz="8" w:space="0" w:color="000000"/>
            </w:tcBorders>
            <w:tcMar>
              <w:top w:w="40" w:type="dxa"/>
              <w:left w:w="40" w:type="dxa"/>
              <w:bottom w:w="40" w:type="dxa"/>
              <w:right w:w="40" w:type="dxa"/>
            </w:tcMar>
          </w:tcPr>
          <w:p w14:paraId="3C9BDED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-32.199,46</w:t>
            </w:r>
          </w:p>
        </w:tc>
        <w:tc>
          <w:tcPr>
            <w:tcW w:w="1080" w:type="dxa"/>
            <w:tcBorders>
              <w:left w:val="single" w:sz="8" w:space="0" w:color="000000"/>
              <w:right w:val="single" w:sz="8" w:space="0" w:color="000000"/>
            </w:tcBorders>
            <w:tcMar>
              <w:top w:w="40" w:type="dxa"/>
              <w:left w:w="40" w:type="dxa"/>
              <w:bottom w:w="40" w:type="dxa"/>
              <w:right w:w="40" w:type="dxa"/>
            </w:tcMar>
          </w:tcPr>
          <w:p w14:paraId="42BF9EA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C36B61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9F3DA5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B0BCA2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E56AA1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DC6D94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089DB0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3A531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-32.199,46</w:t>
            </w:r>
          </w:p>
        </w:tc>
      </w:tr>
    </w:tbl>
    <w:p w14:paraId="0B77CF0B" w14:textId="77777777" w:rsidR="00BF2BB5" w:rsidRDefault="007958B1">
      <w:pPr>
        <w:spacing w:line="240" w:lineRule="exact"/>
        <w:sectPr w:rsidR="00BF2BB5">
          <w:footerReference w:type="default" r:id="rId57"/>
          <w:pgSz w:w="16840" w:h="11900" w:orient="landscape"/>
          <w:pgMar w:top="500" w:right="0" w:bottom="300" w:left="0" w:header="500" w:footer="300" w:gutter="0"/>
          <w:cols w:space="708"/>
        </w:sectPr>
      </w:pPr>
      <w:r>
        <w:t xml:space="preserve"> </w:t>
      </w:r>
    </w:p>
    <w:p w14:paraId="0E4E923F" w14:textId="77777777" w:rsidR="00BF2BB5" w:rsidRDefault="00BF2BB5">
      <w:pPr>
        <w:spacing w:after="160" w:line="240" w:lineRule="exact"/>
      </w:pPr>
    </w:p>
    <w:tbl>
      <w:tblPr>
        <w:tblW w:w="0" w:type="auto"/>
        <w:tblInd w:w="440" w:type="dxa"/>
        <w:tblLayout w:type="fixed"/>
        <w:tblLook w:val="04A0" w:firstRow="1" w:lastRow="0" w:firstColumn="1" w:lastColumn="0" w:noHBand="0" w:noVBand="1"/>
      </w:tblPr>
      <w:tblGrid>
        <w:gridCol w:w="1400"/>
        <w:gridCol w:w="1760"/>
        <w:gridCol w:w="1400"/>
        <w:gridCol w:w="1760"/>
        <w:gridCol w:w="1080"/>
        <w:gridCol w:w="1080"/>
        <w:gridCol w:w="1080"/>
        <w:gridCol w:w="1080"/>
        <w:gridCol w:w="1080"/>
        <w:gridCol w:w="1080"/>
        <w:gridCol w:w="1080"/>
        <w:gridCol w:w="1080"/>
        <w:gridCol w:w="1080"/>
      </w:tblGrid>
      <w:tr w:rsidR="00BF2BB5" w14:paraId="14A162C7"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774D25A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44550/0</w:t>
            </w:r>
          </w:p>
        </w:tc>
        <w:tc>
          <w:tcPr>
            <w:tcW w:w="1760" w:type="dxa"/>
            <w:tcBorders>
              <w:left w:val="single" w:sz="8" w:space="0" w:color="000000"/>
              <w:right w:val="single" w:sz="8" w:space="0" w:color="000000"/>
            </w:tcBorders>
            <w:tcMar>
              <w:top w:w="40" w:type="dxa"/>
              <w:left w:w="40" w:type="dxa"/>
              <w:bottom w:w="40" w:type="dxa"/>
              <w:right w:w="40" w:type="dxa"/>
            </w:tcMar>
          </w:tcPr>
          <w:p w14:paraId="65AB0675"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STATALI ASSISTENZA ALUNNI DISABILI - VEDI CAPITOLO 104050318000/0</w:t>
            </w:r>
          </w:p>
        </w:tc>
        <w:tc>
          <w:tcPr>
            <w:tcW w:w="1400" w:type="dxa"/>
            <w:tcBorders>
              <w:left w:val="single" w:sz="8" w:space="0" w:color="000000"/>
              <w:right w:val="single" w:sz="8" w:space="0" w:color="000000"/>
            </w:tcBorders>
            <w:tcMar>
              <w:top w:w="40" w:type="dxa"/>
              <w:left w:w="40" w:type="dxa"/>
              <w:bottom w:w="40" w:type="dxa"/>
              <w:right w:w="40" w:type="dxa"/>
            </w:tcMar>
          </w:tcPr>
          <w:p w14:paraId="6D23A1B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104050318000/0</w:t>
            </w:r>
          </w:p>
        </w:tc>
        <w:tc>
          <w:tcPr>
            <w:tcW w:w="1760" w:type="dxa"/>
            <w:tcBorders>
              <w:left w:val="single" w:sz="8" w:space="0" w:color="000000"/>
              <w:right w:val="single" w:sz="8" w:space="0" w:color="000000"/>
            </w:tcBorders>
            <w:tcMar>
              <w:top w:w="40" w:type="dxa"/>
              <w:left w:w="40" w:type="dxa"/>
              <w:bottom w:w="40" w:type="dxa"/>
              <w:right w:w="40" w:type="dxa"/>
            </w:tcMar>
          </w:tcPr>
          <w:p w14:paraId="0B0033A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DIRITTO ALLO STUDIO - REIMPIEGO CONTRIBUTI STATALI - VEDI CAPITOLO 44550/0</w:t>
            </w:r>
          </w:p>
        </w:tc>
        <w:tc>
          <w:tcPr>
            <w:tcW w:w="1080" w:type="dxa"/>
            <w:tcBorders>
              <w:left w:val="single" w:sz="8" w:space="0" w:color="000000"/>
              <w:right w:val="single" w:sz="8" w:space="0" w:color="000000"/>
            </w:tcBorders>
            <w:tcMar>
              <w:top w:w="40" w:type="dxa"/>
              <w:left w:w="40" w:type="dxa"/>
              <w:bottom w:w="40" w:type="dxa"/>
              <w:right w:w="40" w:type="dxa"/>
            </w:tcMar>
          </w:tcPr>
          <w:p w14:paraId="21C9D0C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65A3C1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C08F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10.285,43</w:t>
            </w:r>
          </w:p>
        </w:tc>
        <w:tc>
          <w:tcPr>
            <w:tcW w:w="1080" w:type="dxa"/>
            <w:tcBorders>
              <w:left w:val="single" w:sz="8" w:space="0" w:color="000000"/>
              <w:right w:val="single" w:sz="8" w:space="0" w:color="000000"/>
            </w:tcBorders>
            <w:tcMar>
              <w:top w:w="40" w:type="dxa"/>
              <w:left w:w="40" w:type="dxa"/>
              <w:bottom w:w="40" w:type="dxa"/>
              <w:right w:w="40" w:type="dxa"/>
            </w:tcMar>
          </w:tcPr>
          <w:p w14:paraId="1C5E792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7.179,52</w:t>
            </w:r>
          </w:p>
        </w:tc>
        <w:tc>
          <w:tcPr>
            <w:tcW w:w="1080" w:type="dxa"/>
            <w:tcBorders>
              <w:left w:val="single" w:sz="8" w:space="0" w:color="000000"/>
              <w:right w:val="single" w:sz="8" w:space="0" w:color="000000"/>
            </w:tcBorders>
            <w:tcMar>
              <w:top w:w="40" w:type="dxa"/>
              <w:left w:w="40" w:type="dxa"/>
              <w:bottom w:w="40" w:type="dxa"/>
              <w:right w:w="40" w:type="dxa"/>
            </w:tcMar>
          </w:tcPr>
          <w:p w14:paraId="6F5B736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267689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4248D5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94E778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3.105,91</w:t>
            </w:r>
          </w:p>
        </w:tc>
        <w:tc>
          <w:tcPr>
            <w:tcW w:w="1080" w:type="dxa"/>
            <w:tcBorders>
              <w:left w:val="single" w:sz="8" w:space="0" w:color="000000"/>
              <w:right w:val="single" w:sz="8" w:space="0" w:color="000000"/>
            </w:tcBorders>
            <w:tcMar>
              <w:top w:w="40" w:type="dxa"/>
              <w:left w:w="40" w:type="dxa"/>
              <w:bottom w:w="40" w:type="dxa"/>
              <w:right w:w="40" w:type="dxa"/>
            </w:tcMar>
          </w:tcPr>
          <w:p w14:paraId="124C4FE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3.105,91</w:t>
            </w:r>
          </w:p>
        </w:tc>
      </w:tr>
      <w:tr w:rsidR="00BF2BB5" w14:paraId="1309575C"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0E571F5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44550/0</w:t>
            </w:r>
          </w:p>
        </w:tc>
        <w:tc>
          <w:tcPr>
            <w:tcW w:w="1760" w:type="dxa"/>
            <w:tcBorders>
              <w:left w:val="single" w:sz="8" w:space="0" w:color="000000"/>
              <w:right w:val="single" w:sz="8" w:space="0" w:color="000000"/>
            </w:tcBorders>
            <w:tcMar>
              <w:top w:w="40" w:type="dxa"/>
              <w:left w:w="40" w:type="dxa"/>
              <w:bottom w:w="40" w:type="dxa"/>
              <w:right w:w="40" w:type="dxa"/>
            </w:tcMar>
          </w:tcPr>
          <w:p w14:paraId="3F595B0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STATALI ASSISTENZA ALUNNI DISABILI - VEDI CAPITOLO 104050318000/0</w:t>
            </w:r>
          </w:p>
        </w:tc>
        <w:tc>
          <w:tcPr>
            <w:tcW w:w="1400" w:type="dxa"/>
            <w:tcBorders>
              <w:left w:val="single" w:sz="8" w:space="0" w:color="000000"/>
              <w:right w:val="single" w:sz="8" w:space="0" w:color="000000"/>
            </w:tcBorders>
            <w:tcMar>
              <w:top w:w="40" w:type="dxa"/>
              <w:left w:w="40" w:type="dxa"/>
              <w:bottom w:w="40" w:type="dxa"/>
              <w:right w:w="40" w:type="dxa"/>
            </w:tcMar>
          </w:tcPr>
          <w:p w14:paraId="62057434"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647E13C"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0E98755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7.179,52</w:t>
            </w:r>
          </w:p>
        </w:tc>
        <w:tc>
          <w:tcPr>
            <w:tcW w:w="1080" w:type="dxa"/>
            <w:tcBorders>
              <w:left w:val="single" w:sz="8" w:space="0" w:color="000000"/>
              <w:right w:val="single" w:sz="8" w:space="0" w:color="000000"/>
            </w:tcBorders>
            <w:tcMar>
              <w:top w:w="40" w:type="dxa"/>
              <w:left w:w="40" w:type="dxa"/>
              <w:bottom w:w="40" w:type="dxa"/>
              <w:right w:w="40" w:type="dxa"/>
            </w:tcMar>
          </w:tcPr>
          <w:p w14:paraId="09D978F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7.179,52</w:t>
            </w:r>
          </w:p>
        </w:tc>
        <w:tc>
          <w:tcPr>
            <w:tcW w:w="1080" w:type="dxa"/>
            <w:tcBorders>
              <w:left w:val="single" w:sz="8" w:space="0" w:color="000000"/>
              <w:right w:val="single" w:sz="8" w:space="0" w:color="000000"/>
            </w:tcBorders>
            <w:tcMar>
              <w:top w:w="40" w:type="dxa"/>
              <w:left w:w="40" w:type="dxa"/>
              <w:bottom w:w="40" w:type="dxa"/>
              <w:right w:w="40" w:type="dxa"/>
            </w:tcMar>
          </w:tcPr>
          <w:p w14:paraId="7701B18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705860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9F394A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09BC4C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2D80F6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5D2F25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7.179,52</w:t>
            </w:r>
          </w:p>
        </w:tc>
        <w:tc>
          <w:tcPr>
            <w:tcW w:w="1080" w:type="dxa"/>
            <w:tcBorders>
              <w:left w:val="single" w:sz="8" w:space="0" w:color="000000"/>
              <w:right w:val="single" w:sz="8" w:space="0" w:color="000000"/>
            </w:tcBorders>
            <w:tcMar>
              <w:top w:w="40" w:type="dxa"/>
              <w:left w:w="40" w:type="dxa"/>
              <w:bottom w:w="40" w:type="dxa"/>
              <w:right w:w="40" w:type="dxa"/>
            </w:tcMar>
          </w:tcPr>
          <w:p w14:paraId="08A73E2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7.179,52</w:t>
            </w:r>
          </w:p>
        </w:tc>
      </w:tr>
      <w:tr w:rsidR="00BF2BB5" w14:paraId="375BB14E"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6869266E"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45500/0</w:t>
            </w:r>
          </w:p>
        </w:tc>
        <w:tc>
          <w:tcPr>
            <w:tcW w:w="1760" w:type="dxa"/>
            <w:tcBorders>
              <w:left w:val="single" w:sz="8" w:space="0" w:color="000000"/>
              <w:right w:val="single" w:sz="8" w:space="0" w:color="000000"/>
            </w:tcBorders>
            <w:tcMar>
              <w:top w:w="40" w:type="dxa"/>
              <w:left w:w="40" w:type="dxa"/>
              <w:bottom w:w="40" w:type="dxa"/>
              <w:right w:w="40" w:type="dxa"/>
            </w:tcMar>
          </w:tcPr>
          <w:p w14:paraId="24F44B2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ALTRI CONTRIBUTI GENERALI DALLO STATO</w:t>
            </w:r>
          </w:p>
        </w:tc>
        <w:tc>
          <w:tcPr>
            <w:tcW w:w="1400" w:type="dxa"/>
            <w:tcBorders>
              <w:left w:val="single" w:sz="8" w:space="0" w:color="000000"/>
              <w:right w:val="single" w:sz="8" w:space="0" w:color="000000"/>
            </w:tcBorders>
            <w:tcMar>
              <w:top w:w="40" w:type="dxa"/>
              <w:left w:w="40" w:type="dxa"/>
              <w:bottom w:w="40" w:type="dxa"/>
              <w:right w:w="40" w:type="dxa"/>
            </w:tcMar>
          </w:tcPr>
          <w:p w14:paraId="4AF35D40"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111050503000/0</w:t>
            </w:r>
          </w:p>
        </w:tc>
        <w:tc>
          <w:tcPr>
            <w:tcW w:w="1760" w:type="dxa"/>
            <w:tcBorders>
              <w:left w:val="single" w:sz="8" w:space="0" w:color="000000"/>
              <w:right w:val="single" w:sz="8" w:space="0" w:color="000000"/>
            </w:tcBorders>
            <w:tcMar>
              <w:top w:w="40" w:type="dxa"/>
              <w:left w:w="40" w:type="dxa"/>
              <w:bottom w:w="40" w:type="dxa"/>
              <w:right w:w="40" w:type="dxa"/>
            </w:tcMar>
          </w:tcPr>
          <w:p w14:paraId="754D2A6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AD IMPRESE PER MERGENZA COVID-19 - REIMPIEGO TRASFERIMENTO STATO ART.1 C.65/TER L.205/2017</w:t>
            </w:r>
          </w:p>
        </w:tc>
        <w:tc>
          <w:tcPr>
            <w:tcW w:w="1080" w:type="dxa"/>
            <w:tcBorders>
              <w:left w:val="single" w:sz="8" w:space="0" w:color="000000"/>
              <w:right w:val="single" w:sz="8" w:space="0" w:color="000000"/>
            </w:tcBorders>
            <w:tcMar>
              <w:top w:w="40" w:type="dxa"/>
              <w:left w:w="40" w:type="dxa"/>
              <w:bottom w:w="40" w:type="dxa"/>
              <w:right w:w="40" w:type="dxa"/>
            </w:tcMar>
          </w:tcPr>
          <w:p w14:paraId="2C61910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-73.266,00</w:t>
            </w:r>
          </w:p>
        </w:tc>
        <w:tc>
          <w:tcPr>
            <w:tcW w:w="1080" w:type="dxa"/>
            <w:tcBorders>
              <w:left w:val="single" w:sz="8" w:space="0" w:color="000000"/>
              <w:right w:val="single" w:sz="8" w:space="0" w:color="000000"/>
            </w:tcBorders>
            <w:tcMar>
              <w:top w:w="40" w:type="dxa"/>
              <w:left w:w="40" w:type="dxa"/>
              <w:bottom w:w="40" w:type="dxa"/>
              <w:right w:w="40" w:type="dxa"/>
            </w:tcMar>
          </w:tcPr>
          <w:p w14:paraId="3606B0D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9BBBB8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48.844,00</w:t>
            </w:r>
          </w:p>
        </w:tc>
        <w:tc>
          <w:tcPr>
            <w:tcW w:w="1080" w:type="dxa"/>
            <w:tcBorders>
              <w:left w:val="single" w:sz="8" w:space="0" w:color="000000"/>
              <w:right w:val="single" w:sz="8" w:space="0" w:color="000000"/>
            </w:tcBorders>
            <w:tcMar>
              <w:top w:w="40" w:type="dxa"/>
              <w:left w:w="40" w:type="dxa"/>
              <w:bottom w:w="40" w:type="dxa"/>
              <w:right w:w="40" w:type="dxa"/>
            </w:tcMar>
          </w:tcPr>
          <w:p w14:paraId="7216923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48.844,00</w:t>
            </w:r>
          </w:p>
        </w:tc>
        <w:tc>
          <w:tcPr>
            <w:tcW w:w="1080" w:type="dxa"/>
            <w:tcBorders>
              <w:left w:val="single" w:sz="8" w:space="0" w:color="000000"/>
              <w:right w:val="single" w:sz="8" w:space="0" w:color="000000"/>
            </w:tcBorders>
            <w:tcMar>
              <w:top w:w="40" w:type="dxa"/>
              <w:left w:w="40" w:type="dxa"/>
              <w:bottom w:w="40" w:type="dxa"/>
              <w:right w:w="40" w:type="dxa"/>
            </w:tcMar>
          </w:tcPr>
          <w:p w14:paraId="66F5510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C335BB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952E00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B68AD3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9CA779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-73.266,00</w:t>
            </w:r>
          </w:p>
        </w:tc>
      </w:tr>
      <w:tr w:rsidR="00BF2BB5" w14:paraId="66BAF877"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53ADCD0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45500/0</w:t>
            </w:r>
          </w:p>
        </w:tc>
        <w:tc>
          <w:tcPr>
            <w:tcW w:w="1760" w:type="dxa"/>
            <w:tcBorders>
              <w:left w:val="single" w:sz="8" w:space="0" w:color="000000"/>
              <w:right w:val="single" w:sz="8" w:space="0" w:color="000000"/>
            </w:tcBorders>
            <w:tcMar>
              <w:top w:w="40" w:type="dxa"/>
              <w:left w:w="40" w:type="dxa"/>
              <w:bottom w:w="40" w:type="dxa"/>
              <w:right w:w="40" w:type="dxa"/>
            </w:tcMar>
          </w:tcPr>
          <w:p w14:paraId="4DA09C7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ALTRI CONTRIBUTI GENERALI DALLO STATO</w:t>
            </w:r>
          </w:p>
        </w:tc>
        <w:tc>
          <w:tcPr>
            <w:tcW w:w="1400" w:type="dxa"/>
            <w:tcBorders>
              <w:left w:val="single" w:sz="8" w:space="0" w:color="000000"/>
              <w:right w:val="single" w:sz="8" w:space="0" w:color="000000"/>
            </w:tcBorders>
            <w:tcMar>
              <w:top w:w="40" w:type="dxa"/>
              <w:left w:w="40" w:type="dxa"/>
              <w:bottom w:w="40" w:type="dxa"/>
              <w:right w:w="40" w:type="dxa"/>
            </w:tcMar>
          </w:tcPr>
          <w:p w14:paraId="259FE0F8"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1864C1C"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182282A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24.422,00</w:t>
            </w:r>
          </w:p>
        </w:tc>
        <w:tc>
          <w:tcPr>
            <w:tcW w:w="1080" w:type="dxa"/>
            <w:tcBorders>
              <w:left w:val="single" w:sz="8" w:space="0" w:color="000000"/>
              <w:right w:val="single" w:sz="8" w:space="0" w:color="000000"/>
            </w:tcBorders>
            <w:tcMar>
              <w:top w:w="40" w:type="dxa"/>
              <w:left w:w="40" w:type="dxa"/>
              <w:bottom w:w="40" w:type="dxa"/>
              <w:right w:w="40" w:type="dxa"/>
            </w:tcMar>
          </w:tcPr>
          <w:p w14:paraId="7EF9ED4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511524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48EC2A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CECF2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FEE958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EEB9EB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0345C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3BA221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24.422,00</w:t>
            </w:r>
          </w:p>
        </w:tc>
      </w:tr>
      <w:tr w:rsidR="00BF2BB5" w14:paraId="322D73AF"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2DDACFD6"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45500/0</w:t>
            </w:r>
          </w:p>
        </w:tc>
        <w:tc>
          <w:tcPr>
            <w:tcW w:w="1760" w:type="dxa"/>
            <w:tcBorders>
              <w:left w:val="single" w:sz="8" w:space="0" w:color="000000"/>
              <w:right w:val="single" w:sz="8" w:space="0" w:color="000000"/>
            </w:tcBorders>
            <w:tcMar>
              <w:top w:w="40" w:type="dxa"/>
              <w:left w:w="40" w:type="dxa"/>
              <w:bottom w:w="40" w:type="dxa"/>
              <w:right w:w="40" w:type="dxa"/>
            </w:tcMar>
          </w:tcPr>
          <w:p w14:paraId="3E642015"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ALTRI CONTRIBUTI GENERALI DALLO STATO</w:t>
            </w:r>
          </w:p>
        </w:tc>
        <w:tc>
          <w:tcPr>
            <w:tcW w:w="1400" w:type="dxa"/>
            <w:tcBorders>
              <w:left w:val="single" w:sz="8" w:space="0" w:color="000000"/>
              <w:right w:val="single" w:sz="8" w:space="0" w:color="000000"/>
            </w:tcBorders>
            <w:tcMar>
              <w:top w:w="40" w:type="dxa"/>
              <w:left w:w="40" w:type="dxa"/>
              <w:bottom w:w="40" w:type="dxa"/>
              <w:right w:w="40" w:type="dxa"/>
            </w:tcMar>
          </w:tcPr>
          <w:p w14:paraId="222F8937"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4AFD6AE"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38CB809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583,18</w:t>
            </w:r>
          </w:p>
        </w:tc>
        <w:tc>
          <w:tcPr>
            <w:tcW w:w="1080" w:type="dxa"/>
            <w:tcBorders>
              <w:left w:val="single" w:sz="8" w:space="0" w:color="000000"/>
              <w:right w:val="single" w:sz="8" w:space="0" w:color="000000"/>
            </w:tcBorders>
            <w:tcMar>
              <w:top w:w="40" w:type="dxa"/>
              <w:left w:w="40" w:type="dxa"/>
              <w:bottom w:w="40" w:type="dxa"/>
              <w:right w:w="40" w:type="dxa"/>
            </w:tcMar>
          </w:tcPr>
          <w:p w14:paraId="72100CB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CC4EB1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8.050,00</w:t>
            </w:r>
          </w:p>
        </w:tc>
        <w:tc>
          <w:tcPr>
            <w:tcW w:w="1080" w:type="dxa"/>
            <w:tcBorders>
              <w:left w:val="single" w:sz="8" w:space="0" w:color="000000"/>
              <w:right w:val="single" w:sz="8" w:space="0" w:color="000000"/>
            </w:tcBorders>
            <w:tcMar>
              <w:top w:w="40" w:type="dxa"/>
              <w:left w:w="40" w:type="dxa"/>
              <w:bottom w:w="40" w:type="dxa"/>
              <w:right w:w="40" w:type="dxa"/>
            </w:tcMar>
          </w:tcPr>
          <w:p w14:paraId="597B180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255ECE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56E5FB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65BBF3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8C4380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8.050,00</w:t>
            </w:r>
          </w:p>
        </w:tc>
        <w:tc>
          <w:tcPr>
            <w:tcW w:w="1080" w:type="dxa"/>
            <w:tcBorders>
              <w:left w:val="single" w:sz="8" w:space="0" w:color="000000"/>
              <w:right w:val="single" w:sz="8" w:space="0" w:color="000000"/>
            </w:tcBorders>
            <w:tcMar>
              <w:top w:w="40" w:type="dxa"/>
              <w:left w:w="40" w:type="dxa"/>
              <w:bottom w:w="40" w:type="dxa"/>
              <w:right w:w="40" w:type="dxa"/>
            </w:tcMar>
          </w:tcPr>
          <w:p w14:paraId="2AA5B56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8.633,18</w:t>
            </w:r>
          </w:p>
        </w:tc>
      </w:tr>
      <w:tr w:rsidR="00BF2BB5" w14:paraId="031D781E"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14BBC1B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45515/0</w:t>
            </w:r>
          </w:p>
        </w:tc>
        <w:tc>
          <w:tcPr>
            <w:tcW w:w="1760" w:type="dxa"/>
            <w:tcBorders>
              <w:left w:val="single" w:sz="8" w:space="0" w:color="000000"/>
              <w:right w:val="single" w:sz="8" w:space="0" w:color="000000"/>
            </w:tcBorders>
            <w:tcMar>
              <w:top w:w="40" w:type="dxa"/>
              <w:left w:w="40" w:type="dxa"/>
              <w:bottom w:w="40" w:type="dxa"/>
              <w:right w:w="40" w:type="dxa"/>
            </w:tcMar>
          </w:tcPr>
          <w:p w14:paraId="020250D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STATALI PER PROGETTAZIONI - VEDI 109060302500/0</w:t>
            </w:r>
          </w:p>
        </w:tc>
        <w:tc>
          <w:tcPr>
            <w:tcW w:w="1400" w:type="dxa"/>
            <w:tcBorders>
              <w:left w:val="single" w:sz="8" w:space="0" w:color="000000"/>
              <w:right w:val="single" w:sz="8" w:space="0" w:color="000000"/>
            </w:tcBorders>
            <w:tcMar>
              <w:top w:w="40" w:type="dxa"/>
              <w:left w:w="40" w:type="dxa"/>
              <w:bottom w:w="40" w:type="dxa"/>
              <w:right w:w="40" w:type="dxa"/>
            </w:tcMar>
          </w:tcPr>
          <w:p w14:paraId="2DE4CC2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109060302500/0</w:t>
            </w:r>
          </w:p>
        </w:tc>
        <w:tc>
          <w:tcPr>
            <w:tcW w:w="1760" w:type="dxa"/>
            <w:tcBorders>
              <w:left w:val="single" w:sz="8" w:space="0" w:color="000000"/>
              <w:right w:val="single" w:sz="8" w:space="0" w:color="000000"/>
            </w:tcBorders>
            <w:tcMar>
              <w:top w:w="40" w:type="dxa"/>
              <w:left w:w="40" w:type="dxa"/>
              <w:bottom w:w="40" w:type="dxa"/>
              <w:right w:w="40" w:type="dxa"/>
            </w:tcMar>
          </w:tcPr>
          <w:p w14:paraId="3D79ECC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STUDI, PROGETTAZIONI - REIMPIEGO CONTRIBUTI STATALI VEDI CAP.45515</w:t>
            </w:r>
          </w:p>
        </w:tc>
        <w:tc>
          <w:tcPr>
            <w:tcW w:w="1080" w:type="dxa"/>
            <w:tcBorders>
              <w:left w:val="single" w:sz="8" w:space="0" w:color="000000"/>
              <w:right w:val="single" w:sz="8" w:space="0" w:color="000000"/>
            </w:tcBorders>
            <w:tcMar>
              <w:top w:w="40" w:type="dxa"/>
              <w:left w:w="40" w:type="dxa"/>
              <w:bottom w:w="40" w:type="dxa"/>
              <w:right w:w="40" w:type="dxa"/>
            </w:tcMar>
          </w:tcPr>
          <w:p w14:paraId="097CBC7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12.053,60</w:t>
            </w:r>
          </w:p>
        </w:tc>
        <w:tc>
          <w:tcPr>
            <w:tcW w:w="1080" w:type="dxa"/>
            <w:tcBorders>
              <w:left w:val="single" w:sz="8" w:space="0" w:color="000000"/>
              <w:right w:val="single" w:sz="8" w:space="0" w:color="000000"/>
            </w:tcBorders>
            <w:tcMar>
              <w:top w:w="40" w:type="dxa"/>
              <w:left w:w="40" w:type="dxa"/>
              <w:bottom w:w="40" w:type="dxa"/>
              <w:right w:w="40" w:type="dxa"/>
            </w:tcMar>
          </w:tcPr>
          <w:p w14:paraId="11573A5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A64C60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70F13B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8749E1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CE191D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4A431B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A13AF5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3B6EF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12.053,60</w:t>
            </w:r>
          </w:p>
        </w:tc>
      </w:tr>
      <w:tr w:rsidR="00BF2BB5" w14:paraId="0B41B68C"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1C95BDB7"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45555/0</w:t>
            </w:r>
          </w:p>
        </w:tc>
        <w:tc>
          <w:tcPr>
            <w:tcW w:w="1760" w:type="dxa"/>
            <w:tcBorders>
              <w:left w:val="single" w:sz="8" w:space="0" w:color="000000"/>
              <w:right w:val="single" w:sz="8" w:space="0" w:color="000000"/>
            </w:tcBorders>
            <w:tcMar>
              <w:top w:w="40" w:type="dxa"/>
              <w:left w:w="40" w:type="dxa"/>
              <w:bottom w:w="40" w:type="dxa"/>
              <w:right w:w="40" w:type="dxa"/>
            </w:tcMar>
          </w:tcPr>
          <w:p w14:paraId="379BDAC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STATALI - EMERGENZA COVID 19 - VEDI CAPITOLO 110040209000/0-109030207500/0-109030309500/0</w:t>
            </w:r>
          </w:p>
        </w:tc>
        <w:tc>
          <w:tcPr>
            <w:tcW w:w="1400" w:type="dxa"/>
            <w:tcBorders>
              <w:left w:val="single" w:sz="8" w:space="0" w:color="000000"/>
              <w:right w:val="single" w:sz="8" w:space="0" w:color="000000"/>
            </w:tcBorders>
            <w:tcMar>
              <w:top w:w="40" w:type="dxa"/>
              <w:left w:w="40" w:type="dxa"/>
              <w:bottom w:w="40" w:type="dxa"/>
              <w:right w:w="40" w:type="dxa"/>
            </w:tcMar>
          </w:tcPr>
          <w:p w14:paraId="7124DEE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110040209000/0</w:t>
            </w:r>
          </w:p>
        </w:tc>
        <w:tc>
          <w:tcPr>
            <w:tcW w:w="1760" w:type="dxa"/>
            <w:tcBorders>
              <w:left w:val="single" w:sz="8" w:space="0" w:color="000000"/>
              <w:right w:val="single" w:sz="8" w:space="0" w:color="000000"/>
            </w:tcBorders>
            <w:tcMar>
              <w:top w:w="40" w:type="dxa"/>
              <w:left w:w="40" w:type="dxa"/>
              <w:bottom w:w="40" w:type="dxa"/>
              <w:right w:w="40" w:type="dxa"/>
            </w:tcMar>
          </w:tcPr>
          <w:p w14:paraId="2E88BEA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DI GENERI ALIMENTARI/PRODOTTI DI PRIMA NECESSITA' - EMERGENZA COVID-REIMPIEGO CONTRIBUTO STATALE -VEDI CAP.45555</w:t>
            </w:r>
          </w:p>
        </w:tc>
        <w:tc>
          <w:tcPr>
            <w:tcW w:w="1080" w:type="dxa"/>
            <w:tcBorders>
              <w:left w:val="single" w:sz="8" w:space="0" w:color="000000"/>
              <w:right w:val="single" w:sz="8" w:space="0" w:color="000000"/>
            </w:tcBorders>
            <w:tcMar>
              <w:top w:w="40" w:type="dxa"/>
              <w:left w:w="40" w:type="dxa"/>
              <w:bottom w:w="40" w:type="dxa"/>
              <w:right w:w="40" w:type="dxa"/>
            </w:tcMar>
          </w:tcPr>
          <w:p w14:paraId="4F05F7A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34,00</w:t>
            </w:r>
          </w:p>
        </w:tc>
        <w:tc>
          <w:tcPr>
            <w:tcW w:w="1080" w:type="dxa"/>
            <w:tcBorders>
              <w:left w:val="single" w:sz="8" w:space="0" w:color="000000"/>
              <w:right w:val="single" w:sz="8" w:space="0" w:color="000000"/>
            </w:tcBorders>
            <w:tcMar>
              <w:top w:w="40" w:type="dxa"/>
              <w:left w:w="40" w:type="dxa"/>
              <w:bottom w:w="40" w:type="dxa"/>
              <w:right w:w="40" w:type="dxa"/>
            </w:tcMar>
          </w:tcPr>
          <w:p w14:paraId="32F9F73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A8CD78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83485B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1FAC87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CE9A1A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9EA3E8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A6DC53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033B8B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34,00</w:t>
            </w:r>
          </w:p>
        </w:tc>
      </w:tr>
      <w:tr w:rsidR="00BF2BB5" w14:paraId="0EDEE8B6"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7304D4B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45556/0</w:t>
            </w:r>
          </w:p>
        </w:tc>
        <w:tc>
          <w:tcPr>
            <w:tcW w:w="1760" w:type="dxa"/>
            <w:tcBorders>
              <w:left w:val="single" w:sz="8" w:space="0" w:color="000000"/>
              <w:right w:val="single" w:sz="8" w:space="0" w:color="000000"/>
            </w:tcBorders>
            <w:tcMar>
              <w:top w:w="40" w:type="dxa"/>
              <w:left w:w="40" w:type="dxa"/>
              <w:bottom w:w="40" w:type="dxa"/>
              <w:right w:w="40" w:type="dxa"/>
            </w:tcMar>
          </w:tcPr>
          <w:p w14:paraId="1B61C26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STATALI - EMERGENZA COVID 19 - ORDINE PUBBLICO-VEDI CAP.103010102200/103010103200/103010704200</w:t>
            </w:r>
          </w:p>
        </w:tc>
        <w:tc>
          <w:tcPr>
            <w:tcW w:w="1400" w:type="dxa"/>
            <w:tcBorders>
              <w:left w:val="single" w:sz="8" w:space="0" w:color="000000"/>
              <w:right w:val="single" w:sz="8" w:space="0" w:color="000000"/>
            </w:tcBorders>
            <w:tcMar>
              <w:top w:w="40" w:type="dxa"/>
              <w:left w:w="40" w:type="dxa"/>
              <w:bottom w:w="40" w:type="dxa"/>
              <w:right w:w="40" w:type="dxa"/>
            </w:tcMar>
          </w:tcPr>
          <w:p w14:paraId="106CCE4E"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103010102200/0</w:t>
            </w:r>
          </w:p>
        </w:tc>
        <w:tc>
          <w:tcPr>
            <w:tcW w:w="1760" w:type="dxa"/>
            <w:tcBorders>
              <w:left w:val="single" w:sz="8" w:space="0" w:color="000000"/>
              <w:right w:val="single" w:sz="8" w:space="0" w:color="000000"/>
            </w:tcBorders>
            <w:tcMar>
              <w:top w:w="40" w:type="dxa"/>
              <w:left w:w="40" w:type="dxa"/>
              <w:bottom w:w="40" w:type="dxa"/>
              <w:right w:w="40" w:type="dxa"/>
            </w:tcMar>
          </w:tcPr>
          <w:p w14:paraId="39333FB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TRATTAMENTO ECONOMICO ACCESSORIO-EMERGENZA COVID-ORDINE PUBBLICO-CONTR STATALI-VEDI CAP .45556</w:t>
            </w:r>
          </w:p>
        </w:tc>
        <w:tc>
          <w:tcPr>
            <w:tcW w:w="1080" w:type="dxa"/>
            <w:tcBorders>
              <w:left w:val="single" w:sz="8" w:space="0" w:color="000000"/>
              <w:right w:val="single" w:sz="8" w:space="0" w:color="000000"/>
            </w:tcBorders>
            <w:tcMar>
              <w:top w:w="40" w:type="dxa"/>
              <w:left w:w="40" w:type="dxa"/>
              <w:bottom w:w="40" w:type="dxa"/>
              <w:right w:w="40" w:type="dxa"/>
            </w:tcMar>
          </w:tcPr>
          <w:p w14:paraId="7E20C80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765,10</w:t>
            </w:r>
          </w:p>
        </w:tc>
        <w:tc>
          <w:tcPr>
            <w:tcW w:w="1080" w:type="dxa"/>
            <w:tcBorders>
              <w:left w:val="single" w:sz="8" w:space="0" w:color="000000"/>
              <w:right w:val="single" w:sz="8" w:space="0" w:color="000000"/>
            </w:tcBorders>
            <w:tcMar>
              <w:top w:w="40" w:type="dxa"/>
              <w:left w:w="40" w:type="dxa"/>
              <w:bottom w:w="40" w:type="dxa"/>
              <w:right w:w="40" w:type="dxa"/>
            </w:tcMar>
          </w:tcPr>
          <w:p w14:paraId="4AA62E8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4549CA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D0BA7A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32BE02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543F9C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BD1786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E048A4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F3928C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765,10</w:t>
            </w:r>
          </w:p>
        </w:tc>
      </w:tr>
      <w:tr w:rsidR="00BF2BB5" w14:paraId="222A299C"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1892565A"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45556/0</w:t>
            </w:r>
          </w:p>
        </w:tc>
        <w:tc>
          <w:tcPr>
            <w:tcW w:w="1760" w:type="dxa"/>
            <w:tcBorders>
              <w:left w:val="single" w:sz="8" w:space="0" w:color="000000"/>
              <w:right w:val="single" w:sz="8" w:space="0" w:color="000000"/>
            </w:tcBorders>
            <w:tcMar>
              <w:top w:w="40" w:type="dxa"/>
              <w:left w:w="40" w:type="dxa"/>
              <w:bottom w:w="40" w:type="dxa"/>
              <w:right w:w="40" w:type="dxa"/>
            </w:tcMar>
          </w:tcPr>
          <w:p w14:paraId="4107721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STATALI - EMERGENZA COVID 19 - ORDINE PUBBLICO-VEDI CAP.103010102200/103010103200/103010704200</w:t>
            </w:r>
          </w:p>
        </w:tc>
        <w:tc>
          <w:tcPr>
            <w:tcW w:w="1400" w:type="dxa"/>
            <w:tcBorders>
              <w:left w:val="single" w:sz="8" w:space="0" w:color="000000"/>
              <w:right w:val="single" w:sz="8" w:space="0" w:color="000000"/>
            </w:tcBorders>
            <w:tcMar>
              <w:top w:w="40" w:type="dxa"/>
              <w:left w:w="40" w:type="dxa"/>
              <w:bottom w:w="40" w:type="dxa"/>
              <w:right w:w="40" w:type="dxa"/>
            </w:tcMar>
          </w:tcPr>
          <w:p w14:paraId="55AFD8EE"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103010103200/0</w:t>
            </w:r>
          </w:p>
        </w:tc>
        <w:tc>
          <w:tcPr>
            <w:tcW w:w="1760" w:type="dxa"/>
            <w:tcBorders>
              <w:left w:val="single" w:sz="8" w:space="0" w:color="000000"/>
              <w:right w:val="single" w:sz="8" w:space="0" w:color="000000"/>
            </w:tcBorders>
            <w:tcMar>
              <w:top w:w="40" w:type="dxa"/>
              <w:left w:w="40" w:type="dxa"/>
              <w:bottom w:w="40" w:type="dxa"/>
              <w:right w:w="40" w:type="dxa"/>
            </w:tcMar>
          </w:tcPr>
          <w:p w14:paraId="56220BB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ONERI RIFLESSI-EMERGENZA COVID-ORDINE PUBBLICO-CONTR STATALI-VEDI CAP .45556</w:t>
            </w:r>
          </w:p>
        </w:tc>
        <w:tc>
          <w:tcPr>
            <w:tcW w:w="1080" w:type="dxa"/>
            <w:tcBorders>
              <w:left w:val="single" w:sz="8" w:space="0" w:color="000000"/>
              <w:right w:val="single" w:sz="8" w:space="0" w:color="000000"/>
            </w:tcBorders>
            <w:tcMar>
              <w:top w:w="40" w:type="dxa"/>
              <w:left w:w="40" w:type="dxa"/>
              <w:bottom w:w="40" w:type="dxa"/>
              <w:right w:w="40" w:type="dxa"/>
            </w:tcMar>
          </w:tcPr>
          <w:p w14:paraId="73290D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-538,36</w:t>
            </w:r>
          </w:p>
        </w:tc>
        <w:tc>
          <w:tcPr>
            <w:tcW w:w="1080" w:type="dxa"/>
            <w:tcBorders>
              <w:left w:val="single" w:sz="8" w:space="0" w:color="000000"/>
              <w:right w:val="single" w:sz="8" w:space="0" w:color="000000"/>
            </w:tcBorders>
            <w:tcMar>
              <w:top w:w="40" w:type="dxa"/>
              <w:left w:w="40" w:type="dxa"/>
              <w:bottom w:w="40" w:type="dxa"/>
              <w:right w:w="40" w:type="dxa"/>
            </w:tcMar>
          </w:tcPr>
          <w:p w14:paraId="08E4B3D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8D2DAF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C26727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A0154E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0232BC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053A04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337961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686885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-538,36</w:t>
            </w:r>
          </w:p>
        </w:tc>
      </w:tr>
      <w:tr w:rsidR="00BF2BB5" w14:paraId="1B50CED6"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468B06A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45556/0</w:t>
            </w:r>
          </w:p>
        </w:tc>
        <w:tc>
          <w:tcPr>
            <w:tcW w:w="1760" w:type="dxa"/>
            <w:tcBorders>
              <w:left w:val="single" w:sz="8" w:space="0" w:color="000000"/>
              <w:right w:val="single" w:sz="8" w:space="0" w:color="000000"/>
            </w:tcBorders>
            <w:tcMar>
              <w:top w:w="40" w:type="dxa"/>
              <w:left w:w="40" w:type="dxa"/>
              <w:bottom w:w="40" w:type="dxa"/>
              <w:right w:w="40" w:type="dxa"/>
            </w:tcMar>
          </w:tcPr>
          <w:p w14:paraId="5E8A6132"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STATALI - EMERGENZA COVID 19 - ORDINE PUBBLICO-VEDI CAP.103010102200/103010103200/103010704200</w:t>
            </w:r>
          </w:p>
        </w:tc>
        <w:tc>
          <w:tcPr>
            <w:tcW w:w="1400" w:type="dxa"/>
            <w:tcBorders>
              <w:left w:val="single" w:sz="8" w:space="0" w:color="000000"/>
              <w:right w:val="single" w:sz="8" w:space="0" w:color="000000"/>
            </w:tcBorders>
            <w:tcMar>
              <w:top w:w="40" w:type="dxa"/>
              <w:left w:w="40" w:type="dxa"/>
              <w:bottom w:w="40" w:type="dxa"/>
              <w:right w:w="40" w:type="dxa"/>
            </w:tcMar>
          </w:tcPr>
          <w:p w14:paraId="7DBFAE07"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103010704200/0</w:t>
            </w:r>
          </w:p>
        </w:tc>
        <w:tc>
          <w:tcPr>
            <w:tcW w:w="1760" w:type="dxa"/>
            <w:tcBorders>
              <w:left w:val="single" w:sz="8" w:space="0" w:color="000000"/>
              <w:right w:val="single" w:sz="8" w:space="0" w:color="000000"/>
            </w:tcBorders>
            <w:tcMar>
              <w:top w:w="40" w:type="dxa"/>
              <w:left w:w="40" w:type="dxa"/>
              <w:bottom w:w="40" w:type="dxa"/>
              <w:right w:w="40" w:type="dxa"/>
            </w:tcMar>
          </w:tcPr>
          <w:p w14:paraId="3D842DD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IRAP SU RETRIBUZIONI-EMERGENZA COVID-ORDINE PUBBLICO-CONTR STATALI-VEDI CAP .45556</w:t>
            </w:r>
          </w:p>
        </w:tc>
        <w:tc>
          <w:tcPr>
            <w:tcW w:w="1080" w:type="dxa"/>
            <w:tcBorders>
              <w:left w:val="single" w:sz="8" w:space="0" w:color="000000"/>
              <w:right w:val="single" w:sz="8" w:space="0" w:color="000000"/>
            </w:tcBorders>
            <w:tcMar>
              <w:top w:w="40" w:type="dxa"/>
              <w:left w:w="40" w:type="dxa"/>
              <w:bottom w:w="40" w:type="dxa"/>
              <w:right w:w="40" w:type="dxa"/>
            </w:tcMar>
          </w:tcPr>
          <w:p w14:paraId="12DF6F2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-192,35</w:t>
            </w:r>
          </w:p>
        </w:tc>
        <w:tc>
          <w:tcPr>
            <w:tcW w:w="1080" w:type="dxa"/>
            <w:tcBorders>
              <w:left w:val="single" w:sz="8" w:space="0" w:color="000000"/>
              <w:right w:val="single" w:sz="8" w:space="0" w:color="000000"/>
            </w:tcBorders>
            <w:tcMar>
              <w:top w:w="40" w:type="dxa"/>
              <w:left w:w="40" w:type="dxa"/>
              <w:bottom w:w="40" w:type="dxa"/>
              <w:right w:w="40" w:type="dxa"/>
            </w:tcMar>
          </w:tcPr>
          <w:p w14:paraId="20B7905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D2958C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63EEDA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73118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19651E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D0026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CF8DED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289CB8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-192,35</w:t>
            </w:r>
          </w:p>
        </w:tc>
      </w:tr>
      <w:tr w:rsidR="00BF2BB5" w14:paraId="738FB000"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061B995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45558/0</w:t>
            </w:r>
          </w:p>
        </w:tc>
        <w:tc>
          <w:tcPr>
            <w:tcW w:w="1760" w:type="dxa"/>
            <w:tcBorders>
              <w:left w:val="single" w:sz="8" w:space="0" w:color="000000"/>
              <w:right w:val="single" w:sz="8" w:space="0" w:color="000000"/>
            </w:tcBorders>
            <w:tcMar>
              <w:top w:w="40" w:type="dxa"/>
              <w:left w:w="40" w:type="dxa"/>
              <w:bottom w:w="40" w:type="dxa"/>
              <w:right w:w="40" w:type="dxa"/>
            </w:tcMar>
          </w:tcPr>
          <w:p w14:paraId="6BD6A83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STATALI - SERVIZIO DI VIGILANZA PRESSO I SEGGI ELETTORALI - CAP SPESA 101070101650</w:t>
            </w:r>
          </w:p>
        </w:tc>
        <w:tc>
          <w:tcPr>
            <w:tcW w:w="1400" w:type="dxa"/>
            <w:tcBorders>
              <w:left w:val="single" w:sz="8" w:space="0" w:color="000000"/>
              <w:right w:val="single" w:sz="8" w:space="0" w:color="000000"/>
            </w:tcBorders>
            <w:tcMar>
              <w:top w:w="40" w:type="dxa"/>
              <w:left w:w="40" w:type="dxa"/>
              <w:bottom w:w="40" w:type="dxa"/>
              <w:right w:w="40" w:type="dxa"/>
            </w:tcMar>
          </w:tcPr>
          <w:p w14:paraId="25016C94"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101070101650/0</w:t>
            </w:r>
          </w:p>
        </w:tc>
        <w:tc>
          <w:tcPr>
            <w:tcW w:w="1760" w:type="dxa"/>
            <w:tcBorders>
              <w:left w:val="single" w:sz="8" w:space="0" w:color="000000"/>
              <w:right w:val="single" w:sz="8" w:space="0" w:color="000000"/>
            </w:tcBorders>
            <w:tcMar>
              <w:top w:w="40" w:type="dxa"/>
              <w:left w:w="40" w:type="dxa"/>
              <w:bottom w:w="40" w:type="dxa"/>
              <w:right w:w="40" w:type="dxa"/>
            </w:tcMar>
          </w:tcPr>
          <w:p w14:paraId="42AF2EA0"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SERVIZIO DI VIGILANZA PRESSO I SEGGI ELETTORALI - REIMPIEGO TRASF STATALI - CAP ENTRATA 45558</w:t>
            </w:r>
          </w:p>
        </w:tc>
        <w:tc>
          <w:tcPr>
            <w:tcW w:w="1080" w:type="dxa"/>
            <w:tcBorders>
              <w:left w:val="single" w:sz="8" w:space="0" w:color="000000"/>
              <w:right w:val="single" w:sz="8" w:space="0" w:color="000000"/>
            </w:tcBorders>
            <w:tcMar>
              <w:top w:w="40" w:type="dxa"/>
              <w:left w:w="40" w:type="dxa"/>
              <w:bottom w:w="40" w:type="dxa"/>
              <w:right w:w="40" w:type="dxa"/>
            </w:tcMar>
          </w:tcPr>
          <w:p w14:paraId="559C873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0,18</w:t>
            </w:r>
          </w:p>
        </w:tc>
        <w:tc>
          <w:tcPr>
            <w:tcW w:w="1080" w:type="dxa"/>
            <w:tcBorders>
              <w:left w:val="single" w:sz="8" w:space="0" w:color="000000"/>
              <w:right w:val="single" w:sz="8" w:space="0" w:color="000000"/>
            </w:tcBorders>
            <w:tcMar>
              <w:top w:w="40" w:type="dxa"/>
              <w:left w:w="40" w:type="dxa"/>
              <w:bottom w:w="40" w:type="dxa"/>
              <w:right w:w="40" w:type="dxa"/>
            </w:tcMar>
          </w:tcPr>
          <w:p w14:paraId="70FB3F2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1B3ECD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2.353,92</w:t>
            </w:r>
          </w:p>
        </w:tc>
        <w:tc>
          <w:tcPr>
            <w:tcW w:w="1080" w:type="dxa"/>
            <w:tcBorders>
              <w:left w:val="single" w:sz="8" w:space="0" w:color="000000"/>
              <w:right w:val="single" w:sz="8" w:space="0" w:color="000000"/>
            </w:tcBorders>
            <w:tcMar>
              <w:top w:w="40" w:type="dxa"/>
              <w:left w:w="40" w:type="dxa"/>
              <w:bottom w:w="40" w:type="dxa"/>
              <w:right w:w="40" w:type="dxa"/>
            </w:tcMar>
          </w:tcPr>
          <w:p w14:paraId="1E924DE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2.353,77</w:t>
            </w:r>
          </w:p>
        </w:tc>
        <w:tc>
          <w:tcPr>
            <w:tcW w:w="1080" w:type="dxa"/>
            <w:tcBorders>
              <w:left w:val="single" w:sz="8" w:space="0" w:color="000000"/>
              <w:right w:val="single" w:sz="8" w:space="0" w:color="000000"/>
            </w:tcBorders>
            <w:tcMar>
              <w:top w:w="40" w:type="dxa"/>
              <w:left w:w="40" w:type="dxa"/>
              <w:bottom w:w="40" w:type="dxa"/>
              <w:right w:w="40" w:type="dxa"/>
            </w:tcMar>
          </w:tcPr>
          <w:p w14:paraId="6DC431C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AB6470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DCED5B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2E8C97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0,15</w:t>
            </w:r>
          </w:p>
        </w:tc>
        <w:tc>
          <w:tcPr>
            <w:tcW w:w="1080" w:type="dxa"/>
            <w:tcBorders>
              <w:left w:val="single" w:sz="8" w:space="0" w:color="000000"/>
              <w:right w:val="single" w:sz="8" w:space="0" w:color="000000"/>
            </w:tcBorders>
            <w:tcMar>
              <w:top w:w="40" w:type="dxa"/>
              <w:left w:w="40" w:type="dxa"/>
              <w:bottom w:w="40" w:type="dxa"/>
              <w:right w:w="40" w:type="dxa"/>
            </w:tcMar>
          </w:tcPr>
          <w:p w14:paraId="1785656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0,33</w:t>
            </w:r>
          </w:p>
        </w:tc>
      </w:tr>
      <w:tr w:rsidR="00BF2BB5" w14:paraId="1D5FE0D5"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6A5FE7C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45562/0</w:t>
            </w:r>
          </w:p>
        </w:tc>
        <w:tc>
          <w:tcPr>
            <w:tcW w:w="1760" w:type="dxa"/>
            <w:tcBorders>
              <w:left w:val="single" w:sz="8" w:space="0" w:color="000000"/>
              <w:right w:val="single" w:sz="8" w:space="0" w:color="000000"/>
            </w:tcBorders>
            <w:tcMar>
              <w:top w:w="40" w:type="dxa"/>
              <w:left w:w="40" w:type="dxa"/>
              <w:bottom w:w="40" w:type="dxa"/>
              <w:right w:w="40" w:type="dxa"/>
            </w:tcMar>
          </w:tcPr>
          <w:p w14:paraId="7C4CDB1E"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MINISTERO - FONDO ISOLE MINORI - VEDI CAPITOLO 108030308600/0</w:t>
            </w:r>
          </w:p>
        </w:tc>
        <w:tc>
          <w:tcPr>
            <w:tcW w:w="1400" w:type="dxa"/>
            <w:tcBorders>
              <w:left w:val="single" w:sz="8" w:space="0" w:color="000000"/>
              <w:right w:val="single" w:sz="8" w:space="0" w:color="000000"/>
            </w:tcBorders>
            <w:tcMar>
              <w:top w:w="40" w:type="dxa"/>
              <w:left w:w="40" w:type="dxa"/>
              <w:bottom w:w="40" w:type="dxa"/>
              <w:right w:w="40" w:type="dxa"/>
            </w:tcMar>
          </w:tcPr>
          <w:p w14:paraId="2B7F15D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108030308600/0</w:t>
            </w:r>
          </w:p>
        </w:tc>
        <w:tc>
          <w:tcPr>
            <w:tcW w:w="1760" w:type="dxa"/>
            <w:tcBorders>
              <w:left w:val="single" w:sz="8" w:space="0" w:color="000000"/>
              <w:right w:val="single" w:sz="8" w:space="0" w:color="000000"/>
            </w:tcBorders>
            <w:tcMar>
              <w:top w:w="40" w:type="dxa"/>
              <w:left w:w="40" w:type="dxa"/>
              <w:bottom w:w="40" w:type="dxa"/>
              <w:right w:w="40" w:type="dxa"/>
            </w:tcMar>
          </w:tcPr>
          <w:p w14:paraId="4574DFF2"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PIANO DI MOBILITA' SOSTENIBILE - REIMPIEGO CONTRIBUTI STATALI - FONDI ISOLE MINORI - VEDI CAPITOLO 45562</w:t>
            </w:r>
          </w:p>
        </w:tc>
        <w:tc>
          <w:tcPr>
            <w:tcW w:w="1080" w:type="dxa"/>
            <w:tcBorders>
              <w:left w:val="single" w:sz="8" w:space="0" w:color="000000"/>
              <w:right w:val="single" w:sz="8" w:space="0" w:color="000000"/>
            </w:tcBorders>
            <w:tcMar>
              <w:top w:w="40" w:type="dxa"/>
              <w:left w:w="40" w:type="dxa"/>
              <w:bottom w:w="40" w:type="dxa"/>
              <w:right w:w="40" w:type="dxa"/>
            </w:tcMar>
          </w:tcPr>
          <w:p w14:paraId="2FC02BC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A5BEAC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34A8F5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E69B52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8585E8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12E6E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D6261C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24EB7E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0F335B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71E78C5A"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024105D4"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50000/0</w:t>
            </w:r>
          </w:p>
        </w:tc>
        <w:tc>
          <w:tcPr>
            <w:tcW w:w="1760" w:type="dxa"/>
            <w:tcBorders>
              <w:left w:val="single" w:sz="8" w:space="0" w:color="000000"/>
              <w:right w:val="single" w:sz="8" w:space="0" w:color="000000"/>
            </w:tcBorders>
            <w:tcMar>
              <w:top w:w="40" w:type="dxa"/>
              <w:left w:w="40" w:type="dxa"/>
              <w:bottom w:w="40" w:type="dxa"/>
              <w:right w:w="40" w:type="dxa"/>
            </w:tcMar>
          </w:tcPr>
          <w:p w14:paraId="13893D35"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CONTRIBUTO REGIONALE PER INTEGRAZIONE FITTI EX L. 431/98.- VEDI INT/CAP 1100405-190</w:t>
            </w:r>
          </w:p>
        </w:tc>
        <w:tc>
          <w:tcPr>
            <w:tcW w:w="1400" w:type="dxa"/>
            <w:tcBorders>
              <w:left w:val="single" w:sz="8" w:space="0" w:color="000000"/>
              <w:right w:val="single" w:sz="8" w:space="0" w:color="000000"/>
            </w:tcBorders>
            <w:tcMar>
              <w:top w:w="40" w:type="dxa"/>
              <w:left w:w="40" w:type="dxa"/>
              <w:bottom w:w="40" w:type="dxa"/>
              <w:right w:w="40" w:type="dxa"/>
            </w:tcMar>
          </w:tcPr>
          <w:p w14:paraId="12FDCDA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110040519000/0</w:t>
            </w:r>
          </w:p>
        </w:tc>
        <w:tc>
          <w:tcPr>
            <w:tcW w:w="1760" w:type="dxa"/>
            <w:tcBorders>
              <w:left w:val="single" w:sz="8" w:space="0" w:color="000000"/>
              <w:right w:val="single" w:sz="8" w:space="0" w:color="000000"/>
            </w:tcBorders>
            <w:tcMar>
              <w:top w:w="40" w:type="dxa"/>
              <w:left w:w="40" w:type="dxa"/>
              <w:bottom w:w="40" w:type="dxa"/>
              <w:right w:w="40" w:type="dxa"/>
            </w:tcMar>
          </w:tcPr>
          <w:p w14:paraId="2DC787B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A TERZI PER INTEGRAZIONE FITTI.REIMPIEGO CONTRIBUTI REGIONALI (VEDI RISORSA 500)</w:t>
            </w:r>
          </w:p>
        </w:tc>
        <w:tc>
          <w:tcPr>
            <w:tcW w:w="1080" w:type="dxa"/>
            <w:tcBorders>
              <w:left w:val="single" w:sz="8" w:space="0" w:color="000000"/>
              <w:right w:val="single" w:sz="8" w:space="0" w:color="000000"/>
            </w:tcBorders>
            <w:tcMar>
              <w:top w:w="40" w:type="dxa"/>
              <w:left w:w="40" w:type="dxa"/>
              <w:bottom w:w="40" w:type="dxa"/>
              <w:right w:w="40" w:type="dxa"/>
            </w:tcMar>
          </w:tcPr>
          <w:p w14:paraId="5AAF321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-19.884,12</w:t>
            </w:r>
          </w:p>
        </w:tc>
        <w:tc>
          <w:tcPr>
            <w:tcW w:w="1080" w:type="dxa"/>
            <w:tcBorders>
              <w:left w:val="single" w:sz="8" w:space="0" w:color="000000"/>
              <w:right w:val="single" w:sz="8" w:space="0" w:color="000000"/>
            </w:tcBorders>
            <w:tcMar>
              <w:top w:w="40" w:type="dxa"/>
              <w:left w:w="40" w:type="dxa"/>
              <w:bottom w:w="40" w:type="dxa"/>
              <w:right w:w="40" w:type="dxa"/>
            </w:tcMar>
          </w:tcPr>
          <w:p w14:paraId="0E22047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A12D83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6.486,00</w:t>
            </w:r>
          </w:p>
        </w:tc>
        <w:tc>
          <w:tcPr>
            <w:tcW w:w="1080" w:type="dxa"/>
            <w:tcBorders>
              <w:left w:val="single" w:sz="8" w:space="0" w:color="000000"/>
              <w:right w:val="single" w:sz="8" w:space="0" w:color="000000"/>
            </w:tcBorders>
            <w:tcMar>
              <w:top w:w="40" w:type="dxa"/>
              <w:left w:w="40" w:type="dxa"/>
              <w:bottom w:w="40" w:type="dxa"/>
              <w:right w:w="40" w:type="dxa"/>
            </w:tcMar>
          </w:tcPr>
          <w:p w14:paraId="4FFEC28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6.486,00</w:t>
            </w:r>
          </w:p>
        </w:tc>
        <w:tc>
          <w:tcPr>
            <w:tcW w:w="1080" w:type="dxa"/>
            <w:tcBorders>
              <w:left w:val="single" w:sz="8" w:space="0" w:color="000000"/>
              <w:right w:val="single" w:sz="8" w:space="0" w:color="000000"/>
            </w:tcBorders>
            <w:tcMar>
              <w:top w:w="40" w:type="dxa"/>
              <w:left w:w="40" w:type="dxa"/>
              <w:bottom w:w="40" w:type="dxa"/>
              <w:right w:w="40" w:type="dxa"/>
            </w:tcMar>
          </w:tcPr>
          <w:p w14:paraId="7B788BA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A91853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BB168C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0D583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AFCDE4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-19.884,12</w:t>
            </w:r>
          </w:p>
        </w:tc>
      </w:tr>
      <w:tr w:rsidR="00BF2BB5" w14:paraId="1B1AA185"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5B004245"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50550/0</w:t>
            </w:r>
          </w:p>
        </w:tc>
        <w:tc>
          <w:tcPr>
            <w:tcW w:w="1760" w:type="dxa"/>
            <w:tcBorders>
              <w:left w:val="single" w:sz="8" w:space="0" w:color="000000"/>
              <w:right w:val="single" w:sz="8" w:space="0" w:color="000000"/>
            </w:tcBorders>
            <w:tcMar>
              <w:top w:w="40" w:type="dxa"/>
              <w:left w:w="40" w:type="dxa"/>
              <w:bottom w:w="40" w:type="dxa"/>
              <w:right w:w="40" w:type="dxa"/>
            </w:tcMar>
          </w:tcPr>
          <w:p w14:paraId="33FB285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CONTRIBUTO REGIONALE PER INTEGRAZIONE FITTI-TRASFERITI DA COMUNE MARCIANA - VEDI CAP. 110040519000</w:t>
            </w:r>
          </w:p>
        </w:tc>
        <w:tc>
          <w:tcPr>
            <w:tcW w:w="1400" w:type="dxa"/>
            <w:tcBorders>
              <w:left w:val="single" w:sz="8" w:space="0" w:color="000000"/>
              <w:right w:val="single" w:sz="8" w:space="0" w:color="000000"/>
            </w:tcBorders>
            <w:tcMar>
              <w:top w:w="40" w:type="dxa"/>
              <w:left w:w="40" w:type="dxa"/>
              <w:bottom w:w="40" w:type="dxa"/>
              <w:right w:w="40" w:type="dxa"/>
            </w:tcMar>
          </w:tcPr>
          <w:p w14:paraId="45481C5A"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A7474BF"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60AFAB3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14.396,12</w:t>
            </w:r>
          </w:p>
        </w:tc>
        <w:tc>
          <w:tcPr>
            <w:tcW w:w="1080" w:type="dxa"/>
            <w:tcBorders>
              <w:left w:val="single" w:sz="8" w:space="0" w:color="000000"/>
              <w:right w:val="single" w:sz="8" w:space="0" w:color="000000"/>
            </w:tcBorders>
            <w:tcMar>
              <w:top w:w="40" w:type="dxa"/>
              <w:left w:w="40" w:type="dxa"/>
              <w:bottom w:w="40" w:type="dxa"/>
              <w:right w:w="40" w:type="dxa"/>
            </w:tcMar>
          </w:tcPr>
          <w:p w14:paraId="4E4913B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485EAB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8A077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A4BF37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C7A9F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CCF711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D31964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260153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14.396,12</w:t>
            </w:r>
          </w:p>
        </w:tc>
      </w:tr>
    </w:tbl>
    <w:p w14:paraId="67B32A2E" w14:textId="77777777" w:rsidR="00BF2BB5" w:rsidRDefault="007958B1">
      <w:pPr>
        <w:spacing w:line="240" w:lineRule="exact"/>
        <w:sectPr w:rsidR="00BF2BB5">
          <w:footerReference w:type="default" r:id="rId58"/>
          <w:pgSz w:w="16840" w:h="11900" w:orient="landscape"/>
          <w:pgMar w:top="500" w:right="0" w:bottom="300" w:left="0" w:header="500" w:footer="300" w:gutter="0"/>
          <w:cols w:space="708"/>
        </w:sectPr>
      </w:pPr>
      <w:r>
        <w:t xml:space="preserve"> </w:t>
      </w:r>
    </w:p>
    <w:p w14:paraId="5F660FC2" w14:textId="77777777" w:rsidR="00BF2BB5" w:rsidRDefault="00BF2BB5">
      <w:pPr>
        <w:spacing w:after="160" w:line="240" w:lineRule="exact"/>
      </w:pPr>
    </w:p>
    <w:tbl>
      <w:tblPr>
        <w:tblW w:w="0" w:type="auto"/>
        <w:tblInd w:w="440" w:type="dxa"/>
        <w:tblLayout w:type="fixed"/>
        <w:tblLook w:val="04A0" w:firstRow="1" w:lastRow="0" w:firstColumn="1" w:lastColumn="0" w:noHBand="0" w:noVBand="1"/>
      </w:tblPr>
      <w:tblGrid>
        <w:gridCol w:w="1400"/>
        <w:gridCol w:w="1760"/>
        <w:gridCol w:w="1400"/>
        <w:gridCol w:w="1760"/>
        <w:gridCol w:w="1080"/>
        <w:gridCol w:w="1080"/>
        <w:gridCol w:w="1080"/>
        <w:gridCol w:w="1080"/>
        <w:gridCol w:w="1080"/>
        <w:gridCol w:w="1080"/>
        <w:gridCol w:w="1080"/>
        <w:gridCol w:w="1080"/>
        <w:gridCol w:w="1080"/>
      </w:tblGrid>
      <w:tr w:rsidR="00BF2BB5" w14:paraId="480EDA18"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697778A4"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51000/0</w:t>
            </w:r>
          </w:p>
        </w:tc>
        <w:tc>
          <w:tcPr>
            <w:tcW w:w="1760" w:type="dxa"/>
            <w:tcBorders>
              <w:left w:val="single" w:sz="8" w:space="0" w:color="000000"/>
              <w:right w:val="single" w:sz="8" w:space="0" w:color="000000"/>
            </w:tcBorders>
            <w:tcMar>
              <w:top w:w="40" w:type="dxa"/>
              <w:left w:w="40" w:type="dxa"/>
              <w:bottom w:w="40" w:type="dxa"/>
              <w:right w:w="40" w:type="dxa"/>
            </w:tcMar>
          </w:tcPr>
          <w:p w14:paraId="275C0C6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RIMBORSO SPESE ELETTORALI - REGIONE - VEDI 1010702/75-1010703/85-1010705/15-1010701/35</w:t>
            </w:r>
          </w:p>
        </w:tc>
        <w:tc>
          <w:tcPr>
            <w:tcW w:w="1400" w:type="dxa"/>
            <w:tcBorders>
              <w:left w:val="single" w:sz="8" w:space="0" w:color="000000"/>
              <w:right w:val="single" w:sz="8" w:space="0" w:color="000000"/>
            </w:tcBorders>
            <w:tcMar>
              <w:top w:w="40" w:type="dxa"/>
              <w:left w:w="40" w:type="dxa"/>
              <w:bottom w:w="40" w:type="dxa"/>
              <w:right w:w="40" w:type="dxa"/>
            </w:tcMar>
          </w:tcPr>
          <w:p w14:paraId="1153FF85"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101070103500/0</w:t>
            </w:r>
          </w:p>
        </w:tc>
        <w:tc>
          <w:tcPr>
            <w:tcW w:w="1760" w:type="dxa"/>
            <w:tcBorders>
              <w:left w:val="single" w:sz="8" w:space="0" w:color="000000"/>
              <w:right w:val="single" w:sz="8" w:space="0" w:color="000000"/>
            </w:tcBorders>
            <w:tcMar>
              <w:top w:w="40" w:type="dxa"/>
              <w:left w:w="40" w:type="dxa"/>
              <w:bottom w:w="40" w:type="dxa"/>
              <w:right w:w="40" w:type="dxa"/>
            </w:tcMar>
          </w:tcPr>
          <w:p w14:paraId="5E7E44B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SPESE ELETTORALI - STRAORDINARIO PERS. DIPENDENTE - VEDI RISPRSA 510/510</w:t>
            </w:r>
          </w:p>
        </w:tc>
        <w:tc>
          <w:tcPr>
            <w:tcW w:w="1080" w:type="dxa"/>
            <w:tcBorders>
              <w:left w:val="single" w:sz="8" w:space="0" w:color="000000"/>
              <w:right w:val="single" w:sz="8" w:space="0" w:color="000000"/>
            </w:tcBorders>
            <w:tcMar>
              <w:top w:w="40" w:type="dxa"/>
              <w:left w:w="40" w:type="dxa"/>
              <w:bottom w:w="40" w:type="dxa"/>
              <w:right w:w="40" w:type="dxa"/>
            </w:tcMar>
          </w:tcPr>
          <w:p w14:paraId="2D1F118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BF1055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867DB5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11.016,59</w:t>
            </w:r>
          </w:p>
        </w:tc>
        <w:tc>
          <w:tcPr>
            <w:tcW w:w="1080" w:type="dxa"/>
            <w:tcBorders>
              <w:left w:val="single" w:sz="8" w:space="0" w:color="000000"/>
              <w:right w:val="single" w:sz="8" w:space="0" w:color="000000"/>
            </w:tcBorders>
            <w:tcMar>
              <w:top w:w="40" w:type="dxa"/>
              <w:left w:w="40" w:type="dxa"/>
              <w:bottom w:w="40" w:type="dxa"/>
              <w:right w:w="40" w:type="dxa"/>
            </w:tcMar>
          </w:tcPr>
          <w:p w14:paraId="13574E1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5.090,59</w:t>
            </w:r>
          </w:p>
        </w:tc>
        <w:tc>
          <w:tcPr>
            <w:tcW w:w="1080" w:type="dxa"/>
            <w:tcBorders>
              <w:left w:val="single" w:sz="8" w:space="0" w:color="000000"/>
              <w:right w:val="single" w:sz="8" w:space="0" w:color="000000"/>
            </w:tcBorders>
            <w:tcMar>
              <w:top w:w="40" w:type="dxa"/>
              <w:left w:w="40" w:type="dxa"/>
              <w:bottom w:w="40" w:type="dxa"/>
              <w:right w:w="40" w:type="dxa"/>
            </w:tcMar>
          </w:tcPr>
          <w:p w14:paraId="175A760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46EEFE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EF6CA2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CB56A4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5.926,00</w:t>
            </w:r>
          </w:p>
        </w:tc>
        <w:tc>
          <w:tcPr>
            <w:tcW w:w="1080" w:type="dxa"/>
            <w:tcBorders>
              <w:left w:val="single" w:sz="8" w:space="0" w:color="000000"/>
              <w:right w:val="single" w:sz="8" w:space="0" w:color="000000"/>
            </w:tcBorders>
            <w:tcMar>
              <w:top w:w="40" w:type="dxa"/>
              <w:left w:w="40" w:type="dxa"/>
              <w:bottom w:w="40" w:type="dxa"/>
              <w:right w:w="40" w:type="dxa"/>
            </w:tcMar>
          </w:tcPr>
          <w:p w14:paraId="66BBA75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5.926,00</w:t>
            </w:r>
          </w:p>
        </w:tc>
      </w:tr>
      <w:tr w:rsidR="00BF2BB5" w14:paraId="5545F1FC"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7CD1945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51000/0</w:t>
            </w:r>
          </w:p>
        </w:tc>
        <w:tc>
          <w:tcPr>
            <w:tcW w:w="1760" w:type="dxa"/>
            <w:tcBorders>
              <w:left w:val="single" w:sz="8" w:space="0" w:color="000000"/>
              <w:right w:val="single" w:sz="8" w:space="0" w:color="000000"/>
            </w:tcBorders>
            <w:tcMar>
              <w:top w:w="40" w:type="dxa"/>
              <w:left w:w="40" w:type="dxa"/>
              <w:bottom w:w="40" w:type="dxa"/>
              <w:right w:w="40" w:type="dxa"/>
            </w:tcMar>
          </w:tcPr>
          <w:p w14:paraId="0F35EF8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RIMBORSO SPESE ELETTORALI - REGIONE - VEDI 1010702/75-1010703/85-1010705/15-1010701/35</w:t>
            </w:r>
          </w:p>
        </w:tc>
        <w:tc>
          <w:tcPr>
            <w:tcW w:w="1400" w:type="dxa"/>
            <w:tcBorders>
              <w:left w:val="single" w:sz="8" w:space="0" w:color="000000"/>
              <w:right w:val="single" w:sz="8" w:space="0" w:color="000000"/>
            </w:tcBorders>
            <w:tcMar>
              <w:top w:w="40" w:type="dxa"/>
              <w:left w:w="40" w:type="dxa"/>
              <w:bottom w:w="40" w:type="dxa"/>
              <w:right w:w="40" w:type="dxa"/>
            </w:tcMar>
          </w:tcPr>
          <w:p w14:paraId="2333FBE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101070308500/0</w:t>
            </w:r>
          </w:p>
        </w:tc>
        <w:tc>
          <w:tcPr>
            <w:tcW w:w="1760" w:type="dxa"/>
            <w:tcBorders>
              <w:left w:val="single" w:sz="8" w:space="0" w:color="000000"/>
              <w:right w:val="single" w:sz="8" w:space="0" w:color="000000"/>
            </w:tcBorders>
            <w:tcMar>
              <w:top w:w="40" w:type="dxa"/>
              <w:left w:w="40" w:type="dxa"/>
              <w:bottom w:w="40" w:type="dxa"/>
              <w:right w:w="40" w:type="dxa"/>
            </w:tcMar>
          </w:tcPr>
          <w:p w14:paraId="1C543E5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SPESE ELETTORALI - PRESTAZIONE DI SERVIZI - VEDI RISORSA 510/510</w:t>
            </w:r>
          </w:p>
        </w:tc>
        <w:tc>
          <w:tcPr>
            <w:tcW w:w="1080" w:type="dxa"/>
            <w:tcBorders>
              <w:left w:val="single" w:sz="8" w:space="0" w:color="000000"/>
              <w:right w:val="single" w:sz="8" w:space="0" w:color="000000"/>
            </w:tcBorders>
            <w:tcMar>
              <w:top w:w="40" w:type="dxa"/>
              <w:left w:w="40" w:type="dxa"/>
              <w:bottom w:w="40" w:type="dxa"/>
              <w:right w:w="40" w:type="dxa"/>
            </w:tcMar>
          </w:tcPr>
          <w:p w14:paraId="66E84C8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8CC7E0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80AD79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2FD6CA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5.720,00</w:t>
            </w:r>
          </w:p>
        </w:tc>
        <w:tc>
          <w:tcPr>
            <w:tcW w:w="1080" w:type="dxa"/>
            <w:tcBorders>
              <w:left w:val="single" w:sz="8" w:space="0" w:color="000000"/>
              <w:right w:val="single" w:sz="8" w:space="0" w:color="000000"/>
            </w:tcBorders>
            <w:tcMar>
              <w:top w:w="40" w:type="dxa"/>
              <w:left w:w="40" w:type="dxa"/>
              <w:bottom w:w="40" w:type="dxa"/>
              <w:right w:w="40" w:type="dxa"/>
            </w:tcMar>
          </w:tcPr>
          <w:p w14:paraId="3F3D663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186D38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C6E88F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7891CC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-5.720,00</w:t>
            </w:r>
          </w:p>
        </w:tc>
        <w:tc>
          <w:tcPr>
            <w:tcW w:w="1080" w:type="dxa"/>
            <w:tcBorders>
              <w:left w:val="single" w:sz="8" w:space="0" w:color="000000"/>
              <w:right w:val="single" w:sz="8" w:space="0" w:color="000000"/>
            </w:tcBorders>
            <w:tcMar>
              <w:top w:w="40" w:type="dxa"/>
              <w:left w:w="40" w:type="dxa"/>
              <w:bottom w:w="40" w:type="dxa"/>
              <w:right w:w="40" w:type="dxa"/>
            </w:tcMar>
          </w:tcPr>
          <w:p w14:paraId="42230A1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-5.720,00</w:t>
            </w:r>
          </w:p>
        </w:tc>
      </w:tr>
      <w:tr w:rsidR="00BF2BB5" w14:paraId="1DD83AE6"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77613925"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51000/0</w:t>
            </w:r>
          </w:p>
        </w:tc>
        <w:tc>
          <w:tcPr>
            <w:tcW w:w="1760" w:type="dxa"/>
            <w:tcBorders>
              <w:left w:val="single" w:sz="8" w:space="0" w:color="000000"/>
              <w:right w:val="single" w:sz="8" w:space="0" w:color="000000"/>
            </w:tcBorders>
            <w:tcMar>
              <w:top w:w="40" w:type="dxa"/>
              <w:left w:w="40" w:type="dxa"/>
              <w:bottom w:w="40" w:type="dxa"/>
              <w:right w:w="40" w:type="dxa"/>
            </w:tcMar>
          </w:tcPr>
          <w:p w14:paraId="67DA3028"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RIMBORSO SPESE ELETTORALI - REGIONE - VEDI 1010702/75-1010703/85-1010705/15-1010701/35</w:t>
            </w:r>
          </w:p>
        </w:tc>
        <w:tc>
          <w:tcPr>
            <w:tcW w:w="1400" w:type="dxa"/>
            <w:tcBorders>
              <w:left w:val="single" w:sz="8" w:space="0" w:color="000000"/>
              <w:right w:val="single" w:sz="8" w:space="0" w:color="000000"/>
            </w:tcBorders>
            <w:tcMar>
              <w:top w:w="40" w:type="dxa"/>
              <w:left w:w="40" w:type="dxa"/>
              <w:bottom w:w="40" w:type="dxa"/>
              <w:right w:w="40" w:type="dxa"/>
            </w:tcMar>
          </w:tcPr>
          <w:p w14:paraId="38766824"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101070501500/0</w:t>
            </w:r>
          </w:p>
        </w:tc>
        <w:tc>
          <w:tcPr>
            <w:tcW w:w="1760" w:type="dxa"/>
            <w:tcBorders>
              <w:left w:val="single" w:sz="8" w:space="0" w:color="000000"/>
              <w:right w:val="single" w:sz="8" w:space="0" w:color="000000"/>
            </w:tcBorders>
            <w:tcMar>
              <w:top w:w="40" w:type="dxa"/>
              <w:left w:w="40" w:type="dxa"/>
              <w:bottom w:w="40" w:type="dxa"/>
              <w:right w:w="40" w:type="dxa"/>
            </w:tcMar>
          </w:tcPr>
          <w:p w14:paraId="3185FF5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SPESE ELETTORALI - CONTRIBUTI AIRE - VEDI RISORSA 510/510</w:t>
            </w:r>
          </w:p>
        </w:tc>
        <w:tc>
          <w:tcPr>
            <w:tcW w:w="1080" w:type="dxa"/>
            <w:tcBorders>
              <w:left w:val="single" w:sz="8" w:space="0" w:color="000000"/>
              <w:right w:val="single" w:sz="8" w:space="0" w:color="000000"/>
            </w:tcBorders>
            <w:tcMar>
              <w:top w:w="40" w:type="dxa"/>
              <w:left w:w="40" w:type="dxa"/>
              <w:bottom w:w="40" w:type="dxa"/>
              <w:right w:w="40" w:type="dxa"/>
            </w:tcMar>
          </w:tcPr>
          <w:p w14:paraId="7CA1E41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9B8B36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DC851B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8F3894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206,00</w:t>
            </w:r>
          </w:p>
        </w:tc>
        <w:tc>
          <w:tcPr>
            <w:tcW w:w="1080" w:type="dxa"/>
            <w:tcBorders>
              <w:left w:val="single" w:sz="8" w:space="0" w:color="000000"/>
              <w:right w:val="single" w:sz="8" w:space="0" w:color="000000"/>
            </w:tcBorders>
            <w:tcMar>
              <w:top w:w="40" w:type="dxa"/>
              <w:left w:w="40" w:type="dxa"/>
              <w:bottom w:w="40" w:type="dxa"/>
              <w:right w:w="40" w:type="dxa"/>
            </w:tcMar>
          </w:tcPr>
          <w:p w14:paraId="71E68B2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475955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DEEDE6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FD61CC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-206,00</w:t>
            </w:r>
          </w:p>
        </w:tc>
        <w:tc>
          <w:tcPr>
            <w:tcW w:w="1080" w:type="dxa"/>
            <w:tcBorders>
              <w:left w:val="single" w:sz="8" w:space="0" w:color="000000"/>
              <w:right w:val="single" w:sz="8" w:space="0" w:color="000000"/>
            </w:tcBorders>
            <w:tcMar>
              <w:top w:w="40" w:type="dxa"/>
              <w:left w:w="40" w:type="dxa"/>
              <w:bottom w:w="40" w:type="dxa"/>
              <w:right w:w="40" w:type="dxa"/>
            </w:tcMar>
          </w:tcPr>
          <w:p w14:paraId="041B13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-206,00</w:t>
            </w:r>
          </w:p>
        </w:tc>
      </w:tr>
      <w:tr w:rsidR="00BF2BB5" w14:paraId="0F086166"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0B584E3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51500/0</w:t>
            </w:r>
          </w:p>
        </w:tc>
        <w:tc>
          <w:tcPr>
            <w:tcW w:w="1760" w:type="dxa"/>
            <w:tcBorders>
              <w:left w:val="single" w:sz="8" w:space="0" w:color="000000"/>
              <w:right w:val="single" w:sz="8" w:space="0" w:color="000000"/>
            </w:tcBorders>
            <w:tcMar>
              <w:top w:w="40" w:type="dxa"/>
              <w:left w:w="40" w:type="dxa"/>
              <w:bottom w:w="40" w:type="dxa"/>
              <w:right w:w="40" w:type="dxa"/>
            </w:tcMar>
          </w:tcPr>
          <w:p w14:paraId="55BC6FF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DALLA REGIONE PORTO MARINA DI CAMPO</w:t>
            </w:r>
          </w:p>
        </w:tc>
        <w:tc>
          <w:tcPr>
            <w:tcW w:w="1400" w:type="dxa"/>
            <w:tcBorders>
              <w:left w:val="single" w:sz="8" w:space="0" w:color="000000"/>
              <w:right w:val="single" w:sz="8" w:space="0" w:color="000000"/>
            </w:tcBorders>
            <w:tcMar>
              <w:top w:w="40" w:type="dxa"/>
              <w:left w:w="40" w:type="dxa"/>
              <w:bottom w:w="40" w:type="dxa"/>
              <w:right w:w="40" w:type="dxa"/>
            </w:tcMar>
          </w:tcPr>
          <w:p w14:paraId="3920191E"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108030207000/0</w:t>
            </w:r>
          </w:p>
        </w:tc>
        <w:tc>
          <w:tcPr>
            <w:tcW w:w="1760" w:type="dxa"/>
            <w:tcBorders>
              <w:left w:val="single" w:sz="8" w:space="0" w:color="000000"/>
              <w:right w:val="single" w:sz="8" w:space="0" w:color="000000"/>
            </w:tcBorders>
            <w:tcMar>
              <w:top w:w="40" w:type="dxa"/>
              <w:left w:w="40" w:type="dxa"/>
              <w:bottom w:w="40" w:type="dxa"/>
              <w:right w:w="40" w:type="dxa"/>
            </w:tcMar>
          </w:tcPr>
          <w:p w14:paraId="1F706B3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ALTRI BENI DI CONSUMO - REIMPIEGO CONTRIBUTI REGIONE PORTO MDC</w:t>
            </w:r>
          </w:p>
        </w:tc>
        <w:tc>
          <w:tcPr>
            <w:tcW w:w="1080" w:type="dxa"/>
            <w:tcBorders>
              <w:left w:val="single" w:sz="8" w:space="0" w:color="000000"/>
              <w:right w:val="single" w:sz="8" w:space="0" w:color="000000"/>
            </w:tcBorders>
            <w:tcMar>
              <w:top w:w="40" w:type="dxa"/>
              <w:left w:w="40" w:type="dxa"/>
              <w:bottom w:w="40" w:type="dxa"/>
              <w:right w:w="40" w:type="dxa"/>
            </w:tcMar>
          </w:tcPr>
          <w:p w14:paraId="36CD01B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37.177,62</w:t>
            </w:r>
          </w:p>
        </w:tc>
        <w:tc>
          <w:tcPr>
            <w:tcW w:w="1080" w:type="dxa"/>
            <w:tcBorders>
              <w:left w:val="single" w:sz="8" w:space="0" w:color="000000"/>
              <w:right w:val="single" w:sz="8" w:space="0" w:color="000000"/>
            </w:tcBorders>
            <w:tcMar>
              <w:top w:w="40" w:type="dxa"/>
              <w:left w:w="40" w:type="dxa"/>
              <w:bottom w:w="40" w:type="dxa"/>
              <w:right w:w="40" w:type="dxa"/>
            </w:tcMar>
          </w:tcPr>
          <w:p w14:paraId="71C82EF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7BF616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43.066,66</w:t>
            </w:r>
          </w:p>
        </w:tc>
        <w:tc>
          <w:tcPr>
            <w:tcW w:w="1080" w:type="dxa"/>
            <w:tcBorders>
              <w:left w:val="single" w:sz="8" w:space="0" w:color="000000"/>
              <w:right w:val="single" w:sz="8" w:space="0" w:color="000000"/>
            </w:tcBorders>
            <w:tcMar>
              <w:top w:w="40" w:type="dxa"/>
              <w:left w:w="40" w:type="dxa"/>
              <w:bottom w:w="40" w:type="dxa"/>
              <w:right w:w="40" w:type="dxa"/>
            </w:tcMar>
          </w:tcPr>
          <w:p w14:paraId="7408569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278,16</w:t>
            </w:r>
          </w:p>
        </w:tc>
        <w:tc>
          <w:tcPr>
            <w:tcW w:w="1080" w:type="dxa"/>
            <w:tcBorders>
              <w:left w:val="single" w:sz="8" w:space="0" w:color="000000"/>
              <w:right w:val="single" w:sz="8" w:space="0" w:color="000000"/>
            </w:tcBorders>
            <w:tcMar>
              <w:top w:w="40" w:type="dxa"/>
              <w:left w:w="40" w:type="dxa"/>
              <w:bottom w:w="40" w:type="dxa"/>
              <w:right w:w="40" w:type="dxa"/>
            </w:tcMar>
          </w:tcPr>
          <w:p w14:paraId="7EEF35E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9F39E6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20FE9B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7871D8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42.788,50</w:t>
            </w:r>
          </w:p>
        </w:tc>
        <w:tc>
          <w:tcPr>
            <w:tcW w:w="1080" w:type="dxa"/>
            <w:tcBorders>
              <w:left w:val="single" w:sz="8" w:space="0" w:color="000000"/>
              <w:right w:val="single" w:sz="8" w:space="0" w:color="000000"/>
            </w:tcBorders>
            <w:tcMar>
              <w:top w:w="40" w:type="dxa"/>
              <w:left w:w="40" w:type="dxa"/>
              <w:bottom w:w="40" w:type="dxa"/>
              <w:right w:w="40" w:type="dxa"/>
            </w:tcMar>
          </w:tcPr>
          <w:p w14:paraId="258589E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79.966,12</w:t>
            </w:r>
          </w:p>
        </w:tc>
      </w:tr>
      <w:tr w:rsidR="00BF2BB5" w14:paraId="6A74061E"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4F8D50E8"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51500/0</w:t>
            </w:r>
          </w:p>
        </w:tc>
        <w:tc>
          <w:tcPr>
            <w:tcW w:w="1760" w:type="dxa"/>
            <w:tcBorders>
              <w:left w:val="single" w:sz="8" w:space="0" w:color="000000"/>
              <w:right w:val="single" w:sz="8" w:space="0" w:color="000000"/>
            </w:tcBorders>
            <w:tcMar>
              <w:top w:w="40" w:type="dxa"/>
              <w:left w:w="40" w:type="dxa"/>
              <w:bottom w:w="40" w:type="dxa"/>
              <w:right w:w="40" w:type="dxa"/>
            </w:tcMar>
          </w:tcPr>
          <w:p w14:paraId="7B65BFB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DALLA REGIONE PORTO MARINA DI CAMPO</w:t>
            </w:r>
          </w:p>
        </w:tc>
        <w:tc>
          <w:tcPr>
            <w:tcW w:w="1400" w:type="dxa"/>
            <w:tcBorders>
              <w:left w:val="single" w:sz="8" w:space="0" w:color="000000"/>
              <w:right w:val="single" w:sz="8" w:space="0" w:color="000000"/>
            </w:tcBorders>
            <w:tcMar>
              <w:top w:w="40" w:type="dxa"/>
              <w:left w:w="40" w:type="dxa"/>
              <w:bottom w:w="40" w:type="dxa"/>
              <w:right w:w="40" w:type="dxa"/>
            </w:tcMar>
          </w:tcPr>
          <w:p w14:paraId="09792E8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108030302800/0</w:t>
            </w:r>
          </w:p>
        </w:tc>
        <w:tc>
          <w:tcPr>
            <w:tcW w:w="1760" w:type="dxa"/>
            <w:tcBorders>
              <w:left w:val="single" w:sz="8" w:space="0" w:color="000000"/>
              <w:right w:val="single" w:sz="8" w:space="0" w:color="000000"/>
            </w:tcBorders>
            <w:tcMar>
              <w:top w:w="40" w:type="dxa"/>
              <w:left w:w="40" w:type="dxa"/>
              <w:bottom w:w="40" w:type="dxa"/>
              <w:right w:w="40" w:type="dxa"/>
            </w:tcMar>
          </w:tcPr>
          <w:p w14:paraId="08FB5A99"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GESTIONE UFFICI - FORNITURA ENERGIA ELETTRICA/REIMPIEGO CONTRIBUTI P.M.C. REGIONE</w:t>
            </w:r>
          </w:p>
        </w:tc>
        <w:tc>
          <w:tcPr>
            <w:tcW w:w="1080" w:type="dxa"/>
            <w:tcBorders>
              <w:left w:val="single" w:sz="8" w:space="0" w:color="000000"/>
              <w:right w:val="single" w:sz="8" w:space="0" w:color="000000"/>
            </w:tcBorders>
            <w:tcMar>
              <w:top w:w="40" w:type="dxa"/>
              <w:left w:w="40" w:type="dxa"/>
              <w:bottom w:w="40" w:type="dxa"/>
              <w:right w:w="40" w:type="dxa"/>
            </w:tcMar>
          </w:tcPr>
          <w:p w14:paraId="2DCF59B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83.722,24</w:t>
            </w:r>
          </w:p>
        </w:tc>
        <w:tc>
          <w:tcPr>
            <w:tcW w:w="1080" w:type="dxa"/>
            <w:tcBorders>
              <w:left w:val="single" w:sz="8" w:space="0" w:color="000000"/>
              <w:right w:val="single" w:sz="8" w:space="0" w:color="000000"/>
            </w:tcBorders>
            <w:tcMar>
              <w:top w:w="40" w:type="dxa"/>
              <w:left w:w="40" w:type="dxa"/>
              <w:bottom w:w="40" w:type="dxa"/>
              <w:right w:w="40" w:type="dxa"/>
            </w:tcMar>
          </w:tcPr>
          <w:p w14:paraId="06B20C9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79AA6E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30274F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04D06D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60D006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BD6A35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445857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A1D207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83.722,24</w:t>
            </w:r>
          </w:p>
        </w:tc>
      </w:tr>
      <w:tr w:rsidR="00BF2BB5" w14:paraId="536601E5"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001B9B46"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51500/0</w:t>
            </w:r>
          </w:p>
        </w:tc>
        <w:tc>
          <w:tcPr>
            <w:tcW w:w="1760" w:type="dxa"/>
            <w:tcBorders>
              <w:left w:val="single" w:sz="8" w:space="0" w:color="000000"/>
              <w:right w:val="single" w:sz="8" w:space="0" w:color="000000"/>
            </w:tcBorders>
            <w:tcMar>
              <w:top w:w="40" w:type="dxa"/>
              <w:left w:w="40" w:type="dxa"/>
              <w:bottom w:w="40" w:type="dxa"/>
              <w:right w:w="40" w:type="dxa"/>
            </w:tcMar>
          </w:tcPr>
          <w:p w14:paraId="3E206EE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DALLA REGIONE PORTO MARINA DI CAMPO</w:t>
            </w:r>
          </w:p>
        </w:tc>
        <w:tc>
          <w:tcPr>
            <w:tcW w:w="1400" w:type="dxa"/>
            <w:tcBorders>
              <w:left w:val="single" w:sz="8" w:space="0" w:color="000000"/>
              <w:right w:val="single" w:sz="8" w:space="0" w:color="000000"/>
            </w:tcBorders>
            <w:tcMar>
              <w:top w:w="40" w:type="dxa"/>
              <w:left w:w="40" w:type="dxa"/>
              <w:bottom w:w="40" w:type="dxa"/>
              <w:right w:w="40" w:type="dxa"/>
            </w:tcMar>
          </w:tcPr>
          <w:p w14:paraId="7D4B364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108030303500/0</w:t>
            </w:r>
          </w:p>
        </w:tc>
        <w:tc>
          <w:tcPr>
            <w:tcW w:w="1760" w:type="dxa"/>
            <w:tcBorders>
              <w:left w:val="single" w:sz="8" w:space="0" w:color="000000"/>
              <w:right w:val="single" w:sz="8" w:space="0" w:color="000000"/>
            </w:tcBorders>
            <w:tcMar>
              <w:top w:w="40" w:type="dxa"/>
              <w:left w:w="40" w:type="dxa"/>
              <w:bottom w:w="40" w:type="dxa"/>
              <w:right w:w="40" w:type="dxa"/>
            </w:tcMar>
          </w:tcPr>
          <w:p w14:paraId="496F6B3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MANUTENZIONE ORDINARIA PORTO/ REIMPIEGO CONTRIBUTI REGIONE PER P.M.C.</w:t>
            </w:r>
          </w:p>
        </w:tc>
        <w:tc>
          <w:tcPr>
            <w:tcW w:w="1080" w:type="dxa"/>
            <w:tcBorders>
              <w:left w:val="single" w:sz="8" w:space="0" w:color="000000"/>
              <w:right w:val="single" w:sz="8" w:space="0" w:color="000000"/>
            </w:tcBorders>
            <w:tcMar>
              <w:top w:w="40" w:type="dxa"/>
              <w:left w:w="40" w:type="dxa"/>
              <w:bottom w:w="40" w:type="dxa"/>
              <w:right w:w="40" w:type="dxa"/>
            </w:tcMar>
          </w:tcPr>
          <w:p w14:paraId="5271C46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-427,00</w:t>
            </w:r>
          </w:p>
        </w:tc>
        <w:tc>
          <w:tcPr>
            <w:tcW w:w="1080" w:type="dxa"/>
            <w:tcBorders>
              <w:left w:val="single" w:sz="8" w:space="0" w:color="000000"/>
              <w:right w:val="single" w:sz="8" w:space="0" w:color="000000"/>
            </w:tcBorders>
            <w:tcMar>
              <w:top w:w="40" w:type="dxa"/>
              <w:left w:w="40" w:type="dxa"/>
              <w:bottom w:w="40" w:type="dxa"/>
              <w:right w:w="40" w:type="dxa"/>
            </w:tcMar>
          </w:tcPr>
          <w:p w14:paraId="7189451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A2C65B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447CA2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123AA8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0523E9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37BAC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B0597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07E96A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-427,00</w:t>
            </w:r>
          </w:p>
        </w:tc>
      </w:tr>
      <w:tr w:rsidR="00BF2BB5" w14:paraId="476AA6E7"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0B6392C0"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51500/0</w:t>
            </w:r>
          </w:p>
        </w:tc>
        <w:tc>
          <w:tcPr>
            <w:tcW w:w="1760" w:type="dxa"/>
            <w:tcBorders>
              <w:left w:val="single" w:sz="8" w:space="0" w:color="000000"/>
              <w:right w:val="single" w:sz="8" w:space="0" w:color="000000"/>
            </w:tcBorders>
            <w:tcMar>
              <w:top w:w="40" w:type="dxa"/>
              <w:left w:w="40" w:type="dxa"/>
              <w:bottom w:w="40" w:type="dxa"/>
              <w:right w:w="40" w:type="dxa"/>
            </w:tcMar>
          </w:tcPr>
          <w:p w14:paraId="06017A1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DALLA REGIONE PORTO MARINA DI CAMPO</w:t>
            </w:r>
          </w:p>
        </w:tc>
        <w:tc>
          <w:tcPr>
            <w:tcW w:w="1400" w:type="dxa"/>
            <w:tcBorders>
              <w:left w:val="single" w:sz="8" w:space="0" w:color="000000"/>
              <w:right w:val="single" w:sz="8" w:space="0" w:color="000000"/>
            </w:tcBorders>
            <w:tcMar>
              <w:top w:w="40" w:type="dxa"/>
              <w:left w:w="40" w:type="dxa"/>
              <w:bottom w:w="40" w:type="dxa"/>
              <w:right w:w="40" w:type="dxa"/>
            </w:tcMar>
          </w:tcPr>
          <w:p w14:paraId="01B56986"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108030310000/0</w:t>
            </w:r>
          </w:p>
        </w:tc>
        <w:tc>
          <w:tcPr>
            <w:tcW w:w="1760" w:type="dxa"/>
            <w:tcBorders>
              <w:left w:val="single" w:sz="8" w:space="0" w:color="000000"/>
              <w:right w:val="single" w:sz="8" w:space="0" w:color="000000"/>
            </w:tcBorders>
            <w:tcMar>
              <w:top w:w="40" w:type="dxa"/>
              <w:left w:w="40" w:type="dxa"/>
              <w:bottom w:w="40" w:type="dxa"/>
              <w:right w:w="40" w:type="dxa"/>
            </w:tcMar>
          </w:tcPr>
          <w:p w14:paraId="279DF0C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SERVIZI PORTUALI - REIMPIEGO CONTRIBUTI REGIONALI (VEDI RISORSA 515/515)</w:t>
            </w:r>
          </w:p>
        </w:tc>
        <w:tc>
          <w:tcPr>
            <w:tcW w:w="1080" w:type="dxa"/>
            <w:tcBorders>
              <w:left w:val="single" w:sz="8" w:space="0" w:color="000000"/>
              <w:right w:val="single" w:sz="8" w:space="0" w:color="000000"/>
            </w:tcBorders>
            <w:tcMar>
              <w:top w:w="40" w:type="dxa"/>
              <w:left w:w="40" w:type="dxa"/>
              <w:bottom w:w="40" w:type="dxa"/>
              <w:right w:w="40" w:type="dxa"/>
            </w:tcMar>
          </w:tcPr>
          <w:p w14:paraId="7129E2F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-29.700,00</w:t>
            </w:r>
          </w:p>
        </w:tc>
        <w:tc>
          <w:tcPr>
            <w:tcW w:w="1080" w:type="dxa"/>
            <w:tcBorders>
              <w:left w:val="single" w:sz="8" w:space="0" w:color="000000"/>
              <w:right w:val="single" w:sz="8" w:space="0" w:color="000000"/>
            </w:tcBorders>
            <w:tcMar>
              <w:top w:w="40" w:type="dxa"/>
              <w:left w:w="40" w:type="dxa"/>
              <w:bottom w:w="40" w:type="dxa"/>
              <w:right w:w="40" w:type="dxa"/>
            </w:tcMar>
          </w:tcPr>
          <w:p w14:paraId="6EF63B0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7439F6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847629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59D7CB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5C748A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93C3C3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6DFC1C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11901E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-29.700,00</w:t>
            </w:r>
          </w:p>
        </w:tc>
      </w:tr>
      <w:tr w:rsidR="00BF2BB5" w14:paraId="38713A6A"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6191B74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51500/0</w:t>
            </w:r>
          </w:p>
        </w:tc>
        <w:tc>
          <w:tcPr>
            <w:tcW w:w="1760" w:type="dxa"/>
            <w:tcBorders>
              <w:left w:val="single" w:sz="8" w:space="0" w:color="000000"/>
              <w:right w:val="single" w:sz="8" w:space="0" w:color="000000"/>
            </w:tcBorders>
            <w:tcMar>
              <w:top w:w="40" w:type="dxa"/>
              <w:left w:w="40" w:type="dxa"/>
              <w:bottom w:w="40" w:type="dxa"/>
              <w:right w:w="40" w:type="dxa"/>
            </w:tcMar>
          </w:tcPr>
          <w:p w14:paraId="2E31AE1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DALLA REGIONE PORTO MARINA DI CAMPO</w:t>
            </w:r>
          </w:p>
        </w:tc>
        <w:tc>
          <w:tcPr>
            <w:tcW w:w="1400" w:type="dxa"/>
            <w:tcBorders>
              <w:left w:val="single" w:sz="8" w:space="0" w:color="000000"/>
              <w:right w:val="single" w:sz="8" w:space="0" w:color="000000"/>
            </w:tcBorders>
            <w:tcMar>
              <w:top w:w="40" w:type="dxa"/>
              <w:left w:w="40" w:type="dxa"/>
              <w:bottom w:w="40" w:type="dxa"/>
              <w:right w:w="40" w:type="dxa"/>
            </w:tcMar>
          </w:tcPr>
          <w:p w14:paraId="42F1374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108030402000/0</w:t>
            </w:r>
          </w:p>
        </w:tc>
        <w:tc>
          <w:tcPr>
            <w:tcW w:w="1760" w:type="dxa"/>
            <w:tcBorders>
              <w:left w:val="single" w:sz="8" w:space="0" w:color="000000"/>
              <w:right w:val="single" w:sz="8" w:space="0" w:color="000000"/>
            </w:tcBorders>
            <w:tcMar>
              <w:top w:w="40" w:type="dxa"/>
              <w:left w:w="40" w:type="dxa"/>
              <w:bottom w:w="40" w:type="dxa"/>
              <w:right w:w="40" w:type="dxa"/>
            </w:tcMar>
          </w:tcPr>
          <w:p w14:paraId="3AE33142"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CENSI, CANONI, LIVELLI ED ALTRI - REIMPIEGO CONTRIBUTI REGIONE PORTO M.D.C.</w:t>
            </w:r>
          </w:p>
        </w:tc>
        <w:tc>
          <w:tcPr>
            <w:tcW w:w="1080" w:type="dxa"/>
            <w:tcBorders>
              <w:left w:val="single" w:sz="8" w:space="0" w:color="000000"/>
              <w:right w:val="single" w:sz="8" w:space="0" w:color="000000"/>
            </w:tcBorders>
            <w:tcMar>
              <w:top w:w="40" w:type="dxa"/>
              <w:left w:w="40" w:type="dxa"/>
              <w:bottom w:w="40" w:type="dxa"/>
              <w:right w:w="40" w:type="dxa"/>
            </w:tcMar>
          </w:tcPr>
          <w:p w14:paraId="38E571D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-33,98</w:t>
            </w:r>
          </w:p>
        </w:tc>
        <w:tc>
          <w:tcPr>
            <w:tcW w:w="1080" w:type="dxa"/>
            <w:tcBorders>
              <w:left w:val="single" w:sz="8" w:space="0" w:color="000000"/>
              <w:right w:val="single" w:sz="8" w:space="0" w:color="000000"/>
            </w:tcBorders>
            <w:tcMar>
              <w:top w:w="40" w:type="dxa"/>
              <w:left w:w="40" w:type="dxa"/>
              <w:bottom w:w="40" w:type="dxa"/>
              <w:right w:w="40" w:type="dxa"/>
            </w:tcMar>
          </w:tcPr>
          <w:p w14:paraId="554E10A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EE21A6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31AE62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9FC947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9D7ECA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B9E733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8B7202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4597F3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-33,98</w:t>
            </w:r>
          </w:p>
        </w:tc>
      </w:tr>
      <w:tr w:rsidR="00BF2BB5" w14:paraId="6E829A50"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6ADAD68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52550/0</w:t>
            </w:r>
          </w:p>
        </w:tc>
        <w:tc>
          <w:tcPr>
            <w:tcW w:w="1760" w:type="dxa"/>
            <w:tcBorders>
              <w:left w:val="single" w:sz="8" w:space="0" w:color="000000"/>
              <w:right w:val="single" w:sz="8" w:space="0" w:color="000000"/>
            </w:tcBorders>
            <w:tcMar>
              <w:top w:w="40" w:type="dxa"/>
              <w:left w:w="40" w:type="dxa"/>
              <w:bottom w:w="40" w:type="dxa"/>
              <w:right w:w="40" w:type="dxa"/>
            </w:tcMar>
          </w:tcPr>
          <w:p w14:paraId="68644FE8"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REGIONE - ATTIVITA' CONTRASTO DISAGIO EMOTIVO E SOCIALE - VEDI CAP.110040309100/0</w:t>
            </w:r>
          </w:p>
        </w:tc>
        <w:tc>
          <w:tcPr>
            <w:tcW w:w="1400" w:type="dxa"/>
            <w:tcBorders>
              <w:left w:val="single" w:sz="8" w:space="0" w:color="000000"/>
              <w:right w:val="single" w:sz="8" w:space="0" w:color="000000"/>
            </w:tcBorders>
            <w:tcMar>
              <w:top w:w="40" w:type="dxa"/>
              <w:left w:w="40" w:type="dxa"/>
              <w:bottom w:w="40" w:type="dxa"/>
              <w:right w:w="40" w:type="dxa"/>
            </w:tcMar>
          </w:tcPr>
          <w:p w14:paraId="6B5A5BE8"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110040309100/0</w:t>
            </w:r>
          </w:p>
        </w:tc>
        <w:tc>
          <w:tcPr>
            <w:tcW w:w="1760" w:type="dxa"/>
            <w:tcBorders>
              <w:left w:val="single" w:sz="8" w:space="0" w:color="000000"/>
              <w:right w:val="single" w:sz="8" w:space="0" w:color="000000"/>
            </w:tcBorders>
            <w:tcMar>
              <w:top w:w="40" w:type="dxa"/>
              <w:left w:w="40" w:type="dxa"/>
              <w:bottom w:w="40" w:type="dxa"/>
              <w:right w:w="40" w:type="dxa"/>
            </w:tcMar>
          </w:tcPr>
          <w:p w14:paraId="0484D15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PRESTAZIONE DI SERVIZI - REIMPIEGO CONTRIBUTI REGIONE PER CONTRASTO DISAGIO EMOTIVO E SOCIALE - VEDI CAP. 52550</w:t>
            </w:r>
          </w:p>
        </w:tc>
        <w:tc>
          <w:tcPr>
            <w:tcW w:w="1080" w:type="dxa"/>
            <w:tcBorders>
              <w:left w:val="single" w:sz="8" w:space="0" w:color="000000"/>
              <w:right w:val="single" w:sz="8" w:space="0" w:color="000000"/>
            </w:tcBorders>
            <w:tcMar>
              <w:top w:w="40" w:type="dxa"/>
              <w:left w:w="40" w:type="dxa"/>
              <w:bottom w:w="40" w:type="dxa"/>
              <w:right w:w="40" w:type="dxa"/>
            </w:tcMar>
          </w:tcPr>
          <w:p w14:paraId="765EB19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4.000,00</w:t>
            </w:r>
          </w:p>
        </w:tc>
        <w:tc>
          <w:tcPr>
            <w:tcW w:w="1080" w:type="dxa"/>
            <w:tcBorders>
              <w:left w:val="single" w:sz="8" w:space="0" w:color="000000"/>
              <w:right w:val="single" w:sz="8" w:space="0" w:color="000000"/>
            </w:tcBorders>
            <w:tcMar>
              <w:top w:w="40" w:type="dxa"/>
              <w:left w:w="40" w:type="dxa"/>
              <w:bottom w:w="40" w:type="dxa"/>
              <w:right w:w="40" w:type="dxa"/>
            </w:tcMar>
          </w:tcPr>
          <w:p w14:paraId="29D0E62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4.000,00</w:t>
            </w:r>
          </w:p>
        </w:tc>
        <w:tc>
          <w:tcPr>
            <w:tcW w:w="1080" w:type="dxa"/>
            <w:tcBorders>
              <w:left w:val="single" w:sz="8" w:space="0" w:color="000000"/>
              <w:right w:val="single" w:sz="8" w:space="0" w:color="000000"/>
            </w:tcBorders>
            <w:tcMar>
              <w:top w:w="40" w:type="dxa"/>
              <w:left w:w="40" w:type="dxa"/>
              <w:bottom w:w="40" w:type="dxa"/>
              <w:right w:w="40" w:type="dxa"/>
            </w:tcMar>
          </w:tcPr>
          <w:p w14:paraId="4E19FB1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5C1D56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823BD0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17D11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2BD62D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6863C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4.000,00</w:t>
            </w:r>
          </w:p>
        </w:tc>
        <w:tc>
          <w:tcPr>
            <w:tcW w:w="1080" w:type="dxa"/>
            <w:tcBorders>
              <w:left w:val="single" w:sz="8" w:space="0" w:color="000000"/>
              <w:right w:val="single" w:sz="8" w:space="0" w:color="000000"/>
            </w:tcBorders>
            <w:tcMar>
              <w:top w:w="40" w:type="dxa"/>
              <w:left w:w="40" w:type="dxa"/>
              <w:bottom w:w="40" w:type="dxa"/>
              <w:right w:w="40" w:type="dxa"/>
            </w:tcMar>
          </w:tcPr>
          <w:p w14:paraId="26DC5A5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4.000,00</w:t>
            </w:r>
          </w:p>
        </w:tc>
      </w:tr>
      <w:tr w:rsidR="00BF2BB5" w14:paraId="38DB9EF7"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2366DFA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53100/0</w:t>
            </w:r>
          </w:p>
        </w:tc>
        <w:tc>
          <w:tcPr>
            <w:tcW w:w="1760" w:type="dxa"/>
            <w:tcBorders>
              <w:left w:val="single" w:sz="8" w:space="0" w:color="000000"/>
              <w:right w:val="single" w:sz="8" w:space="0" w:color="000000"/>
            </w:tcBorders>
            <w:tcMar>
              <w:top w:w="40" w:type="dxa"/>
              <w:left w:w="40" w:type="dxa"/>
              <w:bottom w:w="40" w:type="dxa"/>
              <w:right w:w="40" w:type="dxa"/>
            </w:tcMar>
          </w:tcPr>
          <w:p w14:paraId="3C9FF05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PROVINCIALI TRASPORTO ALUNNI DISABILI - VEDI CAP.104050312000</w:t>
            </w:r>
          </w:p>
        </w:tc>
        <w:tc>
          <w:tcPr>
            <w:tcW w:w="1400" w:type="dxa"/>
            <w:tcBorders>
              <w:left w:val="single" w:sz="8" w:space="0" w:color="000000"/>
              <w:right w:val="single" w:sz="8" w:space="0" w:color="000000"/>
            </w:tcBorders>
            <w:tcMar>
              <w:top w:w="40" w:type="dxa"/>
              <w:left w:w="40" w:type="dxa"/>
              <w:bottom w:w="40" w:type="dxa"/>
              <w:right w:w="40" w:type="dxa"/>
            </w:tcMar>
          </w:tcPr>
          <w:p w14:paraId="5ED473E0"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104050312000/0</w:t>
            </w:r>
          </w:p>
        </w:tc>
        <w:tc>
          <w:tcPr>
            <w:tcW w:w="1760" w:type="dxa"/>
            <w:tcBorders>
              <w:left w:val="single" w:sz="8" w:space="0" w:color="000000"/>
              <w:right w:val="single" w:sz="8" w:space="0" w:color="000000"/>
            </w:tcBorders>
            <w:tcMar>
              <w:top w:w="40" w:type="dxa"/>
              <w:left w:w="40" w:type="dxa"/>
              <w:bottom w:w="40" w:type="dxa"/>
              <w:right w:w="40" w:type="dxa"/>
            </w:tcMar>
          </w:tcPr>
          <w:p w14:paraId="176E47A5"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TRASPORTI SCOLASTICI DISABILI - REIMPIEGO CONTRIBUTI PROVINCIALI VEDI CAP.53100</w:t>
            </w:r>
          </w:p>
        </w:tc>
        <w:tc>
          <w:tcPr>
            <w:tcW w:w="1080" w:type="dxa"/>
            <w:tcBorders>
              <w:left w:val="single" w:sz="8" w:space="0" w:color="000000"/>
              <w:right w:val="single" w:sz="8" w:space="0" w:color="000000"/>
            </w:tcBorders>
            <w:tcMar>
              <w:top w:w="40" w:type="dxa"/>
              <w:left w:w="40" w:type="dxa"/>
              <w:bottom w:w="40" w:type="dxa"/>
              <w:right w:w="40" w:type="dxa"/>
            </w:tcMar>
          </w:tcPr>
          <w:p w14:paraId="7CBF54A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-2.854,76</w:t>
            </w:r>
          </w:p>
        </w:tc>
        <w:tc>
          <w:tcPr>
            <w:tcW w:w="1080" w:type="dxa"/>
            <w:tcBorders>
              <w:left w:val="single" w:sz="8" w:space="0" w:color="000000"/>
              <w:right w:val="single" w:sz="8" w:space="0" w:color="000000"/>
            </w:tcBorders>
            <w:tcMar>
              <w:top w:w="40" w:type="dxa"/>
              <w:left w:w="40" w:type="dxa"/>
              <w:bottom w:w="40" w:type="dxa"/>
              <w:right w:w="40" w:type="dxa"/>
            </w:tcMar>
          </w:tcPr>
          <w:p w14:paraId="531FE1C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925C8B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992EA0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427FF0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D709BF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41D4C4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04BE2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800918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-2.854,76</w:t>
            </w:r>
          </w:p>
        </w:tc>
      </w:tr>
      <w:tr w:rsidR="00BF2BB5" w14:paraId="34780FAE"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5C6E490A"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58500/0</w:t>
            </w:r>
          </w:p>
        </w:tc>
        <w:tc>
          <w:tcPr>
            <w:tcW w:w="1760" w:type="dxa"/>
            <w:tcBorders>
              <w:left w:val="single" w:sz="8" w:space="0" w:color="000000"/>
              <w:right w:val="single" w:sz="8" w:space="0" w:color="000000"/>
            </w:tcBorders>
            <w:tcMar>
              <w:top w:w="40" w:type="dxa"/>
              <w:left w:w="40" w:type="dxa"/>
              <w:bottom w:w="40" w:type="dxa"/>
              <w:right w:w="40" w:type="dxa"/>
            </w:tcMar>
          </w:tcPr>
          <w:p w14:paraId="0DF4E04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CONTRIBUTO REGIONALE ISTRUZIONE PRESCOLASTICA . VEDI CAPITOLI 104050508500-104050508600</w:t>
            </w:r>
          </w:p>
        </w:tc>
        <w:tc>
          <w:tcPr>
            <w:tcW w:w="1400" w:type="dxa"/>
            <w:tcBorders>
              <w:left w:val="single" w:sz="8" w:space="0" w:color="000000"/>
              <w:right w:val="single" w:sz="8" w:space="0" w:color="000000"/>
            </w:tcBorders>
            <w:tcMar>
              <w:top w:w="40" w:type="dxa"/>
              <w:left w:w="40" w:type="dxa"/>
              <w:bottom w:w="40" w:type="dxa"/>
              <w:right w:w="40" w:type="dxa"/>
            </w:tcMar>
          </w:tcPr>
          <w:p w14:paraId="064C9687"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3377C41"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42A6A0D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-741,80</w:t>
            </w:r>
          </w:p>
        </w:tc>
        <w:tc>
          <w:tcPr>
            <w:tcW w:w="1080" w:type="dxa"/>
            <w:tcBorders>
              <w:left w:val="single" w:sz="8" w:space="0" w:color="000000"/>
              <w:right w:val="single" w:sz="8" w:space="0" w:color="000000"/>
            </w:tcBorders>
            <w:tcMar>
              <w:top w:w="40" w:type="dxa"/>
              <w:left w:w="40" w:type="dxa"/>
              <w:bottom w:w="40" w:type="dxa"/>
              <w:right w:w="40" w:type="dxa"/>
            </w:tcMar>
          </w:tcPr>
          <w:p w14:paraId="0D74CF5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5430CC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84E15C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6A5FA7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88751A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A54F92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8E7BD9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D62057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-741,80</w:t>
            </w:r>
          </w:p>
        </w:tc>
      </w:tr>
      <w:tr w:rsidR="00BF2BB5" w14:paraId="65BCFE23"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7CFE4645"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58551/0</w:t>
            </w:r>
          </w:p>
        </w:tc>
        <w:tc>
          <w:tcPr>
            <w:tcW w:w="1760" w:type="dxa"/>
            <w:tcBorders>
              <w:left w:val="single" w:sz="8" w:space="0" w:color="000000"/>
              <w:right w:val="single" w:sz="8" w:space="0" w:color="000000"/>
            </w:tcBorders>
            <w:tcMar>
              <w:top w:w="40" w:type="dxa"/>
              <w:left w:w="40" w:type="dxa"/>
              <w:bottom w:w="40" w:type="dxa"/>
              <w:right w:w="40" w:type="dxa"/>
            </w:tcMar>
          </w:tcPr>
          <w:p w14:paraId="41DAD0E2"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FONDI REGIONALI - FONDO FSC - VEDI CAP.104010502600</w:t>
            </w:r>
          </w:p>
        </w:tc>
        <w:tc>
          <w:tcPr>
            <w:tcW w:w="1400" w:type="dxa"/>
            <w:tcBorders>
              <w:left w:val="single" w:sz="8" w:space="0" w:color="000000"/>
              <w:right w:val="single" w:sz="8" w:space="0" w:color="000000"/>
            </w:tcBorders>
            <w:tcMar>
              <w:top w:w="40" w:type="dxa"/>
              <w:left w:w="40" w:type="dxa"/>
              <w:bottom w:w="40" w:type="dxa"/>
              <w:right w:w="40" w:type="dxa"/>
            </w:tcMar>
          </w:tcPr>
          <w:p w14:paraId="028C45D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104010502600/0</w:t>
            </w:r>
          </w:p>
        </w:tc>
        <w:tc>
          <w:tcPr>
            <w:tcW w:w="1760" w:type="dxa"/>
            <w:tcBorders>
              <w:left w:val="single" w:sz="8" w:space="0" w:color="000000"/>
              <w:right w:val="single" w:sz="8" w:space="0" w:color="000000"/>
            </w:tcBorders>
            <w:tcMar>
              <w:top w:w="40" w:type="dxa"/>
              <w:left w:w="40" w:type="dxa"/>
              <w:bottom w:w="40" w:type="dxa"/>
              <w:right w:w="40" w:type="dxa"/>
            </w:tcMar>
          </w:tcPr>
          <w:p w14:paraId="5A603DD8"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A NIDO D'INFANZIA GESTITO DA PRIVATI - REIMPIEGO CONTRIBUTI REGIONALI-FONDI  FSC - VEDI CAP.58551</w:t>
            </w:r>
          </w:p>
        </w:tc>
        <w:tc>
          <w:tcPr>
            <w:tcW w:w="1080" w:type="dxa"/>
            <w:tcBorders>
              <w:left w:val="single" w:sz="8" w:space="0" w:color="000000"/>
              <w:right w:val="single" w:sz="8" w:space="0" w:color="000000"/>
            </w:tcBorders>
            <w:tcMar>
              <w:top w:w="40" w:type="dxa"/>
              <w:left w:w="40" w:type="dxa"/>
              <w:bottom w:w="40" w:type="dxa"/>
              <w:right w:w="40" w:type="dxa"/>
            </w:tcMar>
          </w:tcPr>
          <w:p w14:paraId="3931612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0,30</w:t>
            </w:r>
          </w:p>
        </w:tc>
        <w:tc>
          <w:tcPr>
            <w:tcW w:w="1080" w:type="dxa"/>
            <w:tcBorders>
              <w:left w:val="single" w:sz="8" w:space="0" w:color="000000"/>
              <w:right w:val="single" w:sz="8" w:space="0" w:color="000000"/>
            </w:tcBorders>
            <w:tcMar>
              <w:top w:w="40" w:type="dxa"/>
              <w:left w:w="40" w:type="dxa"/>
              <w:bottom w:w="40" w:type="dxa"/>
              <w:right w:w="40" w:type="dxa"/>
            </w:tcMar>
          </w:tcPr>
          <w:p w14:paraId="36693CA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E47EB6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44.290,89</w:t>
            </w:r>
          </w:p>
        </w:tc>
        <w:tc>
          <w:tcPr>
            <w:tcW w:w="1080" w:type="dxa"/>
            <w:tcBorders>
              <w:left w:val="single" w:sz="8" w:space="0" w:color="000000"/>
              <w:right w:val="single" w:sz="8" w:space="0" w:color="000000"/>
            </w:tcBorders>
            <w:tcMar>
              <w:top w:w="40" w:type="dxa"/>
              <w:left w:w="40" w:type="dxa"/>
              <w:bottom w:w="40" w:type="dxa"/>
              <w:right w:w="40" w:type="dxa"/>
            </w:tcMar>
          </w:tcPr>
          <w:p w14:paraId="281F362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34.047,35</w:t>
            </w:r>
          </w:p>
        </w:tc>
        <w:tc>
          <w:tcPr>
            <w:tcW w:w="1080" w:type="dxa"/>
            <w:tcBorders>
              <w:left w:val="single" w:sz="8" w:space="0" w:color="000000"/>
              <w:right w:val="single" w:sz="8" w:space="0" w:color="000000"/>
            </w:tcBorders>
            <w:tcMar>
              <w:top w:w="40" w:type="dxa"/>
              <w:left w:w="40" w:type="dxa"/>
              <w:bottom w:w="40" w:type="dxa"/>
              <w:right w:w="40" w:type="dxa"/>
            </w:tcMar>
          </w:tcPr>
          <w:p w14:paraId="506E08C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10.243,54</w:t>
            </w:r>
          </w:p>
        </w:tc>
        <w:tc>
          <w:tcPr>
            <w:tcW w:w="1080" w:type="dxa"/>
            <w:tcBorders>
              <w:left w:val="single" w:sz="8" w:space="0" w:color="000000"/>
              <w:right w:val="single" w:sz="8" w:space="0" w:color="000000"/>
            </w:tcBorders>
            <w:tcMar>
              <w:top w:w="40" w:type="dxa"/>
              <w:left w:w="40" w:type="dxa"/>
              <w:bottom w:w="40" w:type="dxa"/>
              <w:right w:w="40" w:type="dxa"/>
            </w:tcMar>
          </w:tcPr>
          <w:p w14:paraId="2853AF7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D7FDED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D93EFA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F5E0A4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0,30</w:t>
            </w:r>
          </w:p>
        </w:tc>
      </w:tr>
      <w:tr w:rsidR="00BF2BB5" w14:paraId="44CF67BD"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1E6E7556"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59210/0</w:t>
            </w:r>
          </w:p>
        </w:tc>
        <w:tc>
          <w:tcPr>
            <w:tcW w:w="1760" w:type="dxa"/>
            <w:tcBorders>
              <w:left w:val="single" w:sz="8" w:space="0" w:color="000000"/>
              <w:right w:val="single" w:sz="8" w:space="0" w:color="000000"/>
            </w:tcBorders>
            <w:tcMar>
              <w:top w:w="40" w:type="dxa"/>
              <w:left w:w="40" w:type="dxa"/>
              <w:bottom w:w="40" w:type="dxa"/>
              <w:right w:w="40" w:type="dxa"/>
            </w:tcMar>
          </w:tcPr>
          <w:p w14:paraId="0E9817F2"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REGIONE PER INIZIATIVE CULTURALI - VEDI CAP.105020501100/0</w:t>
            </w:r>
          </w:p>
        </w:tc>
        <w:tc>
          <w:tcPr>
            <w:tcW w:w="1400" w:type="dxa"/>
            <w:tcBorders>
              <w:left w:val="single" w:sz="8" w:space="0" w:color="000000"/>
              <w:right w:val="single" w:sz="8" w:space="0" w:color="000000"/>
            </w:tcBorders>
            <w:tcMar>
              <w:top w:w="40" w:type="dxa"/>
              <w:left w:w="40" w:type="dxa"/>
              <w:bottom w:w="40" w:type="dxa"/>
              <w:right w:w="40" w:type="dxa"/>
            </w:tcMar>
          </w:tcPr>
          <w:p w14:paraId="7BDB5F20"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105020501100/0</w:t>
            </w:r>
          </w:p>
        </w:tc>
        <w:tc>
          <w:tcPr>
            <w:tcW w:w="1760" w:type="dxa"/>
            <w:tcBorders>
              <w:left w:val="single" w:sz="8" w:space="0" w:color="000000"/>
              <w:right w:val="single" w:sz="8" w:space="0" w:color="000000"/>
            </w:tcBorders>
            <w:tcMar>
              <w:top w:w="40" w:type="dxa"/>
              <w:left w:w="40" w:type="dxa"/>
              <w:bottom w:w="40" w:type="dxa"/>
              <w:right w:w="40" w:type="dxa"/>
            </w:tcMar>
          </w:tcPr>
          <w:p w14:paraId="29DD420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PER INIZIATIVE CULTURALI - REIMPIEGO CONTRIBUTI REGIONALI VEDI CAP.59210//0</w:t>
            </w:r>
          </w:p>
        </w:tc>
        <w:tc>
          <w:tcPr>
            <w:tcW w:w="1080" w:type="dxa"/>
            <w:tcBorders>
              <w:left w:val="single" w:sz="8" w:space="0" w:color="000000"/>
              <w:right w:val="single" w:sz="8" w:space="0" w:color="000000"/>
            </w:tcBorders>
            <w:tcMar>
              <w:top w:w="40" w:type="dxa"/>
              <w:left w:w="40" w:type="dxa"/>
              <w:bottom w:w="40" w:type="dxa"/>
              <w:right w:w="40" w:type="dxa"/>
            </w:tcMar>
          </w:tcPr>
          <w:p w14:paraId="283A62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2ED3A0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1D7D31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FC919A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0EAEE4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FC3A08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EF28EF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A62B85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8461CE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1F408448"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63CBA2BD"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59300/0</w:t>
            </w:r>
          </w:p>
        </w:tc>
        <w:tc>
          <w:tcPr>
            <w:tcW w:w="1760" w:type="dxa"/>
            <w:tcBorders>
              <w:left w:val="single" w:sz="8" w:space="0" w:color="000000"/>
              <w:right w:val="single" w:sz="8" w:space="0" w:color="000000"/>
            </w:tcBorders>
            <w:tcMar>
              <w:top w:w="40" w:type="dxa"/>
              <w:left w:w="40" w:type="dxa"/>
              <w:bottom w:w="40" w:type="dxa"/>
              <w:right w:w="40" w:type="dxa"/>
            </w:tcMar>
          </w:tcPr>
          <w:p w14:paraId="162F07C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REGIONALI -EMERGENZA COVID19- FONDI POR -FSE PROGETTO PACE- VEDI CAP. 110040209900/0-110040519700/0</w:t>
            </w:r>
          </w:p>
        </w:tc>
        <w:tc>
          <w:tcPr>
            <w:tcW w:w="1400" w:type="dxa"/>
            <w:tcBorders>
              <w:left w:val="single" w:sz="8" w:space="0" w:color="000000"/>
              <w:right w:val="single" w:sz="8" w:space="0" w:color="000000"/>
            </w:tcBorders>
            <w:tcMar>
              <w:top w:w="40" w:type="dxa"/>
              <w:left w:w="40" w:type="dxa"/>
              <w:bottom w:w="40" w:type="dxa"/>
              <w:right w:w="40" w:type="dxa"/>
            </w:tcMar>
          </w:tcPr>
          <w:p w14:paraId="254A0BFA"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110040209900/0</w:t>
            </w:r>
          </w:p>
        </w:tc>
        <w:tc>
          <w:tcPr>
            <w:tcW w:w="1760" w:type="dxa"/>
            <w:tcBorders>
              <w:left w:val="single" w:sz="8" w:space="0" w:color="000000"/>
              <w:right w:val="single" w:sz="8" w:space="0" w:color="000000"/>
            </w:tcBorders>
            <w:tcMar>
              <w:top w:w="40" w:type="dxa"/>
              <w:left w:w="40" w:type="dxa"/>
              <w:bottom w:w="40" w:type="dxa"/>
              <w:right w:w="40" w:type="dxa"/>
            </w:tcMar>
          </w:tcPr>
          <w:p w14:paraId="24BA2F8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DI GENERI ALIMENTARI/PRODOTTI DI PRIMA NECESSITA' - EMERGENZA COVID- RISORSE REGIONALI VEDI CAPITOLO 59300/0</w:t>
            </w:r>
          </w:p>
        </w:tc>
        <w:tc>
          <w:tcPr>
            <w:tcW w:w="1080" w:type="dxa"/>
            <w:tcBorders>
              <w:left w:val="single" w:sz="8" w:space="0" w:color="000000"/>
              <w:right w:val="single" w:sz="8" w:space="0" w:color="000000"/>
            </w:tcBorders>
            <w:tcMar>
              <w:top w:w="40" w:type="dxa"/>
              <w:left w:w="40" w:type="dxa"/>
              <w:bottom w:w="40" w:type="dxa"/>
              <w:right w:w="40" w:type="dxa"/>
            </w:tcMar>
          </w:tcPr>
          <w:p w14:paraId="15BDAF8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29.581,53</w:t>
            </w:r>
          </w:p>
        </w:tc>
        <w:tc>
          <w:tcPr>
            <w:tcW w:w="1080" w:type="dxa"/>
            <w:tcBorders>
              <w:left w:val="single" w:sz="8" w:space="0" w:color="000000"/>
              <w:right w:val="single" w:sz="8" w:space="0" w:color="000000"/>
            </w:tcBorders>
            <w:tcMar>
              <w:top w:w="40" w:type="dxa"/>
              <w:left w:w="40" w:type="dxa"/>
              <w:bottom w:w="40" w:type="dxa"/>
              <w:right w:w="40" w:type="dxa"/>
            </w:tcMar>
          </w:tcPr>
          <w:p w14:paraId="29046A7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9756AE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8936D6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AD7B19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FC51D7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809154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F815E8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113CA3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29.581,53</w:t>
            </w:r>
          </w:p>
        </w:tc>
      </w:tr>
      <w:tr w:rsidR="00BF2BB5" w14:paraId="6DF18DBF" w14:textId="77777777">
        <w:trPr>
          <w:trHeight w:hRule="exact" w:val="440"/>
        </w:trPr>
        <w:tc>
          <w:tcPr>
            <w:tcW w:w="1400" w:type="dxa"/>
            <w:vMerge w:val="restart"/>
            <w:tcBorders>
              <w:left w:val="single" w:sz="8" w:space="0" w:color="000000"/>
              <w:right w:val="single" w:sz="8" w:space="0" w:color="000000"/>
            </w:tcBorders>
            <w:tcMar>
              <w:top w:w="40" w:type="dxa"/>
              <w:left w:w="40" w:type="dxa"/>
              <w:bottom w:w="40" w:type="dxa"/>
              <w:right w:w="40" w:type="dxa"/>
            </w:tcMar>
          </w:tcPr>
          <w:p w14:paraId="091F86EA"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59300/0</w:t>
            </w:r>
          </w:p>
        </w:tc>
        <w:tc>
          <w:tcPr>
            <w:tcW w:w="1760" w:type="dxa"/>
            <w:tcBorders>
              <w:left w:val="single" w:sz="8" w:space="0" w:color="000000"/>
              <w:right w:val="single" w:sz="8" w:space="0" w:color="000000"/>
            </w:tcBorders>
            <w:tcMar>
              <w:top w:w="40" w:type="dxa"/>
              <w:left w:w="40" w:type="dxa"/>
              <w:bottom w:w="40" w:type="dxa"/>
              <w:right w:w="40" w:type="dxa"/>
            </w:tcMar>
          </w:tcPr>
          <w:p w14:paraId="198780C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 xml:space="preserve">CONTRIBUTI REGIONALI -EMERGENZA COVID19- FONDI POR -FSE </w:t>
            </w:r>
          </w:p>
        </w:tc>
        <w:tc>
          <w:tcPr>
            <w:tcW w:w="1400" w:type="dxa"/>
            <w:vMerge w:val="restart"/>
            <w:tcBorders>
              <w:left w:val="single" w:sz="8" w:space="0" w:color="000000"/>
              <w:right w:val="single" w:sz="8" w:space="0" w:color="000000"/>
            </w:tcBorders>
            <w:tcMar>
              <w:top w:w="40" w:type="dxa"/>
              <w:left w:w="40" w:type="dxa"/>
              <w:bottom w:w="40" w:type="dxa"/>
              <w:right w:w="40" w:type="dxa"/>
            </w:tcMar>
          </w:tcPr>
          <w:p w14:paraId="7E64D804"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110040519700/0</w:t>
            </w:r>
          </w:p>
        </w:tc>
        <w:tc>
          <w:tcPr>
            <w:tcW w:w="1760" w:type="dxa"/>
            <w:tcBorders>
              <w:left w:val="single" w:sz="8" w:space="0" w:color="000000"/>
              <w:right w:val="single" w:sz="8" w:space="0" w:color="000000"/>
            </w:tcBorders>
            <w:tcMar>
              <w:top w:w="40" w:type="dxa"/>
              <w:left w:w="40" w:type="dxa"/>
              <w:bottom w:w="40" w:type="dxa"/>
              <w:right w:w="40" w:type="dxa"/>
            </w:tcMar>
          </w:tcPr>
          <w:p w14:paraId="7DBFFD59"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 xml:space="preserve">CONTRIBUTI A TERZI PER AFFITTI - REIMPIEGO TRASFERIMENTI REGIONALI </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49672EC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-29.581,53</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1679597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486ACCC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443FBDB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5C5F2A1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49DEAF2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7EF2AC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3EE11C0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5CFCEBD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-29.581,53</w:t>
            </w:r>
          </w:p>
        </w:tc>
      </w:tr>
      <w:tr w:rsidR="00BF2BB5" w14:paraId="4AD649C3" w14:textId="77777777">
        <w:trPr>
          <w:trHeight w:hRule="exact" w:val="60"/>
        </w:trPr>
        <w:tc>
          <w:tcPr>
            <w:tcW w:w="1400" w:type="dxa"/>
            <w:vMerge/>
            <w:tcBorders>
              <w:left w:val="single" w:sz="8" w:space="0" w:color="000000"/>
              <w:right w:val="single" w:sz="8" w:space="0" w:color="000000"/>
            </w:tcBorders>
            <w:tcMar>
              <w:top w:w="0" w:type="dxa"/>
              <w:left w:w="0" w:type="dxa"/>
              <w:bottom w:w="0" w:type="dxa"/>
              <w:right w:w="0" w:type="dxa"/>
            </w:tcMar>
          </w:tcPr>
          <w:p w14:paraId="66D7BA04" w14:textId="77777777" w:rsidR="00BF2BB5" w:rsidRDefault="00BF2BB5"/>
        </w:tc>
        <w:tc>
          <w:tcPr>
            <w:tcW w:w="1760" w:type="dxa"/>
            <w:tcMar>
              <w:top w:w="0" w:type="dxa"/>
              <w:left w:w="0" w:type="dxa"/>
              <w:bottom w:w="0" w:type="dxa"/>
              <w:right w:w="0" w:type="dxa"/>
            </w:tcMar>
          </w:tcPr>
          <w:p w14:paraId="7D081F5D" w14:textId="77777777" w:rsidR="00BF2BB5" w:rsidRDefault="00BF2BB5">
            <w:pPr>
              <w:rPr>
                <w:sz w:val="2"/>
              </w:rPr>
            </w:pPr>
          </w:p>
        </w:tc>
        <w:tc>
          <w:tcPr>
            <w:tcW w:w="1400" w:type="dxa"/>
            <w:vMerge/>
            <w:tcBorders>
              <w:left w:val="single" w:sz="8" w:space="0" w:color="000000"/>
              <w:right w:val="single" w:sz="8" w:space="0" w:color="000000"/>
            </w:tcBorders>
            <w:tcMar>
              <w:top w:w="0" w:type="dxa"/>
              <w:left w:w="0" w:type="dxa"/>
              <w:bottom w:w="0" w:type="dxa"/>
              <w:right w:w="0" w:type="dxa"/>
            </w:tcMar>
          </w:tcPr>
          <w:p w14:paraId="3BA832EA" w14:textId="77777777" w:rsidR="00BF2BB5" w:rsidRDefault="00BF2BB5"/>
        </w:tc>
        <w:tc>
          <w:tcPr>
            <w:tcW w:w="1760" w:type="dxa"/>
            <w:tcMar>
              <w:top w:w="0" w:type="dxa"/>
              <w:left w:w="0" w:type="dxa"/>
              <w:bottom w:w="0" w:type="dxa"/>
              <w:right w:w="0" w:type="dxa"/>
            </w:tcMar>
          </w:tcPr>
          <w:p w14:paraId="3EB605DD" w14:textId="77777777" w:rsidR="00BF2BB5" w:rsidRDefault="00BF2BB5">
            <w:pPr>
              <w:rPr>
                <w:sz w:val="2"/>
              </w:rPr>
            </w:pPr>
          </w:p>
        </w:tc>
        <w:tc>
          <w:tcPr>
            <w:tcW w:w="1080" w:type="dxa"/>
            <w:vMerge/>
            <w:tcBorders>
              <w:left w:val="single" w:sz="8" w:space="0" w:color="000000"/>
              <w:right w:val="single" w:sz="8" w:space="0" w:color="000000"/>
            </w:tcBorders>
            <w:tcMar>
              <w:top w:w="0" w:type="dxa"/>
              <w:left w:w="0" w:type="dxa"/>
              <w:bottom w:w="0" w:type="dxa"/>
              <w:right w:w="0" w:type="dxa"/>
            </w:tcMar>
          </w:tcPr>
          <w:p w14:paraId="680BB45E"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2413661F"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1741834A"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4756610F"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57D6589C"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5512428B"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388FC196"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7E027154"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3EC29B8D" w14:textId="77777777" w:rsidR="00BF2BB5" w:rsidRDefault="00BF2BB5"/>
        </w:tc>
      </w:tr>
    </w:tbl>
    <w:p w14:paraId="19D89A01" w14:textId="77777777" w:rsidR="00BF2BB5" w:rsidRDefault="007958B1">
      <w:pPr>
        <w:spacing w:after="160" w:line="240" w:lineRule="exact"/>
        <w:sectPr w:rsidR="00BF2BB5">
          <w:footerReference w:type="default" r:id="rId59"/>
          <w:pgSz w:w="16840" w:h="11900" w:orient="landscape"/>
          <w:pgMar w:top="500" w:right="0" w:bottom="300" w:left="0" w:header="500" w:footer="300" w:gutter="0"/>
          <w:cols w:space="708"/>
        </w:sectPr>
      </w:pPr>
      <w:r>
        <w:t xml:space="preserve"> </w:t>
      </w:r>
    </w:p>
    <w:p w14:paraId="2598DBE0" w14:textId="77777777" w:rsidR="00BF2BB5" w:rsidRDefault="00BF2BB5">
      <w:pPr>
        <w:spacing w:after="160" w:line="240" w:lineRule="exact"/>
      </w:pPr>
    </w:p>
    <w:tbl>
      <w:tblPr>
        <w:tblW w:w="0" w:type="auto"/>
        <w:tblInd w:w="400" w:type="dxa"/>
        <w:tblLayout w:type="fixed"/>
        <w:tblLook w:val="04A0" w:firstRow="1" w:lastRow="0" w:firstColumn="1" w:lastColumn="0" w:noHBand="0" w:noVBand="1"/>
      </w:tblPr>
      <w:tblGrid>
        <w:gridCol w:w="1400"/>
        <w:gridCol w:w="1760"/>
        <w:gridCol w:w="1400"/>
        <w:gridCol w:w="1760"/>
        <w:gridCol w:w="1080"/>
        <w:gridCol w:w="1080"/>
        <w:gridCol w:w="1080"/>
        <w:gridCol w:w="1080"/>
        <w:gridCol w:w="1080"/>
        <w:gridCol w:w="1080"/>
        <w:gridCol w:w="1080"/>
        <w:gridCol w:w="1080"/>
        <w:gridCol w:w="1080"/>
      </w:tblGrid>
      <w:tr w:rsidR="00BF2BB5" w14:paraId="75F73062" w14:textId="77777777">
        <w:trPr>
          <w:trHeight w:hRule="exact" w:val="440"/>
        </w:trPr>
        <w:tc>
          <w:tcPr>
            <w:tcW w:w="1400" w:type="dxa"/>
            <w:tcMar>
              <w:top w:w="0" w:type="dxa"/>
              <w:left w:w="0" w:type="dxa"/>
              <w:bottom w:w="0" w:type="dxa"/>
              <w:right w:w="0" w:type="dxa"/>
            </w:tcMar>
          </w:tcPr>
          <w:p w14:paraId="7437ED19" w14:textId="77777777" w:rsidR="00BF2BB5" w:rsidRDefault="00BF2BB5">
            <w:pPr>
              <w:rPr>
                <w:sz w:val="2"/>
              </w:rPr>
            </w:pPr>
          </w:p>
        </w:tc>
        <w:tc>
          <w:tcPr>
            <w:tcW w:w="1760" w:type="dxa"/>
            <w:tcBorders>
              <w:left w:val="single" w:sz="8" w:space="0" w:color="000000"/>
              <w:right w:val="single" w:sz="8" w:space="0" w:color="000000"/>
            </w:tcBorders>
            <w:tcMar>
              <w:top w:w="40" w:type="dxa"/>
              <w:left w:w="40" w:type="dxa"/>
              <w:bottom w:w="40" w:type="dxa"/>
              <w:right w:w="40" w:type="dxa"/>
            </w:tcMar>
          </w:tcPr>
          <w:p w14:paraId="208FD849"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PROGETTO PACE- VEDI CAP. 110040209900/0-110040519700/0</w:t>
            </w:r>
          </w:p>
        </w:tc>
        <w:tc>
          <w:tcPr>
            <w:tcW w:w="1400" w:type="dxa"/>
            <w:tcMar>
              <w:top w:w="0" w:type="dxa"/>
              <w:left w:w="0" w:type="dxa"/>
              <w:bottom w:w="0" w:type="dxa"/>
              <w:right w:w="0" w:type="dxa"/>
            </w:tcMar>
          </w:tcPr>
          <w:p w14:paraId="49693A44" w14:textId="77777777" w:rsidR="00BF2BB5" w:rsidRDefault="00BF2BB5">
            <w:pPr>
              <w:rPr>
                <w:sz w:val="2"/>
              </w:rPr>
            </w:pPr>
          </w:p>
        </w:tc>
        <w:tc>
          <w:tcPr>
            <w:tcW w:w="1760" w:type="dxa"/>
            <w:tcBorders>
              <w:left w:val="single" w:sz="8" w:space="0" w:color="000000"/>
              <w:right w:val="single" w:sz="8" w:space="0" w:color="000000"/>
            </w:tcBorders>
            <w:tcMar>
              <w:top w:w="40" w:type="dxa"/>
              <w:left w:w="40" w:type="dxa"/>
              <w:bottom w:w="40" w:type="dxa"/>
              <w:right w:w="40" w:type="dxa"/>
            </w:tcMar>
          </w:tcPr>
          <w:p w14:paraId="64ED230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EMERGENZA COVID VEDI CAPITOLO 59300/0</w:t>
            </w:r>
          </w:p>
        </w:tc>
        <w:tc>
          <w:tcPr>
            <w:tcW w:w="1080" w:type="dxa"/>
            <w:tcMar>
              <w:top w:w="0" w:type="dxa"/>
              <w:left w:w="0" w:type="dxa"/>
              <w:bottom w:w="0" w:type="dxa"/>
              <w:right w:w="0" w:type="dxa"/>
            </w:tcMar>
          </w:tcPr>
          <w:p w14:paraId="7866E6EA" w14:textId="77777777" w:rsidR="00BF2BB5" w:rsidRDefault="00BF2BB5">
            <w:pPr>
              <w:rPr>
                <w:sz w:val="2"/>
              </w:rPr>
            </w:pPr>
          </w:p>
        </w:tc>
        <w:tc>
          <w:tcPr>
            <w:tcW w:w="1080" w:type="dxa"/>
            <w:tcMar>
              <w:top w:w="0" w:type="dxa"/>
              <w:left w:w="0" w:type="dxa"/>
              <w:bottom w:w="0" w:type="dxa"/>
              <w:right w:w="0" w:type="dxa"/>
            </w:tcMar>
          </w:tcPr>
          <w:p w14:paraId="1EB59180" w14:textId="77777777" w:rsidR="00BF2BB5" w:rsidRDefault="00BF2BB5">
            <w:pPr>
              <w:rPr>
                <w:sz w:val="2"/>
              </w:rPr>
            </w:pPr>
          </w:p>
        </w:tc>
        <w:tc>
          <w:tcPr>
            <w:tcW w:w="1080" w:type="dxa"/>
            <w:tcMar>
              <w:top w:w="0" w:type="dxa"/>
              <w:left w:w="0" w:type="dxa"/>
              <w:bottom w:w="0" w:type="dxa"/>
              <w:right w:w="0" w:type="dxa"/>
            </w:tcMar>
          </w:tcPr>
          <w:p w14:paraId="369BA3F5" w14:textId="77777777" w:rsidR="00BF2BB5" w:rsidRDefault="00BF2BB5">
            <w:pPr>
              <w:rPr>
                <w:sz w:val="2"/>
              </w:rPr>
            </w:pPr>
          </w:p>
        </w:tc>
        <w:tc>
          <w:tcPr>
            <w:tcW w:w="1080" w:type="dxa"/>
            <w:tcMar>
              <w:top w:w="0" w:type="dxa"/>
              <w:left w:w="0" w:type="dxa"/>
              <w:bottom w:w="0" w:type="dxa"/>
              <w:right w:w="0" w:type="dxa"/>
            </w:tcMar>
          </w:tcPr>
          <w:p w14:paraId="0BEDBA49" w14:textId="77777777" w:rsidR="00BF2BB5" w:rsidRDefault="00BF2BB5">
            <w:pPr>
              <w:rPr>
                <w:sz w:val="2"/>
              </w:rPr>
            </w:pPr>
          </w:p>
        </w:tc>
        <w:tc>
          <w:tcPr>
            <w:tcW w:w="1080" w:type="dxa"/>
            <w:tcMar>
              <w:top w:w="0" w:type="dxa"/>
              <w:left w:w="0" w:type="dxa"/>
              <w:bottom w:w="0" w:type="dxa"/>
              <w:right w:w="0" w:type="dxa"/>
            </w:tcMar>
          </w:tcPr>
          <w:p w14:paraId="3A10328D" w14:textId="77777777" w:rsidR="00BF2BB5" w:rsidRDefault="00BF2BB5">
            <w:pPr>
              <w:rPr>
                <w:sz w:val="2"/>
              </w:rPr>
            </w:pPr>
          </w:p>
        </w:tc>
        <w:tc>
          <w:tcPr>
            <w:tcW w:w="1080" w:type="dxa"/>
            <w:tcMar>
              <w:top w:w="0" w:type="dxa"/>
              <w:left w:w="0" w:type="dxa"/>
              <w:bottom w:w="0" w:type="dxa"/>
              <w:right w:w="0" w:type="dxa"/>
            </w:tcMar>
          </w:tcPr>
          <w:p w14:paraId="1A700F43" w14:textId="77777777" w:rsidR="00BF2BB5" w:rsidRDefault="00BF2BB5">
            <w:pPr>
              <w:rPr>
                <w:sz w:val="2"/>
              </w:rPr>
            </w:pPr>
          </w:p>
        </w:tc>
        <w:tc>
          <w:tcPr>
            <w:tcW w:w="1080" w:type="dxa"/>
            <w:tcMar>
              <w:top w:w="0" w:type="dxa"/>
              <w:left w:w="0" w:type="dxa"/>
              <w:bottom w:w="0" w:type="dxa"/>
              <w:right w:w="0" w:type="dxa"/>
            </w:tcMar>
          </w:tcPr>
          <w:p w14:paraId="58062E1E" w14:textId="77777777" w:rsidR="00BF2BB5" w:rsidRDefault="00BF2BB5">
            <w:pPr>
              <w:rPr>
                <w:sz w:val="2"/>
              </w:rPr>
            </w:pPr>
          </w:p>
        </w:tc>
        <w:tc>
          <w:tcPr>
            <w:tcW w:w="1080" w:type="dxa"/>
            <w:tcMar>
              <w:top w:w="0" w:type="dxa"/>
              <w:left w:w="0" w:type="dxa"/>
              <w:bottom w:w="0" w:type="dxa"/>
              <w:right w:w="0" w:type="dxa"/>
            </w:tcMar>
          </w:tcPr>
          <w:p w14:paraId="00241842" w14:textId="77777777" w:rsidR="00BF2BB5" w:rsidRDefault="00BF2BB5">
            <w:pPr>
              <w:rPr>
                <w:sz w:val="2"/>
              </w:rPr>
            </w:pPr>
          </w:p>
        </w:tc>
        <w:tc>
          <w:tcPr>
            <w:tcW w:w="1080" w:type="dxa"/>
            <w:tcMar>
              <w:top w:w="0" w:type="dxa"/>
              <w:left w:w="0" w:type="dxa"/>
              <w:bottom w:w="0" w:type="dxa"/>
              <w:right w:w="0" w:type="dxa"/>
            </w:tcMar>
          </w:tcPr>
          <w:p w14:paraId="03C349E9" w14:textId="77777777" w:rsidR="00BF2BB5" w:rsidRDefault="00BF2BB5">
            <w:pPr>
              <w:rPr>
                <w:sz w:val="2"/>
              </w:rPr>
            </w:pPr>
          </w:p>
        </w:tc>
      </w:tr>
      <w:tr w:rsidR="00BF2BB5" w14:paraId="5820AF0C"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2708056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59300/0</w:t>
            </w:r>
          </w:p>
        </w:tc>
        <w:tc>
          <w:tcPr>
            <w:tcW w:w="1760" w:type="dxa"/>
            <w:tcBorders>
              <w:left w:val="single" w:sz="8" w:space="0" w:color="000000"/>
              <w:right w:val="single" w:sz="8" w:space="0" w:color="000000"/>
            </w:tcBorders>
            <w:tcMar>
              <w:top w:w="40" w:type="dxa"/>
              <w:left w:w="40" w:type="dxa"/>
              <w:bottom w:w="40" w:type="dxa"/>
              <w:right w:w="40" w:type="dxa"/>
            </w:tcMar>
          </w:tcPr>
          <w:p w14:paraId="79C4971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REGIONALI -EMERGENZA COVID19- FONDI POR -FSE PROGETTO PACE- VEDI CAP. 110040209900/0-110040519700/0</w:t>
            </w:r>
          </w:p>
        </w:tc>
        <w:tc>
          <w:tcPr>
            <w:tcW w:w="1400" w:type="dxa"/>
            <w:tcBorders>
              <w:left w:val="single" w:sz="8" w:space="0" w:color="000000"/>
              <w:right w:val="single" w:sz="8" w:space="0" w:color="000000"/>
            </w:tcBorders>
            <w:tcMar>
              <w:top w:w="40" w:type="dxa"/>
              <w:left w:w="40" w:type="dxa"/>
              <w:bottom w:w="40" w:type="dxa"/>
              <w:right w:w="40" w:type="dxa"/>
            </w:tcMar>
          </w:tcPr>
          <w:p w14:paraId="05E51032"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FAB028A"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1E8D40B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BF7E15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F8C263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EA3BA0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A240CB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408731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33506E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457F22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CF1178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68BF3BC8"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78E835C0"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59550/0</w:t>
            </w:r>
          </w:p>
        </w:tc>
        <w:tc>
          <w:tcPr>
            <w:tcW w:w="1760" w:type="dxa"/>
            <w:tcBorders>
              <w:left w:val="single" w:sz="8" w:space="0" w:color="000000"/>
              <w:right w:val="single" w:sz="8" w:space="0" w:color="000000"/>
            </w:tcBorders>
            <w:tcMar>
              <w:top w:w="40" w:type="dxa"/>
              <w:left w:w="40" w:type="dxa"/>
              <w:bottom w:w="40" w:type="dxa"/>
              <w:right w:w="40" w:type="dxa"/>
            </w:tcMar>
          </w:tcPr>
          <w:p w14:paraId="7F62F125"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REGIONE TOSCANA PER CONNETTIVITA' EDIFICI SCOLASTICI - VEDI CAP.104030307500</w:t>
            </w:r>
          </w:p>
        </w:tc>
        <w:tc>
          <w:tcPr>
            <w:tcW w:w="1400" w:type="dxa"/>
            <w:tcBorders>
              <w:left w:val="single" w:sz="8" w:space="0" w:color="000000"/>
              <w:right w:val="single" w:sz="8" w:space="0" w:color="000000"/>
            </w:tcBorders>
            <w:tcMar>
              <w:top w:w="40" w:type="dxa"/>
              <w:left w:w="40" w:type="dxa"/>
              <w:bottom w:w="40" w:type="dxa"/>
              <w:right w:w="40" w:type="dxa"/>
            </w:tcMar>
          </w:tcPr>
          <w:p w14:paraId="11CA15F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104030307500/0</w:t>
            </w:r>
          </w:p>
        </w:tc>
        <w:tc>
          <w:tcPr>
            <w:tcW w:w="1760" w:type="dxa"/>
            <w:tcBorders>
              <w:left w:val="single" w:sz="8" w:space="0" w:color="000000"/>
              <w:right w:val="single" w:sz="8" w:space="0" w:color="000000"/>
            </w:tcBorders>
            <w:tcMar>
              <w:top w:w="40" w:type="dxa"/>
              <w:left w:w="40" w:type="dxa"/>
              <w:bottom w:w="40" w:type="dxa"/>
              <w:right w:w="40" w:type="dxa"/>
            </w:tcMar>
          </w:tcPr>
          <w:p w14:paraId="10B8C859"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SERVIZI PER LA CONNETTIVITA' EDIFICI SCOLASTICI - REIMPIEGO CONTRIBUTI REGIONALI VEDI CAP.59550</w:t>
            </w:r>
          </w:p>
        </w:tc>
        <w:tc>
          <w:tcPr>
            <w:tcW w:w="1080" w:type="dxa"/>
            <w:tcBorders>
              <w:left w:val="single" w:sz="8" w:space="0" w:color="000000"/>
              <w:right w:val="single" w:sz="8" w:space="0" w:color="000000"/>
            </w:tcBorders>
            <w:tcMar>
              <w:top w:w="40" w:type="dxa"/>
              <w:left w:w="40" w:type="dxa"/>
              <w:bottom w:w="40" w:type="dxa"/>
              <w:right w:w="40" w:type="dxa"/>
            </w:tcMar>
          </w:tcPr>
          <w:p w14:paraId="1BEAB33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34,90</w:t>
            </w:r>
          </w:p>
        </w:tc>
        <w:tc>
          <w:tcPr>
            <w:tcW w:w="1080" w:type="dxa"/>
            <w:tcBorders>
              <w:left w:val="single" w:sz="8" w:space="0" w:color="000000"/>
              <w:right w:val="single" w:sz="8" w:space="0" w:color="000000"/>
            </w:tcBorders>
            <w:tcMar>
              <w:top w:w="40" w:type="dxa"/>
              <w:left w:w="40" w:type="dxa"/>
              <w:bottom w:w="40" w:type="dxa"/>
              <w:right w:w="40" w:type="dxa"/>
            </w:tcMar>
          </w:tcPr>
          <w:p w14:paraId="15EAC16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A0AD75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CF3607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FC9BDB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97F8CD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D4BD86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1B979E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3874DC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34,90</w:t>
            </w:r>
          </w:p>
        </w:tc>
      </w:tr>
      <w:tr w:rsidR="00BF2BB5" w14:paraId="41E96394"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0B6550D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60000/0</w:t>
            </w:r>
          </w:p>
        </w:tc>
        <w:tc>
          <w:tcPr>
            <w:tcW w:w="1760" w:type="dxa"/>
            <w:tcBorders>
              <w:left w:val="single" w:sz="8" w:space="0" w:color="000000"/>
              <w:right w:val="single" w:sz="8" w:space="0" w:color="000000"/>
            </w:tcBorders>
            <w:tcMar>
              <w:top w:w="40" w:type="dxa"/>
              <w:left w:w="40" w:type="dxa"/>
              <w:bottom w:w="40" w:type="dxa"/>
              <w:right w:w="40" w:type="dxa"/>
            </w:tcMar>
          </w:tcPr>
          <w:p w14:paraId="48DBBC4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REGIONALI - PACCHETTO SCUOLA - VEDI 104050505000</w:t>
            </w:r>
          </w:p>
        </w:tc>
        <w:tc>
          <w:tcPr>
            <w:tcW w:w="1400" w:type="dxa"/>
            <w:tcBorders>
              <w:left w:val="single" w:sz="8" w:space="0" w:color="000000"/>
              <w:right w:val="single" w:sz="8" w:space="0" w:color="000000"/>
            </w:tcBorders>
            <w:tcMar>
              <w:top w:w="40" w:type="dxa"/>
              <w:left w:w="40" w:type="dxa"/>
              <w:bottom w:w="40" w:type="dxa"/>
              <w:right w:w="40" w:type="dxa"/>
            </w:tcMar>
          </w:tcPr>
          <w:p w14:paraId="30D3882D"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104050505000/0</w:t>
            </w:r>
          </w:p>
        </w:tc>
        <w:tc>
          <w:tcPr>
            <w:tcW w:w="1760" w:type="dxa"/>
            <w:tcBorders>
              <w:left w:val="single" w:sz="8" w:space="0" w:color="000000"/>
              <w:right w:val="single" w:sz="8" w:space="0" w:color="000000"/>
            </w:tcBorders>
            <w:tcMar>
              <w:top w:w="40" w:type="dxa"/>
              <w:left w:w="40" w:type="dxa"/>
              <w:bottom w:w="40" w:type="dxa"/>
              <w:right w:w="40" w:type="dxa"/>
            </w:tcMar>
          </w:tcPr>
          <w:p w14:paraId="3E1BF4A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REIMPIEGO CONTRIBUTI REGIONALI - PACCHETTO SCUOLA - (VEDI RISORSA 600)</w:t>
            </w:r>
          </w:p>
        </w:tc>
        <w:tc>
          <w:tcPr>
            <w:tcW w:w="1080" w:type="dxa"/>
            <w:tcBorders>
              <w:left w:val="single" w:sz="8" w:space="0" w:color="000000"/>
              <w:right w:val="single" w:sz="8" w:space="0" w:color="000000"/>
            </w:tcBorders>
            <w:tcMar>
              <w:top w:w="40" w:type="dxa"/>
              <w:left w:w="40" w:type="dxa"/>
              <w:bottom w:w="40" w:type="dxa"/>
              <w:right w:w="40" w:type="dxa"/>
            </w:tcMar>
          </w:tcPr>
          <w:p w14:paraId="5185570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3686F6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8867D4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A82371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08721D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B2A752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6DCFB3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69D25B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5BDEAE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66115DA3"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319DFF6E"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67000/0</w:t>
            </w:r>
          </w:p>
        </w:tc>
        <w:tc>
          <w:tcPr>
            <w:tcW w:w="1760" w:type="dxa"/>
            <w:tcBorders>
              <w:left w:val="single" w:sz="8" w:space="0" w:color="000000"/>
              <w:right w:val="single" w:sz="8" w:space="0" w:color="000000"/>
            </w:tcBorders>
            <w:tcMar>
              <w:top w:w="40" w:type="dxa"/>
              <w:left w:w="40" w:type="dxa"/>
              <w:bottom w:w="40" w:type="dxa"/>
              <w:right w:w="40" w:type="dxa"/>
            </w:tcMar>
          </w:tcPr>
          <w:p w14:paraId="155CF090"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TRASFERIMENTO REGIONALE PER SCUOLE MATERNE PRIVATE - VEDI INT/CAP 1040105-20</w:t>
            </w:r>
          </w:p>
        </w:tc>
        <w:tc>
          <w:tcPr>
            <w:tcW w:w="1400" w:type="dxa"/>
            <w:tcBorders>
              <w:left w:val="single" w:sz="8" w:space="0" w:color="000000"/>
              <w:right w:val="single" w:sz="8" w:space="0" w:color="000000"/>
            </w:tcBorders>
            <w:tcMar>
              <w:top w:w="40" w:type="dxa"/>
              <w:left w:w="40" w:type="dxa"/>
              <w:bottom w:w="40" w:type="dxa"/>
              <w:right w:w="40" w:type="dxa"/>
            </w:tcMar>
          </w:tcPr>
          <w:p w14:paraId="2985705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104010502000/0</w:t>
            </w:r>
          </w:p>
        </w:tc>
        <w:tc>
          <w:tcPr>
            <w:tcW w:w="1760" w:type="dxa"/>
            <w:tcBorders>
              <w:left w:val="single" w:sz="8" w:space="0" w:color="000000"/>
              <w:right w:val="single" w:sz="8" w:space="0" w:color="000000"/>
            </w:tcBorders>
            <w:tcMar>
              <w:top w:w="40" w:type="dxa"/>
              <w:left w:w="40" w:type="dxa"/>
              <w:bottom w:w="40" w:type="dxa"/>
              <w:right w:w="40" w:type="dxa"/>
            </w:tcMar>
          </w:tcPr>
          <w:p w14:paraId="7F34BED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A SCUOLE MATERNE PRIVATE - REIMPIEGO CONTRIBUTI REGIONALI - VEDI RISORSA 670/670</w:t>
            </w:r>
          </w:p>
        </w:tc>
        <w:tc>
          <w:tcPr>
            <w:tcW w:w="1080" w:type="dxa"/>
            <w:tcBorders>
              <w:left w:val="single" w:sz="8" w:space="0" w:color="000000"/>
              <w:right w:val="single" w:sz="8" w:space="0" w:color="000000"/>
            </w:tcBorders>
            <w:tcMar>
              <w:top w:w="40" w:type="dxa"/>
              <w:left w:w="40" w:type="dxa"/>
              <w:bottom w:w="40" w:type="dxa"/>
              <w:right w:w="40" w:type="dxa"/>
            </w:tcMar>
          </w:tcPr>
          <w:p w14:paraId="258AC94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-3.620,27</w:t>
            </w:r>
          </w:p>
        </w:tc>
        <w:tc>
          <w:tcPr>
            <w:tcW w:w="1080" w:type="dxa"/>
            <w:tcBorders>
              <w:left w:val="single" w:sz="8" w:space="0" w:color="000000"/>
              <w:right w:val="single" w:sz="8" w:space="0" w:color="000000"/>
            </w:tcBorders>
            <w:tcMar>
              <w:top w:w="40" w:type="dxa"/>
              <w:left w:w="40" w:type="dxa"/>
              <w:bottom w:w="40" w:type="dxa"/>
              <w:right w:w="40" w:type="dxa"/>
            </w:tcMar>
          </w:tcPr>
          <w:p w14:paraId="58595E9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78FD6D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17.550,59</w:t>
            </w:r>
          </w:p>
        </w:tc>
        <w:tc>
          <w:tcPr>
            <w:tcW w:w="1080" w:type="dxa"/>
            <w:tcBorders>
              <w:left w:val="single" w:sz="8" w:space="0" w:color="000000"/>
              <w:right w:val="single" w:sz="8" w:space="0" w:color="000000"/>
            </w:tcBorders>
            <w:tcMar>
              <w:top w:w="40" w:type="dxa"/>
              <w:left w:w="40" w:type="dxa"/>
              <w:bottom w:w="40" w:type="dxa"/>
              <w:right w:w="40" w:type="dxa"/>
            </w:tcMar>
          </w:tcPr>
          <w:p w14:paraId="6431270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17.550,59</w:t>
            </w:r>
          </w:p>
        </w:tc>
        <w:tc>
          <w:tcPr>
            <w:tcW w:w="1080" w:type="dxa"/>
            <w:tcBorders>
              <w:left w:val="single" w:sz="8" w:space="0" w:color="000000"/>
              <w:right w:val="single" w:sz="8" w:space="0" w:color="000000"/>
            </w:tcBorders>
            <w:tcMar>
              <w:top w:w="40" w:type="dxa"/>
              <w:left w:w="40" w:type="dxa"/>
              <w:bottom w:w="40" w:type="dxa"/>
              <w:right w:w="40" w:type="dxa"/>
            </w:tcMar>
          </w:tcPr>
          <w:p w14:paraId="4CB42C2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70F063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66D9C2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60D7FC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EEAF04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-3.620,27</w:t>
            </w:r>
          </w:p>
        </w:tc>
      </w:tr>
      <w:tr w:rsidR="00BF2BB5" w14:paraId="16B05057"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434221BD"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67100/0</w:t>
            </w:r>
          </w:p>
        </w:tc>
        <w:tc>
          <w:tcPr>
            <w:tcW w:w="1760" w:type="dxa"/>
            <w:tcBorders>
              <w:left w:val="single" w:sz="8" w:space="0" w:color="000000"/>
              <w:right w:val="single" w:sz="8" w:space="0" w:color="000000"/>
            </w:tcBorders>
            <w:tcMar>
              <w:top w:w="40" w:type="dxa"/>
              <w:left w:w="40" w:type="dxa"/>
              <w:bottom w:w="40" w:type="dxa"/>
              <w:right w:w="40" w:type="dxa"/>
            </w:tcMar>
          </w:tcPr>
          <w:p w14:paraId="5B151C3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PIANO AZIONE NAZ. 0-6  - TRASFERIMENTI REGIONALI - FONDI STATALI -VEDI IN PARTE 104050508500 - IN PARTE 10401051000</w:t>
            </w:r>
          </w:p>
        </w:tc>
        <w:tc>
          <w:tcPr>
            <w:tcW w:w="1400" w:type="dxa"/>
            <w:tcBorders>
              <w:left w:val="single" w:sz="8" w:space="0" w:color="000000"/>
              <w:right w:val="single" w:sz="8" w:space="0" w:color="000000"/>
            </w:tcBorders>
            <w:tcMar>
              <w:top w:w="40" w:type="dxa"/>
              <w:left w:w="40" w:type="dxa"/>
              <w:bottom w:w="40" w:type="dxa"/>
              <w:right w:w="40" w:type="dxa"/>
            </w:tcMar>
          </w:tcPr>
          <w:p w14:paraId="53E91C10"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0E66BBA"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12BF973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40.161,29</w:t>
            </w:r>
          </w:p>
        </w:tc>
        <w:tc>
          <w:tcPr>
            <w:tcW w:w="1080" w:type="dxa"/>
            <w:tcBorders>
              <w:left w:val="single" w:sz="8" w:space="0" w:color="000000"/>
              <w:right w:val="single" w:sz="8" w:space="0" w:color="000000"/>
            </w:tcBorders>
            <w:tcMar>
              <w:top w:w="40" w:type="dxa"/>
              <w:left w:w="40" w:type="dxa"/>
              <w:bottom w:w="40" w:type="dxa"/>
              <w:right w:w="40" w:type="dxa"/>
            </w:tcMar>
          </w:tcPr>
          <w:p w14:paraId="5B18C7E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0B91E1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16.895,67</w:t>
            </w:r>
          </w:p>
        </w:tc>
        <w:tc>
          <w:tcPr>
            <w:tcW w:w="1080" w:type="dxa"/>
            <w:tcBorders>
              <w:left w:val="single" w:sz="8" w:space="0" w:color="000000"/>
              <w:right w:val="single" w:sz="8" w:space="0" w:color="000000"/>
            </w:tcBorders>
            <w:tcMar>
              <w:top w:w="40" w:type="dxa"/>
              <w:left w:w="40" w:type="dxa"/>
              <w:bottom w:w="40" w:type="dxa"/>
              <w:right w:w="40" w:type="dxa"/>
            </w:tcMar>
          </w:tcPr>
          <w:p w14:paraId="38C33A6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4A4858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6A2FBB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59F380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835464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16.895,67</w:t>
            </w:r>
          </w:p>
        </w:tc>
        <w:tc>
          <w:tcPr>
            <w:tcW w:w="1080" w:type="dxa"/>
            <w:tcBorders>
              <w:left w:val="single" w:sz="8" w:space="0" w:color="000000"/>
              <w:right w:val="single" w:sz="8" w:space="0" w:color="000000"/>
            </w:tcBorders>
            <w:tcMar>
              <w:top w:w="40" w:type="dxa"/>
              <w:left w:w="40" w:type="dxa"/>
              <w:bottom w:w="40" w:type="dxa"/>
              <w:right w:w="40" w:type="dxa"/>
            </w:tcMar>
          </w:tcPr>
          <w:p w14:paraId="0ED4D9B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57.056,96</w:t>
            </w:r>
          </w:p>
        </w:tc>
      </w:tr>
      <w:tr w:rsidR="00BF2BB5" w14:paraId="11B4898A"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0506E8C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73501/0</w:t>
            </w:r>
          </w:p>
        </w:tc>
        <w:tc>
          <w:tcPr>
            <w:tcW w:w="1760" w:type="dxa"/>
            <w:tcBorders>
              <w:left w:val="single" w:sz="8" w:space="0" w:color="000000"/>
              <w:right w:val="single" w:sz="8" w:space="0" w:color="000000"/>
            </w:tcBorders>
            <w:tcMar>
              <w:top w:w="40" w:type="dxa"/>
              <w:left w:w="40" w:type="dxa"/>
              <w:bottom w:w="40" w:type="dxa"/>
              <w:right w:w="40" w:type="dxa"/>
            </w:tcMar>
          </w:tcPr>
          <w:p w14:paraId="751E0072"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DA REGIONE - CONTRIBUTI PER ABBATTIMENTO BARRIERE ARCHITETTONICHE - VEDI CAP. 110040519100</w:t>
            </w:r>
          </w:p>
        </w:tc>
        <w:tc>
          <w:tcPr>
            <w:tcW w:w="1400" w:type="dxa"/>
            <w:tcBorders>
              <w:left w:val="single" w:sz="8" w:space="0" w:color="000000"/>
              <w:right w:val="single" w:sz="8" w:space="0" w:color="000000"/>
            </w:tcBorders>
            <w:tcMar>
              <w:top w:w="40" w:type="dxa"/>
              <w:left w:w="40" w:type="dxa"/>
              <w:bottom w:w="40" w:type="dxa"/>
              <w:right w:w="40" w:type="dxa"/>
            </w:tcMar>
          </w:tcPr>
          <w:p w14:paraId="1B041EE9"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822901D"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30FF563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13.600,00</w:t>
            </w:r>
          </w:p>
        </w:tc>
        <w:tc>
          <w:tcPr>
            <w:tcW w:w="1080" w:type="dxa"/>
            <w:tcBorders>
              <w:left w:val="single" w:sz="8" w:space="0" w:color="000000"/>
              <w:right w:val="single" w:sz="8" w:space="0" w:color="000000"/>
            </w:tcBorders>
            <w:tcMar>
              <w:top w:w="40" w:type="dxa"/>
              <w:left w:w="40" w:type="dxa"/>
              <w:bottom w:w="40" w:type="dxa"/>
              <w:right w:w="40" w:type="dxa"/>
            </w:tcMar>
          </w:tcPr>
          <w:p w14:paraId="4E9C5AB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F5128A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791400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A52DAB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79E37F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BD6A8A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510A39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A600BE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13.600,00</w:t>
            </w:r>
          </w:p>
        </w:tc>
      </w:tr>
      <w:tr w:rsidR="00BF2BB5" w14:paraId="216D945D"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560D1B98"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96600/0</w:t>
            </w:r>
          </w:p>
        </w:tc>
        <w:tc>
          <w:tcPr>
            <w:tcW w:w="1760" w:type="dxa"/>
            <w:tcBorders>
              <w:left w:val="single" w:sz="8" w:space="0" w:color="000000"/>
              <w:right w:val="single" w:sz="8" w:space="0" w:color="000000"/>
            </w:tcBorders>
            <w:tcMar>
              <w:top w:w="40" w:type="dxa"/>
              <w:left w:w="40" w:type="dxa"/>
              <w:bottom w:w="40" w:type="dxa"/>
              <w:right w:w="40" w:type="dxa"/>
            </w:tcMar>
          </w:tcPr>
          <w:p w14:paraId="4FE8735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TRASFERIMENTO UNIONE DEI COMUNI MONTANA COLLINE METALLIFERE PER SERVIZIO "DO AIB" VEDI CAPITOLO 109030102500</w:t>
            </w:r>
          </w:p>
        </w:tc>
        <w:tc>
          <w:tcPr>
            <w:tcW w:w="1400" w:type="dxa"/>
            <w:tcBorders>
              <w:left w:val="single" w:sz="8" w:space="0" w:color="000000"/>
              <w:right w:val="single" w:sz="8" w:space="0" w:color="000000"/>
            </w:tcBorders>
            <w:tcMar>
              <w:top w:w="40" w:type="dxa"/>
              <w:left w:w="40" w:type="dxa"/>
              <w:bottom w:w="40" w:type="dxa"/>
              <w:right w:w="40" w:type="dxa"/>
            </w:tcMar>
          </w:tcPr>
          <w:p w14:paraId="239E3B6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85ACED8"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1EBDECD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1.674,00</w:t>
            </w:r>
          </w:p>
        </w:tc>
        <w:tc>
          <w:tcPr>
            <w:tcW w:w="1080" w:type="dxa"/>
            <w:tcBorders>
              <w:left w:val="single" w:sz="8" w:space="0" w:color="000000"/>
              <w:right w:val="single" w:sz="8" w:space="0" w:color="000000"/>
            </w:tcBorders>
            <w:tcMar>
              <w:top w:w="40" w:type="dxa"/>
              <w:left w:w="40" w:type="dxa"/>
              <w:bottom w:w="40" w:type="dxa"/>
              <w:right w:w="40" w:type="dxa"/>
            </w:tcMar>
          </w:tcPr>
          <w:p w14:paraId="7732D82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49C36C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7EE30A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7CD781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084189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6B1235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4A688F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3E05D7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1.674,00</w:t>
            </w:r>
          </w:p>
        </w:tc>
      </w:tr>
      <w:tr w:rsidR="00BF2BB5" w14:paraId="0D340544"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03E1853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96700/0</w:t>
            </w:r>
          </w:p>
        </w:tc>
        <w:tc>
          <w:tcPr>
            <w:tcW w:w="1760" w:type="dxa"/>
            <w:tcBorders>
              <w:left w:val="single" w:sz="8" w:space="0" w:color="000000"/>
              <w:right w:val="single" w:sz="8" w:space="0" w:color="000000"/>
            </w:tcBorders>
            <w:tcMar>
              <w:top w:w="40" w:type="dxa"/>
              <w:left w:w="40" w:type="dxa"/>
              <w:bottom w:w="40" w:type="dxa"/>
              <w:right w:w="40" w:type="dxa"/>
            </w:tcMar>
          </w:tcPr>
          <w:p w14:paraId="7DC1134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CONTRIBUTO COMUNE DI LIOVRNO PER SISTEMA BIBLIOTECARIO - VEDI CAP.205010509500</w:t>
            </w:r>
          </w:p>
        </w:tc>
        <w:tc>
          <w:tcPr>
            <w:tcW w:w="1400" w:type="dxa"/>
            <w:tcBorders>
              <w:left w:val="single" w:sz="8" w:space="0" w:color="000000"/>
              <w:right w:val="single" w:sz="8" w:space="0" w:color="000000"/>
            </w:tcBorders>
            <w:tcMar>
              <w:top w:w="40" w:type="dxa"/>
              <w:left w:w="40" w:type="dxa"/>
              <w:bottom w:w="40" w:type="dxa"/>
              <w:right w:w="40" w:type="dxa"/>
            </w:tcMar>
          </w:tcPr>
          <w:p w14:paraId="730D8BBE"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9B6E917"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2918F4F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4.100,00</w:t>
            </w:r>
          </w:p>
        </w:tc>
        <w:tc>
          <w:tcPr>
            <w:tcW w:w="1080" w:type="dxa"/>
            <w:tcBorders>
              <w:left w:val="single" w:sz="8" w:space="0" w:color="000000"/>
              <w:right w:val="single" w:sz="8" w:space="0" w:color="000000"/>
            </w:tcBorders>
            <w:tcMar>
              <w:top w:w="40" w:type="dxa"/>
              <w:left w:w="40" w:type="dxa"/>
              <w:bottom w:w="40" w:type="dxa"/>
              <w:right w:w="40" w:type="dxa"/>
            </w:tcMar>
          </w:tcPr>
          <w:p w14:paraId="3D79965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C8A85A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936ABB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166671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8EC95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CF91C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6188AD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69214C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4.100,00</w:t>
            </w:r>
          </w:p>
        </w:tc>
      </w:tr>
      <w:tr w:rsidR="00BF2BB5" w14:paraId="1BF905E7"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1FBAB58E"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96710/0</w:t>
            </w:r>
          </w:p>
        </w:tc>
        <w:tc>
          <w:tcPr>
            <w:tcW w:w="1760" w:type="dxa"/>
            <w:tcBorders>
              <w:left w:val="single" w:sz="8" w:space="0" w:color="000000"/>
              <w:right w:val="single" w:sz="8" w:space="0" w:color="000000"/>
            </w:tcBorders>
            <w:tcMar>
              <w:top w:w="40" w:type="dxa"/>
              <w:left w:w="40" w:type="dxa"/>
              <w:bottom w:w="40" w:type="dxa"/>
              <w:right w:w="40" w:type="dxa"/>
            </w:tcMar>
          </w:tcPr>
          <w:p w14:paraId="58D3D6B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MIN CULTURA - ART.183 COMMA 2 D.L.34//2020 - VEDI CAP 205010509600</w:t>
            </w:r>
          </w:p>
        </w:tc>
        <w:tc>
          <w:tcPr>
            <w:tcW w:w="1400" w:type="dxa"/>
            <w:tcBorders>
              <w:left w:val="single" w:sz="8" w:space="0" w:color="000000"/>
              <w:right w:val="single" w:sz="8" w:space="0" w:color="000000"/>
            </w:tcBorders>
            <w:tcMar>
              <w:top w:w="40" w:type="dxa"/>
              <w:left w:w="40" w:type="dxa"/>
              <w:bottom w:w="40" w:type="dxa"/>
              <w:right w:w="40" w:type="dxa"/>
            </w:tcMar>
          </w:tcPr>
          <w:p w14:paraId="51E1D57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205010509600/0</w:t>
            </w:r>
          </w:p>
        </w:tc>
        <w:tc>
          <w:tcPr>
            <w:tcW w:w="1760" w:type="dxa"/>
            <w:tcBorders>
              <w:left w:val="single" w:sz="8" w:space="0" w:color="000000"/>
              <w:right w:val="single" w:sz="8" w:space="0" w:color="000000"/>
            </w:tcBorders>
            <w:tcMar>
              <w:top w:w="40" w:type="dxa"/>
              <w:left w:w="40" w:type="dxa"/>
              <w:bottom w:w="40" w:type="dxa"/>
              <w:right w:w="40" w:type="dxa"/>
            </w:tcMar>
          </w:tcPr>
          <w:p w14:paraId="5FC6468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DI BENI MOBILI - REIMPIEGO CONTRIBUTI MIN CULTURA - VEDI CAP 96710</w:t>
            </w:r>
          </w:p>
        </w:tc>
        <w:tc>
          <w:tcPr>
            <w:tcW w:w="1080" w:type="dxa"/>
            <w:tcBorders>
              <w:left w:val="single" w:sz="8" w:space="0" w:color="000000"/>
              <w:right w:val="single" w:sz="8" w:space="0" w:color="000000"/>
            </w:tcBorders>
            <w:tcMar>
              <w:top w:w="40" w:type="dxa"/>
              <w:left w:w="40" w:type="dxa"/>
              <w:bottom w:w="40" w:type="dxa"/>
              <w:right w:w="40" w:type="dxa"/>
            </w:tcMar>
          </w:tcPr>
          <w:p w14:paraId="548BF01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23,36</w:t>
            </w:r>
          </w:p>
        </w:tc>
        <w:tc>
          <w:tcPr>
            <w:tcW w:w="1080" w:type="dxa"/>
            <w:tcBorders>
              <w:left w:val="single" w:sz="8" w:space="0" w:color="000000"/>
              <w:right w:val="single" w:sz="8" w:space="0" w:color="000000"/>
            </w:tcBorders>
            <w:tcMar>
              <w:top w:w="40" w:type="dxa"/>
              <w:left w:w="40" w:type="dxa"/>
              <w:bottom w:w="40" w:type="dxa"/>
              <w:right w:w="40" w:type="dxa"/>
            </w:tcMar>
          </w:tcPr>
          <w:p w14:paraId="1786C72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891DA8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12.286,99</w:t>
            </w:r>
          </w:p>
        </w:tc>
        <w:tc>
          <w:tcPr>
            <w:tcW w:w="1080" w:type="dxa"/>
            <w:tcBorders>
              <w:left w:val="single" w:sz="8" w:space="0" w:color="000000"/>
              <w:right w:val="single" w:sz="8" w:space="0" w:color="000000"/>
            </w:tcBorders>
            <w:tcMar>
              <w:top w:w="40" w:type="dxa"/>
              <w:left w:w="40" w:type="dxa"/>
              <w:bottom w:w="40" w:type="dxa"/>
              <w:right w:w="40" w:type="dxa"/>
            </w:tcMar>
          </w:tcPr>
          <w:p w14:paraId="7E789CC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12.286,99</w:t>
            </w:r>
          </w:p>
        </w:tc>
        <w:tc>
          <w:tcPr>
            <w:tcW w:w="1080" w:type="dxa"/>
            <w:tcBorders>
              <w:left w:val="single" w:sz="8" w:space="0" w:color="000000"/>
              <w:right w:val="single" w:sz="8" w:space="0" w:color="000000"/>
            </w:tcBorders>
            <w:tcMar>
              <w:top w:w="40" w:type="dxa"/>
              <w:left w:w="40" w:type="dxa"/>
              <w:bottom w:w="40" w:type="dxa"/>
              <w:right w:w="40" w:type="dxa"/>
            </w:tcMar>
          </w:tcPr>
          <w:p w14:paraId="7424035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4A11A8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38301C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3E9437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6CDB08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23,36</w:t>
            </w:r>
          </w:p>
        </w:tc>
      </w:tr>
      <w:tr w:rsidR="00BF2BB5" w14:paraId="22FAE414"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3B643BD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96720/0</w:t>
            </w:r>
          </w:p>
        </w:tc>
        <w:tc>
          <w:tcPr>
            <w:tcW w:w="1760" w:type="dxa"/>
            <w:tcBorders>
              <w:left w:val="single" w:sz="8" w:space="0" w:color="000000"/>
              <w:right w:val="single" w:sz="8" w:space="0" w:color="000000"/>
            </w:tcBorders>
            <w:tcMar>
              <w:top w:w="40" w:type="dxa"/>
              <w:left w:w="40" w:type="dxa"/>
              <w:bottom w:w="40" w:type="dxa"/>
              <w:right w:w="40" w:type="dxa"/>
            </w:tcMar>
          </w:tcPr>
          <w:p w14:paraId="0F59A265"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COMUNE DI LIVORNO PER ATTIVITA' CULTURALI - VEDI CAP.105020308100</w:t>
            </w:r>
          </w:p>
        </w:tc>
        <w:tc>
          <w:tcPr>
            <w:tcW w:w="1400" w:type="dxa"/>
            <w:tcBorders>
              <w:left w:val="single" w:sz="8" w:space="0" w:color="000000"/>
              <w:right w:val="single" w:sz="8" w:space="0" w:color="000000"/>
            </w:tcBorders>
            <w:tcMar>
              <w:top w:w="40" w:type="dxa"/>
              <w:left w:w="40" w:type="dxa"/>
              <w:bottom w:w="40" w:type="dxa"/>
              <w:right w:w="40" w:type="dxa"/>
            </w:tcMar>
          </w:tcPr>
          <w:p w14:paraId="7CB7C1F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105020308100/0</w:t>
            </w:r>
          </w:p>
        </w:tc>
        <w:tc>
          <w:tcPr>
            <w:tcW w:w="1760" w:type="dxa"/>
            <w:tcBorders>
              <w:left w:val="single" w:sz="8" w:space="0" w:color="000000"/>
              <w:right w:val="single" w:sz="8" w:space="0" w:color="000000"/>
            </w:tcBorders>
            <w:tcMar>
              <w:top w:w="40" w:type="dxa"/>
              <w:left w:w="40" w:type="dxa"/>
              <w:bottom w:w="40" w:type="dxa"/>
              <w:right w:w="40" w:type="dxa"/>
            </w:tcMar>
          </w:tcPr>
          <w:p w14:paraId="309A548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UFFICI PRESTAZIONE DI SERVIZI - REIMPIEGO TRASFERIMENTI COMUNE DI LIVORNO - VEDI CAP.96720</w:t>
            </w:r>
          </w:p>
        </w:tc>
        <w:tc>
          <w:tcPr>
            <w:tcW w:w="1080" w:type="dxa"/>
            <w:tcBorders>
              <w:left w:val="single" w:sz="8" w:space="0" w:color="000000"/>
              <w:right w:val="single" w:sz="8" w:space="0" w:color="000000"/>
            </w:tcBorders>
            <w:tcMar>
              <w:top w:w="40" w:type="dxa"/>
              <w:left w:w="40" w:type="dxa"/>
              <w:bottom w:w="40" w:type="dxa"/>
              <w:right w:w="40" w:type="dxa"/>
            </w:tcMar>
          </w:tcPr>
          <w:p w14:paraId="2BA90F9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FC8D4B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694A8A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1.100,00</w:t>
            </w:r>
          </w:p>
        </w:tc>
        <w:tc>
          <w:tcPr>
            <w:tcW w:w="1080" w:type="dxa"/>
            <w:tcBorders>
              <w:left w:val="single" w:sz="8" w:space="0" w:color="000000"/>
              <w:right w:val="single" w:sz="8" w:space="0" w:color="000000"/>
            </w:tcBorders>
            <w:tcMar>
              <w:top w:w="40" w:type="dxa"/>
              <w:left w:w="40" w:type="dxa"/>
              <w:bottom w:w="40" w:type="dxa"/>
              <w:right w:w="40" w:type="dxa"/>
            </w:tcMar>
          </w:tcPr>
          <w:p w14:paraId="3015D48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1.100,00</w:t>
            </w:r>
          </w:p>
        </w:tc>
        <w:tc>
          <w:tcPr>
            <w:tcW w:w="1080" w:type="dxa"/>
            <w:tcBorders>
              <w:left w:val="single" w:sz="8" w:space="0" w:color="000000"/>
              <w:right w:val="single" w:sz="8" w:space="0" w:color="000000"/>
            </w:tcBorders>
            <w:tcMar>
              <w:top w:w="40" w:type="dxa"/>
              <w:left w:w="40" w:type="dxa"/>
              <w:bottom w:w="40" w:type="dxa"/>
              <w:right w:w="40" w:type="dxa"/>
            </w:tcMar>
          </w:tcPr>
          <w:p w14:paraId="5087D13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571A9A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4857B5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FD9FAD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8781CF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38DF8AB4" w14:textId="77777777">
        <w:trPr>
          <w:trHeight w:hRule="exact" w:val="1000"/>
        </w:trPr>
        <w:tc>
          <w:tcPr>
            <w:tcW w:w="1400" w:type="dxa"/>
            <w:tcBorders>
              <w:left w:val="single" w:sz="8" w:space="0" w:color="000000"/>
              <w:right w:val="single" w:sz="8" w:space="0" w:color="000000"/>
            </w:tcBorders>
            <w:tcMar>
              <w:top w:w="40" w:type="dxa"/>
              <w:left w:w="40" w:type="dxa"/>
              <w:bottom w:w="40" w:type="dxa"/>
              <w:right w:w="40" w:type="dxa"/>
            </w:tcMar>
          </w:tcPr>
          <w:p w14:paraId="0E0C924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96750/0</w:t>
            </w:r>
          </w:p>
        </w:tc>
        <w:tc>
          <w:tcPr>
            <w:tcW w:w="1760" w:type="dxa"/>
            <w:tcBorders>
              <w:left w:val="single" w:sz="8" w:space="0" w:color="000000"/>
              <w:right w:val="single" w:sz="8" w:space="0" w:color="000000"/>
            </w:tcBorders>
            <w:tcMar>
              <w:top w:w="40" w:type="dxa"/>
              <w:left w:w="40" w:type="dxa"/>
              <w:bottom w:w="40" w:type="dxa"/>
              <w:right w:w="40" w:type="dxa"/>
            </w:tcMar>
          </w:tcPr>
          <w:p w14:paraId="1354A4C8"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DA IMPRESE - PROGETTO "CRESCERE INSIEME ELBA ISOLA DI COMUNITA'" VEDI CAP.205010509000/0</w:t>
            </w:r>
          </w:p>
        </w:tc>
        <w:tc>
          <w:tcPr>
            <w:tcW w:w="1400" w:type="dxa"/>
            <w:tcBorders>
              <w:left w:val="single" w:sz="8" w:space="0" w:color="000000"/>
              <w:right w:val="single" w:sz="8" w:space="0" w:color="000000"/>
            </w:tcBorders>
            <w:tcMar>
              <w:top w:w="40" w:type="dxa"/>
              <w:left w:w="40" w:type="dxa"/>
              <w:bottom w:w="40" w:type="dxa"/>
              <w:right w:w="40" w:type="dxa"/>
            </w:tcMar>
          </w:tcPr>
          <w:p w14:paraId="31425138"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205010509000/0</w:t>
            </w:r>
          </w:p>
        </w:tc>
        <w:tc>
          <w:tcPr>
            <w:tcW w:w="1760" w:type="dxa"/>
            <w:tcBorders>
              <w:left w:val="single" w:sz="8" w:space="0" w:color="000000"/>
              <w:right w:val="single" w:sz="8" w:space="0" w:color="000000"/>
            </w:tcBorders>
            <w:tcMar>
              <w:top w:w="40" w:type="dxa"/>
              <w:left w:w="40" w:type="dxa"/>
              <w:bottom w:w="40" w:type="dxa"/>
              <w:right w:w="40" w:type="dxa"/>
            </w:tcMar>
          </w:tcPr>
          <w:p w14:paraId="58328C89"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AUTOMEZZI, MACCHINE, ATTREZZATURE ECC.. E LORO MANUTENZIONE STRAORDINARIA.REIMPIEGO CONTRIBUTI DA IMPRESE VEDI CAP..96750/0</w:t>
            </w:r>
          </w:p>
        </w:tc>
        <w:tc>
          <w:tcPr>
            <w:tcW w:w="1080" w:type="dxa"/>
            <w:tcBorders>
              <w:left w:val="single" w:sz="8" w:space="0" w:color="000000"/>
              <w:right w:val="single" w:sz="8" w:space="0" w:color="000000"/>
            </w:tcBorders>
            <w:tcMar>
              <w:top w:w="40" w:type="dxa"/>
              <w:left w:w="40" w:type="dxa"/>
              <w:bottom w:w="40" w:type="dxa"/>
              <w:right w:w="40" w:type="dxa"/>
            </w:tcMar>
          </w:tcPr>
          <w:p w14:paraId="264650A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2907A7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BB8289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2F9E33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78EEEA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1665A8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EACC3E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4E4C90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801672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585D0950"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72D8EA10"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99650/0</w:t>
            </w:r>
          </w:p>
        </w:tc>
        <w:tc>
          <w:tcPr>
            <w:tcW w:w="1760" w:type="dxa"/>
            <w:tcBorders>
              <w:left w:val="single" w:sz="8" w:space="0" w:color="000000"/>
              <w:right w:val="single" w:sz="8" w:space="0" w:color="000000"/>
            </w:tcBorders>
            <w:tcMar>
              <w:top w:w="40" w:type="dxa"/>
              <w:left w:w="40" w:type="dxa"/>
              <w:bottom w:w="40" w:type="dxa"/>
              <w:right w:w="40" w:type="dxa"/>
            </w:tcMar>
          </w:tcPr>
          <w:p w14:paraId="06985D6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DA PRIVATI PER VALORIZZAZIONE ISOLA DI PIANOSA - VEDI CAP.107020209100/0</w:t>
            </w:r>
          </w:p>
        </w:tc>
        <w:tc>
          <w:tcPr>
            <w:tcW w:w="1400" w:type="dxa"/>
            <w:tcBorders>
              <w:left w:val="single" w:sz="8" w:space="0" w:color="000000"/>
              <w:right w:val="single" w:sz="8" w:space="0" w:color="000000"/>
            </w:tcBorders>
            <w:tcMar>
              <w:top w:w="40" w:type="dxa"/>
              <w:left w:w="40" w:type="dxa"/>
              <w:bottom w:w="40" w:type="dxa"/>
              <w:right w:w="40" w:type="dxa"/>
            </w:tcMar>
          </w:tcPr>
          <w:p w14:paraId="1E430591"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C394F6A"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0DA850C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487,55</w:t>
            </w:r>
          </w:p>
        </w:tc>
        <w:tc>
          <w:tcPr>
            <w:tcW w:w="1080" w:type="dxa"/>
            <w:tcBorders>
              <w:left w:val="single" w:sz="8" w:space="0" w:color="000000"/>
              <w:right w:val="single" w:sz="8" w:space="0" w:color="000000"/>
            </w:tcBorders>
            <w:tcMar>
              <w:top w:w="40" w:type="dxa"/>
              <w:left w:w="40" w:type="dxa"/>
              <w:bottom w:w="40" w:type="dxa"/>
              <w:right w:w="40" w:type="dxa"/>
            </w:tcMar>
          </w:tcPr>
          <w:p w14:paraId="0D2FAFC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976EB5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2301D9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AECC6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893C49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7E8F91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FA7EDD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85B79D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487,55</w:t>
            </w:r>
          </w:p>
        </w:tc>
      </w:tr>
      <w:tr w:rsidR="00BF2BB5" w14:paraId="5607DC7D" w14:textId="77777777">
        <w:trPr>
          <w:trHeight w:hRule="exact" w:val="440"/>
        </w:trPr>
        <w:tc>
          <w:tcPr>
            <w:tcW w:w="1400" w:type="dxa"/>
            <w:vMerge w:val="restart"/>
            <w:tcBorders>
              <w:left w:val="single" w:sz="8" w:space="0" w:color="000000"/>
              <w:right w:val="single" w:sz="8" w:space="0" w:color="000000"/>
            </w:tcBorders>
            <w:tcMar>
              <w:top w:w="40" w:type="dxa"/>
              <w:left w:w="40" w:type="dxa"/>
              <w:bottom w:w="40" w:type="dxa"/>
              <w:right w:w="40" w:type="dxa"/>
            </w:tcMar>
          </w:tcPr>
          <w:p w14:paraId="043B195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244500/0</w:t>
            </w:r>
          </w:p>
        </w:tc>
        <w:tc>
          <w:tcPr>
            <w:tcW w:w="1760" w:type="dxa"/>
            <w:vMerge w:val="restart"/>
            <w:tcBorders>
              <w:left w:val="single" w:sz="8" w:space="0" w:color="000000"/>
              <w:right w:val="single" w:sz="8" w:space="0" w:color="000000"/>
            </w:tcBorders>
            <w:tcMar>
              <w:top w:w="40" w:type="dxa"/>
              <w:left w:w="40" w:type="dxa"/>
              <w:bottom w:w="40" w:type="dxa"/>
              <w:right w:w="40" w:type="dxa"/>
            </w:tcMar>
          </w:tcPr>
          <w:p w14:paraId="6A4882F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DALLO STATO  ( SPESE IN C/CAPITALE )</w:t>
            </w:r>
          </w:p>
        </w:tc>
        <w:tc>
          <w:tcPr>
            <w:tcW w:w="1400" w:type="dxa"/>
            <w:vMerge w:val="restart"/>
            <w:tcBorders>
              <w:left w:val="single" w:sz="8" w:space="0" w:color="000000"/>
              <w:right w:val="single" w:sz="8" w:space="0" w:color="000000"/>
            </w:tcBorders>
            <w:tcMar>
              <w:top w:w="40" w:type="dxa"/>
              <w:left w:w="40" w:type="dxa"/>
              <w:bottom w:w="40" w:type="dxa"/>
              <w:right w:w="40" w:type="dxa"/>
            </w:tcMar>
          </w:tcPr>
          <w:p w14:paraId="7AD5EFF6"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201050101600/0</w:t>
            </w:r>
          </w:p>
        </w:tc>
        <w:tc>
          <w:tcPr>
            <w:tcW w:w="1760" w:type="dxa"/>
            <w:tcBorders>
              <w:left w:val="single" w:sz="8" w:space="0" w:color="000000"/>
              <w:right w:val="single" w:sz="8" w:space="0" w:color="000000"/>
            </w:tcBorders>
            <w:tcMar>
              <w:top w:w="40" w:type="dxa"/>
              <w:left w:w="40" w:type="dxa"/>
              <w:bottom w:w="40" w:type="dxa"/>
              <w:right w:w="40" w:type="dxa"/>
            </w:tcMar>
          </w:tcPr>
          <w:p w14:paraId="7C63983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FABBRICATI E LORO MANUTENZIONI STRAORDINARIE.</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13D36CE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31054AD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3315A03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5FAFD34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7748B28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3AF5517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7043F2A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79C13DD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056D880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7BD68F33" w14:textId="77777777">
        <w:trPr>
          <w:trHeight w:hRule="exact" w:val="120"/>
        </w:trPr>
        <w:tc>
          <w:tcPr>
            <w:tcW w:w="1400" w:type="dxa"/>
            <w:vMerge/>
            <w:tcBorders>
              <w:left w:val="single" w:sz="8" w:space="0" w:color="000000"/>
              <w:right w:val="single" w:sz="8" w:space="0" w:color="000000"/>
            </w:tcBorders>
            <w:tcMar>
              <w:top w:w="0" w:type="dxa"/>
              <w:left w:w="0" w:type="dxa"/>
              <w:bottom w:w="0" w:type="dxa"/>
              <w:right w:w="0" w:type="dxa"/>
            </w:tcMar>
          </w:tcPr>
          <w:p w14:paraId="06A29BDA" w14:textId="77777777" w:rsidR="00BF2BB5" w:rsidRDefault="00BF2BB5"/>
        </w:tc>
        <w:tc>
          <w:tcPr>
            <w:tcW w:w="1760" w:type="dxa"/>
            <w:vMerge/>
            <w:tcBorders>
              <w:left w:val="single" w:sz="8" w:space="0" w:color="000000"/>
              <w:right w:val="single" w:sz="8" w:space="0" w:color="000000"/>
            </w:tcBorders>
            <w:tcMar>
              <w:top w:w="0" w:type="dxa"/>
              <w:left w:w="0" w:type="dxa"/>
              <w:bottom w:w="0" w:type="dxa"/>
              <w:right w:w="0" w:type="dxa"/>
            </w:tcMar>
          </w:tcPr>
          <w:p w14:paraId="2741B803" w14:textId="77777777" w:rsidR="00BF2BB5" w:rsidRDefault="00BF2BB5"/>
        </w:tc>
        <w:tc>
          <w:tcPr>
            <w:tcW w:w="1400" w:type="dxa"/>
            <w:vMerge/>
            <w:tcBorders>
              <w:left w:val="single" w:sz="8" w:space="0" w:color="000000"/>
              <w:right w:val="single" w:sz="8" w:space="0" w:color="000000"/>
            </w:tcBorders>
            <w:tcMar>
              <w:top w:w="0" w:type="dxa"/>
              <w:left w:w="0" w:type="dxa"/>
              <w:bottom w:w="0" w:type="dxa"/>
              <w:right w:w="0" w:type="dxa"/>
            </w:tcMar>
          </w:tcPr>
          <w:p w14:paraId="1F3D1F50" w14:textId="77777777" w:rsidR="00BF2BB5" w:rsidRDefault="00BF2BB5"/>
        </w:tc>
        <w:tc>
          <w:tcPr>
            <w:tcW w:w="1760" w:type="dxa"/>
            <w:tcMar>
              <w:top w:w="0" w:type="dxa"/>
              <w:left w:w="0" w:type="dxa"/>
              <w:bottom w:w="0" w:type="dxa"/>
              <w:right w:w="0" w:type="dxa"/>
            </w:tcMar>
          </w:tcPr>
          <w:p w14:paraId="06E6F9D6" w14:textId="77777777" w:rsidR="00BF2BB5" w:rsidRDefault="00BF2BB5">
            <w:pPr>
              <w:rPr>
                <w:sz w:val="2"/>
              </w:rPr>
            </w:pPr>
          </w:p>
        </w:tc>
        <w:tc>
          <w:tcPr>
            <w:tcW w:w="1080" w:type="dxa"/>
            <w:vMerge/>
            <w:tcBorders>
              <w:left w:val="single" w:sz="8" w:space="0" w:color="000000"/>
              <w:right w:val="single" w:sz="8" w:space="0" w:color="000000"/>
            </w:tcBorders>
            <w:tcMar>
              <w:top w:w="0" w:type="dxa"/>
              <w:left w:w="0" w:type="dxa"/>
              <w:bottom w:w="0" w:type="dxa"/>
              <w:right w:w="0" w:type="dxa"/>
            </w:tcMar>
          </w:tcPr>
          <w:p w14:paraId="660B3BF0"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5807650A"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2EBC1E54"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01E4535D"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2F5EB7E8"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5FC1FDB2"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302E9245"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05AE3D88"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087B436E" w14:textId="77777777" w:rsidR="00BF2BB5" w:rsidRDefault="00BF2BB5"/>
        </w:tc>
      </w:tr>
    </w:tbl>
    <w:p w14:paraId="7140993A" w14:textId="77777777" w:rsidR="00BF2BB5" w:rsidRDefault="007958B1">
      <w:pPr>
        <w:spacing w:after="160" w:line="240" w:lineRule="exact"/>
        <w:sectPr w:rsidR="00BF2BB5">
          <w:footerReference w:type="default" r:id="rId60"/>
          <w:pgSz w:w="16840" w:h="11900" w:orient="landscape"/>
          <w:pgMar w:top="500" w:right="0" w:bottom="300" w:left="0" w:header="500" w:footer="300" w:gutter="0"/>
          <w:cols w:space="708"/>
        </w:sectPr>
      </w:pPr>
      <w:r>
        <w:t xml:space="preserve"> </w:t>
      </w:r>
    </w:p>
    <w:p w14:paraId="56433018" w14:textId="77777777" w:rsidR="00BF2BB5" w:rsidRDefault="00BF2BB5">
      <w:pPr>
        <w:spacing w:after="160" w:line="240" w:lineRule="exact"/>
      </w:pPr>
    </w:p>
    <w:tbl>
      <w:tblPr>
        <w:tblW w:w="0" w:type="auto"/>
        <w:tblInd w:w="400" w:type="dxa"/>
        <w:tblLayout w:type="fixed"/>
        <w:tblLook w:val="04A0" w:firstRow="1" w:lastRow="0" w:firstColumn="1" w:lastColumn="0" w:noHBand="0" w:noVBand="1"/>
      </w:tblPr>
      <w:tblGrid>
        <w:gridCol w:w="1400"/>
        <w:gridCol w:w="1760"/>
        <w:gridCol w:w="1400"/>
        <w:gridCol w:w="1760"/>
        <w:gridCol w:w="1080"/>
        <w:gridCol w:w="1080"/>
        <w:gridCol w:w="1080"/>
        <w:gridCol w:w="1080"/>
        <w:gridCol w:w="1080"/>
        <w:gridCol w:w="1080"/>
        <w:gridCol w:w="1080"/>
        <w:gridCol w:w="1080"/>
        <w:gridCol w:w="1080"/>
      </w:tblGrid>
      <w:tr w:rsidR="00BF2BB5" w14:paraId="59BDC03B" w14:textId="77777777">
        <w:trPr>
          <w:trHeight w:hRule="exact" w:val="300"/>
        </w:trPr>
        <w:tc>
          <w:tcPr>
            <w:tcW w:w="1400" w:type="dxa"/>
            <w:tcMar>
              <w:top w:w="0" w:type="dxa"/>
              <w:left w:w="0" w:type="dxa"/>
              <w:bottom w:w="0" w:type="dxa"/>
              <w:right w:w="0" w:type="dxa"/>
            </w:tcMar>
          </w:tcPr>
          <w:p w14:paraId="6A98E374" w14:textId="77777777" w:rsidR="00BF2BB5" w:rsidRDefault="00BF2BB5">
            <w:pPr>
              <w:rPr>
                <w:sz w:val="2"/>
              </w:rPr>
            </w:pPr>
          </w:p>
        </w:tc>
        <w:tc>
          <w:tcPr>
            <w:tcW w:w="1760" w:type="dxa"/>
            <w:tcMar>
              <w:top w:w="0" w:type="dxa"/>
              <w:left w:w="0" w:type="dxa"/>
              <w:bottom w:w="0" w:type="dxa"/>
              <w:right w:w="0" w:type="dxa"/>
            </w:tcMar>
          </w:tcPr>
          <w:p w14:paraId="065AD813" w14:textId="77777777" w:rsidR="00BF2BB5" w:rsidRDefault="00BF2BB5">
            <w:pPr>
              <w:rPr>
                <w:sz w:val="2"/>
              </w:rPr>
            </w:pPr>
          </w:p>
        </w:tc>
        <w:tc>
          <w:tcPr>
            <w:tcW w:w="1400" w:type="dxa"/>
            <w:tcMar>
              <w:top w:w="0" w:type="dxa"/>
              <w:left w:w="0" w:type="dxa"/>
              <w:bottom w:w="0" w:type="dxa"/>
              <w:right w:w="0" w:type="dxa"/>
            </w:tcMar>
          </w:tcPr>
          <w:p w14:paraId="661FF8D6" w14:textId="77777777" w:rsidR="00BF2BB5" w:rsidRDefault="00BF2BB5">
            <w:pPr>
              <w:rPr>
                <w:sz w:val="2"/>
              </w:rPr>
            </w:pPr>
          </w:p>
        </w:tc>
        <w:tc>
          <w:tcPr>
            <w:tcW w:w="1760" w:type="dxa"/>
            <w:tcBorders>
              <w:left w:val="single" w:sz="8" w:space="0" w:color="000000"/>
              <w:right w:val="single" w:sz="8" w:space="0" w:color="000000"/>
            </w:tcBorders>
            <w:tcMar>
              <w:top w:w="40" w:type="dxa"/>
              <w:left w:w="40" w:type="dxa"/>
              <w:bottom w:w="40" w:type="dxa"/>
              <w:right w:w="40" w:type="dxa"/>
            </w:tcMar>
          </w:tcPr>
          <w:p w14:paraId="739A22D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REIMPIEGO CONTRIBUTI STATALI</w:t>
            </w:r>
          </w:p>
        </w:tc>
        <w:tc>
          <w:tcPr>
            <w:tcW w:w="1080" w:type="dxa"/>
            <w:tcMar>
              <w:top w:w="0" w:type="dxa"/>
              <w:left w:w="0" w:type="dxa"/>
              <w:bottom w:w="0" w:type="dxa"/>
              <w:right w:w="0" w:type="dxa"/>
            </w:tcMar>
          </w:tcPr>
          <w:p w14:paraId="7B36E6DE" w14:textId="77777777" w:rsidR="00BF2BB5" w:rsidRDefault="00BF2BB5">
            <w:pPr>
              <w:rPr>
                <w:sz w:val="2"/>
              </w:rPr>
            </w:pPr>
          </w:p>
        </w:tc>
        <w:tc>
          <w:tcPr>
            <w:tcW w:w="1080" w:type="dxa"/>
            <w:tcMar>
              <w:top w:w="0" w:type="dxa"/>
              <w:left w:w="0" w:type="dxa"/>
              <w:bottom w:w="0" w:type="dxa"/>
              <w:right w:w="0" w:type="dxa"/>
            </w:tcMar>
          </w:tcPr>
          <w:p w14:paraId="0443DA59" w14:textId="77777777" w:rsidR="00BF2BB5" w:rsidRDefault="00BF2BB5">
            <w:pPr>
              <w:rPr>
                <w:sz w:val="2"/>
              </w:rPr>
            </w:pPr>
          </w:p>
        </w:tc>
        <w:tc>
          <w:tcPr>
            <w:tcW w:w="1080" w:type="dxa"/>
            <w:tcMar>
              <w:top w:w="0" w:type="dxa"/>
              <w:left w:w="0" w:type="dxa"/>
              <w:bottom w:w="0" w:type="dxa"/>
              <w:right w:w="0" w:type="dxa"/>
            </w:tcMar>
          </w:tcPr>
          <w:p w14:paraId="3A1C3A03" w14:textId="77777777" w:rsidR="00BF2BB5" w:rsidRDefault="00BF2BB5">
            <w:pPr>
              <w:rPr>
                <w:sz w:val="2"/>
              </w:rPr>
            </w:pPr>
          </w:p>
        </w:tc>
        <w:tc>
          <w:tcPr>
            <w:tcW w:w="1080" w:type="dxa"/>
            <w:tcMar>
              <w:top w:w="0" w:type="dxa"/>
              <w:left w:w="0" w:type="dxa"/>
              <w:bottom w:w="0" w:type="dxa"/>
              <w:right w:w="0" w:type="dxa"/>
            </w:tcMar>
          </w:tcPr>
          <w:p w14:paraId="67EA48F9" w14:textId="77777777" w:rsidR="00BF2BB5" w:rsidRDefault="00BF2BB5">
            <w:pPr>
              <w:rPr>
                <w:sz w:val="2"/>
              </w:rPr>
            </w:pPr>
          </w:p>
        </w:tc>
        <w:tc>
          <w:tcPr>
            <w:tcW w:w="1080" w:type="dxa"/>
            <w:tcMar>
              <w:top w:w="0" w:type="dxa"/>
              <w:left w:w="0" w:type="dxa"/>
              <w:bottom w:w="0" w:type="dxa"/>
              <w:right w:w="0" w:type="dxa"/>
            </w:tcMar>
          </w:tcPr>
          <w:p w14:paraId="21FE6807" w14:textId="77777777" w:rsidR="00BF2BB5" w:rsidRDefault="00BF2BB5">
            <w:pPr>
              <w:rPr>
                <w:sz w:val="2"/>
              </w:rPr>
            </w:pPr>
          </w:p>
        </w:tc>
        <w:tc>
          <w:tcPr>
            <w:tcW w:w="1080" w:type="dxa"/>
            <w:tcMar>
              <w:top w:w="0" w:type="dxa"/>
              <w:left w:w="0" w:type="dxa"/>
              <w:bottom w:w="0" w:type="dxa"/>
              <w:right w:w="0" w:type="dxa"/>
            </w:tcMar>
          </w:tcPr>
          <w:p w14:paraId="37E999C7" w14:textId="77777777" w:rsidR="00BF2BB5" w:rsidRDefault="00BF2BB5">
            <w:pPr>
              <w:rPr>
                <w:sz w:val="2"/>
              </w:rPr>
            </w:pPr>
          </w:p>
        </w:tc>
        <w:tc>
          <w:tcPr>
            <w:tcW w:w="1080" w:type="dxa"/>
            <w:tcMar>
              <w:top w:w="0" w:type="dxa"/>
              <w:left w:w="0" w:type="dxa"/>
              <w:bottom w:w="0" w:type="dxa"/>
              <w:right w:w="0" w:type="dxa"/>
            </w:tcMar>
          </w:tcPr>
          <w:p w14:paraId="17BD3AD7" w14:textId="77777777" w:rsidR="00BF2BB5" w:rsidRDefault="00BF2BB5">
            <w:pPr>
              <w:rPr>
                <w:sz w:val="2"/>
              </w:rPr>
            </w:pPr>
          </w:p>
        </w:tc>
        <w:tc>
          <w:tcPr>
            <w:tcW w:w="1080" w:type="dxa"/>
            <w:tcMar>
              <w:top w:w="0" w:type="dxa"/>
              <w:left w:w="0" w:type="dxa"/>
              <w:bottom w:w="0" w:type="dxa"/>
              <w:right w:w="0" w:type="dxa"/>
            </w:tcMar>
          </w:tcPr>
          <w:p w14:paraId="518711E3" w14:textId="77777777" w:rsidR="00BF2BB5" w:rsidRDefault="00BF2BB5">
            <w:pPr>
              <w:rPr>
                <w:sz w:val="2"/>
              </w:rPr>
            </w:pPr>
          </w:p>
        </w:tc>
        <w:tc>
          <w:tcPr>
            <w:tcW w:w="1080" w:type="dxa"/>
            <w:tcMar>
              <w:top w:w="0" w:type="dxa"/>
              <w:left w:w="0" w:type="dxa"/>
              <w:bottom w:w="0" w:type="dxa"/>
              <w:right w:w="0" w:type="dxa"/>
            </w:tcMar>
          </w:tcPr>
          <w:p w14:paraId="45C60BC1" w14:textId="77777777" w:rsidR="00BF2BB5" w:rsidRDefault="00BF2BB5">
            <w:pPr>
              <w:rPr>
                <w:sz w:val="2"/>
              </w:rPr>
            </w:pPr>
          </w:p>
        </w:tc>
      </w:tr>
      <w:tr w:rsidR="00BF2BB5" w14:paraId="2ABD8217"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5F847E75"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244500/0</w:t>
            </w:r>
          </w:p>
        </w:tc>
        <w:tc>
          <w:tcPr>
            <w:tcW w:w="1760" w:type="dxa"/>
            <w:tcBorders>
              <w:left w:val="single" w:sz="8" w:space="0" w:color="000000"/>
              <w:right w:val="single" w:sz="8" w:space="0" w:color="000000"/>
            </w:tcBorders>
            <w:tcMar>
              <w:top w:w="40" w:type="dxa"/>
              <w:left w:w="40" w:type="dxa"/>
              <w:bottom w:w="40" w:type="dxa"/>
              <w:right w:w="40" w:type="dxa"/>
            </w:tcMar>
          </w:tcPr>
          <w:p w14:paraId="78F4455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DALLO STATO  ( SPESE IN C/CAPITALE )</w:t>
            </w:r>
          </w:p>
        </w:tc>
        <w:tc>
          <w:tcPr>
            <w:tcW w:w="1400" w:type="dxa"/>
            <w:tcBorders>
              <w:left w:val="single" w:sz="8" w:space="0" w:color="000000"/>
              <w:right w:val="single" w:sz="8" w:space="0" w:color="000000"/>
            </w:tcBorders>
            <w:tcMar>
              <w:top w:w="40" w:type="dxa"/>
              <w:left w:w="40" w:type="dxa"/>
              <w:bottom w:w="40" w:type="dxa"/>
              <w:right w:w="40" w:type="dxa"/>
            </w:tcMar>
          </w:tcPr>
          <w:p w14:paraId="4E14F797"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204030106000/0</w:t>
            </w:r>
          </w:p>
        </w:tc>
        <w:tc>
          <w:tcPr>
            <w:tcW w:w="1760" w:type="dxa"/>
            <w:tcBorders>
              <w:left w:val="single" w:sz="8" w:space="0" w:color="000000"/>
              <w:right w:val="single" w:sz="8" w:space="0" w:color="000000"/>
            </w:tcBorders>
            <w:tcMar>
              <w:top w:w="40" w:type="dxa"/>
              <w:left w:w="40" w:type="dxa"/>
              <w:bottom w:w="40" w:type="dxa"/>
              <w:right w:w="40" w:type="dxa"/>
            </w:tcMar>
          </w:tcPr>
          <w:p w14:paraId="156B45B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STATALI</w:t>
            </w:r>
          </w:p>
        </w:tc>
        <w:tc>
          <w:tcPr>
            <w:tcW w:w="1080" w:type="dxa"/>
            <w:tcBorders>
              <w:left w:val="single" w:sz="8" w:space="0" w:color="000000"/>
              <w:right w:val="single" w:sz="8" w:space="0" w:color="000000"/>
            </w:tcBorders>
            <w:tcMar>
              <w:top w:w="40" w:type="dxa"/>
              <w:left w:w="40" w:type="dxa"/>
              <w:bottom w:w="40" w:type="dxa"/>
              <w:right w:w="40" w:type="dxa"/>
            </w:tcMar>
          </w:tcPr>
          <w:p w14:paraId="4F5EE3A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650A43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B9637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929CBF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38350C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FBE87A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B68108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24FD24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B41EA1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0AF9E3FC"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4334863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244500/0</w:t>
            </w:r>
          </w:p>
        </w:tc>
        <w:tc>
          <w:tcPr>
            <w:tcW w:w="1760" w:type="dxa"/>
            <w:tcBorders>
              <w:left w:val="single" w:sz="8" w:space="0" w:color="000000"/>
              <w:right w:val="single" w:sz="8" w:space="0" w:color="000000"/>
            </w:tcBorders>
            <w:tcMar>
              <w:top w:w="40" w:type="dxa"/>
              <w:left w:w="40" w:type="dxa"/>
              <w:bottom w:w="40" w:type="dxa"/>
              <w:right w:w="40" w:type="dxa"/>
            </w:tcMar>
          </w:tcPr>
          <w:p w14:paraId="510CFDD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DALLO STATO  ( SPESE IN C/CAPITALE )</w:t>
            </w:r>
          </w:p>
        </w:tc>
        <w:tc>
          <w:tcPr>
            <w:tcW w:w="1400" w:type="dxa"/>
            <w:tcBorders>
              <w:left w:val="single" w:sz="8" w:space="0" w:color="000000"/>
              <w:right w:val="single" w:sz="8" w:space="0" w:color="000000"/>
            </w:tcBorders>
            <w:tcMar>
              <w:top w:w="40" w:type="dxa"/>
              <w:left w:w="40" w:type="dxa"/>
              <w:bottom w:w="40" w:type="dxa"/>
              <w:right w:w="40" w:type="dxa"/>
            </w:tcMar>
          </w:tcPr>
          <w:p w14:paraId="7A72D42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206020106000/0</w:t>
            </w:r>
          </w:p>
        </w:tc>
        <w:tc>
          <w:tcPr>
            <w:tcW w:w="1760" w:type="dxa"/>
            <w:tcBorders>
              <w:left w:val="single" w:sz="8" w:space="0" w:color="000000"/>
              <w:right w:val="single" w:sz="8" w:space="0" w:color="000000"/>
            </w:tcBorders>
            <w:tcMar>
              <w:top w:w="40" w:type="dxa"/>
              <w:left w:w="40" w:type="dxa"/>
              <w:bottom w:w="40" w:type="dxa"/>
              <w:right w:w="40" w:type="dxa"/>
            </w:tcMar>
          </w:tcPr>
          <w:p w14:paraId="2240EA9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STATALI</w:t>
            </w:r>
          </w:p>
        </w:tc>
        <w:tc>
          <w:tcPr>
            <w:tcW w:w="1080" w:type="dxa"/>
            <w:tcBorders>
              <w:left w:val="single" w:sz="8" w:space="0" w:color="000000"/>
              <w:right w:val="single" w:sz="8" w:space="0" w:color="000000"/>
            </w:tcBorders>
            <w:tcMar>
              <w:top w:w="40" w:type="dxa"/>
              <w:left w:w="40" w:type="dxa"/>
              <w:bottom w:w="40" w:type="dxa"/>
              <w:right w:w="40" w:type="dxa"/>
            </w:tcMar>
          </w:tcPr>
          <w:p w14:paraId="2F73FB8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10.944,88</w:t>
            </w:r>
          </w:p>
        </w:tc>
        <w:tc>
          <w:tcPr>
            <w:tcW w:w="1080" w:type="dxa"/>
            <w:tcBorders>
              <w:left w:val="single" w:sz="8" w:space="0" w:color="000000"/>
              <w:right w:val="single" w:sz="8" w:space="0" w:color="000000"/>
            </w:tcBorders>
            <w:tcMar>
              <w:top w:w="40" w:type="dxa"/>
              <w:left w:w="40" w:type="dxa"/>
              <w:bottom w:w="40" w:type="dxa"/>
              <w:right w:w="40" w:type="dxa"/>
            </w:tcMar>
          </w:tcPr>
          <w:p w14:paraId="0F84E94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8F6C32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DA89D8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8AF59D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A178B1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43FCB5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E68CE9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5C9D4E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10.944,88</w:t>
            </w:r>
          </w:p>
        </w:tc>
      </w:tr>
      <w:tr w:rsidR="00BF2BB5" w14:paraId="744D82AC"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2FABFF4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244500/0</w:t>
            </w:r>
          </w:p>
        </w:tc>
        <w:tc>
          <w:tcPr>
            <w:tcW w:w="1760" w:type="dxa"/>
            <w:tcBorders>
              <w:left w:val="single" w:sz="8" w:space="0" w:color="000000"/>
              <w:right w:val="single" w:sz="8" w:space="0" w:color="000000"/>
            </w:tcBorders>
            <w:tcMar>
              <w:top w:w="40" w:type="dxa"/>
              <w:left w:w="40" w:type="dxa"/>
              <w:bottom w:w="40" w:type="dxa"/>
              <w:right w:w="40" w:type="dxa"/>
            </w:tcMar>
          </w:tcPr>
          <w:p w14:paraId="746C501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DALLO STATO  ( SPESE IN C/CAPITALE )</w:t>
            </w:r>
          </w:p>
        </w:tc>
        <w:tc>
          <w:tcPr>
            <w:tcW w:w="1400" w:type="dxa"/>
            <w:tcBorders>
              <w:left w:val="single" w:sz="8" w:space="0" w:color="000000"/>
              <w:right w:val="single" w:sz="8" w:space="0" w:color="000000"/>
            </w:tcBorders>
            <w:tcMar>
              <w:top w:w="40" w:type="dxa"/>
              <w:left w:w="40" w:type="dxa"/>
              <w:bottom w:w="40" w:type="dxa"/>
              <w:right w:w="40" w:type="dxa"/>
            </w:tcMar>
          </w:tcPr>
          <w:p w14:paraId="7A4A006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208010106000/0</w:t>
            </w:r>
          </w:p>
        </w:tc>
        <w:tc>
          <w:tcPr>
            <w:tcW w:w="1760" w:type="dxa"/>
            <w:tcBorders>
              <w:left w:val="single" w:sz="8" w:space="0" w:color="000000"/>
              <w:right w:val="single" w:sz="8" w:space="0" w:color="000000"/>
            </w:tcBorders>
            <w:tcMar>
              <w:top w:w="40" w:type="dxa"/>
              <w:left w:w="40" w:type="dxa"/>
              <w:bottom w:w="40" w:type="dxa"/>
              <w:right w:w="40" w:type="dxa"/>
            </w:tcMar>
          </w:tcPr>
          <w:p w14:paraId="03FFA06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STATALI</w:t>
            </w:r>
          </w:p>
        </w:tc>
        <w:tc>
          <w:tcPr>
            <w:tcW w:w="1080" w:type="dxa"/>
            <w:tcBorders>
              <w:left w:val="single" w:sz="8" w:space="0" w:color="000000"/>
              <w:right w:val="single" w:sz="8" w:space="0" w:color="000000"/>
            </w:tcBorders>
            <w:tcMar>
              <w:top w:w="40" w:type="dxa"/>
              <w:left w:w="40" w:type="dxa"/>
              <w:bottom w:w="40" w:type="dxa"/>
              <w:right w:w="40" w:type="dxa"/>
            </w:tcMar>
          </w:tcPr>
          <w:p w14:paraId="00BA6A6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2.332,22</w:t>
            </w:r>
          </w:p>
        </w:tc>
        <w:tc>
          <w:tcPr>
            <w:tcW w:w="1080" w:type="dxa"/>
            <w:tcBorders>
              <w:left w:val="single" w:sz="8" w:space="0" w:color="000000"/>
              <w:right w:val="single" w:sz="8" w:space="0" w:color="000000"/>
            </w:tcBorders>
            <w:tcMar>
              <w:top w:w="40" w:type="dxa"/>
              <w:left w:w="40" w:type="dxa"/>
              <w:bottom w:w="40" w:type="dxa"/>
              <w:right w:w="40" w:type="dxa"/>
            </w:tcMar>
          </w:tcPr>
          <w:p w14:paraId="0A911E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C57847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39.067,84</w:t>
            </w:r>
          </w:p>
        </w:tc>
        <w:tc>
          <w:tcPr>
            <w:tcW w:w="1080" w:type="dxa"/>
            <w:tcBorders>
              <w:left w:val="single" w:sz="8" w:space="0" w:color="000000"/>
              <w:right w:val="single" w:sz="8" w:space="0" w:color="000000"/>
            </w:tcBorders>
            <w:tcMar>
              <w:top w:w="40" w:type="dxa"/>
              <w:left w:w="40" w:type="dxa"/>
              <w:bottom w:w="40" w:type="dxa"/>
              <w:right w:w="40" w:type="dxa"/>
            </w:tcMar>
          </w:tcPr>
          <w:p w14:paraId="44811D4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39.067,84</w:t>
            </w:r>
          </w:p>
        </w:tc>
        <w:tc>
          <w:tcPr>
            <w:tcW w:w="1080" w:type="dxa"/>
            <w:tcBorders>
              <w:left w:val="single" w:sz="8" w:space="0" w:color="000000"/>
              <w:right w:val="single" w:sz="8" w:space="0" w:color="000000"/>
            </w:tcBorders>
            <w:tcMar>
              <w:top w:w="40" w:type="dxa"/>
              <w:left w:w="40" w:type="dxa"/>
              <w:bottom w:w="40" w:type="dxa"/>
              <w:right w:w="40" w:type="dxa"/>
            </w:tcMar>
          </w:tcPr>
          <w:p w14:paraId="284D522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955C42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A534DD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5.113,31</w:t>
            </w:r>
          </w:p>
        </w:tc>
        <w:tc>
          <w:tcPr>
            <w:tcW w:w="1080" w:type="dxa"/>
            <w:tcBorders>
              <w:left w:val="single" w:sz="8" w:space="0" w:color="000000"/>
              <w:right w:val="single" w:sz="8" w:space="0" w:color="000000"/>
            </w:tcBorders>
            <w:tcMar>
              <w:top w:w="40" w:type="dxa"/>
              <w:left w:w="40" w:type="dxa"/>
              <w:bottom w:w="40" w:type="dxa"/>
              <w:right w:w="40" w:type="dxa"/>
            </w:tcMar>
          </w:tcPr>
          <w:p w14:paraId="58DEB92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5.113,31</w:t>
            </w:r>
          </w:p>
        </w:tc>
        <w:tc>
          <w:tcPr>
            <w:tcW w:w="1080" w:type="dxa"/>
            <w:tcBorders>
              <w:left w:val="single" w:sz="8" w:space="0" w:color="000000"/>
              <w:right w:val="single" w:sz="8" w:space="0" w:color="000000"/>
            </w:tcBorders>
            <w:tcMar>
              <w:top w:w="40" w:type="dxa"/>
              <w:left w:w="40" w:type="dxa"/>
              <w:bottom w:w="40" w:type="dxa"/>
              <w:right w:w="40" w:type="dxa"/>
            </w:tcMar>
          </w:tcPr>
          <w:p w14:paraId="7371EAE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7.445,53</w:t>
            </w:r>
          </w:p>
        </w:tc>
      </w:tr>
      <w:tr w:rsidR="00BF2BB5" w14:paraId="7F41CEB3"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5C9AE9E8"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244500/0</w:t>
            </w:r>
          </w:p>
        </w:tc>
        <w:tc>
          <w:tcPr>
            <w:tcW w:w="1760" w:type="dxa"/>
            <w:tcBorders>
              <w:left w:val="single" w:sz="8" w:space="0" w:color="000000"/>
              <w:right w:val="single" w:sz="8" w:space="0" w:color="000000"/>
            </w:tcBorders>
            <w:tcMar>
              <w:top w:w="40" w:type="dxa"/>
              <w:left w:w="40" w:type="dxa"/>
              <w:bottom w:w="40" w:type="dxa"/>
              <w:right w:w="40" w:type="dxa"/>
            </w:tcMar>
          </w:tcPr>
          <w:p w14:paraId="3E0C5900"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DALLO STATO  ( SPESE IN C/CAPITALE )</w:t>
            </w:r>
          </w:p>
        </w:tc>
        <w:tc>
          <w:tcPr>
            <w:tcW w:w="1400" w:type="dxa"/>
            <w:tcBorders>
              <w:left w:val="single" w:sz="8" w:space="0" w:color="000000"/>
              <w:right w:val="single" w:sz="8" w:space="0" w:color="000000"/>
            </w:tcBorders>
            <w:tcMar>
              <w:top w:w="40" w:type="dxa"/>
              <w:left w:w="40" w:type="dxa"/>
              <w:bottom w:w="40" w:type="dxa"/>
              <w:right w:w="40" w:type="dxa"/>
            </w:tcMar>
          </w:tcPr>
          <w:p w14:paraId="7ABF282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208010106000/0</w:t>
            </w:r>
          </w:p>
        </w:tc>
        <w:tc>
          <w:tcPr>
            <w:tcW w:w="1760" w:type="dxa"/>
            <w:tcBorders>
              <w:left w:val="single" w:sz="8" w:space="0" w:color="000000"/>
              <w:right w:val="single" w:sz="8" w:space="0" w:color="000000"/>
            </w:tcBorders>
            <w:tcMar>
              <w:top w:w="40" w:type="dxa"/>
              <w:left w:w="40" w:type="dxa"/>
              <w:bottom w:w="40" w:type="dxa"/>
              <w:right w:w="40" w:type="dxa"/>
            </w:tcMar>
          </w:tcPr>
          <w:p w14:paraId="1274EB4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STATALI</w:t>
            </w:r>
          </w:p>
        </w:tc>
        <w:tc>
          <w:tcPr>
            <w:tcW w:w="1080" w:type="dxa"/>
            <w:tcBorders>
              <w:left w:val="single" w:sz="8" w:space="0" w:color="000000"/>
              <w:right w:val="single" w:sz="8" w:space="0" w:color="000000"/>
            </w:tcBorders>
            <w:tcMar>
              <w:top w:w="40" w:type="dxa"/>
              <w:left w:w="40" w:type="dxa"/>
              <w:bottom w:w="40" w:type="dxa"/>
              <w:right w:w="40" w:type="dxa"/>
            </w:tcMar>
          </w:tcPr>
          <w:p w14:paraId="2A733E7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2311BA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0FD974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BA1439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4AA54D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58682C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4547DC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86A725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6B16A2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4959C95D"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1AA3B140"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244500/0</w:t>
            </w:r>
          </w:p>
        </w:tc>
        <w:tc>
          <w:tcPr>
            <w:tcW w:w="1760" w:type="dxa"/>
            <w:tcBorders>
              <w:left w:val="single" w:sz="8" w:space="0" w:color="000000"/>
              <w:right w:val="single" w:sz="8" w:space="0" w:color="000000"/>
            </w:tcBorders>
            <w:tcMar>
              <w:top w:w="40" w:type="dxa"/>
              <w:left w:w="40" w:type="dxa"/>
              <w:bottom w:w="40" w:type="dxa"/>
              <w:right w:w="40" w:type="dxa"/>
            </w:tcMar>
          </w:tcPr>
          <w:p w14:paraId="14D3A06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DALLO STATO  ( SPESE IN C/CAPITALE )</w:t>
            </w:r>
          </w:p>
        </w:tc>
        <w:tc>
          <w:tcPr>
            <w:tcW w:w="1400" w:type="dxa"/>
            <w:tcBorders>
              <w:left w:val="single" w:sz="8" w:space="0" w:color="000000"/>
              <w:right w:val="single" w:sz="8" w:space="0" w:color="000000"/>
            </w:tcBorders>
            <w:tcMar>
              <w:top w:w="40" w:type="dxa"/>
              <w:left w:w="40" w:type="dxa"/>
              <w:bottom w:w="40" w:type="dxa"/>
              <w:right w:w="40" w:type="dxa"/>
            </w:tcMar>
          </w:tcPr>
          <w:p w14:paraId="15BDFD3E"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208010106000/0</w:t>
            </w:r>
          </w:p>
        </w:tc>
        <w:tc>
          <w:tcPr>
            <w:tcW w:w="1760" w:type="dxa"/>
            <w:tcBorders>
              <w:left w:val="single" w:sz="8" w:space="0" w:color="000000"/>
              <w:right w:val="single" w:sz="8" w:space="0" w:color="000000"/>
            </w:tcBorders>
            <w:tcMar>
              <w:top w:w="40" w:type="dxa"/>
              <w:left w:w="40" w:type="dxa"/>
              <w:bottom w:w="40" w:type="dxa"/>
              <w:right w:w="40" w:type="dxa"/>
            </w:tcMar>
          </w:tcPr>
          <w:p w14:paraId="34A8FB3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STATALI</w:t>
            </w:r>
          </w:p>
        </w:tc>
        <w:tc>
          <w:tcPr>
            <w:tcW w:w="1080" w:type="dxa"/>
            <w:tcBorders>
              <w:left w:val="single" w:sz="8" w:space="0" w:color="000000"/>
              <w:right w:val="single" w:sz="8" w:space="0" w:color="000000"/>
            </w:tcBorders>
            <w:tcMar>
              <w:top w:w="40" w:type="dxa"/>
              <w:left w:w="40" w:type="dxa"/>
              <w:bottom w:w="40" w:type="dxa"/>
              <w:right w:w="40" w:type="dxa"/>
            </w:tcMar>
          </w:tcPr>
          <w:p w14:paraId="51BAD9C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8409A5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16E555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101.108,12</w:t>
            </w:r>
          </w:p>
        </w:tc>
        <w:tc>
          <w:tcPr>
            <w:tcW w:w="1080" w:type="dxa"/>
            <w:tcBorders>
              <w:left w:val="single" w:sz="8" w:space="0" w:color="000000"/>
              <w:right w:val="single" w:sz="8" w:space="0" w:color="000000"/>
            </w:tcBorders>
            <w:tcMar>
              <w:top w:w="40" w:type="dxa"/>
              <w:left w:w="40" w:type="dxa"/>
              <w:bottom w:w="40" w:type="dxa"/>
              <w:right w:w="40" w:type="dxa"/>
            </w:tcMar>
          </w:tcPr>
          <w:p w14:paraId="70CD0B5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101.108,13</w:t>
            </w:r>
          </w:p>
        </w:tc>
        <w:tc>
          <w:tcPr>
            <w:tcW w:w="1080" w:type="dxa"/>
            <w:tcBorders>
              <w:left w:val="single" w:sz="8" w:space="0" w:color="000000"/>
              <w:right w:val="single" w:sz="8" w:space="0" w:color="000000"/>
            </w:tcBorders>
            <w:tcMar>
              <w:top w:w="40" w:type="dxa"/>
              <w:left w:w="40" w:type="dxa"/>
              <w:bottom w:w="40" w:type="dxa"/>
              <w:right w:w="40" w:type="dxa"/>
            </w:tcMar>
          </w:tcPr>
          <w:p w14:paraId="053860B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E440F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59C81A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0,01</w:t>
            </w:r>
          </w:p>
        </w:tc>
        <w:tc>
          <w:tcPr>
            <w:tcW w:w="1080" w:type="dxa"/>
            <w:tcBorders>
              <w:left w:val="single" w:sz="8" w:space="0" w:color="000000"/>
              <w:right w:val="single" w:sz="8" w:space="0" w:color="000000"/>
            </w:tcBorders>
            <w:tcMar>
              <w:top w:w="40" w:type="dxa"/>
              <w:left w:w="40" w:type="dxa"/>
              <w:bottom w:w="40" w:type="dxa"/>
              <w:right w:w="40" w:type="dxa"/>
            </w:tcMar>
          </w:tcPr>
          <w:p w14:paraId="102668D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C90C81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67DAEEFA"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148EE3E8"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244500/0</w:t>
            </w:r>
          </w:p>
        </w:tc>
        <w:tc>
          <w:tcPr>
            <w:tcW w:w="1760" w:type="dxa"/>
            <w:tcBorders>
              <w:left w:val="single" w:sz="8" w:space="0" w:color="000000"/>
              <w:right w:val="single" w:sz="8" w:space="0" w:color="000000"/>
            </w:tcBorders>
            <w:tcMar>
              <w:top w:w="40" w:type="dxa"/>
              <w:left w:w="40" w:type="dxa"/>
              <w:bottom w:w="40" w:type="dxa"/>
              <w:right w:w="40" w:type="dxa"/>
            </w:tcMar>
          </w:tcPr>
          <w:p w14:paraId="48C9FD1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DALLO STATO  ( SPESE IN C/CAPITALE )</w:t>
            </w:r>
          </w:p>
        </w:tc>
        <w:tc>
          <w:tcPr>
            <w:tcW w:w="1400" w:type="dxa"/>
            <w:tcBorders>
              <w:left w:val="single" w:sz="8" w:space="0" w:color="000000"/>
              <w:right w:val="single" w:sz="8" w:space="0" w:color="000000"/>
            </w:tcBorders>
            <w:tcMar>
              <w:top w:w="40" w:type="dxa"/>
              <w:left w:w="40" w:type="dxa"/>
              <w:bottom w:w="40" w:type="dxa"/>
              <w:right w:w="40" w:type="dxa"/>
            </w:tcMar>
          </w:tcPr>
          <w:p w14:paraId="07FE617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208010106000/0</w:t>
            </w:r>
          </w:p>
        </w:tc>
        <w:tc>
          <w:tcPr>
            <w:tcW w:w="1760" w:type="dxa"/>
            <w:tcBorders>
              <w:left w:val="single" w:sz="8" w:space="0" w:color="000000"/>
              <w:right w:val="single" w:sz="8" w:space="0" w:color="000000"/>
            </w:tcBorders>
            <w:tcMar>
              <w:top w:w="40" w:type="dxa"/>
              <w:left w:w="40" w:type="dxa"/>
              <w:bottom w:w="40" w:type="dxa"/>
              <w:right w:w="40" w:type="dxa"/>
            </w:tcMar>
          </w:tcPr>
          <w:p w14:paraId="44ED3E50"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STATALI</w:t>
            </w:r>
          </w:p>
        </w:tc>
        <w:tc>
          <w:tcPr>
            <w:tcW w:w="1080" w:type="dxa"/>
            <w:tcBorders>
              <w:left w:val="single" w:sz="8" w:space="0" w:color="000000"/>
              <w:right w:val="single" w:sz="8" w:space="0" w:color="000000"/>
            </w:tcBorders>
            <w:tcMar>
              <w:top w:w="40" w:type="dxa"/>
              <w:left w:w="40" w:type="dxa"/>
              <w:bottom w:w="40" w:type="dxa"/>
              <w:right w:w="40" w:type="dxa"/>
            </w:tcMar>
          </w:tcPr>
          <w:p w14:paraId="5C7C4C1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18.709,09</w:t>
            </w:r>
          </w:p>
        </w:tc>
        <w:tc>
          <w:tcPr>
            <w:tcW w:w="1080" w:type="dxa"/>
            <w:tcBorders>
              <w:left w:val="single" w:sz="8" w:space="0" w:color="000000"/>
              <w:right w:val="single" w:sz="8" w:space="0" w:color="000000"/>
            </w:tcBorders>
            <w:tcMar>
              <w:top w:w="40" w:type="dxa"/>
              <w:left w:w="40" w:type="dxa"/>
              <w:bottom w:w="40" w:type="dxa"/>
              <w:right w:w="40" w:type="dxa"/>
            </w:tcMar>
          </w:tcPr>
          <w:p w14:paraId="2780F89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9CC61B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0CE56B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6E0A5A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3F0FD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54EA83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597C69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AAA06F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18.709,09</w:t>
            </w:r>
          </w:p>
        </w:tc>
      </w:tr>
      <w:tr w:rsidR="00BF2BB5" w14:paraId="5F58AE4A"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550EC95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244500/0</w:t>
            </w:r>
          </w:p>
        </w:tc>
        <w:tc>
          <w:tcPr>
            <w:tcW w:w="1760" w:type="dxa"/>
            <w:tcBorders>
              <w:left w:val="single" w:sz="8" w:space="0" w:color="000000"/>
              <w:right w:val="single" w:sz="8" w:space="0" w:color="000000"/>
            </w:tcBorders>
            <w:tcMar>
              <w:top w:w="40" w:type="dxa"/>
              <w:left w:w="40" w:type="dxa"/>
              <w:bottom w:w="40" w:type="dxa"/>
              <w:right w:w="40" w:type="dxa"/>
            </w:tcMar>
          </w:tcPr>
          <w:p w14:paraId="334F8E69"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DALLO STATO  ( SPESE IN C/CAPITALE )</w:t>
            </w:r>
          </w:p>
        </w:tc>
        <w:tc>
          <w:tcPr>
            <w:tcW w:w="1400" w:type="dxa"/>
            <w:tcBorders>
              <w:left w:val="single" w:sz="8" w:space="0" w:color="000000"/>
              <w:right w:val="single" w:sz="8" w:space="0" w:color="000000"/>
            </w:tcBorders>
            <w:tcMar>
              <w:top w:w="40" w:type="dxa"/>
              <w:left w:w="40" w:type="dxa"/>
              <w:bottom w:w="40" w:type="dxa"/>
              <w:right w:w="40" w:type="dxa"/>
            </w:tcMar>
          </w:tcPr>
          <w:p w14:paraId="0E1730A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209060106000/0</w:t>
            </w:r>
          </w:p>
        </w:tc>
        <w:tc>
          <w:tcPr>
            <w:tcW w:w="1760" w:type="dxa"/>
            <w:tcBorders>
              <w:left w:val="single" w:sz="8" w:space="0" w:color="000000"/>
              <w:right w:val="single" w:sz="8" w:space="0" w:color="000000"/>
            </w:tcBorders>
            <w:tcMar>
              <w:top w:w="40" w:type="dxa"/>
              <w:left w:w="40" w:type="dxa"/>
              <w:bottom w:w="40" w:type="dxa"/>
              <w:right w:w="40" w:type="dxa"/>
            </w:tcMar>
          </w:tcPr>
          <w:p w14:paraId="2AB16C3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STATALI</w:t>
            </w:r>
          </w:p>
        </w:tc>
        <w:tc>
          <w:tcPr>
            <w:tcW w:w="1080" w:type="dxa"/>
            <w:tcBorders>
              <w:left w:val="single" w:sz="8" w:space="0" w:color="000000"/>
              <w:right w:val="single" w:sz="8" w:space="0" w:color="000000"/>
            </w:tcBorders>
            <w:tcMar>
              <w:top w:w="40" w:type="dxa"/>
              <w:left w:w="40" w:type="dxa"/>
              <w:bottom w:w="40" w:type="dxa"/>
              <w:right w:w="40" w:type="dxa"/>
            </w:tcMar>
          </w:tcPr>
          <w:p w14:paraId="7390C6F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42D641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C65C47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72EB13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552713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6CE0EB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A17641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E687A0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91D97E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0C1A27E1"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68232A04"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244500/0</w:t>
            </w:r>
          </w:p>
        </w:tc>
        <w:tc>
          <w:tcPr>
            <w:tcW w:w="1760" w:type="dxa"/>
            <w:tcBorders>
              <w:left w:val="single" w:sz="8" w:space="0" w:color="000000"/>
              <w:right w:val="single" w:sz="8" w:space="0" w:color="000000"/>
            </w:tcBorders>
            <w:tcMar>
              <w:top w:w="40" w:type="dxa"/>
              <w:left w:w="40" w:type="dxa"/>
              <w:bottom w:w="40" w:type="dxa"/>
              <w:right w:w="40" w:type="dxa"/>
            </w:tcMar>
          </w:tcPr>
          <w:p w14:paraId="280FD33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DALLO STATO  ( SPESE IN C/CAPITALE )</w:t>
            </w:r>
          </w:p>
        </w:tc>
        <w:tc>
          <w:tcPr>
            <w:tcW w:w="1400" w:type="dxa"/>
            <w:tcBorders>
              <w:left w:val="single" w:sz="8" w:space="0" w:color="000000"/>
              <w:right w:val="single" w:sz="8" w:space="0" w:color="000000"/>
            </w:tcBorders>
            <w:tcMar>
              <w:top w:w="40" w:type="dxa"/>
              <w:left w:w="40" w:type="dxa"/>
              <w:bottom w:w="40" w:type="dxa"/>
              <w:right w:w="40" w:type="dxa"/>
            </w:tcMar>
          </w:tcPr>
          <w:p w14:paraId="0225BC52"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CB64E22"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78E05EF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2A8412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BD89F7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06B068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4E54E0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BEED06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BE27A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103437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53F653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56FC5C18"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627887C0"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248000/0</w:t>
            </w:r>
          </w:p>
        </w:tc>
        <w:tc>
          <w:tcPr>
            <w:tcW w:w="1760" w:type="dxa"/>
            <w:tcBorders>
              <w:left w:val="single" w:sz="8" w:space="0" w:color="000000"/>
              <w:right w:val="single" w:sz="8" w:space="0" w:color="000000"/>
            </w:tcBorders>
            <w:tcMar>
              <w:top w:w="40" w:type="dxa"/>
              <w:left w:w="40" w:type="dxa"/>
              <w:bottom w:w="40" w:type="dxa"/>
              <w:right w:w="40" w:type="dxa"/>
            </w:tcMar>
          </w:tcPr>
          <w:p w14:paraId="44FCC69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CONTRIBUTO DALLO STATO - ISOLE MINORI</w:t>
            </w:r>
          </w:p>
        </w:tc>
        <w:tc>
          <w:tcPr>
            <w:tcW w:w="1400" w:type="dxa"/>
            <w:tcBorders>
              <w:left w:val="single" w:sz="8" w:space="0" w:color="000000"/>
              <w:right w:val="single" w:sz="8" w:space="0" w:color="000000"/>
            </w:tcBorders>
            <w:tcMar>
              <w:top w:w="40" w:type="dxa"/>
              <w:left w:w="40" w:type="dxa"/>
              <w:bottom w:w="40" w:type="dxa"/>
              <w:right w:w="40" w:type="dxa"/>
            </w:tcMar>
          </w:tcPr>
          <w:p w14:paraId="305C442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201050101600/0</w:t>
            </w:r>
          </w:p>
        </w:tc>
        <w:tc>
          <w:tcPr>
            <w:tcW w:w="1760" w:type="dxa"/>
            <w:tcBorders>
              <w:left w:val="single" w:sz="8" w:space="0" w:color="000000"/>
              <w:right w:val="single" w:sz="8" w:space="0" w:color="000000"/>
            </w:tcBorders>
            <w:tcMar>
              <w:top w:w="40" w:type="dxa"/>
              <w:left w:w="40" w:type="dxa"/>
              <w:bottom w:w="40" w:type="dxa"/>
              <w:right w:w="40" w:type="dxa"/>
            </w:tcMar>
          </w:tcPr>
          <w:p w14:paraId="5EAFAB8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FABBRICATI E LORO MANUTENZIONI STRAORDINARIE.REIMPIEGO CONTRIBUTI STATALI</w:t>
            </w:r>
          </w:p>
        </w:tc>
        <w:tc>
          <w:tcPr>
            <w:tcW w:w="1080" w:type="dxa"/>
            <w:tcBorders>
              <w:left w:val="single" w:sz="8" w:space="0" w:color="000000"/>
              <w:right w:val="single" w:sz="8" w:space="0" w:color="000000"/>
            </w:tcBorders>
            <w:tcMar>
              <w:top w:w="40" w:type="dxa"/>
              <w:left w:w="40" w:type="dxa"/>
              <w:bottom w:w="40" w:type="dxa"/>
              <w:right w:w="40" w:type="dxa"/>
            </w:tcMar>
          </w:tcPr>
          <w:p w14:paraId="1454B46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098F8F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79485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179.412,67</w:t>
            </w:r>
          </w:p>
        </w:tc>
        <w:tc>
          <w:tcPr>
            <w:tcW w:w="1080" w:type="dxa"/>
            <w:tcBorders>
              <w:left w:val="single" w:sz="8" w:space="0" w:color="000000"/>
              <w:right w:val="single" w:sz="8" w:space="0" w:color="000000"/>
            </w:tcBorders>
            <w:tcMar>
              <w:top w:w="40" w:type="dxa"/>
              <w:left w:w="40" w:type="dxa"/>
              <w:bottom w:w="40" w:type="dxa"/>
              <w:right w:w="40" w:type="dxa"/>
            </w:tcMar>
          </w:tcPr>
          <w:p w14:paraId="77DE1AC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98.772,87</w:t>
            </w:r>
          </w:p>
        </w:tc>
        <w:tc>
          <w:tcPr>
            <w:tcW w:w="1080" w:type="dxa"/>
            <w:tcBorders>
              <w:left w:val="single" w:sz="8" w:space="0" w:color="000000"/>
              <w:right w:val="single" w:sz="8" w:space="0" w:color="000000"/>
            </w:tcBorders>
            <w:tcMar>
              <w:top w:w="40" w:type="dxa"/>
              <w:left w:w="40" w:type="dxa"/>
              <w:bottom w:w="40" w:type="dxa"/>
              <w:right w:w="40" w:type="dxa"/>
            </w:tcMar>
          </w:tcPr>
          <w:p w14:paraId="1EB5660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80.639,80</w:t>
            </w:r>
          </w:p>
        </w:tc>
        <w:tc>
          <w:tcPr>
            <w:tcW w:w="1080" w:type="dxa"/>
            <w:tcBorders>
              <w:left w:val="single" w:sz="8" w:space="0" w:color="000000"/>
              <w:right w:val="single" w:sz="8" w:space="0" w:color="000000"/>
            </w:tcBorders>
            <w:tcMar>
              <w:top w:w="40" w:type="dxa"/>
              <w:left w:w="40" w:type="dxa"/>
              <w:bottom w:w="40" w:type="dxa"/>
              <w:right w:w="40" w:type="dxa"/>
            </w:tcMar>
          </w:tcPr>
          <w:p w14:paraId="30182D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AA6C1F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A6B73D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7482D3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620D75C2"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2A65E3E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248000/0</w:t>
            </w:r>
          </w:p>
        </w:tc>
        <w:tc>
          <w:tcPr>
            <w:tcW w:w="1760" w:type="dxa"/>
            <w:tcBorders>
              <w:left w:val="single" w:sz="8" w:space="0" w:color="000000"/>
              <w:right w:val="single" w:sz="8" w:space="0" w:color="000000"/>
            </w:tcBorders>
            <w:tcMar>
              <w:top w:w="40" w:type="dxa"/>
              <w:left w:w="40" w:type="dxa"/>
              <w:bottom w:w="40" w:type="dxa"/>
              <w:right w:w="40" w:type="dxa"/>
            </w:tcMar>
          </w:tcPr>
          <w:p w14:paraId="21E3FC7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CONTRIBUTO DALLO STATO - ISOLE MINORI</w:t>
            </w:r>
          </w:p>
        </w:tc>
        <w:tc>
          <w:tcPr>
            <w:tcW w:w="1400" w:type="dxa"/>
            <w:tcBorders>
              <w:left w:val="single" w:sz="8" w:space="0" w:color="000000"/>
              <w:right w:val="single" w:sz="8" w:space="0" w:color="000000"/>
            </w:tcBorders>
            <w:tcMar>
              <w:top w:w="40" w:type="dxa"/>
              <w:left w:w="40" w:type="dxa"/>
              <w:bottom w:w="40" w:type="dxa"/>
              <w:right w:w="40" w:type="dxa"/>
            </w:tcMar>
          </w:tcPr>
          <w:p w14:paraId="42583C6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201050101600/0</w:t>
            </w:r>
          </w:p>
        </w:tc>
        <w:tc>
          <w:tcPr>
            <w:tcW w:w="1760" w:type="dxa"/>
            <w:tcBorders>
              <w:left w:val="single" w:sz="8" w:space="0" w:color="000000"/>
              <w:right w:val="single" w:sz="8" w:space="0" w:color="000000"/>
            </w:tcBorders>
            <w:tcMar>
              <w:top w:w="40" w:type="dxa"/>
              <w:left w:w="40" w:type="dxa"/>
              <w:bottom w:w="40" w:type="dxa"/>
              <w:right w:w="40" w:type="dxa"/>
            </w:tcMar>
          </w:tcPr>
          <w:p w14:paraId="4E118AC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FABBRICATI E LORO MANUTENZIONI STRAORDINARIE.REIMPIEGO CONTRIBUTI STATALI</w:t>
            </w:r>
          </w:p>
        </w:tc>
        <w:tc>
          <w:tcPr>
            <w:tcW w:w="1080" w:type="dxa"/>
            <w:tcBorders>
              <w:left w:val="single" w:sz="8" w:space="0" w:color="000000"/>
              <w:right w:val="single" w:sz="8" w:space="0" w:color="000000"/>
            </w:tcBorders>
            <w:tcMar>
              <w:top w:w="40" w:type="dxa"/>
              <w:left w:w="40" w:type="dxa"/>
              <w:bottom w:w="40" w:type="dxa"/>
              <w:right w:w="40" w:type="dxa"/>
            </w:tcMar>
          </w:tcPr>
          <w:p w14:paraId="120645A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5AA91C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BA63F2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130.164,88</w:t>
            </w:r>
          </w:p>
        </w:tc>
        <w:tc>
          <w:tcPr>
            <w:tcW w:w="1080" w:type="dxa"/>
            <w:tcBorders>
              <w:left w:val="single" w:sz="8" w:space="0" w:color="000000"/>
              <w:right w:val="single" w:sz="8" w:space="0" w:color="000000"/>
            </w:tcBorders>
            <w:tcMar>
              <w:top w:w="40" w:type="dxa"/>
              <w:left w:w="40" w:type="dxa"/>
              <w:bottom w:w="40" w:type="dxa"/>
              <w:right w:w="40" w:type="dxa"/>
            </w:tcMar>
          </w:tcPr>
          <w:p w14:paraId="43D285A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3.183,72</w:t>
            </w:r>
          </w:p>
        </w:tc>
        <w:tc>
          <w:tcPr>
            <w:tcW w:w="1080" w:type="dxa"/>
            <w:tcBorders>
              <w:left w:val="single" w:sz="8" w:space="0" w:color="000000"/>
              <w:right w:val="single" w:sz="8" w:space="0" w:color="000000"/>
            </w:tcBorders>
            <w:tcMar>
              <w:top w:w="40" w:type="dxa"/>
              <w:left w:w="40" w:type="dxa"/>
              <w:bottom w:w="40" w:type="dxa"/>
              <w:right w:w="40" w:type="dxa"/>
            </w:tcMar>
          </w:tcPr>
          <w:p w14:paraId="7E5F20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126.981,16</w:t>
            </w:r>
          </w:p>
        </w:tc>
        <w:tc>
          <w:tcPr>
            <w:tcW w:w="1080" w:type="dxa"/>
            <w:tcBorders>
              <w:left w:val="single" w:sz="8" w:space="0" w:color="000000"/>
              <w:right w:val="single" w:sz="8" w:space="0" w:color="000000"/>
            </w:tcBorders>
            <w:tcMar>
              <w:top w:w="40" w:type="dxa"/>
              <w:left w:w="40" w:type="dxa"/>
              <w:bottom w:w="40" w:type="dxa"/>
              <w:right w:w="40" w:type="dxa"/>
            </w:tcMar>
          </w:tcPr>
          <w:p w14:paraId="225B9E4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FD300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CB3D86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A82413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1A5A4341"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396B80F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248000/0</w:t>
            </w:r>
          </w:p>
        </w:tc>
        <w:tc>
          <w:tcPr>
            <w:tcW w:w="1760" w:type="dxa"/>
            <w:tcBorders>
              <w:left w:val="single" w:sz="8" w:space="0" w:color="000000"/>
              <w:right w:val="single" w:sz="8" w:space="0" w:color="000000"/>
            </w:tcBorders>
            <w:tcMar>
              <w:top w:w="40" w:type="dxa"/>
              <w:left w:w="40" w:type="dxa"/>
              <w:bottom w:w="40" w:type="dxa"/>
              <w:right w:w="40" w:type="dxa"/>
            </w:tcMar>
          </w:tcPr>
          <w:p w14:paraId="6C3EAC3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CONTRIBUTO DALLO STATO - ISOLE MINORI</w:t>
            </w:r>
          </w:p>
        </w:tc>
        <w:tc>
          <w:tcPr>
            <w:tcW w:w="1400" w:type="dxa"/>
            <w:tcBorders>
              <w:left w:val="single" w:sz="8" w:space="0" w:color="000000"/>
              <w:right w:val="single" w:sz="8" w:space="0" w:color="000000"/>
            </w:tcBorders>
            <w:tcMar>
              <w:top w:w="40" w:type="dxa"/>
              <w:left w:w="40" w:type="dxa"/>
              <w:bottom w:w="40" w:type="dxa"/>
              <w:right w:w="40" w:type="dxa"/>
            </w:tcMar>
          </w:tcPr>
          <w:p w14:paraId="3B618DD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206020106000/0</w:t>
            </w:r>
          </w:p>
        </w:tc>
        <w:tc>
          <w:tcPr>
            <w:tcW w:w="1760" w:type="dxa"/>
            <w:tcBorders>
              <w:left w:val="single" w:sz="8" w:space="0" w:color="000000"/>
              <w:right w:val="single" w:sz="8" w:space="0" w:color="000000"/>
            </w:tcBorders>
            <w:tcMar>
              <w:top w:w="40" w:type="dxa"/>
              <w:left w:w="40" w:type="dxa"/>
              <w:bottom w:w="40" w:type="dxa"/>
              <w:right w:w="40" w:type="dxa"/>
            </w:tcMar>
          </w:tcPr>
          <w:p w14:paraId="288ABB62"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STATALI</w:t>
            </w:r>
          </w:p>
        </w:tc>
        <w:tc>
          <w:tcPr>
            <w:tcW w:w="1080" w:type="dxa"/>
            <w:tcBorders>
              <w:left w:val="single" w:sz="8" w:space="0" w:color="000000"/>
              <w:right w:val="single" w:sz="8" w:space="0" w:color="000000"/>
            </w:tcBorders>
            <w:tcMar>
              <w:top w:w="40" w:type="dxa"/>
              <w:left w:w="40" w:type="dxa"/>
              <w:bottom w:w="40" w:type="dxa"/>
              <w:right w:w="40" w:type="dxa"/>
            </w:tcMar>
          </w:tcPr>
          <w:p w14:paraId="6D436F5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F14885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1C07DE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98.637,00</w:t>
            </w:r>
          </w:p>
        </w:tc>
        <w:tc>
          <w:tcPr>
            <w:tcW w:w="1080" w:type="dxa"/>
            <w:tcBorders>
              <w:left w:val="single" w:sz="8" w:space="0" w:color="000000"/>
              <w:right w:val="single" w:sz="8" w:space="0" w:color="000000"/>
            </w:tcBorders>
            <w:tcMar>
              <w:top w:w="40" w:type="dxa"/>
              <w:left w:w="40" w:type="dxa"/>
              <w:bottom w:w="40" w:type="dxa"/>
              <w:right w:w="40" w:type="dxa"/>
            </w:tcMar>
          </w:tcPr>
          <w:p w14:paraId="30AAD52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98.637,00</w:t>
            </w:r>
          </w:p>
        </w:tc>
        <w:tc>
          <w:tcPr>
            <w:tcW w:w="1080" w:type="dxa"/>
            <w:tcBorders>
              <w:left w:val="single" w:sz="8" w:space="0" w:color="000000"/>
              <w:right w:val="single" w:sz="8" w:space="0" w:color="000000"/>
            </w:tcBorders>
            <w:tcMar>
              <w:top w:w="40" w:type="dxa"/>
              <w:left w:w="40" w:type="dxa"/>
              <w:bottom w:w="40" w:type="dxa"/>
              <w:right w:w="40" w:type="dxa"/>
            </w:tcMar>
          </w:tcPr>
          <w:p w14:paraId="24BFB83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A0A222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1CC9FF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22174E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88DFE1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47595D60"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13D2C83E"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248000/0</w:t>
            </w:r>
          </w:p>
        </w:tc>
        <w:tc>
          <w:tcPr>
            <w:tcW w:w="1760" w:type="dxa"/>
            <w:tcBorders>
              <w:left w:val="single" w:sz="8" w:space="0" w:color="000000"/>
              <w:right w:val="single" w:sz="8" w:space="0" w:color="000000"/>
            </w:tcBorders>
            <w:tcMar>
              <w:top w:w="40" w:type="dxa"/>
              <w:left w:w="40" w:type="dxa"/>
              <w:bottom w:w="40" w:type="dxa"/>
              <w:right w:w="40" w:type="dxa"/>
            </w:tcMar>
          </w:tcPr>
          <w:p w14:paraId="1858ABC5"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CONTRIBUTO DALLO STATO - ISOLE MINORI</w:t>
            </w:r>
          </w:p>
        </w:tc>
        <w:tc>
          <w:tcPr>
            <w:tcW w:w="1400" w:type="dxa"/>
            <w:tcBorders>
              <w:left w:val="single" w:sz="8" w:space="0" w:color="000000"/>
              <w:right w:val="single" w:sz="8" w:space="0" w:color="000000"/>
            </w:tcBorders>
            <w:tcMar>
              <w:top w:w="40" w:type="dxa"/>
              <w:left w:w="40" w:type="dxa"/>
              <w:bottom w:w="40" w:type="dxa"/>
              <w:right w:w="40" w:type="dxa"/>
            </w:tcMar>
          </w:tcPr>
          <w:p w14:paraId="1CC275B7"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208010106000/0</w:t>
            </w:r>
          </w:p>
        </w:tc>
        <w:tc>
          <w:tcPr>
            <w:tcW w:w="1760" w:type="dxa"/>
            <w:tcBorders>
              <w:left w:val="single" w:sz="8" w:space="0" w:color="000000"/>
              <w:right w:val="single" w:sz="8" w:space="0" w:color="000000"/>
            </w:tcBorders>
            <w:tcMar>
              <w:top w:w="40" w:type="dxa"/>
              <w:left w:w="40" w:type="dxa"/>
              <w:bottom w:w="40" w:type="dxa"/>
              <w:right w:w="40" w:type="dxa"/>
            </w:tcMar>
          </w:tcPr>
          <w:p w14:paraId="6B2ABC7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STATALI</w:t>
            </w:r>
          </w:p>
        </w:tc>
        <w:tc>
          <w:tcPr>
            <w:tcW w:w="1080" w:type="dxa"/>
            <w:tcBorders>
              <w:left w:val="single" w:sz="8" w:space="0" w:color="000000"/>
              <w:right w:val="single" w:sz="8" w:space="0" w:color="000000"/>
            </w:tcBorders>
            <w:tcMar>
              <w:top w:w="40" w:type="dxa"/>
              <w:left w:w="40" w:type="dxa"/>
              <w:bottom w:w="40" w:type="dxa"/>
              <w:right w:w="40" w:type="dxa"/>
            </w:tcMar>
          </w:tcPr>
          <w:p w14:paraId="618C993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9DE9C2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C1AA2A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421.734,12</w:t>
            </w:r>
          </w:p>
        </w:tc>
        <w:tc>
          <w:tcPr>
            <w:tcW w:w="1080" w:type="dxa"/>
            <w:tcBorders>
              <w:left w:val="single" w:sz="8" w:space="0" w:color="000000"/>
              <w:right w:val="single" w:sz="8" w:space="0" w:color="000000"/>
            </w:tcBorders>
            <w:tcMar>
              <w:top w:w="40" w:type="dxa"/>
              <w:left w:w="40" w:type="dxa"/>
              <w:bottom w:w="40" w:type="dxa"/>
              <w:right w:w="40" w:type="dxa"/>
            </w:tcMar>
          </w:tcPr>
          <w:p w14:paraId="44DF740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3.381,98</w:t>
            </w:r>
          </w:p>
        </w:tc>
        <w:tc>
          <w:tcPr>
            <w:tcW w:w="1080" w:type="dxa"/>
            <w:tcBorders>
              <w:left w:val="single" w:sz="8" w:space="0" w:color="000000"/>
              <w:right w:val="single" w:sz="8" w:space="0" w:color="000000"/>
            </w:tcBorders>
            <w:tcMar>
              <w:top w:w="40" w:type="dxa"/>
              <w:left w:w="40" w:type="dxa"/>
              <w:bottom w:w="40" w:type="dxa"/>
              <w:right w:w="40" w:type="dxa"/>
            </w:tcMar>
          </w:tcPr>
          <w:p w14:paraId="4B731EB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132.486,27</w:t>
            </w:r>
          </w:p>
        </w:tc>
        <w:tc>
          <w:tcPr>
            <w:tcW w:w="1080" w:type="dxa"/>
            <w:tcBorders>
              <w:left w:val="single" w:sz="8" w:space="0" w:color="000000"/>
              <w:right w:val="single" w:sz="8" w:space="0" w:color="000000"/>
            </w:tcBorders>
            <w:tcMar>
              <w:top w:w="40" w:type="dxa"/>
              <w:left w:w="40" w:type="dxa"/>
              <w:bottom w:w="40" w:type="dxa"/>
              <w:right w:w="40" w:type="dxa"/>
            </w:tcMar>
          </w:tcPr>
          <w:p w14:paraId="1A6D203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77A263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417E67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285.865,87</w:t>
            </w:r>
          </w:p>
        </w:tc>
        <w:tc>
          <w:tcPr>
            <w:tcW w:w="1080" w:type="dxa"/>
            <w:tcBorders>
              <w:left w:val="single" w:sz="8" w:space="0" w:color="000000"/>
              <w:right w:val="single" w:sz="8" w:space="0" w:color="000000"/>
            </w:tcBorders>
            <w:tcMar>
              <w:top w:w="40" w:type="dxa"/>
              <w:left w:w="40" w:type="dxa"/>
              <w:bottom w:w="40" w:type="dxa"/>
              <w:right w:w="40" w:type="dxa"/>
            </w:tcMar>
          </w:tcPr>
          <w:p w14:paraId="33F133B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285.865,87</w:t>
            </w:r>
          </w:p>
        </w:tc>
      </w:tr>
      <w:tr w:rsidR="00BF2BB5" w14:paraId="4B0B0A4B"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4A6015A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248000/0</w:t>
            </w:r>
          </w:p>
        </w:tc>
        <w:tc>
          <w:tcPr>
            <w:tcW w:w="1760" w:type="dxa"/>
            <w:tcBorders>
              <w:left w:val="single" w:sz="8" w:space="0" w:color="000000"/>
              <w:right w:val="single" w:sz="8" w:space="0" w:color="000000"/>
            </w:tcBorders>
            <w:tcMar>
              <w:top w:w="40" w:type="dxa"/>
              <w:left w:w="40" w:type="dxa"/>
              <w:bottom w:w="40" w:type="dxa"/>
              <w:right w:w="40" w:type="dxa"/>
            </w:tcMar>
          </w:tcPr>
          <w:p w14:paraId="632C539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CONTRIBUTO DALLO STATO - ISOLE MINORI</w:t>
            </w:r>
          </w:p>
        </w:tc>
        <w:tc>
          <w:tcPr>
            <w:tcW w:w="1400" w:type="dxa"/>
            <w:tcBorders>
              <w:left w:val="single" w:sz="8" w:space="0" w:color="000000"/>
              <w:right w:val="single" w:sz="8" w:space="0" w:color="000000"/>
            </w:tcBorders>
            <w:tcMar>
              <w:top w:w="40" w:type="dxa"/>
              <w:left w:w="40" w:type="dxa"/>
              <w:bottom w:w="40" w:type="dxa"/>
              <w:right w:w="40" w:type="dxa"/>
            </w:tcMar>
          </w:tcPr>
          <w:p w14:paraId="36903F45"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208010106000/0</w:t>
            </w:r>
          </w:p>
        </w:tc>
        <w:tc>
          <w:tcPr>
            <w:tcW w:w="1760" w:type="dxa"/>
            <w:tcBorders>
              <w:left w:val="single" w:sz="8" w:space="0" w:color="000000"/>
              <w:right w:val="single" w:sz="8" w:space="0" w:color="000000"/>
            </w:tcBorders>
            <w:tcMar>
              <w:top w:w="40" w:type="dxa"/>
              <w:left w:w="40" w:type="dxa"/>
              <w:bottom w:w="40" w:type="dxa"/>
              <w:right w:w="40" w:type="dxa"/>
            </w:tcMar>
          </w:tcPr>
          <w:p w14:paraId="56D80B5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STATALI</w:t>
            </w:r>
          </w:p>
        </w:tc>
        <w:tc>
          <w:tcPr>
            <w:tcW w:w="1080" w:type="dxa"/>
            <w:tcBorders>
              <w:left w:val="single" w:sz="8" w:space="0" w:color="000000"/>
              <w:right w:val="single" w:sz="8" w:space="0" w:color="000000"/>
            </w:tcBorders>
            <w:tcMar>
              <w:top w:w="40" w:type="dxa"/>
              <w:left w:w="40" w:type="dxa"/>
              <w:bottom w:w="40" w:type="dxa"/>
              <w:right w:w="40" w:type="dxa"/>
            </w:tcMar>
          </w:tcPr>
          <w:p w14:paraId="3938CBB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2EB4E7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82F280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102.649,64</w:t>
            </w:r>
          </w:p>
        </w:tc>
        <w:tc>
          <w:tcPr>
            <w:tcW w:w="1080" w:type="dxa"/>
            <w:tcBorders>
              <w:left w:val="single" w:sz="8" w:space="0" w:color="000000"/>
              <w:right w:val="single" w:sz="8" w:space="0" w:color="000000"/>
            </w:tcBorders>
            <w:tcMar>
              <w:top w:w="40" w:type="dxa"/>
              <w:left w:w="40" w:type="dxa"/>
              <w:bottom w:w="40" w:type="dxa"/>
              <w:right w:w="40" w:type="dxa"/>
            </w:tcMar>
          </w:tcPr>
          <w:p w14:paraId="341EFF0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102.649,64</w:t>
            </w:r>
          </w:p>
        </w:tc>
        <w:tc>
          <w:tcPr>
            <w:tcW w:w="1080" w:type="dxa"/>
            <w:tcBorders>
              <w:left w:val="single" w:sz="8" w:space="0" w:color="000000"/>
              <w:right w:val="single" w:sz="8" w:space="0" w:color="000000"/>
            </w:tcBorders>
            <w:tcMar>
              <w:top w:w="40" w:type="dxa"/>
              <w:left w:w="40" w:type="dxa"/>
              <w:bottom w:w="40" w:type="dxa"/>
              <w:right w:w="40" w:type="dxa"/>
            </w:tcMar>
          </w:tcPr>
          <w:p w14:paraId="242AF77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F63E84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6D3663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704B46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A88BEC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bl>
    <w:p w14:paraId="0196B5B8" w14:textId="77777777" w:rsidR="00BF2BB5" w:rsidRDefault="007958B1">
      <w:pPr>
        <w:spacing w:line="240" w:lineRule="exact"/>
        <w:sectPr w:rsidR="00BF2BB5">
          <w:footerReference w:type="default" r:id="rId61"/>
          <w:pgSz w:w="16840" w:h="11900" w:orient="landscape"/>
          <w:pgMar w:top="500" w:right="0" w:bottom="300" w:left="0" w:header="500" w:footer="300" w:gutter="0"/>
          <w:cols w:space="708"/>
        </w:sectPr>
      </w:pPr>
      <w:r>
        <w:t xml:space="preserve"> </w:t>
      </w:r>
    </w:p>
    <w:p w14:paraId="0DC5F87D" w14:textId="77777777" w:rsidR="00BF2BB5" w:rsidRDefault="00BF2BB5">
      <w:pPr>
        <w:spacing w:after="160" w:line="240" w:lineRule="exact"/>
      </w:pPr>
    </w:p>
    <w:tbl>
      <w:tblPr>
        <w:tblW w:w="0" w:type="auto"/>
        <w:tblInd w:w="440" w:type="dxa"/>
        <w:tblLayout w:type="fixed"/>
        <w:tblLook w:val="04A0" w:firstRow="1" w:lastRow="0" w:firstColumn="1" w:lastColumn="0" w:noHBand="0" w:noVBand="1"/>
      </w:tblPr>
      <w:tblGrid>
        <w:gridCol w:w="1400"/>
        <w:gridCol w:w="1760"/>
        <w:gridCol w:w="1400"/>
        <w:gridCol w:w="1760"/>
        <w:gridCol w:w="1080"/>
        <w:gridCol w:w="1080"/>
        <w:gridCol w:w="1080"/>
        <w:gridCol w:w="1080"/>
        <w:gridCol w:w="1080"/>
        <w:gridCol w:w="1080"/>
        <w:gridCol w:w="1080"/>
        <w:gridCol w:w="1080"/>
        <w:gridCol w:w="1080"/>
      </w:tblGrid>
      <w:tr w:rsidR="00BF2BB5" w14:paraId="49C52B55" w14:textId="77777777">
        <w:trPr>
          <w:trHeight w:hRule="exact" w:val="1000"/>
        </w:trPr>
        <w:tc>
          <w:tcPr>
            <w:tcW w:w="1400" w:type="dxa"/>
            <w:tcBorders>
              <w:left w:val="single" w:sz="8" w:space="0" w:color="000000"/>
              <w:right w:val="single" w:sz="8" w:space="0" w:color="000000"/>
            </w:tcBorders>
            <w:tcMar>
              <w:top w:w="40" w:type="dxa"/>
              <w:left w:w="40" w:type="dxa"/>
              <w:bottom w:w="40" w:type="dxa"/>
              <w:right w:w="40" w:type="dxa"/>
            </w:tcMar>
          </w:tcPr>
          <w:p w14:paraId="7EDA801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248000/0</w:t>
            </w:r>
          </w:p>
        </w:tc>
        <w:tc>
          <w:tcPr>
            <w:tcW w:w="1760" w:type="dxa"/>
            <w:tcBorders>
              <w:left w:val="single" w:sz="8" w:space="0" w:color="000000"/>
              <w:right w:val="single" w:sz="8" w:space="0" w:color="000000"/>
            </w:tcBorders>
            <w:tcMar>
              <w:top w:w="40" w:type="dxa"/>
              <w:left w:w="40" w:type="dxa"/>
              <w:bottom w:w="40" w:type="dxa"/>
              <w:right w:w="40" w:type="dxa"/>
            </w:tcMar>
          </w:tcPr>
          <w:p w14:paraId="1F6FFB69"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CONTRIBUTO DALLO STATO - ISOLE MINORI</w:t>
            </w:r>
          </w:p>
        </w:tc>
        <w:tc>
          <w:tcPr>
            <w:tcW w:w="1400" w:type="dxa"/>
            <w:tcBorders>
              <w:left w:val="single" w:sz="8" w:space="0" w:color="000000"/>
              <w:right w:val="single" w:sz="8" w:space="0" w:color="000000"/>
            </w:tcBorders>
            <w:tcMar>
              <w:top w:w="40" w:type="dxa"/>
              <w:left w:w="40" w:type="dxa"/>
              <w:bottom w:w="40" w:type="dxa"/>
              <w:right w:w="40" w:type="dxa"/>
            </w:tcMar>
          </w:tcPr>
          <w:p w14:paraId="260CA45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208030501600/0</w:t>
            </w:r>
          </w:p>
        </w:tc>
        <w:tc>
          <w:tcPr>
            <w:tcW w:w="1760" w:type="dxa"/>
            <w:tcBorders>
              <w:left w:val="single" w:sz="8" w:space="0" w:color="000000"/>
              <w:right w:val="single" w:sz="8" w:space="0" w:color="000000"/>
            </w:tcBorders>
            <w:tcMar>
              <w:top w:w="40" w:type="dxa"/>
              <w:left w:w="40" w:type="dxa"/>
              <w:bottom w:w="40" w:type="dxa"/>
              <w:right w:w="40" w:type="dxa"/>
            </w:tcMar>
          </w:tcPr>
          <w:p w14:paraId="4E08819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AUTOMEZZI, MACCHINE, ATTREZZATURE ECC. E LORO MANUTENZIONE STRAORDINARIA. REIMPIEGO CONTRIBUTI STATALI</w:t>
            </w:r>
          </w:p>
        </w:tc>
        <w:tc>
          <w:tcPr>
            <w:tcW w:w="1080" w:type="dxa"/>
            <w:tcBorders>
              <w:left w:val="single" w:sz="8" w:space="0" w:color="000000"/>
              <w:right w:val="single" w:sz="8" w:space="0" w:color="000000"/>
            </w:tcBorders>
            <w:tcMar>
              <w:top w:w="40" w:type="dxa"/>
              <w:left w:w="40" w:type="dxa"/>
              <w:bottom w:w="40" w:type="dxa"/>
              <w:right w:w="40" w:type="dxa"/>
            </w:tcMar>
          </w:tcPr>
          <w:p w14:paraId="3760EA6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C0D5C1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793B78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8F56F1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140.812,40</w:t>
            </w:r>
          </w:p>
        </w:tc>
        <w:tc>
          <w:tcPr>
            <w:tcW w:w="1080" w:type="dxa"/>
            <w:tcBorders>
              <w:left w:val="single" w:sz="8" w:space="0" w:color="000000"/>
              <w:right w:val="single" w:sz="8" w:space="0" w:color="000000"/>
            </w:tcBorders>
            <w:tcMar>
              <w:top w:w="40" w:type="dxa"/>
              <w:left w:w="40" w:type="dxa"/>
              <w:bottom w:w="40" w:type="dxa"/>
              <w:right w:w="40" w:type="dxa"/>
            </w:tcMar>
          </w:tcPr>
          <w:p w14:paraId="4AB3C18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145.053,47</w:t>
            </w:r>
          </w:p>
        </w:tc>
        <w:tc>
          <w:tcPr>
            <w:tcW w:w="1080" w:type="dxa"/>
            <w:tcBorders>
              <w:left w:val="single" w:sz="8" w:space="0" w:color="000000"/>
              <w:right w:val="single" w:sz="8" w:space="0" w:color="000000"/>
            </w:tcBorders>
            <w:tcMar>
              <w:top w:w="40" w:type="dxa"/>
              <w:left w:w="40" w:type="dxa"/>
              <w:bottom w:w="40" w:type="dxa"/>
              <w:right w:w="40" w:type="dxa"/>
            </w:tcMar>
          </w:tcPr>
          <w:p w14:paraId="6D13979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3ABE70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4CBE48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-285.865,87</w:t>
            </w:r>
          </w:p>
        </w:tc>
        <w:tc>
          <w:tcPr>
            <w:tcW w:w="1080" w:type="dxa"/>
            <w:tcBorders>
              <w:left w:val="single" w:sz="8" w:space="0" w:color="000000"/>
              <w:right w:val="single" w:sz="8" w:space="0" w:color="000000"/>
            </w:tcBorders>
            <w:tcMar>
              <w:top w:w="40" w:type="dxa"/>
              <w:left w:w="40" w:type="dxa"/>
              <w:bottom w:w="40" w:type="dxa"/>
              <w:right w:w="40" w:type="dxa"/>
            </w:tcMar>
          </w:tcPr>
          <w:p w14:paraId="6D0A936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-285.865,87</w:t>
            </w:r>
          </w:p>
        </w:tc>
      </w:tr>
      <w:tr w:rsidR="00BF2BB5" w14:paraId="6046F6F9"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2C1C4B26"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248001/0</w:t>
            </w:r>
          </w:p>
        </w:tc>
        <w:tc>
          <w:tcPr>
            <w:tcW w:w="1760" w:type="dxa"/>
            <w:tcBorders>
              <w:left w:val="single" w:sz="8" w:space="0" w:color="000000"/>
              <w:right w:val="single" w:sz="8" w:space="0" w:color="000000"/>
            </w:tcBorders>
            <w:tcMar>
              <w:top w:w="40" w:type="dxa"/>
              <w:left w:w="40" w:type="dxa"/>
              <w:bottom w:w="40" w:type="dxa"/>
              <w:right w:w="40" w:type="dxa"/>
            </w:tcMar>
          </w:tcPr>
          <w:p w14:paraId="547BC08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CONTRIBUTO STATO PER IMPRESE ISOLE MINORI D.M. 04/08/2022 - VEDI CAP.211010704000//0</w:t>
            </w:r>
          </w:p>
        </w:tc>
        <w:tc>
          <w:tcPr>
            <w:tcW w:w="1400" w:type="dxa"/>
            <w:tcBorders>
              <w:left w:val="single" w:sz="8" w:space="0" w:color="000000"/>
              <w:right w:val="single" w:sz="8" w:space="0" w:color="000000"/>
            </w:tcBorders>
            <w:tcMar>
              <w:top w:w="40" w:type="dxa"/>
              <w:left w:w="40" w:type="dxa"/>
              <w:bottom w:w="40" w:type="dxa"/>
              <w:right w:w="40" w:type="dxa"/>
            </w:tcMar>
          </w:tcPr>
          <w:p w14:paraId="2A95DF1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211010704000/0</w:t>
            </w:r>
          </w:p>
        </w:tc>
        <w:tc>
          <w:tcPr>
            <w:tcW w:w="1760" w:type="dxa"/>
            <w:tcBorders>
              <w:left w:val="single" w:sz="8" w:space="0" w:color="000000"/>
              <w:right w:val="single" w:sz="8" w:space="0" w:color="000000"/>
            </w:tcBorders>
            <w:tcMar>
              <w:top w:w="40" w:type="dxa"/>
              <w:left w:w="40" w:type="dxa"/>
              <w:bottom w:w="40" w:type="dxa"/>
              <w:right w:w="40" w:type="dxa"/>
            </w:tcMar>
          </w:tcPr>
          <w:p w14:paraId="529BA22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DI CAPITALE AD IMPRESE  REIMPIEGO CONTRIBUTI STATALI VEDI CAP.248001/0</w:t>
            </w:r>
          </w:p>
        </w:tc>
        <w:tc>
          <w:tcPr>
            <w:tcW w:w="1080" w:type="dxa"/>
            <w:tcBorders>
              <w:left w:val="single" w:sz="8" w:space="0" w:color="000000"/>
              <w:right w:val="single" w:sz="8" w:space="0" w:color="000000"/>
            </w:tcBorders>
            <w:tcMar>
              <w:top w:w="40" w:type="dxa"/>
              <w:left w:w="40" w:type="dxa"/>
              <w:bottom w:w="40" w:type="dxa"/>
              <w:right w:w="40" w:type="dxa"/>
            </w:tcMar>
          </w:tcPr>
          <w:p w14:paraId="37A9CD7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158.883,00</w:t>
            </w:r>
          </w:p>
        </w:tc>
        <w:tc>
          <w:tcPr>
            <w:tcW w:w="1080" w:type="dxa"/>
            <w:tcBorders>
              <w:left w:val="single" w:sz="8" w:space="0" w:color="000000"/>
              <w:right w:val="single" w:sz="8" w:space="0" w:color="000000"/>
            </w:tcBorders>
            <w:tcMar>
              <w:top w:w="40" w:type="dxa"/>
              <w:left w:w="40" w:type="dxa"/>
              <w:bottom w:w="40" w:type="dxa"/>
              <w:right w:w="40" w:type="dxa"/>
            </w:tcMar>
          </w:tcPr>
          <w:p w14:paraId="083B8F9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000736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C578D8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5DC877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845FF3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05D3ED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440B81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1E3191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158.883,00</w:t>
            </w:r>
          </w:p>
        </w:tc>
      </w:tr>
      <w:tr w:rsidR="00BF2BB5" w14:paraId="2F4743FC"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1D7DAA5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248004/0</w:t>
            </w:r>
          </w:p>
        </w:tc>
        <w:tc>
          <w:tcPr>
            <w:tcW w:w="1760" w:type="dxa"/>
            <w:tcBorders>
              <w:left w:val="single" w:sz="8" w:space="0" w:color="000000"/>
              <w:right w:val="single" w:sz="8" w:space="0" w:color="000000"/>
            </w:tcBorders>
            <w:tcMar>
              <w:top w:w="40" w:type="dxa"/>
              <w:left w:w="40" w:type="dxa"/>
              <w:bottom w:w="40" w:type="dxa"/>
              <w:right w:w="40" w:type="dxa"/>
            </w:tcMar>
          </w:tcPr>
          <w:p w14:paraId="78FBA290"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STATO - PNRR INVESTIMENTO 1.2 - ABILITAZIONE AL CLOUD- VEDI CAP. 101080310007</w:t>
            </w:r>
          </w:p>
        </w:tc>
        <w:tc>
          <w:tcPr>
            <w:tcW w:w="1400" w:type="dxa"/>
            <w:tcBorders>
              <w:left w:val="single" w:sz="8" w:space="0" w:color="000000"/>
              <w:right w:val="single" w:sz="8" w:space="0" w:color="000000"/>
            </w:tcBorders>
            <w:tcMar>
              <w:top w:w="40" w:type="dxa"/>
              <w:left w:w="40" w:type="dxa"/>
              <w:bottom w:w="40" w:type="dxa"/>
              <w:right w:w="40" w:type="dxa"/>
            </w:tcMar>
          </w:tcPr>
          <w:p w14:paraId="689876E8"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101080310007/0</w:t>
            </w:r>
          </w:p>
        </w:tc>
        <w:tc>
          <w:tcPr>
            <w:tcW w:w="1760" w:type="dxa"/>
            <w:tcBorders>
              <w:left w:val="single" w:sz="8" w:space="0" w:color="000000"/>
              <w:right w:val="single" w:sz="8" w:space="0" w:color="000000"/>
            </w:tcBorders>
            <w:tcMar>
              <w:top w:w="40" w:type="dxa"/>
              <w:left w:w="40" w:type="dxa"/>
              <w:bottom w:w="40" w:type="dxa"/>
              <w:right w:w="40" w:type="dxa"/>
            </w:tcMar>
          </w:tcPr>
          <w:p w14:paraId="3C16813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REIMPIEGO TRASFERIMENTI STATO - PNRR INVESTIMENTO 1.2 - ABILITAZIONE AL CLOUD - VEDI CAP.248004</w:t>
            </w:r>
          </w:p>
        </w:tc>
        <w:tc>
          <w:tcPr>
            <w:tcW w:w="1080" w:type="dxa"/>
            <w:tcBorders>
              <w:left w:val="single" w:sz="8" w:space="0" w:color="000000"/>
              <w:right w:val="single" w:sz="8" w:space="0" w:color="000000"/>
            </w:tcBorders>
            <w:tcMar>
              <w:top w:w="40" w:type="dxa"/>
              <w:left w:w="40" w:type="dxa"/>
              <w:bottom w:w="40" w:type="dxa"/>
              <w:right w:w="40" w:type="dxa"/>
            </w:tcMar>
          </w:tcPr>
          <w:p w14:paraId="4667FA2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DF404C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5682DF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77.897,00</w:t>
            </w:r>
          </w:p>
        </w:tc>
        <w:tc>
          <w:tcPr>
            <w:tcW w:w="1080" w:type="dxa"/>
            <w:tcBorders>
              <w:left w:val="single" w:sz="8" w:space="0" w:color="000000"/>
              <w:right w:val="single" w:sz="8" w:space="0" w:color="000000"/>
            </w:tcBorders>
            <w:tcMar>
              <w:top w:w="40" w:type="dxa"/>
              <w:left w:w="40" w:type="dxa"/>
              <w:bottom w:w="40" w:type="dxa"/>
              <w:right w:w="40" w:type="dxa"/>
            </w:tcMar>
          </w:tcPr>
          <w:p w14:paraId="78B9521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46.272,16</w:t>
            </w:r>
          </w:p>
        </w:tc>
        <w:tc>
          <w:tcPr>
            <w:tcW w:w="1080" w:type="dxa"/>
            <w:tcBorders>
              <w:left w:val="single" w:sz="8" w:space="0" w:color="000000"/>
              <w:right w:val="single" w:sz="8" w:space="0" w:color="000000"/>
            </w:tcBorders>
            <w:tcMar>
              <w:top w:w="40" w:type="dxa"/>
              <w:left w:w="40" w:type="dxa"/>
              <w:bottom w:w="40" w:type="dxa"/>
              <w:right w:w="40" w:type="dxa"/>
            </w:tcMar>
          </w:tcPr>
          <w:p w14:paraId="788F675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07C61E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EC59B8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DECB9D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31.624,84</w:t>
            </w:r>
          </w:p>
        </w:tc>
        <w:tc>
          <w:tcPr>
            <w:tcW w:w="1080" w:type="dxa"/>
            <w:tcBorders>
              <w:left w:val="single" w:sz="8" w:space="0" w:color="000000"/>
              <w:right w:val="single" w:sz="8" w:space="0" w:color="000000"/>
            </w:tcBorders>
            <w:tcMar>
              <w:top w:w="40" w:type="dxa"/>
              <w:left w:w="40" w:type="dxa"/>
              <w:bottom w:w="40" w:type="dxa"/>
              <w:right w:w="40" w:type="dxa"/>
            </w:tcMar>
          </w:tcPr>
          <w:p w14:paraId="2DA1B27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31.624,84</w:t>
            </w:r>
          </w:p>
        </w:tc>
      </w:tr>
      <w:tr w:rsidR="00BF2BB5" w14:paraId="48B11797"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5C07F775"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248005/0</w:t>
            </w:r>
          </w:p>
        </w:tc>
        <w:tc>
          <w:tcPr>
            <w:tcW w:w="1760" w:type="dxa"/>
            <w:tcBorders>
              <w:left w:val="single" w:sz="8" w:space="0" w:color="000000"/>
              <w:right w:val="single" w:sz="8" w:space="0" w:color="000000"/>
            </w:tcBorders>
            <w:tcMar>
              <w:top w:w="40" w:type="dxa"/>
              <w:left w:w="40" w:type="dxa"/>
              <w:bottom w:w="40" w:type="dxa"/>
              <w:right w:w="40" w:type="dxa"/>
            </w:tcMar>
          </w:tcPr>
          <w:p w14:paraId="38AD265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DALLO STATO PER PNRR AVVISO N.1.4.5. PIATTAFORMA NOTIFICHE DIGITALI (CAP.203010500005)</w:t>
            </w:r>
          </w:p>
        </w:tc>
        <w:tc>
          <w:tcPr>
            <w:tcW w:w="1400" w:type="dxa"/>
            <w:tcBorders>
              <w:left w:val="single" w:sz="8" w:space="0" w:color="000000"/>
              <w:right w:val="single" w:sz="8" w:space="0" w:color="000000"/>
            </w:tcBorders>
            <w:tcMar>
              <w:top w:w="40" w:type="dxa"/>
              <w:left w:w="40" w:type="dxa"/>
              <w:bottom w:w="40" w:type="dxa"/>
              <w:right w:w="40" w:type="dxa"/>
            </w:tcMar>
          </w:tcPr>
          <w:p w14:paraId="65A47B1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203010500005/0</w:t>
            </w:r>
          </w:p>
        </w:tc>
        <w:tc>
          <w:tcPr>
            <w:tcW w:w="1760" w:type="dxa"/>
            <w:tcBorders>
              <w:left w:val="single" w:sz="8" w:space="0" w:color="000000"/>
              <w:right w:val="single" w:sz="8" w:space="0" w:color="000000"/>
            </w:tcBorders>
            <w:tcMar>
              <w:top w:w="40" w:type="dxa"/>
              <w:left w:w="40" w:type="dxa"/>
              <w:bottom w:w="40" w:type="dxa"/>
              <w:right w:w="40" w:type="dxa"/>
            </w:tcMar>
          </w:tcPr>
          <w:p w14:paraId="721431D8"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REIMPIEGO TRASFERIMENTI DALLO STATO PER PNRR AVVISO N.1.4.5. PIATTAFORMA NOTIFICHE DIGITALI (CAP.248005)</w:t>
            </w:r>
          </w:p>
        </w:tc>
        <w:tc>
          <w:tcPr>
            <w:tcW w:w="1080" w:type="dxa"/>
            <w:tcBorders>
              <w:left w:val="single" w:sz="8" w:space="0" w:color="000000"/>
              <w:right w:val="single" w:sz="8" w:space="0" w:color="000000"/>
            </w:tcBorders>
            <w:tcMar>
              <w:top w:w="40" w:type="dxa"/>
              <w:left w:w="40" w:type="dxa"/>
              <w:bottom w:w="40" w:type="dxa"/>
              <w:right w:w="40" w:type="dxa"/>
            </w:tcMar>
          </w:tcPr>
          <w:p w14:paraId="0BC926A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EDC9FD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0EC1C3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D04785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F8ACC6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AD0308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FE1C1B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2D094D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6E9F6E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22ACEAA6"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4CE2CD6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248005/0</w:t>
            </w:r>
          </w:p>
        </w:tc>
        <w:tc>
          <w:tcPr>
            <w:tcW w:w="1760" w:type="dxa"/>
            <w:tcBorders>
              <w:left w:val="single" w:sz="8" w:space="0" w:color="000000"/>
              <w:right w:val="single" w:sz="8" w:space="0" w:color="000000"/>
            </w:tcBorders>
            <w:tcMar>
              <w:top w:w="40" w:type="dxa"/>
              <w:left w:w="40" w:type="dxa"/>
              <w:bottom w:w="40" w:type="dxa"/>
              <w:right w:w="40" w:type="dxa"/>
            </w:tcMar>
          </w:tcPr>
          <w:p w14:paraId="33EDCDB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DALLO STATO PER PNRR AVVISO N.1.4.5. PIATTAFORMA NOTIFICHE DIGITALI (CAP.203010500005)</w:t>
            </w:r>
          </w:p>
        </w:tc>
        <w:tc>
          <w:tcPr>
            <w:tcW w:w="1400" w:type="dxa"/>
            <w:tcBorders>
              <w:left w:val="single" w:sz="8" w:space="0" w:color="000000"/>
              <w:right w:val="single" w:sz="8" w:space="0" w:color="000000"/>
            </w:tcBorders>
            <w:tcMar>
              <w:top w:w="40" w:type="dxa"/>
              <w:left w:w="40" w:type="dxa"/>
              <w:bottom w:w="40" w:type="dxa"/>
              <w:right w:w="40" w:type="dxa"/>
            </w:tcMar>
          </w:tcPr>
          <w:p w14:paraId="44F8D5C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92DB193"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0902011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CEF802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B15357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7B1A88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59BB5E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19D93C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53A99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40C63E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A6152A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54A7CF5A"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5EB2A03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248009/0</w:t>
            </w:r>
          </w:p>
        </w:tc>
        <w:tc>
          <w:tcPr>
            <w:tcW w:w="1760" w:type="dxa"/>
            <w:tcBorders>
              <w:left w:val="single" w:sz="8" w:space="0" w:color="000000"/>
              <w:right w:val="single" w:sz="8" w:space="0" w:color="000000"/>
            </w:tcBorders>
            <w:tcMar>
              <w:top w:w="40" w:type="dxa"/>
              <w:left w:w="40" w:type="dxa"/>
              <w:bottom w:w="40" w:type="dxa"/>
              <w:right w:w="40" w:type="dxa"/>
            </w:tcMar>
          </w:tcPr>
          <w:p w14:paraId="05B8795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STATO - PNRR AVVISO 1.4.4 - PAGO PA -STATO CIVILE DIGITALE - VEDO CAP. 101070310007</w:t>
            </w:r>
          </w:p>
        </w:tc>
        <w:tc>
          <w:tcPr>
            <w:tcW w:w="1400" w:type="dxa"/>
            <w:tcBorders>
              <w:left w:val="single" w:sz="8" w:space="0" w:color="000000"/>
              <w:right w:val="single" w:sz="8" w:space="0" w:color="000000"/>
            </w:tcBorders>
            <w:tcMar>
              <w:top w:w="40" w:type="dxa"/>
              <w:left w:w="40" w:type="dxa"/>
              <w:bottom w:w="40" w:type="dxa"/>
              <w:right w:w="40" w:type="dxa"/>
            </w:tcMar>
          </w:tcPr>
          <w:p w14:paraId="11144DB6"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101070310007/0</w:t>
            </w:r>
          </w:p>
        </w:tc>
        <w:tc>
          <w:tcPr>
            <w:tcW w:w="1760" w:type="dxa"/>
            <w:tcBorders>
              <w:left w:val="single" w:sz="8" w:space="0" w:color="000000"/>
              <w:right w:val="single" w:sz="8" w:space="0" w:color="000000"/>
            </w:tcBorders>
            <w:tcMar>
              <w:top w:w="40" w:type="dxa"/>
              <w:left w:w="40" w:type="dxa"/>
              <w:bottom w:w="40" w:type="dxa"/>
              <w:right w:w="40" w:type="dxa"/>
            </w:tcMar>
          </w:tcPr>
          <w:p w14:paraId="52F5F4B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REIMPIEGO TRASFERIMENTI STATO - PNRR AVVISO 1.4.4 - PAGO PA -STATO CIVILE DIGITALE- VEDI CAP. 248009</w:t>
            </w:r>
          </w:p>
        </w:tc>
        <w:tc>
          <w:tcPr>
            <w:tcW w:w="1080" w:type="dxa"/>
            <w:tcBorders>
              <w:left w:val="single" w:sz="8" w:space="0" w:color="000000"/>
              <w:right w:val="single" w:sz="8" w:space="0" w:color="000000"/>
            </w:tcBorders>
            <w:tcMar>
              <w:top w:w="40" w:type="dxa"/>
              <w:left w:w="40" w:type="dxa"/>
              <w:bottom w:w="40" w:type="dxa"/>
              <w:right w:w="40" w:type="dxa"/>
            </w:tcMar>
          </w:tcPr>
          <w:p w14:paraId="40B8FF4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425D32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A227E4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6.173,20</w:t>
            </w:r>
          </w:p>
        </w:tc>
        <w:tc>
          <w:tcPr>
            <w:tcW w:w="1080" w:type="dxa"/>
            <w:tcBorders>
              <w:left w:val="single" w:sz="8" w:space="0" w:color="000000"/>
              <w:right w:val="single" w:sz="8" w:space="0" w:color="000000"/>
            </w:tcBorders>
            <w:tcMar>
              <w:top w:w="40" w:type="dxa"/>
              <w:left w:w="40" w:type="dxa"/>
              <w:bottom w:w="40" w:type="dxa"/>
              <w:right w:w="40" w:type="dxa"/>
            </w:tcMar>
          </w:tcPr>
          <w:p w14:paraId="6852131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6.100,00</w:t>
            </w:r>
          </w:p>
        </w:tc>
        <w:tc>
          <w:tcPr>
            <w:tcW w:w="1080" w:type="dxa"/>
            <w:tcBorders>
              <w:left w:val="single" w:sz="8" w:space="0" w:color="000000"/>
              <w:right w:val="single" w:sz="8" w:space="0" w:color="000000"/>
            </w:tcBorders>
            <w:tcMar>
              <w:top w:w="40" w:type="dxa"/>
              <w:left w:w="40" w:type="dxa"/>
              <w:bottom w:w="40" w:type="dxa"/>
              <w:right w:w="40" w:type="dxa"/>
            </w:tcMar>
          </w:tcPr>
          <w:p w14:paraId="2FB47D1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A303D6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7B0E5B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869B85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73,20</w:t>
            </w:r>
          </w:p>
        </w:tc>
        <w:tc>
          <w:tcPr>
            <w:tcW w:w="1080" w:type="dxa"/>
            <w:tcBorders>
              <w:left w:val="single" w:sz="8" w:space="0" w:color="000000"/>
              <w:right w:val="single" w:sz="8" w:space="0" w:color="000000"/>
            </w:tcBorders>
            <w:tcMar>
              <w:top w:w="40" w:type="dxa"/>
              <w:left w:w="40" w:type="dxa"/>
              <w:bottom w:w="40" w:type="dxa"/>
              <w:right w:w="40" w:type="dxa"/>
            </w:tcMar>
          </w:tcPr>
          <w:p w14:paraId="5AD2663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73,20</w:t>
            </w:r>
          </w:p>
        </w:tc>
      </w:tr>
      <w:tr w:rsidR="00BF2BB5" w14:paraId="4B9E5307"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44CA9034"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248010/0</w:t>
            </w:r>
          </w:p>
        </w:tc>
        <w:tc>
          <w:tcPr>
            <w:tcW w:w="1760" w:type="dxa"/>
            <w:tcBorders>
              <w:left w:val="single" w:sz="8" w:space="0" w:color="000000"/>
              <w:right w:val="single" w:sz="8" w:space="0" w:color="000000"/>
            </w:tcBorders>
            <w:tcMar>
              <w:top w:w="40" w:type="dxa"/>
              <w:left w:w="40" w:type="dxa"/>
              <w:bottom w:w="40" w:type="dxa"/>
              <w:right w:w="40" w:type="dxa"/>
            </w:tcMar>
          </w:tcPr>
          <w:p w14:paraId="2A0AF2E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STATO - PNRR AVVISO 2.2.3 -  SUAP/SUE - VEDI CAP. 111050310007</w:t>
            </w:r>
          </w:p>
        </w:tc>
        <w:tc>
          <w:tcPr>
            <w:tcW w:w="1400" w:type="dxa"/>
            <w:tcBorders>
              <w:left w:val="single" w:sz="8" w:space="0" w:color="000000"/>
              <w:right w:val="single" w:sz="8" w:space="0" w:color="000000"/>
            </w:tcBorders>
            <w:tcMar>
              <w:top w:w="40" w:type="dxa"/>
              <w:left w:w="40" w:type="dxa"/>
              <w:bottom w:w="40" w:type="dxa"/>
              <w:right w:w="40" w:type="dxa"/>
            </w:tcMar>
          </w:tcPr>
          <w:p w14:paraId="01167EB7"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111050310007/0</w:t>
            </w:r>
          </w:p>
        </w:tc>
        <w:tc>
          <w:tcPr>
            <w:tcW w:w="1760" w:type="dxa"/>
            <w:tcBorders>
              <w:left w:val="single" w:sz="8" w:space="0" w:color="000000"/>
              <w:right w:val="single" w:sz="8" w:space="0" w:color="000000"/>
            </w:tcBorders>
            <w:tcMar>
              <w:top w:w="40" w:type="dxa"/>
              <w:left w:w="40" w:type="dxa"/>
              <w:bottom w:w="40" w:type="dxa"/>
              <w:right w:w="40" w:type="dxa"/>
            </w:tcMar>
          </w:tcPr>
          <w:p w14:paraId="5707D552"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REIMPIEGO TRASFERIMENTI STATO - PNRR AVVISO 2.2.3 -  SUAP/SUE - VEDI CAP. 248010</w:t>
            </w:r>
          </w:p>
        </w:tc>
        <w:tc>
          <w:tcPr>
            <w:tcW w:w="1080" w:type="dxa"/>
            <w:tcBorders>
              <w:left w:val="single" w:sz="8" w:space="0" w:color="000000"/>
              <w:right w:val="single" w:sz="8" w:space="0" w:color="000000"/>
            </w:tcBorders>
            <w:tcMar>
              <w:top w:w="40" w:type="dxa"/>
              <w:left w:w="40" w:type="dxa"/>
              <w:bottom w:w="40" w:type="dxa"/>
              <w:right w:w="40" w:type="dxa"/>
            </w:tcMar>
          </w:tcPr>
          <w:p w14:paraId="628F966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98932F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F75609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6.581,06</w:t>
            </w:r>
          </w:p>
        </w:tc>
        <w:tc>
          <w:tcPr>
            <w:tcW w:w="1080" w:type="dxa"/>
            <w:tcBorders>
              <w:left w:val="single" w:sz="8" w:space="0" w:color="000000"/>
              <w:right w:val="single" w:sz="8" w:space="0" w:color="000000"/>
            </w:tcBorders>
            <w:tcMar>
              <w:top w:w="40" w:type="dxa"/>
              <w:left w:w="40" w:type="dxa"/>
              <w:bottom w:w="40" w:type="dxa"/>
              <w:right w:w="40" w:type="dxa"/>
            </w:tcMar>
          </w:tcPr>
          <w:p w14:paraId="3507241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6.581,06</w:t>
            </w:r>
          </w:p>
        </w:tc>
        <w:tc>
          <w:tcPr>
            <w:tcW w:w="1080" w:type="dxa"/>
            <w:tcBorders>
              <w:left w:val="single" w:sz="8" w:space="0" w:color="000000"/>
              <w:right w:val="single" w:sz="8" w:space="0" w:color="000000"/>
            </w:tcBorders>
            <w:tcMar>
              <w:top w:w="40" w:type="dxa"/>
              <w:left w:w="40" w:type="dxa"/>
              <w:bottom w:w="40" w:type="dxa"/>
              <w:right w:w="40" w:type="dxa"/>
            </w:tcMar>
          </w:tcPr>
          <w:p w14:paraId="6DFFAE9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4DAA25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292AD4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00DAC0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78D1D0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7C00FC2E"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13E41F1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257000/0</w:t>
            </w:r>
          </w:p>
        </w:tc>
        <w:tc>
          <w:tcPr>
            <w:tcW w:w="1760" w:type="dxa"/>
            <w:tcBorders>
              <w:left w:val="single" w:sz="8" w:space="0" w:color="000000"/>
              <w:right w:val="single" w:sz="8" w:space="0" w:color="000000"/>
            </w:tcBorders>
            <w:tcMar>
              <w:top w:w="40" w:type="dxa"/>
              <w:left w:w="40" w:type="dxa"/>
              <w:bottom w:w="40" w:type="dxa"/>
              <w:right w:w="40" w:type="dxa"/>
            </w:tcMar>
          </w:tcPr>
          <w:p w14:paraId="31889BC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DALLA REGIONE PORTO MARINA DI CAMPO - C/CAPITALE</w:t>
            </w:r>
          </w:p>
        </w:tc>
        <w:tc>
          <w:tcPr>
            <w:tcW w:w="1400" w:type="dxa"/>
            <w:tcBorders>
              <w:left w:val="single" w:sz="8" w:space="0" w:color="000000"/>
              <w:right w:val="single" w:sz="8" w:space="0" w:color="000000"/>
            </w:tcBorders>
            <w:tcMar>
              <w:top w:w="40" w:type="dxa"/>
              <w:left w:w="40" w:type="dxa"/>
              <w:bottom w:w="40" w:type="dxa"/>
              <w:right w:w="40" w:type="dxa"/>
            </w:tcMar>
          </w:tcPr>
          <w:p w14:paraId="60CC0704"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208030117000/0</w:t>
            </w:r>
          </w:p>
        </w:tc>
        <w:tc>
          <w:tcPr>
            <w:tcW w:w="1760" w:type="dxa"/>
            <w:tcBorders>
              <w:left w:val="single" w:sz="8" w:space="0" w:color="000000"/>
              <w:right w:val="single" w:sz="8" w:space="0" w:color="000000"/>
            </w:tcBorders>
            <w:tcMar>
              <w:top w:w="40" w:type="dxa"/>
              <w:left w:w="40" w:type="dxa"/>
              <w:bottom w:w="40" w:type="dxa"/>
              <w:right w:w="40" w:type="dxa"/>
            </w:tcMar>
          </w:tcPr>
          <w:p w14:paraId="0E35FE5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FABBRICATI E LORO MANUTENZIONI STRAORDINARIE - REIMP. CONTR. DALLA REG.NE PORTO M.D.C.- C/CAP - VEDI RIS.257000</w:t>
            </w:r>
          </w:p>
        </w:tc>
        <w:tc>
          <w:tcPr>
            <w:tcW w:w="1080" w:type="dxa"/>
            <w:tcBorders>
              <w:left w:val="single" w:sz="8" w:space="0" w:color="000000"/>
              <w:right w:val="single" w:sz="8" w:space="0" w:color="000000"/>
            </w:tcBorders>
            <w:tcMar>
              <w:top w:w="40" w:type="dxa"/>
              <w:left w:w="40" w:type="dxa"/>
              <w:bottom w:w="40" w:type="dxa"/>
              <w:right w:w="40" w:type="dxa"/>
            </w:tcMar>
          </w:tcPr>
          <w:p w14:paraId="486C34C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A31FEA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B031B4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139EE5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67A974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80AD79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2FC757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A3270D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C203E3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1140356B"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4CD7764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257000/0</w:t>
            </w:r>
          </w:p>
        </w:tc>
        <w:tc>
          <w:tcPr>
            <w:tcW w:w="1760" w:type="dxa"/>
            <w:tcBorders>
              <w:left w:val="single" w:sz="8" w:space="0" w:color="000000"/>
              <w:right w:val="single" w:sz="8" w:space="0" w:color="000000"/>
            </w:tcBorders>
            <w:tcMar>
              <w:top w:w="40" w:type="dxa"/>
              <w:left w:w="40" w:type="dxa"/>
              <w:bottom w:w="40" w:type="dxa"/>
              <w:right w:w="40" w:type="dxa"/>
            </w:tcMar>
          </w:tcPr>
          <w:p w14:paraId="00E2897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TRASFERIMENTI DALLA REGIONE PORTO MARINA DI CAMPO - C/CAPITALE</w:t>
            </w:r>
          </w:p>
        </w:tc>
        <w:tc>
          <w:tcPr>
            <w:tcW w:w="1400" w:type="dxa"/>
            <w:tcBorders>
              <w:left w:val="single" w:sz="8" w:space="0" w:color="000000"/>
              <w:right w:val="single" w:sz="8" w:space="0" w:color="000000"/>
            </w:tcBorders>
            <w:tcMar>
              <w:top w:w="40" w:type="dxa"/>
              <w:left w:w="40" w:type="dxa"/>
              <w:bottom w:w="40" w:type="dxa"/>
              <w:right w:w="40" w:type="dxa"/>
            </w:tcMar>
          </w:tcPr>
          <w:p w14:paraId="0DBF9E9A"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B3438AA"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6D6E920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5E43A6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FA1FB7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438702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43347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E5B656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2.415,60</w:t>
            </w:r>
          </w:p>
        </w:tc>
        <w:tc>
          <w:tcPr>
            <w:tcW w:w="1080" w:type="dxa"/>
            <w:tcBorders>
              <w:left w:val="single" w:sz="8" w:space="0" w:color="000000"/>
              <w:right w:val="single" w:sz="8" w:space="0" w:color="000000"/>
            </w:tcBorders>
            <w:tcMar>
              <w:top w:w="40" w:type="dxa"/>
              <w:left w:w="40" w:type="dxa"/>
              <w:bottom w:w="40" w:type="dxa"/>
              <w:right w:w="40" w:type="dxa"/>
            </w:tcMar>
          </w:tcPr>
          <w:p w14:paraId="334E087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3A8AF1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9515BE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-2.415,60</w:t>
            </w:r>
          </w:p>
        </w:tc>
      </w:tr>
      <w:tr w:rsidR="00BF2BB5" w14:paraId="31AC3FA0"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674E04B0"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257500/0</w:t>
            </w:r>
          </w:p>
        </w:tc>
        <w:tc>
          <w:tcPr>
            <w:tcW w:w="1760" w:type="dxa"/>
            <w:tcBorders>
              <w:left w:val="single" w:sz="8" w:space="0" w:color="000000"/>
              <w:right w:val="single" w:sz="8" w:space="0" w:color="000000"/>
            </w:tcBorders>
            <w:tcMar>
              <w:top w:w="40" w:type="dxa"/>
              <w:left w:w="40" w:type="dxa"/>
              <w:bottom w:w="40" w:type="dxa"/>
              <w:right w:w="40" w:type="dxa"/>
            </w:tcMar>
          </w:tcPr>
          <w:p w14:paraId="3716C455"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REGIONALI PER OPERE PUBBLICHE</w:t>
            </w:r>
          </w:p>
        </w:tc>
        <w:tc>
          <w:tcPr>
            <w:tcW w:w="1400" w:type="dxa"/>
            <w:tcBorders>
              <w:left w:val="single" w:sz="8" w:space="0" w:color="000000"/>
              <w:right w:val="single" w:sz="8" w:space="0" w:color="000000"/>
            </w:tcBorders>
            <w:tcMar>
              <w:top w:w="40" w:type="dxa"/>
              <w:left w:w="40" w:type="dxa"/>
              <w:bottom w:w="40" w:type="dxa"/>
              <w:right w:w="40" w:type="dxa"/>
            </w:tcMar>
          </w:tcPr>
          <w:p w14:paraId="7F76B60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204020107000/0</w:t>
            </w:r>
          </w:p>
        </w:tc>
        <w:tc>
          <w:tcPr>
            <w:tcW w:w="1760" w:type="dxa"/>
            <w:tcBorders>
              <w:left w:val="single" w:sz="8" w:space="0" w:color="000000"/>
              <w:right w:val="single" w:sz="8" w:space="0" w:color="000000"/>
            </w:tcBorders>
            <w:tcMar>
              <w:top w:w="40" w:type="dxa"/>
              <w:left w:w="40" w:type="dxa"/>
              <w:bottom w:w="40" w:type="dxa"/>
              <w:right w:w="40" w:type="dxa"/>
            </w:tcMar>
          </w:tcPr>
          <w:p w14:paraId="08326A3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FABBRICATI E LORO MANUTENZIONI STRAORDINARIE - REIMPIEGO CONTRIBUTI REGIONALI</w:t>
            </w:r>
          </w:p>
        </w:tc>
        <w:tc>
          <w:tcPr>
            <w:tcW w:w="1080" w:type="dxa"/>
            <w:tcBorders>
              <w:left w:val="single" w:sz="8" w:space="0" w:color="000000"/>
              <w:right w:val="single" w:sz="8" w:space="0" w:color="000000"/>
            </w:tcBorders>
            <w:tcMar>
              <w:top w:w="40" w:type="dxa"/>
              <w:left w:w="40" w:type="dxa"/>
              <w:bottom w:w="40" w:type="dxa"/>
              <w:right w:w="40" w:type="dxa"/>
            </w:tcMar>
          </w:tcPr>
          <w:p w14:paraId="112165A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94638F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60478D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49D3F9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F9CD85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F23AD8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6C5426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89136F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5F6A1D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7EC15419"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3811BAA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257500/0</w:t>
            </w:r>
          </w:p>
        </w:tc>
        <w:tc>
          <w:tcPr>
            <w:tcW w:w="1760" w:type="dxa"/>
            <w:tcBorders>
              <w:left w:val="single" w:sz="8" w:space="0" w:color="000000"/>
              <w:right w:val="single" w:sz="8" w:space="0" w:color="000000"/>
            </w:tcBorders>
            <w:tcMar>
              <w:top w:w="40" w:type="dxa"/>
              <w:left w:w="40" w:type="dxa"/>
              <w:bottom w:w="40" w:type="dxa"/>
              <w:right w:w="40" w:type="dxa"/>
            </w:tcMar>
          </w:tcPr>
          <w:p w14:paraId="1B31CD1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REGIONALI PER OPERE PUBBLICHE</w:t>
            </w:r>
          </w:p>
        </w:tc>
        <w:tc>
          <w:tcPr>
            <w:tcW w:w="1400" w:type="dxa"/>
            <w:tcBorders>
              <w:left w:val="single" w:sz="8" w:space="0" w:color="000000"/>
              <w:right w:val="single" w:sz="8" w:space="0" w:color="000000"/>
            </w:tcBorders>
            <w:tcMar>
              <w:top w:w="40" w:type="dxa"/>
              <w:left w:w="40" w:type="dxa"/>
              <w:bottom w:w="40" w:type="dxa"/>
              <w:right w:w="40" w:type="dxa"/>
            </w:tcMar>
          </w:tcPr>
          <w:p w14:paraId="6094D47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206020107000/0</w:t>
            </w:r>
          </w:p>
        </w:tc>
        <w:tc>
          <w:tcPr>
            <w:tcW w:w="1760" w:type="dxa"/>
            <w:tcBorders>
              <w:left w:val="single" w:sz="8" w:space="0" w:color="000000"/>
              <w:right w:val="single" w:sz="8" w:space="0" w:color="000000"/>
            </w:tcBorders>
            <w:tcMar>
              <w:top w:w="40" w:type="dxa"/>
              <w:left w:w="40" w:type="dxa"/>
              <w:bottom w:w="40" w:type="dxa"/>
              <w:right w:w="40" w:type="dxa"/>
            </w:tcMar>
          </w:tcPr>
          <w:p w14:paraId="48A7205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REGIONALI</w:t>
            </w:r>
          </w:p>
        </w:tc>
        <w:tc>
          <w:tcPr>
            <w:tcW w:w="1080" w:type="dxa"/>
            <w:tcBorders>
              <w:left w:val="single" w:sz="8" w:space="0" w:color="000000"/>
              <w:right w:val="single" w:sz="8" w:space="0" w:color="000000"/>
            </w:tcBorders>
            <w:tcMar>
              <w:top w:w="40" w:type="dxa"/>
              <w:left w:w="40" w:type="dxa"/>
              <w:bottom w:w="40" w:type="dxa"/>
              <w:right w:w="40" w:type="dxa"/>
            </w:tcMar>
          </w:tcPr>
          <w:p w14:paraId="4E91486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10.290,52</w:t>
            </w:r>
          </w:p>
        </w:tc>
        <w:tc>
          <w:tcPr>
            <w:tcW w:w="1080" w:type="dxa"/>
            <w:tcBorders>
              <w:left w:val="single" w:sz="8" w:space="0" w:color="000000"/>
              <w:right w:val="single" w:sz="8" w:space="0" w:color="000000"/>
            </w:tcBorders>
            <w:tcMar>
              <w:top w:w="40" w:type="dxa"/>
              <w:left w:w="40" w:type="dxa"/>
              <w:bottom w:w="40" w:type="dxa"/>
              <w:right w:w="40" w:type="dxa"/>
            </w:tcMar>
          </w:tcPr>
          <w:p w14:paraId="36948A1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B825DE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35A81E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23639E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559567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F563E5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AA24AC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F1C60F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10.290,52</w:t>
            </w:r>
          </w:p>
        </w:tc>
      </w:tr>
      <w:tr w:rsidR="00BF2BB5" w14:paraId="158F7428"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59C437E5"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257500/0</w:t>
            </w:r>
          </w:p>
        </w:tc>
        <w:tc>
          <w:tcPr>
            <w:tcW w:w="1760" w:type="dxa"/>
            <w:tcBorders>
              <w:left w:val="single" w:sz="8" w:space="0" w:color="000000"/>
              <w:right w:val="single" w:sz="8" w:space="0" w:color="000000"/>
            </w:tcBorders>
            <w:tcMar>
              <w:top w:w="40" w:type="dxa"/>
              <w:left w:w="40" w:type="dxa"/>
              <w:bottom w:w="40" w:type="dxa"/>
              <w:right w:w="40" w:type="dxa"/>
            </w:tcMar>
          </w:tcPr>
          <w:p w14:paraId="57A12CE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REGIONALI PER OPERE PUBBLICHE</w:t>
            </w:r>
          </w:p>
        </w:tc>
        <w:tc>
          <w:tcPr>
            <w:tcW w:w="1400" w:type="dxa"/>
            <w:tcBorders>
              <w:left w:val="single" w:sz="8" w:space="0" w:color="000000"/>
              <w:right w:val="single" w:sz="8" w:space="0" w:color="000000"/>
            </w:tcBorders>
            <w:tcMar>
              <w:top w:w="40" w:type="dxa"/>
              <w:left w:w="40" w:type="dxa"/>
              <w:bottom w:w="40" w:type="dxa"/>
              <w:right w:w="40" w:type="dxa"/>
            </w:tcMar>
          </w:tcPr>
          <w:p w14:paraId="5D4546AE"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206020107000/0</w:t>
            </w:r>
          </w:p>
        </w:tc>
        <w:tc>
          <w:tcPr>
            <w:tcW w:w="1760" w:type="dxa"/>
            <w:tcBorders>
              <w:left w:val="single" w:sz="8" w:space="0" w:color="000000"/>
              <w:right w:val="single" w:sz="8" w:space="0" w:color="000000"/>
            </w:tcBorders>
            <w:tcMar>
              <w:top w:w="40" w:type="dxa"/>
              <w:left w:w="40" w:type="dxa"/>
              <w:bottom w:w="40" w:type="dxa"/>
              <w:right w:w="40" w:type="dxa"/>
            </w:tcMar>
          </w:tcPr>
          <w:p w14:paraId="45B55F19"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REGIONALI</w:t>
            </w:r>
          </w:p>
        </w:tc>
        <w:tc>
          <w:tcPr>
            <w:tcW w:w="1080" w:type="dxa"/>
            <w:tcBorders>
              <w:left w:val="single" w:sz="8" w:space="0" w:color="000000"/>
              <w:right w:val="single" w:sz="8" w:space="0" w:color="000000"/>
            </w:tcBorders>
            <w:tcMar>
              <w:top w:w="40" w:type="dxa"/>
              <w:left w:w="40" w:type="dxa"/>
              <w:bottom w:w="40" w:type="dxa"/>
              <w:right w:w="40" w:type="dxa"/>
            </w:tcMar>
          </w:tcPr>
          <w:p w14:paraId="5A0E0C6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7FEF92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BAA15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7134D3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A86E8F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4A504D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9B8225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80978D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E6D638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126766E6"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3B67D4A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257500/0</w:t>
            </w:r>
          </w:p>
        </w:tc>
        <w:tc>
          <w:tcPr>
            <w:tcW w:w="1760" w:type="dxa"/>
            <w:tcBorders>
              <w:left w:val="single" w:sz="8" w:space="0" w:color="000000"/>
              <w:right w:val="single" w:sz="8" w:space="0" w:color="000000"/>
            </w:tcBorders>
            <w:tcMar>
              <w:top w:w="40" w:type="dxa"/>
              <w:left w:w="40" w:type="dxa"/>
              <w:bottom w:w="40" w:type="dxa"/>
              <w:right w:w="40" w:type="dxa"/>
            </w:tcMar>
          </w:tcPr>
          <w:p w14:paraId="19561EB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REGIONALI PER OPERE PUBBLICHE</w:t>
            </w:r>
          </w:p>
        </w:tc>
        <w:tc>
          <w:tcPr>
            <w:tcW w:w="1400" w:type="dxa"/>
            <w:tcBorders>
              <w:left w:val="single" w:sz="8" w:space="0" w:color="000000"/>
              <w:right w:val="single" w:sz="8" w:space="0" w:color="000000"/>
            </w:tcBorders>
            <w:tcMar>
              <w:top w:w="40" w:type="dxa"/>
              <w:left w:w="40" w:type="dxa"/>
              <w:bottom w:w="40" w:type="dxa"/>
              <w:right w:w="40" w:type="dxa"/>
            </w:tcMar>
          </w:tcPr>
          <w:p w14:paraId="17E59C6A"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206020107000/0</w:t>
            </w:r>
          </w:p>
        </w:tc>
        <w:tc>
          <w:tcPr>
            <w:tcW w:w="1760" w:type="dxa"/>
            <w:tcBorders>
              <w:left w:val="single" w:sz="8" w:space="0" w:color="000000"/>
              <w:right w:val="single" w:sz="8" w:space="0" w:color="000000"/>
            </w:tcBorders>
            <w:tcMar>
              <w:top w:w="40" w:type="dxa"/>
              <w:left w:w="40" w:type="dxa"/>
              <w:bottom w:w="40" w:type="dxa"/>
              <w:right w:w="40" w:type="dxa"/>
            </w:tcMar>
          </w:tcPr>
          <w:p w14:paraId="5EAE55F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REGIONALI</w:t>
            </w:r>
          </w:p>
        </w:tc>
        <w:tc>
          <w:tcPr>
            <w:tcW w:w="1080" w:type="dxa"/>
            <w:tcBorders>
              <w:left w:val="single" w:sz="8" w:space="0" w:color="000000"/>
              <w:right w:val="single" w:sz="8" w:space="0" w:color="000000"/>
            </w:tcBorders>
            <w:tcMar>
              <w:top w:w="40" w:type="dxa"/>
              <w:left w:w="40" w:type="dxa"/>
              <w:bottom w:w="40" w:type="dxa"/>
              <w:right w:w="40" w:type="dxa"/>
            </w:tcMar>
          </w:tcPr>
          <w:p w14:paraId="6125AFB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DD1D88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66D0BA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180.000,00</w:t>
            </w:r>
          </w:p>
        </w:tc>
        <w:tc>
          <w:tcPr>
            <w:tcW w:w="1080" w:type="dxa"/>
            <w:tcBorders>
              <w:left w:val="single" w:sz="8" w:space="0" w:color="000000"/>
              <w:right w:val="single" w:sz="8" w:space="0" w:color="000000"/>
            </w:tcBorders>
            <w:tcMar>
              <w:top w:w="40" w:type="dxa"/>
              <w:left w:w="40" w:type="dxa"/>
              <w:bottom w:w="40" w:type="dxa"/>
              <w:right w:w="40" w:type="dxa"/>
            </w:tcMar>
          </w:tcPr>
          <w:p w14:paraId="5065310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6.796,78</w:t>
            </w:r>
          </w:p>
        </w:tc>
        <w:tc>
          <w:tcPr>
            <w:tcW w:w="1080" w:type="dxa"/>
            <w:tcBorders>
              <w:left w:val="single" w:sz="8" w:space="0" w:color="000000"/>
              <w:right w:val="single" w:sz="8" w:space="0" w:color="000000"/>
            </w:tcBorders>
            <w:tcMar>
              <w:top w:w="40" w:type="dxa"/>
              <w:left w:w="40" w:type="dxa"/>
              <w:bottom w:w="40" w:type="dxa"/>
              <w:right w:w="40" w:type="dxa"/>
            </w:tcMar>
          </w:tcPr>
          <w:p w14:paraId="5516C34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173.203,22</w:t>
            </w:r>
          </w:p>
        </w:tc>
        <w:tc>
          <w:tcPr>
            <w:tcW w:w="1080" w:type="dxa"/>
            <w:tcBorders>
              <w:left w:val="single" w:sz="8" w:space="0" w:color="000000"/>
              <w:right w:val="single" w:sz="8" w:space="0" w:color="000000"/>
            </w:tcBorders>
            <w:tcMar>
              <w:top w:w="40" w:type="dxa"/>
              <w:left w:w="40" w:type="dxa"/>
              <w:bottom w:w="40" w:type="dxa"/>
              <w:right w:w="40" w:type="dxa"/>
            </w:tcMar>
          </w:tcPr>
          <w:p w14:paraId="654DECD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9846FA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8BBB78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47B89F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bl>
    <w:p w14:paraId="23E34D90" w14:textId="77777777" w:rsidR="00BF2BB5" w:rsidRDefault="007958B1">
      <w:pPr>
        <w:spacing w:after="200" w:line="240" w:lineRule="exact"/>
        <w:sectPr w:rsidR="00BF2BB5">
          <w:footerReference w:type="default" r:id="rId62"/>
          <w:pgSz w:w="16840" w:h="11900" w:orient="landscape"/>
          <w:pgMar w:top="500" w:right="0" w:bottom="300" w:left="0" w:header="500" w:footer="300" w:gutter="0"/>
          <w:cols w:space="708"/>
        </w:sectPr>
      </w:pPr>
      <w:r>
        <w:t xml:space="preserve"> </w:t>
      </w:r>
    </w:p>
    <w:p w14:paraId="62235624" w14:textId="77777777" w:rsidR="00BF2BB5" w:rsidRDefault="00BF2BB5">
      <w:pPr>
        <w:spacing w:after="160" w:line="240" w:lineRule="exact"/>
      </w:pPr>
    </w:p>
    <w:tbl>
      <w:tblPr>
        <w:tblW w:w="0" w:type="auto"/>
        <w:tblInd w:w="440" w:type="dxa"/>
        <w:tblLayout w:type="fixed"/>
        <w:tblLook w:val="04A0" w:firstRow="1" w:lastRow="0" w:firstColumn="1" w:lastColumn="0" w:noHBand="0" w:noVBand="1"/>
      </w:tblPr>
      <w:tblGrid>
        <w:gridCol w:w="1400"/>
        <w:gridCol w:w="1760"/>
        <w:gridCol w:w="1400"/>
        <w:gridCol w:w="1760"/>
        <w:gridCol w:w="1080"/>
        <w:gridCol w:w="1080"/>
        <w:gridCol w:w="1080"/>
        <w:gridCol w:w="1080"/>
        <w:gridCol w:w="1080"/>
        <w:gridCol w:w="1080"/>
        <w:gridCol w:w="1080"/>
        <w:gridCol w:w="1080"/>
        <w:gridCol w:w="1080"/>
      </w:tblGrid>
      <w:tr w:rsidR="00BF2BB5" w14:paraId="062A6F9D"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00AC923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257500/0</w:t>
            </w:r>
          </w:p>
        </w:tc>
        <w:tc>
          <w:tcPr>
            <w:tcW w:w="1760" w:type="dxa"/>
            <w:tcBorders>
              <w:left w:val="single" w:sz="8" w:space="0" w:color="000000"/>
              <w:right w:val="single" w:sz="8" w:space="0" w:color="000000"/>
            </w:tcBorders>
            <w:tcMar>
              <w:top w:w="40" w:type="dxa"/>
              <w:left w:w="40" w:type="dxa"/>
              <w:bottom w:w="40" w:type="dxa"/>
              <w:right w:w="40" w:type="dxa"/>
            </w:tcMar>
          </w:tcPr>
          <w:p w14:paraId="77717050"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REGIONALI PER OPERE PUBBLICHE</w:t>
            </w:r>
          </w:p>
        </w:tc>
        <w:tc>
          <w:tcPr>
            <w:tcW w:w="1400" w:type="dxa"/>
            <w:tcBorders>
              <w:left w:val="single" w:sz="8" w:space="0" w:color="000000"/>
              <w:right w:val="single" w:sz="8" w:space="0" w:color="000000"/>
            </w:tcBorders>
            <w:tcMar>
              <w:top w:w="40" w:type="dxa"/>
              <w:left w:w="40" w:type="dxa"/>
              <w:bottom w:w="40" w:type="dxa"/>
              <w:right w:w="40" w:type="dxa"/>
            </w:tcMar>
          </w:tcPr>
          <w:p w14:paraId="55EE9956"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208010107000/0</w:t>
            </w:r>
          </w:p>
        </w:tc>
        <w:tc>
          <w:tcPr>
            <w:tcW w:w="1760" w:type="dxa"/>
            <w:tcBorders>
              <w:left w:val="single" w:sz="8" w:space="0" w:color="000000"/>
              <w:right w:val="single" w:sz="8" w:space="0" w:color="000000"/>
            </w:tcBorders>
            <w:tcMar>
              <w:top w:w="40" w:type="dxa"/>
              <w:left w:w="40" w:type="dxa"/>
              <w:bottom w:w="40" w:type="dxa"/>
              <w:right w:w="40" w:type="dxa"/>
            </w:tcMar>
          </w:tcPr>
          <w:p w14:paraId="3D7D496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REGIONALI</w:t>
            </w:r>
          </w:p>
        </w:tc>
        <w:tc>
          <w:tcPr>
            <w:tcW w:w="1080" w:type="dxa"/>
            <w:tcBorders>
              <w:left w:val="single" w:sz="8" w:space="0" w:color="000000"/>
              <w:right w:val="single" w:sz="8" w:space="0" w:color="000000"/>
            </w:tcBorders>
            <w:tcMar>
              <w:top w:w="40" w:type="dxa"/>
              <w:left w:w="40" w:type="dxa"/>
              <w:bottom w:w="40" w:type="dxa"/>
              <w:right w:w="40" w:type="dxa"/>
            </w:tcMar>
          </w:tcPr>
          <w:p w14:paraId="0A75504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196850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67AE67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3E92E0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3980D4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B430A6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5F2090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151FB1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11A39D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7A3CA333"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2508807A"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257500/0</w:t>
            </w:r>
          </w:p>
        </w:tc>
        <w:tc>
          <w:tcPr>
            <w:tcW w:w="1760" w:type="dxa"/>
            <w:tcBorders>
              <w:left w:val="single" w:sz="8" w:space="0" w:color="000000"/>
              <w:right w:val="single" w:sz="8" w:space="0" w:color="000000"/>
            </w:tcBorders>
            <w:tcMar>
              <w:top w:w="40" w:type="dxa"/>
              <w:left w:w="40" w:type="dxa"/>
              <w:bottom w:w="40" w:type="dxa"/>
              <w:right w:w="40" w:type="dxa"/>
            </w:tcMar>
          </w:tcPr>
          <w:p w14:paraId="523582C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REGIONALI PER OPERE PUBBLICHE</w:t>
            </w:r>
          </w:p>
        </w:tc>
        <w:tc>
          <w:tcPr>
            <w:tcW w:w="1400" w:type="dxa"/>
            <w:tcBorders>
              <w:left w:val="single" w:sz="8" w:space="0" w:color="000000"/>
              <w:right w:val="single" w:sz="8" w:space="0" w:color="000000"/>
            </w:tcBorders>
            <w:tcMar>
              <w:top w:w="40" w:type="dxa"/>
              <w:left w:w="40" w:type="dxa"/>
              <w:bottom w:w="40" w:type="dxa"/>
              <w:right w:w="40" w:type="dxa"/>
            </w:tcMar>
          </w:tcPr>
          <w:p w14:paraId="69E666C0"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208010107000/0</w:t>
            </w:r>
          </w:p>
        </w:tc>
        <w:tc>
          <w:tcPr>
            <w:tcW w:w="1760" w:type="dxa"/>
            <w:tcBorders>
              <w:left w:val="single" w:sz="8" w:space="0" w:color="000000"/>
              <w:right w:val="single" w:sz="8" w:space="0" w:color="000000"/>
            </w:tcBorders>
            <w:tcMar>
              <w:top w:w="40" w:type="dxa"/>
              <w:left w:w="40" w:type="dxa"/>
              <w:bottom w:w="40" w:type="dxa"/>
              <w:right w:w="40" w:type="dxa"/>
            </w:tcMar>
          </w:tcPr>
          <w:p w14:paraId="4700D3E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REGIONALI</w:t>
            </w:r>
          </w:p>
        </w:tc>
        <w:tc>
          <w:tcPr>
            <w:tcW w:w="1080" w:type="dxa"/>
            <w:tcBorders>
              <w:left w:val="single" w:sz="8" w:space="0" w:color="000000"/>
              <w:right w:val="single" w:sz="8" w:space="0" w:color="000000"/>
            </w:tcBorders>
            <w:tcMar>
              <w:top w:w="40" w:type="dxa"/>
              <w:left w:w="40" w:type="dxa"/>
              <w:bottom w:w="40" w:type="dxa"/>
              <w:right w:w="40" w:type="dxa"/>
            </w:tcMar>
          </w:tcPr>
          <w:p w14:paraId="05CD297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2.059,20</w:t>
            </w:r>
          </w:p>
        </w:tc>
        <w:tc>
          <w:tcPr>
            <w:tcW w:w="1080" w:type="dxa"/>
            <w:tcBorders>
              <w:left w:val="single" w:sz="8" w:space="0" w:color="000000"/>
              <w:right w:val="single" w:sz="8" w:space="0" w:color="000000"/>
            </w:tcBorders>
            <w:tcMar>
              <w:top w:w="40" w:type="dxa"/>
              <w:left w:w="40" w:type="dxa"/>
              <w:bottom w:w="40" w:type="dxa"/>
              <w:right w:w="40" w:type="dxa"/>
            </w:tcMar>
          </w:tcPr>
          <w:p w14:paraId="2ABBB19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D97AF2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F27AD8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0391B2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9D2FAA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DE7036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27B6B3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3CD68D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2.059,20</w:t>
            </w:r>
          </w:p>
        </w:tc>
      </w:tr>
      <w:tr w:rsidR="00BF2BB5" w14:paraId="044291A3"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034DCF38"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257500/0</w:t>
            </w:r>
          </w:p>
        </w:tc>
        <w:tc>
          <w:tcPr>
            <w:tcW w:w="1760" w:type="dxa"/>
            <w:tcBorders>
              <w:left w:val="single" w:sz="8" w:space="0" w:color="000000"/>
              <w:right w:val="single" w:sz="8" w:space="0" w:color="000000"/>
            </w:tcBorders>
            <w:tcMar>
              <w:top w:w="40" w:type="dxa"/>
              <w:left w:w="40" w:type="dxa"/>
              <w:bottom w:w="40" w:type="dxa"/>
              <w:right w:w="40" w:type="dxa"/>
            </w:tcMar>
          </w:tcPr>
          <w:p w14:paraId="5B135C3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REGIONALI PER OPERE PUBBLICHE</w:t>
            </w:r>
          </w:p>
        </w:tc>
        <w:tc>
          <w:tcPr>
            <w:tcW w:w="1400" w:type="dxa"/>
            <w:tcBorders>
              <w:left w:val="single" w:sz="8" w:space="0" w:color="000000"/>
              <w:right w:val="single" w:sz="8" w:space="0" w:color="000000"/>
            </w:tcBorders>
            <w:tcMar>
              <w:top w:w="40" w:type="dxa"/>
              <w:left w:w="40" w:type="dxa"/>
              <w:bottom w:w="40" w:type="dxa"/>
              <w:right w:w="40" w:type="dxa"/>
            </w:tcMar>
          </w:tcPr>
          <w:p w14:paraId="10C50DF6"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209060107000/0</w:t>
            </w:r>
          </w:p>
        </w:tc>
        <w:tc>
          <w:tcPr>
            <w:tcW w:w="1760" w:type="dxa"/>
            <w:tcBorders>
              <w:left w:val="single" w:sz="8" w:space="0" w:color="000000"/>
              <w:right w:val="single" w:sz="8" w:space="0" w:color="000000"/>
            </w:tcBorders>
            <w:tcMar>
              <w:top w:w="40" w:type="dxa"/>
              <w:left w:w="40" w:type="dxa"/>
              <w:bottom w:w="40" w:type="dxa"/>
              <w:right w:w="40" w:type="dxa"/>
            </w:tcMar>
          </w:tcPr>
          <w:p w14:paraId="72B5636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REGIONALI</w:t>
            </w:r>
          </w:p>
        </w:tc>
        <w:tc>
          <w:tcPr>
            <w:tcW w:w="1080" w:type="dxa"/>
            <w:tcBorders>
              <w:left w:val="single" w:sz="8" w:space="0" w:color="000000"/>
              <w:right w:val="single" w:sz="8" w:space="0" w:color="000000"/>
            </w:tcBorders>
            <w:tcMar>
              <w:top w:w="40" w:type="dxa"/>
              <w:left w:w="40" w:type="dxa"/>
              <w:bottom w:w="40" w:type="dxa"/>
              <w:right w:w="40" w:type="dxa"/>
            </w:tcMar>
          </w:tcPr>
          <w:p w14:paraId="33B2E90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1A30C4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71A21D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090CAE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DC5210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E905E2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3791E3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888FD3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A6734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047B7CC8"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08D9BF15"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257500/0</w:t>
            </w:r>
          </w:p>
        </w:tc>
        <w:tc>
          <w:tcPr>
            <w:tcW w:w="1760" w:type="dxa"/>
            <w:tcBorders>
              <w:left w:val="single" w:sz="8" w:space="0" w:color="000000"/>
              <w:right w:val="single" w:sz="8" w:space="0" w:color="000000"/>
            </w:tcBorders>
            <w:tcMar>
              <w:top w:w="40" w:type="dxa"/>
              <w:left w:w="40" w:type="dxa"/>
              <w:bottom w:w="40" w:type="dxa"/>
              <w:right w:w="40" w:type="dxa"/>
            </w:tcMar>
          </w:tcPr>
          <w:p w14:paraId="24844A3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REGIONALI PER OPERE PUBBLICHE</w:t>
            </w:r>
          </w:p>
        </w:tc>
        <w:tc>
          <w:tcPr>
            <w:tcW w:w="1400" w:type="dxa"/>
            <w:tcBorders>
              <w:left w:val="single" w:sz="8" w:space="0" w:color="000000"/>
              <w:right w:val="single" w:sz="8" w:space="0" w:color="000000"/>
            </w:tcBorders>
            <w:tcMar>
              <w:top w:w="40" w:type="dxa"/>
              <w:left w:w="40" w:type="dxa"/>
              <w:bottom w:w="40" w:type="dxa"/>
              <w:right w:w="40" w:type="dxa"/>
            </w:tcMar>
          </w:tcPr>
          <w:p w14:paraId="021F112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CE27084"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1603664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-1.523,40</w:t>
            </w:r>
          </w:p>
        </w:tc>
        <w:tc>
          <w:tcPr>
            <w:tcW w:w="1080" w:type="dxa"/>
            <w:tcBorders>
              <w:left w:val="single" w:sz="8" w:space="0" w:color="000000"/>
              <w:right w:val="single" w:sz="8" w:space="0" w:color="000000"/>
            </w:tcBorders>
            <w:tcMar>
              <w:top w:w="40" w:type="dxa"/>
              <w:left w:w="40" w:type="dxa"/>
              <w:bottom w:w="40" w:type="dxa"/>
              <w:right w:w="40" w:type="dxa"/>
            </w:tcMar>
          </w:tcPr>
          <w:p w14:paraId="1B767E3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BD3E89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B8E5A3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F28EC9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0A390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33B5E6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7A21FA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1A4A5D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-1.523,40</w:t>
            </w:r>
          </w:p>
        </w:tc>
      </w:tr>
      <w:tr w:rsidR="00BF2BB5" w14:paraId="3BC42F0E"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106EBD4E"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257500/0</w:t>
            </w:r>
          </w:p>
        </w:tc>
        <w:tc>
          <w:tcPr>
            <w:tcW w:w="1760" w:type="dxa"/>
            <w:tcBorders>
              <w:left w:val="single" w:sz="8" w:space="0" w:color="000000"/>
              <w:right w:val="single" w:sz="8" w:space="0" w:color="000000"/>
            </w:tcBorders>
            <w:tcMar>
              <w:top w:w="40" w:type="dxa"/>
              <w:left w:w="40" w:type="dxa"/>
              <w:bottom w:w="40" w:type="dxa"/>
              <w:right w:w="40" w:type="dxa"/>
            </w:tcMar>
          </w:tcPr>
          <w:p w14:paraId="0361191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REGIONALI PER OPERE PUBBLICHE</w:t>
            </w:r>
          </w:p>
        </w:tc>
        <w:tc>
          <w:tcPr>
            <w:tcW w:w="1400" w:type="dxa"/>
            <w:tcBorders>
              <w:left w:val="single" w:sz="8" w:space="0" w:color="000000"/>
              <w:right w:val="single" w:sz="8" w:space="0" w:color="000000"/>
            </w:tcBorders>
            <w:tcMar>
              <w:top w:w="40" w:type="dxa"/>
              <w:left w:w="40" w:type="dxa"/>
              <w:bottom w:w="40" w:type="dxa"/>
              <w:right w:w="40" w:type="dxa"/>
            </w:tcMar>
          </w:tcPr>
          <w:p w14:paraId="3F0CC406"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7C90241"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25685CE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81.000,00</w:t>
            </w:r>
          </w:p>
        </w:tc>
        <w:tc>
          <w:tcPr>
            <w:tcW w:w="1080" w:type="dxa"/>
            <w:tcBorders>
              <w:left w:val="single" w:sz="8" w:space="0" w:color="000000"/>
              <w:right w:val="single" w:sz="8" w:space="0" w:color="000000"/>
            </w:tcBorders>
            <w:tcMar>
              <w:top w:w="40" w:type="dxa"/>
              <w:left w:w="40" w:type="dxa"/>
              <w:bottom w:w="40" w:type="dxa"/>
              <w:right w:w="40" w:type="dxa"/>
            </w:tcMar>
          </w:tcPr>
          <w:p w14:paraId="2FC16D0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A806E3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C1161E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1E531D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0B68A1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5DC143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700012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639357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81.000,00</w:t>
            </w:r>
          </w:p>
        </w:tc>
      </w:tr>
      <w:tr w:rsidR="00BF2BB5" w14:paraId="288BE7F4"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704E015A"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258000/0</w:t>
            </w:r>
          </w:p>
        </w:tc>
        <w:tc>
          <w:tcPr>
            <w:tcW w:w="1760" w:type="dxa"/>
            <w:tcBorders>
              <w:left w:val="single" w:sz="8" w:space="0" w:color="000000"/>
              <w:right w:val="single" w:sz="8" w:space="0" w:color="000000"/>
            </w:tcBorders>
            <w:tcMar>
              <w:top w:w="40" w:type="dxa"/>
              <w:left w:w="40" w:type="dxa"/>
              <w:bottom w:w="40" w:type="dxa"/>
              <w:right w:w="40" w:type="dxa"/>
            </w:tcMar>
          </w:tcPr>
          <w:p w14:paraId="7B96CEA8"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REGIONE PER RIPASCIMENTO</w:t>
            </w:r>
          </w:p>
        </w:tc>
        <w:tc>
          <w:tcPr>
            <w:tcW w:w="1400" w:type="dxa"/>
            <w:tcBorders>
              <w:left w:val="single" w:sz="8" w:space="0" w:color="000000"/>
              <w:right w:val="single" w:sz="8" w:space="0" w:color="000000"/>
            </w:tcBorders>
            <w:tcMar>
              <w:top w:w="40" w:type="dxa"/>
              <w:left w:w="40" w:type="dxa"/>
              <w:bottom w:w="40" w:type="dxa"/>
              <w:right w:w="40" w:type="dxa"/>
            </w:tcMar>
          </w:tcPr>
          <w:p w14:paraId="6382F1B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209060107000/0</w:t>
            </w:r>
          </w:p>
        </w:tc>
        <w:tc>
          <w:tcPr>
            <w:tcW w:w="1760" w:type="dxa"/>
            <w:tcBorders>
              <w:left w:val="single" w:sz="8" w:space="0" w:color="000000"/>
              <w:right w:val="single" w:sz="8" w:space="0" w:color="000000"/>
            </w:tcBorders>
            <w:tcMar>
              <w:top w:w="40" w:type="dxa"/>
              <w:left w:w="40" w:type="dxa"/>
              <w:bottom w:w="40" w:type="dxa"/>
              <w:right w:w="40" w:type="dxa"/>
            </w:tcMar>
          </w:tcPr>
          <w:p w14:paraId="317F44C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REGIONALI</w:t>
            </w:r>
          </w:p>
        </w:tc>
        <w:tc>
          <w:tcPr>
            <w:tcW w:w="1080" w:type="dxa"/>
            <w:tcBorders>
              <w:left w:val="single" w:sz="8" w:space="0" w:color="000000"/>
              <w:right w:val="single" w:sz="8" w:space="0" w:color="000000"/>
            </w:tcBorders>
            <w:tcMar>
              <w:top w:w="40" w:type="dxa"/>
              <w:left w:w="40" w:type="dxa"/>
              <w:bottom w:w="40" w:type="dxa"/>
              <w:right w:w="40" w:type="dxa"/>
            </w:tcMar>
          </w:tcPr>
          <w:p w14:paraId="7A7F786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8.989,72</w:t>
            </w:r>
          </w:p>
        </w:tc>
        <w:tc>
          <w:tcPr>
            <w:tcW w:w="1080" w:type="dxa"/>
            <w:tcBorders>
              <w:left w:val="single" w:sz="8" w:space="0" w:color="000000"/>
              <w:right w:val="single" w:sz="8" w:space="0" w:color="000000"/>
            </w:tcBorders>
            <w:tcMar>
              <w:top w:w="40" w:type="dxa"/>
              <w:left w:w="40" w:type="dxa"/>
              <w:bottom w:w="40" w:type="dxa"/>
              <w:right w:w="40" w:type="dxa"/>
            </w:tcMar>
          </w:tcPr>
          <w:p w14:paraId="073C463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E5E8A9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98.123,99</w:t>
            </w:r>
          </w:p>
        </w:tc>
        <w:tc>
          <w:tcPr>
            <w:tcW w:w="1080" w:type="dxa"/>
            <w:tcBorders>
              <w:left w:val="single" w:sz="8" w:space="0" w:color="000000"/>
              <w:right w:val="single" w:sz="8" w:space="0" w:color="000000"/>
            </w:tcBorders>
            <w:tcMar>
              <w:top w:w="40" w:type="dxa"/>
              <w:left w:w="40" w:type="dxa"/>
              <w:bottom w:w="40" w:type="dxa"/>
              <w:right w:w="40" w:type="dxa"/>
            </w:tcMar>
          </w:tcPr>
          <w:p w14:paraId="7BF892A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98.123,99</w:t>
            </w:r>
          </w:p>
        </w:tc>
        <w:tc>
          <w:tcPr>
            <w:tcW w:w="1080" w:type="dxa"/>
            <w:tcBorders>
              <w:left w:val="single" w:sz="8" w:space="0" w:color="000000"/>
              <w:right w:val="single" w:sz="8" w:space="0" w:color="000000"/>
            </w:tcBorders>
            <w:tcMar>
              <w:top w:w="40" w:type="dxa"/>
              <w:left w:w="40" w:type="dxa"/>
              <w:bottom w:w="40" w:type="dxa"/>
              <w:right w:w="40" w:type="dxa"/>
            </w:tcMar>
          </w:tcPr>
          <w:p w14:paraId="0A2021C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DBBF5C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ECFC4A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3B7345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65F13E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8.989,72</w:t>
            </w:r>
          </w:p>
        </w:tc>
      </w:tr>
      <w:tr w:rsidR="00BF2BB5" w14:paraId="0DFF1215"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1A4E3D5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258000/0</w:t>
            </w:r>
          </w:p>
        </w:tc>
        <w:tc>
          <w:tcPr>
            <w:tcW w:w="1760" w:type="dxa"/>
            <w:tcBorders>
              <w:left w:val="single" w:sz="8" w:space="0" w:color="000000"/>
              <w:right w:val="single" w:sz="8" w:space="0" w:color="000000"/>
            </w:tcBorders>
            <w:tcMar>
              <w:top w:w="40" w:type="dxa"/>
              <w:left w:w="40" w:type="dxa"/>
              <w:bottom w:w="40" w:type="dxa"/>
              <w:right w:w="40" w:type="dxa"/>
            </w:tcMar>
          </w:tcPr>
          <w:p w14:paraId="46948B00"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REGIONE PER RIPASCIMENTO</w:t>
            </w:r>
          </w:p>
        </w:tc>
        <w:tc>
          <w:tcPr>
            <w:tcW w:w="1400" w:type="dxa"/>
            <w:tcBorders>
              <w:left w:val="single" w:sz="8" w:space="0" w:color="000000"/>
              <w:right w:val="single" w:sz="8" w:space="0" w:color="000000"/>
            </w:tcBorders>
            <w:tcMar>
              <w:top w:w="40" w:type="dxa"/>
              <w:left w:w="40" w:type="dxa"/>
              <w:bottom w:w="40" w:type="dxa"/>
              <w:right w:w="40" w:type="dxa"/>
            </w:tcMar>
          </w:tcPr>
          <w:p w14:paraId="4BA548A7"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209060607000/0</w:t>
            </w:r>
          </w:p>
        </w:tc>
        <w:tc>
          <w:tcPr>
            <w:tcW w:w="1760" w:type="dxa"/>
            <w:tcBorders>
              <w:left w:val="single" w:sz="8" w:space="0" w:color="000000"/>
              <w:right w:val="single" w:sz="8" w:space="0" w:color="000000"/>
            </w:tcBorders>
            <w:tcMar>
              <w:top w:w="40" w:type="dxa"/>
              <w:left w:w="40" w:type="dxa"/>
              <w:bottom w:w="40" w:type="dxa"/>
              <w:right w:w="40" w:type="dxa"/>
            </w:tcMar>
          </w:tcPr>
          <w:p w14:paraId="1EE11DB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INCARICHI ESTERNI E CONSULENZE VARIE PER PROGETTAZIONI - REIMPIEGO FONDI REGIONALI</w:t>
            </w:r>
          </w:p>
        </w:tc>
        <w:tc>
          <w:tcPr>
            <w:tcW w:w="1080" w:type="dxa"/>
            <w:tcBorders>
              <w:left w:val="single" w:sz="8" w:space="0" w:color="000000"/>
              <w:right w:val="single" w:sz="8" w:space="0" w:color="000000"/>
            </w:tcBorders>
            <w:tcMar>
              <w:top w:w="40" w:type="dxa"/>
              <w:left w:w="40" w:type="dxa"/>
              <w:bottom w:w="40" w:type="dxa"/>
              <w:right w:w="40" w:type="dxa"/>
            </w:tcMar>
          </w:tcPr>
          <w:p w14:paraId="3D3DB04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-10.142,52</w:t>
            </w:r>
          </w:p>
        </w:tc>
        <w:tc>
          <w:tcPr>
            <w:tcW w:w="1080" w:type="dxa"/>
            <w:tcBorders>
              <w:left w:val="single" w:sz="8" w:space="0" w:color="000000"/>
              <w:right w:val="single" w:sz="8" w:space="0" w:color="000000"/>
            </w:tcBorders>
            <w:tcMar>
              <w:top w:w="40" w:type="dxa"/>
              <w:left w:w="40" w:type="dxa"/>
              <w:bottom w:w="40" w:type="dxa"/>
              <w:right w:w="40" w:type="dxa"/>
            </w:tcMar>
          </w:tcPr>
          <w:p w14:paraId="02A1440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FBA9F8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586A44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9585AF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DA640D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E118DA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273556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DA0D45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-10.142,52</w:t>
            </w:r>
          </w:p>
        </w:tc>
      </w:tr>
      <w:tr w:rsidR="00BF2BB5" w14:paraId="2425240F"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0D65688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261000/0</w:t>
            </w:r>
          </w:p>
        </w:tc>
        <w:tc>
          <w:tcPr>
            <w:tcW w:w="1760" w:type="dxa"/>
            <w:tcBorders>
              <w:left w:val="single" w:sz="8" w:space="0" w:color="000000"/>
              <w:right w:val="single" w:sz="8" w:space="0" w:color="000000"/>
            </w:tcBorders>
            <w:tcMar>
              <w:top w:w="40" w:type="dxa"/>
              <w:left w:w="40" w:type="dxa"/>
              <w:bottom w:w="40" w:type="dxa"/>
              <w:right w:w="40" w:type="dxa"/>
            </w:tcMar>
          </w:tcPr>
          <w:p w14:paraId="0666CB2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DAL PARCO DELL'ARCIPELAGO TOSCANO - INTERVENTI PIANOSA-VEDI CAP 209040117000</w:t>
            </w:r>
          </w:p>
        </w:tc>
        <w:tc>
          <w:tcPr>
            <w:tcW w:w="1400" w:type="dxa"/>
            <w:tcBorders>
              <w:left w:val="single" w:sz="8" w:space="0" w:color="000000"/>
              <w:right w:val="single" w:sz="8" w:space="0" w:color="000000"/>
            </w:tcBorders>
            <w:tcMar>
              <w:top w:w="40" w:type="dxa"/>
              <w:left w:w="40" w:type="dxa"/>
              <w:bottom w:w="40" w:type="dxa"/>
              <w:right w:w="40" w:type="dxa"/>
            </w:tcMar>
          </w:tcPr>
          <w:p w14:paraId="308D1434"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209040117000/0</w:t>
            </w:r>
          </w:p>
        </w:tc>
        <w:tc>
          <w:tcPr>
            <w:tcW w:w="1760" w:type="dxa"/>
            <w:tcBorders>
              <w:left w:val="single" w:sz="8" w:space="0" w:color="000000"/>
              <w:right w:val="single" w:sz="8" w:space="0" w:color="000000"/>
            </w:tcBorders>
            <w:tcMar>
              <w:top w:w="40" w:type="dxa"/>
              <w:left w:w="40" w:type="dxa"/>
              <w:bottom w:w="40" w:type="dxa"/>
              <w:right w:w="40" w:type="dxa"/>
            </w:tcMar>
          </w:tcPr>
          <w:p w14:paraId="2F4CD1B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IMPIANTI E LORO MANUTENZIONI STRAORDINARIE - PIANOSA - REIMPIEGO CONTRIBUTI PNAT -VEDI CAP.261000</w:t>
            </w:r>
          </w:p>
        </w:tc>
        <w:tc>
          <w:tcPr>
            <w:tcW w:w="1080" w:type="dxa"/>
            <w:tcBorders>
              <w:left w:val="single" w:sz="8" w:space="0" w:color="000000"/>
              <w:right w:val="single" w:sz="8" w:space="0" w:color="000000"/>
            </w:tcBorders>
            <w:tcMar>
              <w:top w:w="40" w:type="dxa"/>
              <w:left w:w="40" w:type="dxa"/>
              <w:bottom w:w="40" w:type="dxa"/>
              <w:right w:w="40" w:type="dxa"/>
            </w:tcMar>
          </w:tcPr>
          <w:p w14:paraId="3116A74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D1D5A4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A1CB1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9BF461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9F081D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AB2431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C49A8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86815D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C1A9DD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14652E27" w14:textId="77777777">
        <w:trPr>
          <w:trHeight w:hRule="exact" w:val="1000"/>
        </w:trPr>
        <w:tc>
          <w:tcPr>
            <w:tcW w:w="1400" w:type="dxa"/>
            <w:tcBorders>
              <w:left w:val="single" w:sz="8" w:space="0" w:color="000000"/>
              <w:right w:val="single" w:sz="8" w:space="0" w:color="000000"/>
            </w:tcBorders>
            <w:tcMar>
              <w:top w:w="40" w:type="dxa"/>
              <w:left w:w="40" w:type="dxa"/>
              <w:bottom w:w="40" w:type="dxa"/>
              <w:right w:w="40" w:type="dxa"/>
            </w:tcMar>
          </w:tcPr>
          <w:p w14:paraId="3FE511B7"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263000/0</w:t>
            </w:r>
          </w:p>
        </w:tc>
        <w:tc>
          <w:tcPr>
            <w:tcW w:w="1760" w:type="dxa"/>
            <w:tcBorders>
              <w:left w:val="single" w:sz="8" w:space="0" w:color="000000"/>
              <w:right w:val="single" w:sz="8" w:space="0" w:color="000000"/>
            </w:tcBorders>
            <w:tcMar>
              <w:top w:w="40" w:type="dxa"/>
              <w:left w:w="40" w:type="dxa"/>
              <w:bottom w:w="40" w:type="dxa"/>
              <w:right w:w="40" w:type="dxa"/>
            </w:tcMar>
          </w:tcPr>
          <w:p w14:paraId="51E57125"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DALL'AMMINISTRAZIONE PENITENZIARIA - INTERVENTI A PIANOSA - VEDI CAP.209040116000</w:t>
            </w:r>
          </w:p>
        </w:tc>
        <w:tc>
          <w:tcPr>
            <w:tcW w:w="1400" w:type="dxa"/>
            <w:tcBorders>
              <w:left w:val="single" w:sz="8" w:space="0" w:color="000000"/>
              <w:right w:val="single" w:sz="8" w:space="0" w:color="000000"/>
            </w:tcBorders>
            <w:tcMar>
              <w:top w:w="40" w:type="dxa"/>
              <w:left w:w="40" w:type="dxa"/>
              <w:bottom w:w="40" w:type="dxa"/>
              <w:right w:w="40" w:type="dxa"/>
            </w:tcMar>
          </w:tcPr>
          <w:p w14:paraId="6A328636"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209040116000/0</w:t>
            </w:r>
          </w:p>
        </w:tc>
        <w:tc>
          <w:tcPr>
            <w:tcW w:w="1760" w:type="dxa"/>
            <w:tcBorders>
              <w:left w:val="single" w:sz="8" w:space="0" w:color="000000"/>
              <w:right w:val="single" w:sz="8" w:space="0" w:color="000000"/>
            </w:tcBorders>
            <w:tcMar>
              <w:top w:w="40" w:type="dxa"/>
              <w:left w:w="40" w:type="dxa"/>
              <w:bottom w:w="40" w:type="dxa"/>
              <w:right w:w="40" w:type="dxa"/>
            </w:tcMar>
          </w:tcPr>
          <w:p w14:paraId="2F53A36E"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IMPIANTI E LORO MANUTENZIONI STRAORDINARIE - PIANOSA - REIMPIEGO CONTRIBUTI AMMINISTRAZIONE PENITENZIARIA -VEDI CAP.263000</w:t>
            </w:r>
          </w:p>
        </w:tc>
        <w:tc>
          <w:tcPr>
            <w:tcW w:w="1080" w:type="dxa"/>
            <w:tcBorders>
              <w:left w:val="single" w:sz="8" w:space="0" w:color="000000"/>
              <w:right w:val="single" w:sz="8" w:space="0" w:color="000000"/>
            </w:tcBorders>
            <w:tcMar>
              <w:top w:w="40" w:type="dxa"/>
              <w:left w:w="40" w:type="dxa"/>
              <w:bottom w:w="40" w:type="dxa"/>
              <w:right w:w="40" w:type="dxa"/>
            </w:tcMar>
          </w:tcPr>
          <w:p w14:paraId="36B1765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1150CF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F9E5BA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92E26C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A925A5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BA172D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BC029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615584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BE8FE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04197B1C" w14:textId="77777777">
        <w:trPr>
          <w:trHeight w:hRule="exact" w:val="240"/>
        </w:trPr>
        <w:tc>
          <w:tcPr>
            <w:tcW w:w="1400" w:type="dxa"/>
            <w:tcBorders>
              <w:left w:val="single" w:sz="8" w:space="0" w:color="000000"/>
              <w:right w:val="single" w:sz="8" w:space="0" w:color="000000"/>
            </w:tcBorders>
            <w:tcMar>
              <w:top w:w="40" w:type="dxa"/>
              <w:left w:w="40" w:type="dxa"/>
              <w:bottom w:w="40" w:type="dxa"/>
              <w:right w:w="40" w:type="dxa"/>
            </w:tcMar>
          </w:tcPr>
          <w:p w14:paraId="08A85414"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374000/0</w:t>
            </w:r>
          </w:p>
        </w:tc>
        <w:tc>
          <w:tcPr>
            <w:tcW w:w="1760" w:type="dxa"/>
            <w:tcBorders>
              <w:left w:val="single" w:sz="8" w:space="0" w:color="000000"/>
              <w:right w:val="single" w:sz="8" w:space="0" w:color="000000"/>
            </w:tcBorders>
            <w:tcMar>
              <w:top w:w="40" w:type="dxa"/>
              <w:left w:w="40" w:type="dxa"/>
              <w:bottom w:w="40" w:type="dxa"/>
              <w:right w:w="40" w:type="dxa"/>
            </w:tcMar>
          </w:tcPr>
          <w:p w14:paraId="3CAE48CD"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SERVIZI PER CONTO TERZI</w:t>
            </w:r>
          </w:p>
        </w:tc>
        <w:tc>
          <w:tcPr>
            <w:tcW w:w="1400" w:type="dxa"/>
            <w:tcBorders>
              <w:left w:val="single" w:sz="8" w:space="0" w:color="000000"/>
              <w:right w:val="single" w:sz="8" w:space="0" w:color="000000"/>
            </w:tcBorders>
            <w:tcMar>
              <w:top w:w="40" w:type="dxa"/>
              <w:left w:w="40" w:type="dxa"/>
              <w:bottom w:w="40" w:type="dxa"/>
              <w:right w:w="40" w:type="dxa"/>
            </w:tcMar>
          </w:tcPr>
          <w:p w14:paraId="052BA988"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7137DB3"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41CA3E2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3.475,44</w:t>
            </w:r>
          </w:p>
        </w:tc>
        <w:tc>
          <w:tcPr>
            <w:tcW w:w="1080" w:type="dxa"/>
            <w:tcBorders>
              <w:left w:val="single" w:sz="8" w:space="0" w:color="000000"/>
              <w:right w:val="single" w:sz="8" w:space="0" w:color="000000"/>
            </w:tcBorders>
            <w:tcMar>
              <w:top w:w="40" w:type="dxa"/>
              <w:left w:w="40" w:type="dxa"/>
              <w:bottom w:w="40" w:type="dxa"/>
              <w:right w:w="40" w:type="dxa"/>
            </w:tcMar>
          </w:tcPr>
          <w:p w14:paraId="06C031D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644073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AD60FE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12D67A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5EEAE9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ABA0E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349A36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B0E713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3.475,44</w:t>
            </w:r>
          </w:p>
        </w:tc>
      </w:tr>
      <w:tr w:rsidR="00BF2BB5" w14:paraId="78BB9F1F"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6094A2E2"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1399D68"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5A58686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101030501100/0</w:t>
            </w:r>
          </w:p>
        </w:tc>
        <w:tc>
          <w:tcPr>
            <w:tcW w:w="1760" w:type="dxa"/>
            <w:tcBorders>
              <w:left w:val="single" w:sz="8" w:space="0" w:color="000000"/>
              <w:right w:val="single" w:sz="8" w:space="0" w:color="000000"/>
            </w:tcBorders>
            <w:tcMar>
              <w:top w:w="40" w:type="dxa"/>
              <w:left w:w="40" w:type="dxa"/>
              <w:bottom w:w="40" w:type="dxa"/>
              <w:right w:w="40" w:type="dxa"/>
            </w:tcMar>
          </w:tcPr>
          <w:p w14:paraId="0CAB595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SOMME DA RESITUIRE ALLO STATO</w:t>
            </w:r>
          </w:p>
        </w:tc>
        <w:tc>
          <w:tcPr>
            <w:tcW w:w="1080" w:type="dxa"/>
            <w:tcBorders>
              <w:left w:val="single" w:sz="8" w:space="0" w:color="000000"/>
              <w:right w:val="single" w:sz="8" w:space="0" w:color="000000"/>
            </w:tcBorders>
            <w:tcMar>
              <w:top w:w="40" w:type="dxa"/>
              <w:left w:w="40" w:type="dxa"/>
              <w:bottom w:w="40" w:type="dxa"/>
              <w:right w:w="40" w:type="dxa"/>
            </w:tcMar>
          </w:tcPr>
          <w:p w14:paraId="24904C5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-583,18</w:t>
            </w:r>
          </w:p>
        </w:tc>
        <w:tc>
          <w:tcPr>
            <w:tcW w:w="1080" w:type="dxa"/>
            <w:tcBorders>
              <w:left w:val="single" w:sz="8" w:space="0" w:color="000000"/>
              <w:right w:val="single" w:sz="8" w:space="0" w:color="000000"/>
            </w:tcBorders>
            <w:tcMar>
              <w:top w:w="40" w:type="dxa"/>
              <w:left w:w="40" w:type="dxa"/>
              <w:bottom w:w="40" w:type="dxa"/>
              <w:right w:w="40" w:type="dxa"/>
            </w:tcMar>
          </w:tcPr>
          <w:p w14:paraId="4ECD22E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EC109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EA1F06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590DE6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1B13C1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759E41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E901BA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980AEB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-583,18</w:t>
            </w:r>
          </w:p>
        </w:tc>
      </w:tr>
      <w:tr w:rsidR="00BF2BB5" w14:paraId="1BC64375"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50D45B63"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DC2D594"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36888F3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101070101600/0</w:t>
            </w:r>
          </w:p>
        </w:tc>
        <w:tc>
          <w:tcPr>
            <w:tcW w:w="1760" w:type="dxa"/>
            <w:tcBorders>
              <w:left w:val="single" w:sz="8" w:space="0" w:color="000000"/>
              <w:right w:val="single" w:sz="8" w:space="0" w:color="000000"/>
            </w:tcBorders>
            <w:tcMar>
              <w:top w:w="40" w:type="dxa"/>
              <w:left w:w="40" w:type="dxa"/>
              <w:bottom w:w="40" w:type="dxa"/>
              <w:right w:w="40" w:type="dxa"/>
            </w:tcMar>
          </w:tcPr>
          <w:p w14:paraId="2FEA318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STRAORDINARIO ELETTORALE - CARICO STATO - CAPITOLO ENTRATA 43600</w:t>
            </w:r>
          </w:p>
        </w:tc>
        <w:tc>
          <w:tcPr>
            <w:tcW w:w="1080" w:type="dxa"/>
            <w:tcBorders>
              <w:left w:val="single" w:sz="8" w:space="0" w:color="000000"/>
              <w:right w:val="single" w:sz="8" w:space="0" w:color="000000"/>
            </w:tcBorders>
            <w:tcMar>
              <w:top w:w="40" w:type="dxa"/>
              <w:left w:w="40" w:type="dxa"/>
              <w:bottom w:w="40" w:type="dxa"/>
              <w:right w:w="40" w:type="dxa"/>
            </w:tcMar>
          </w:tcPr>
          <w:p w14:paraId="467AE30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164,60</w:t>
            </w:r>
          </w:p>
        </w:tc>
        <w:tc>
          <w:tcPr>
            <w:tcW w:w="1080" w:type="dxa"/>
            <w:tcBorders>
              <w:left w:val="single" w:sz="8" w:space="0" w:color="000000"/>
              <w:right w:val="single" w:sz="8" w:space="0" w:color="000000"/>
            </w:tcBorders>
            <w:tcMar>
              <w:top w:w="40" w:type="dxa"/>
              <w:left w:w="40" w:type="dxa"/>
              <w:bottom w:w="40" w:type="dxa"/>
              <w:right w:w="40" w:type="dxa"/>
            </w:tcMar>
          </w:tcPr>
          <w:p w14:paraId="73638AD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CD1F5A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DCAE80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C3544B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29AF6D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DFBF9A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6A494C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2ED118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164,60</w:t>
            </w:r>
          </w:p>
        </w:tc>
      </w:tr>
      <w:tr w:rsidR="00BF2BB5" w14:paraId="7958B835"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2016AA0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086D106"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6F0DA945"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101070308600/0</w:t>
            </w:r>
          </w:p>
        </w:tc>
        <w:tc>
          <w:tcPr>
            <w:tcW w:w="1760" w:type="dxa"/>
            <w:tcBorders>
              <w:left w:val="single" w:sz="8" w:space="0" w:color="000000"/>
              <w:right w:val="single" w:sz="8" w:space="0" w:color="000000"/>
            </w:tcBorders>
            <w:tcMar>
              <w:top w:w="40" w:type="dxa"/>
              <w:left w:w="40" w:type="dxa"/>
              <w:bottom w:w="40" w:type="dxa"/>
              <w:right w:w="40" w:type="dxa"/>
            </w:tcMar>
          </w:tcPr>
          <w:p w14:paraId="7A23B0F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SPESE ELETTORALI - PRESTAZIONI DI SERVIZI A CARICO STATO - - CAPITOLO ENTRATA 43600</w:t>
            </w:r>
          </w:p>
        </w:tc>
        <w:tc>
          <w:tcPr>
            <w:tcW w:w="1080" w:type="dxa"/>
            <w:tcBorders>
              <w:left w:val="single" w:sz="8" w:space="0" w:color="000000"/>
              <w:right w:val="single" w:sz="8" w:space="0" w:color="000000"/>
            </w:tcBorders>
            <w:tcMar>
              <w:top w:w="40" w:type="dxa"/>
              <w:left w:w="40" w:type="dxa"/>
              <w:bottom w:w="40" w:type="dxa"/>
              <w:right w:w="40" w:type="dxa"/>
            </w:tcMar>
          </w:tcPr>
          <w:p w14:paraId="4648684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-4.140,00</w:t>
            </w:r>
          </w:p>
        </w:tc>
        <w:tc>
          <w:tcPr>
            <w:tcW w:w="1080" w:type="dxa"/>
            <w:tcBorders>
              <w:left w:val="single" w:sz="8" w:space="0" w:color="000000"/>
              <w:right w:val="single" w:sz="8" w:space="0" w:color="000000"/>
            </w:tcBorders>
            <w:tcMar>
              <w:top w:w="40" w:type="dxa"/>
              <w:left w:w="40" w:type="dxa"/>
              <w:bottom w:w="40" w:type="dxa"/>
              <w:right w:w="40" w:type="dxa"/>
            </w:tcMar>
          </w:tcPr>
          <w:p w14:paraId="62D4DAA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AD4623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0C8273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6.180,00</w:t>
            </w:r>
          </w:p>
        </w:tc>
        <w:tc>
          <w:tcPr>
            <w:tcW w:w="1080" w:type="dxa"/>
            <w:tcBorders>
              <w:left w:val="single" w:sz="8" w:space="0" w:color="000000"/>
              <w:right w:val="single" w:sz="8" w:space="0" w:color="000000"/>
            </w:tcBorders>
            <w:tcMar>
              <w:top w:w="40" w:type="dxa"/>
              <w:left w:w="40" w:type="dxa"/>
              <w:bottom w:w="40" w:type="dxa"/>
              <w:right w:w="40" w:type="dxa"/>
            </w:tcMar>
          </w:tcPr>
          <w:p w14:paraId="7994C63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B84FB0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79F2DA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0A7785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-6.180,00</w:t>
            </w:r>
          </w:p>
        </w:tc>
        <w:tc>
          <w:tcPr>
            <w:tcW w:w="1080" w:type="dxa"/>
            <w:tcBorders>
              <w:left w:val="single" w:sz="8" w:space="0" w:color="000000"/>
              <w:right w:val="single" w:sz="8" w:space="0" w:color="000000"/>
            </w:tcBorders>
            <w:tcMar>
              <w:top w:w="40" w:type="dxa"/>
              <w:left w:w="40" w:type="dxa"/>
              <w:bottom w:w="40" w:type="dxa"/>
              <w:right w:w="40" w:type="dxa"/>
            </w:tcMar>
          </w:tcPr>
          <w:p w14:paraId="43C1B56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-10.320,00</w:t>
            </w:r>
          </w:p>
        </w:tc>
      </w:tr>
      <w:tr w:rsidR="00BF2BB5" w14:paraId="41519B0E"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5B9FC542"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B5F667F"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35EBD0B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104010501000/0</w:t>
            </w:r>
          </w:p>
        </w:tc>
        <w:tc>
          <w:tcPr>
            <w:tcW w:w="1760" w:type="dxa"/>
            <w:tcBorders>
              <w:left w:val="single" w:sz="8" w:space="0" w:color="000000"/>
              <w:right w:val="single" w:sz="8" w:space="0" w:color="000000"/>
            </w:tcBorders>
            <w:tcMar>
              <w:top w:w="40" w:type="dxa"/>
              <w:left w:w="40" w:type="dxa"/>
              <w:bottom w:w="40" w:type="dxa"/>
              <w:right w:w="40" w:type="dxa"/>
            </w:tcMar>
          </w:tcPr>
          <w:p w14:paraId="32B3716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A SCUOLE MATERNE GESTITE DA PRIVATI O DA ORDINI RELIGIOSI</w:t>
            </w:r>
          </w:p>
        </w:tc>
        <w:tc>
          <w:tcPr>
            <w:tcW w:w="1080" w:type="dxa"/>
            <w:tcBorders>
              <w:left w:val="single" w:sz="8" w:space="0" w:color="000000"/>
              <w:right w:val="single" w:sz="8" w:space="0" w:color="000000"/>
            </w:tcBorders>
            <w:tcMar>
              <w:top w:w="40" w:type="dxa"/>
              <w:left w:w="40" w:type="dxa"/>
              <w:bottom w:w="40" w:type="dxa"/>
              <w:right w:w="40" w:type="dxa"/>
            </w:tcMar>
          </w:tcPr>
          <w:p w14:paraId="29130DC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-28.161,29</w:t>
            </w:r>
          </w:p>
        </w:tc>
        <w:tc>
          <w:tcPr>
            <w:tcW w:w="1080" w:type="dxa"/>
            <w:tcBorders>
              <w:left w:val="single" w:sz="8" w:space="0" w:color="000000"/>
              <w:right w:val="single" w:sz="8" w:space="0" w:color="000000"/>
            </w:tcBorders>
            <w:tcMar>
              <w:top w:w="40" w:type="dxa"/>
              <w:left w:w="40" w:type="dxa"/>
              <w:bottom w:w="40" w:type="dxa"/>
              <w:right w:w="40" w:type="dxa"/>
            </w:tcMar>
          </w:tcPr>
          <w:p w14:paraId="5B0396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3C1FE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45DBB7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AED974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10.895,67</w:t>
            </w:r>
          </w:p>
        </w:tc>
        <w:tc>
          <w:tcPr>
            <w:tcW w:w="1080" w:type="dxa"/>
            <w:tcBorders>
              <w:left w:val="single" w:sz="8" w:space="0" w:color="000000"/>
              <w:right w:val="single" w:sz="8" w:space="0" w:color="000000"/>
            </w:tcBorders>
            <w:tcMar>
              <w:top w:w="40" w:type="dxa"/>
              <w:left w:w="40" w:type="dxa"/>
              <w:bottom w:w="40" w:type="dxa"/>
              <w:right w:w="40" w:type="dxa"/>
            </w:tcMar>
          </w:tcPr>
          <w:p w14:paraId="57D055F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E7F4EF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504DF8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-10.895,67</w:t>
            </w:r>
          </w:p>
        </w:tc>
        <w:tc>
          <w:tcPr>
            <w:tcW w:w="1080" w:type="dxa"/>
            <w:tcBorders>
              <w:left w:val="single" w:sz="8" w:space="0" w:color="000000"/>
              <w:right w:val="single" w:sz="8" w:space="0" w:color="000000"/>
            </w:tcBorders>
            <w:tcMar>
              <w:top w:w="40" w:type="dxa"/>
              <w:left w:w="40" w:type="dxa"/>
              <w:bottom w:w="40" w:type="dxa"/>
              <w:right w:w="40" w:type="dxa"/>
            </w:tcMar>
          </w:tcPr>
          <w:p w14:paraId="46FF0AE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-39.056,96</w:t>
            </w:r>
          </w:p>
        </w:tc>
      </w:tr>
      <w:tr w:rsidR="00BF2BB5" w14:paraId="1D5EE6F4"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72B633D6"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2EF8B15"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4AB785A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104010502800/0</w:t>
            </w:r>
          </w:p>
        </w:tc>
        <w:tc>
          <w:tcPr>
            <w:tcW w:w="1760" w:type="dxa"/>
            <w:tcBorders>
              <w:left w:val="single" w:sz="8" w:space="0" w:color="000000"/>
              <w:right w:val="single" w:sz="8" w:space="0" w:color="000000"/>
            </w:tcBorders>
            <w:tcMar>
              <w:top w:w="40" w:type="dxa"/>
              <w:left w:w="40" w:type="dxa"/>
              <w:bottom w:w="40" w:type="dxa"/>
              <w:right w:w="40" w:type="dxa"/>
            </w:tcMar>
          </w:tcPr>
          <w:p w14:paraId="7D8F86D9"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RIMBORSI ALLE FAMIGLIE PER  FREQUENZA MINORI ALLE SCUOLE PRIVATE - PARITARIE</w:t>
            </w:r>
          </w:p>
        </w:tc>
        <w:tc>
          <w:tcPr>
            <w:tcW w:w="1080" w:type="dxa"/>
            <w:tcBorders>
              <w:left w:val="single" w:sz="8" w:space="0" w:color="000000"/>
              <w:right w:val="single" w:sz="8" w:space="0" w:color="000000"/>
            </w:tcBorders>
            <w:tcMar>
              <w:top w:w="40" w:type="dxa"/>
              <w:left w:w="40" w:type="dxa"/>
              <w:bottom w:w="40" w:type="dxa"/>
              <w:right w:w="40" w:type="dxa"/>
            </w:tcMar>
          </w:tcPr>
          <w:p w14:paraId="0635269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-5.999,90</w:t>
            </w:r>
          </w:p>
        </w:tc>
        <w:tc>
          <w:tcPr>
            <w:tcW w:w="1080" w:type="dxa"/>
            <w:tcBorders>
              <w:left w:val="single" w:sz="8" w:space="0" w:color="000000"/>
              <w:right w:val="single" w:sz="8" w:space="0" w:color="000000"/>
            </w:tcBorders>
            <w:tcMar>
              <w:top w:w="40" w:type="dxa"/>
              <w:left w:w="40" w:type="dxa"/>
              <w:bottom w:w="40" w:type="dxa"/>
              <w:right w:w="40" w:type="dxa"/>
            </w:tcMar>
          </w:tcPr>
          <w:p w14:paraId="4016877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B5879F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C4BAB0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DEC41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B86453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91AFD6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B77C31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C831F9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-5.999,90</w:t>
            </w:r>
          </w:p>
        </w:tc>
      </w:tr>
      <w:tr w:rsidR="00BF2BB5" w14:paraId="54435155" w14:textId="77777777">
        <w:trPr>
          <w:trHeight w:hRule="exact" w:val="580"/>
        </w:trPr>
        <w:tc>
          <w:tcPr>
            <w:tcW w:w="1400" w:type="dxa"/>
            <w:vMerge w:val="restart"/>
            <w:tcBorders>
              <w:left w:val="single" w:sz="8" w:space="0" w:color="000000"/>
              <w:right w:val="single" w:sz="8" w:space="0" w:color="000000"/>
            </w:tcBorders>
            <w:tcMar>
              <w:top w:w="40" w:type="dxa"/>
              <w:left w:w="40" w:type="dxa"/>
              <w:bottom w:w="40" w:type="dxa"/>
              <w:right w:w="40" w:type="dxa"/>
            </w:tcMar>
          </w:tcPr>
          <w:p w14:paraId="5CCED9FB" w14:textId="77777777" w:rsidR="00BF2BB5" w:rsidRDefault="00BF2BB5">
            <w:pPr>
              <w:jc w:val="right"/>
              <w:rPr>
                <w:rFonts w:ascii="Arial" w:eastAsia="Arial" w:hAnsi="Arial" w:cs="Arial"/>
                <w:color w:val="000000"/>
                <w:sz w:val="12"/>
                <w:lang w:val="it-IT"/>
              </w:rPr>
            </w:pPr>
          </w:p>
        </w:tc>
        <w:tc>
          <w:tcPr>
            <w:tcW w:w="1760" w:type="dxa"/>
            <w:vMerge w:val="restart"/>
            <w:tcBorders>
              <w:left w:val="single" w:sz="8" w:space="0" w:color="000000"/>
              <w:right w:val="single" w:sz="8" w:space="0" w:color="000000"/>
            </w:tcBorders>
            <w:tcMar>
              <w:top w:w="40" w:type="dxa"/>
              <w:left w:w="40" w:type="dxa"/>
              <w:bottom w:w="40" w:type="dxa"/>
              <w:right w:w="40" w:type="dxa"/>
            </w:tcMar>
          </w:tcPr>
          <w:p w14:paraId="068D6CFF" w14:textId="77777777" w:rsidR="00BF2BB5" w:rsidRDefault="00BF2BB5">
            <w:pPr>
              <w:rPr>
                <w:rFonts w:ascii="Arial" w:eastAsia="Arial" w:hAnsi="Arial" w:cs="Arial"/>
                <w:color w:val="000000"/>
                <w:sz w:val="12"/>
                <w:lang w:val="it-IT"/>
              </w:rPr>
            </w:pPr>
          </w:p>
        </w:tc>
        <w:tc>
          <w:tcPr>
            <w:tcW w:w="1400" w:type="dxa"/>
            <w:vMerge w:val="restart"/>
            <w:tcBorders>
              <w:left w:val="single" w:sz="8" w:space="0" w:color="000000"/>
              <w:right w:val="single" w:sz="8" w:space="0" w:color="000000"/>
            </w:tcBorders>
            <w:tcMar>
              <w:top w:w="40" w:type="dxa"/>
              <w:left w:w="40" w:type="dxa"/>
              <w:bottom w:w="40" w:type="dxa"/>
              <w:right w:w="40" w:type="dxa"/>
            </w:tcMar>
          </w:tcPr>
          <w:p w14:paraId="7A9B1AF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104050508500/0</w:t>
            </w:r>
          </w:p>
        </w:tc>
        <w:tc>
          <w:tcPr>
            <w:tcW w:w="1760" w:type="dxa"/>
            <w:tcBorders>
              <w:left w:val="single" w:sz="8" w:space="0" w:color="000000"/>
              <w:right w:val="single" w:sz="8" w:space="0" w:color="000000"/>
            </w:tcBorders>
            <w:tcMar>
              <w:top w:w="40" w:type="dxa"/>
              <w:left w:w="40" w:type="dxa"/>
              <w:bottom w:w="40" w:type="dxa"/>
              <w:right w:w="40" w:type="dxa"/>
            </w:tcMar>
          </w:tcPr>
          <w:p w14:paraId="2B65AB7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 xml:space="preserve">REIMPIEGO CONTRIBUTO REGIONALE PER ISTRUZIONE PRESCOLASTICA. VEDI </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7670410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-6.000,00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4B7AD3D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421D274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7378E8F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008F517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6.000,00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1533DE3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01E114D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32E8485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-6.000,00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142B17F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-12.000,00</w:t>
            </w:r>
          </w:p>
        </w:tc>
      </w:tr>
      <w:tr w:rsidR="00BF2BB5" w14:paraId="2B5700A6" w14:textId="77777777">
        <w:trPr>
          <w:trHeight w:hRule="exact" w:val="60"/>
        </w:trPr>
        <w:tc>
          <w:tcPr>
            <w:tcW w:w="1400" w:type="dxa"/>
            <w:vMerge/>
            <w:tcBorders>
              <w:left w:val="single" w:sz="8" w:space="0" w:color="000000"/>
              <w:right w:val="single" w:sz="8" w:space="0" w:color="000000"/>
            </w:tcBorders>
            <w:tcMar>
              <w:top w:w="0" w:type="dxa"/>
              <w:left w:w="0" w:type="dxa"/>
              <w:bottom w:w="0" w:type="dxa"/>
              <w:right w:w="0" w:type="dxa"/>
            </w:tcMar>
          </w:tcPr>
          <w:p w14:paraId="35940FF8" w14:textId="77777777" w:rsidR="00BF2BB5" w:rsidRDefault="00BF2BB5"/>
        </w:tc>
        <w:tc>
          <w:tcPr>
            <w:tcW w:w="1760" w:type="dxa"/>
            <w:vMerge/>
            <w:tcBorders>
              <w:left w:val="single" w:sz="8" w:space="0" w:color="000000"/>
              <w:right w:val="single" w:sz="8" w:space="0" w:color="000000"/>
            </w:tcBorders>
            <w:tcMar>
              <w:top w:w="0" w:type="dxa"/>
              <w:left w:w="0" w:type="dxa"/>
              <w:bottom w:w="0" w:type="dxa"/>
              <w:right w:w="0" w:type="dxa"/>
            </w:tcMar>
          </w:tcPr>
          <w:p w14:paraId="0C357669" w14:textId="77777777" w:rsidR="00BF2BB5" w:rsidRDefault="00BF2BB5"/>
        </w:tc>
        <w:tc>
          <w:tcPr>
            <w:tcW w:w="1400" w:type="dxa"/>
            <w:vMerge/>
            <w:tcBorders>
              <w:left w:val="single" w:sz="8" w:space="0" w:color="000000"/>
              <w:right w:val="single" w:sz="8" w:space="0" w:color="000000"/>
            </w:tcBorders>
            <w:tcMar>
              <w:top w:w="0" w:type="dxa"/>
              <w:left w:w="0" w:type="dxa"/>
              <w:bottom w:w="0" w:type="dxa"/>
              <w:right w:w="0" w:type="dxa"/>
            </w:tcMar>
          </w:tcPr>
          <w:p w14:paraId="7A0C6166" w14:textId="77777777" w:rsidR="00BF2BB5" w:rsidRDefault="00BF2BB5"/>
        </w:tc>
        <w:tc>
          <w:tcPr>
            <w:tcW w:w="1760" w:type="dxa"/>
            <w:tcMar>
              <w:top w:w="0" w:type="dxa"/>
              <w:left w:w="0" w:type="dxa"/>
              <w:bottom w:w="0" w:type="dxa"/>
              <w:right w:w="0" w:type="dxa"/>
            </w:tcMar>
          </w:tcPr>
          <w:p w14:paraId="48017C4B" w14:textId="77777777" w:rsidR="00BF2BB5" w:rsidRDefault="00BF2BB5">
            <w:pPr>
              <w:rPr>
                <w:sz w:val="2"/>
              </w:rPr>
            </w:pPr>
          </w:p>
        </w:tc>
        <w:tc>
          <w:tcPr>
            <w:tcW w:w="1080" w:type="dxa"/>
            <w:vMerge/>
            <w:tcBorders>
              <w:left w:val="single" w:sz="8" w:space="0" w:color="000000"/>
              <w:right w:val="single" w:sz="8" w:space="0" w:color="000000"/>
            </w:tcBorders>
            <w:tcMar>
              <w:top w:w="0" w:type="dxa"/>
              <w:left w:w="0" w:type="dxa"/>
              <w:bottom w:w="0" w:type="dxa"/>
              <w:right w:w="0" w:type="dxa"/>
            </w:tcMar>
          </w:tcPr>
          <w:p w14:paraId="7C0A14FF"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29D46CFB"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556593DA"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34E5F4A7"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74E77811"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6EF6165D"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71C4E717"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29E2608E"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6C9F0385" w14:textId="77777777" w:rsidR="00BF2BB5" w:rsidRDefault="00BF2BB5"/>
        </w:tc>
      </w:tr>
    </w:tbl>
    <w:p w14:paraId="43C0B98B" w14:textId="77777777" w:rsidR="00BF2BB5" w:rsidRDefault="007958B1">
      <w:pPr>
        <w:spacing w:after="160" w:line="240" w:lineRule="exact"/>
        <w:sectPr w:rsidR="00BF2BB5">
          <w:footerReference w:type="default" r:id="rId63"/>
          <w:pgSz w:w="16840" w:h="11900" w:orient="landscape"/>
          <w:pgMar w:top="500" w:right="0" w:bottom="300" w:left="0" w:header="500" w:footer="300" w:gutter="0"/>
          <w:cols w:space="708"/>
        </w:sectPr>
      </w:pPr>
      <w:r>
        <w:t xml:space="preserve"> </w:t>
      </w:r>
    </w:p>
    <w:p w14:paraId="539AF026" w14:textId="77777777" w:rsidR="00BF2BB5" w:rsidRDefault="00BF2BB5">
      <w:pPr>
        <w:spacing w:after="160" w:line="240" w:lineRule="exact"/>
      </w:pPr>
    </w:p>
    <w:tbl>
      <w:tblPr>
        <w:tblW w:w="0" w:type="auto"/>
        <w:tblInd w:w="400" w:type="dxa"/>
        <w:tblLayout w:type="fixed"/>
        <w:tblLook w:val="04A0" w:firstRow="1" w:lastRow="0" w:firstColumn="1" w:lastColumn="0" w:noHBand="0" w:noVBand="1"/>
      </w:tblPr>
      <w:tblGrid>
        <w:gridCol w:w="1400"/>
        <w:gridCol w:w="1760"/>
        <w:gridCol w:w="1400"/>
        <w:gridCol w:w="1760"/>
        <w:gridCol w:w="1080"/>
        <w:gridCol w:w="1080"/>
        <w:gridCol w:w="1080"/>
        <w:gridCol w:w="1080"/>
        <w:gridCol w:w="1080"/>
        <w:gridCol w:w="1080"/>
        <w:gridCol w:w="1080"/>
        <w:gridCol w:w="1080"/>
        <w:gridCol w:w="1080"/>
      </w:tblGrid>
      <w:tr w:rsidR="00BF2BB5" w14:paraId="27F0FC9B" w14:textId="77777777">
        <w:trPr>
          <w:trHeight w:hRule="exact" w:val="300"/>
        </w:trPr>
        <w:tc>
          <w:tcPr>
            <w:tcW w:w="1400" w:type="dxa"/>
            <w:tcMar>
              <w:top w:w="0" w:type="dxa"/>
              <w:left w:w="0" w:type="dxa"/>
              <w:bottom w:w="0" w:type="dxa"/>
              <w:right w:w="0" w:type="dxa"/>
            </w:tcMar>
          </w:tcPr>
          <w:p w14:paraId="79FBB5CC" w14:textId="77777777" w:rsidR="00BF2BB5" w:rsidRDefault="00BF2BB5">
            <w:pPr>
              <w:rPr>
                <w:sz w:val="2"/>
              </w:rPr>
            </w:pPr>
          </w:p>
        </w:tc>
        <w:tc>
          <w:tcPr>
            <w:tcW w:w="1760" w:type="dxa"/>
            <w:tcMar>
              <w:top w:w="0" w:type="dxa"/>
              <w:left w:w="0" w:type="dxa"/>
              <w:bottom w:w="0" w:type="dxa"/>
              <w:right w:w="0" w:type="dxa"/>
            </w:tcMar>
          </w:tcPr>
          <w:p w14:paraId="487A44B3" w14:textId="77777777" w:rsidR="00BF2BB5" w:rsidRDefault="00BF2BB5">
            <w:pPr>
              <w:rPr>
                <w:sz w:val="2"/>
              </w:rPr>
            </w:pPr>
          </w:p>
        </w:tc>
        <w:tc>
          <w:tcPr>
            <w:tcW w:w="1400" w:type="dxa"/>
            <w:tcMar>
              <w:top w:w="0" w:type="dxa"/>
              <w:left w:w="0" w:type="dxa"/>
              <w:bottom w:w="0" w:type="dxa"/>
              <w:right w:w="0" w:type="dxa"/>
            </w:tcMar>
          </w:tcPr>
          <w:p w14:paraId="15AA6EF5" w14:textId="77777777" w:rsidR="00BF2BB5" w:rsidRDefault="00BF2BB5">
            <w:pPr>
              <w:rPr>
                <w:sz w:val="2"/>
              </w:rPr>
            </w:pPr>
          </w:p>
        </w:tc>
        <w:tc>
          <w:tcPr>
            <w:tcW w:w="1760" w:type="dxa"/>
            <w:tcBorders>
              <w:left w:val="single" w:sz="8" w:space="0" w:color="000000"/>
              <w:right w:val="single" w:sz="8" w:space="0" w:color="000000"/>
            </w:tcBorders>
            <w:tcMar>
              <w:top w:w="40" w:type="dxa"/>
              <w:left w:w="40" w:type="dxa"/>
              <w:bottom w:w="40" w:type="dxa"/>
              <w:right w:w="40" w:type="dxa"/>
            </w:tcMar>
          </w:tcPr>
          <w:p w14:paraId="466F5E02"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CAPITOLO ENTRATA 58500/0 - 67100/0</w:t>
            </w:r>
          </w:p>
        </w:tc>
        <w:tc>
          <w:tcPr>
            <w:tcW w:w="1080" w:type="dxa"/>
            <w:tcMar>
              <w:top w:w="0" w:type="dxa"/>
              <w:left w:w="0" w:type="dxa"/>
              <w:bottom w:w="0" w:type="dxa"/>
              <w:right w:w="0" w:type="dxa"/>
            </w:tcMar>
          </w:tcPr>
          <w:p w14:paraId="397644A0" w14:textId="77777777" w:rsidR="00BF2BB5" w:rsidRDefault="00BF2BB5">
            <w:pPr>
              <w:rPr>
                <w:sz w:val="2"/>
              </w:rPr>
            </w:pPr>
          </w:p>
        </w:tc>
        <w:tc>
          <w:tcPr>
            <w:tcW w:w="1080" w:type="dxa"/>
            <w:tcMar>
              <w:top w:w="0" w:type="dxa"/>
              <w:left w:w="0" w:type="dxa"/>
              <w:bottom w:w="0" w:type="dxa"/>
              <w:right w:w="0" w:type="dxa"/>
            </w:tcMar>
          </w:tcPr>
          <w:p w14:paraId="0933760F" w14:textId="77777777" w:rsidR="00BF2BB5" w:rsidRDefault="00BF2BB5">
            <w:pPr>
              <w:rPr>
                <w:sz w:val="2"/>
              </w:rPr>
            </w:pPr>
          </w:p>
        </w:tc>
        <w:tc>
          <w:tcPr>
            <w:tcW w:w="1080" w:type="dxa"/>
            <w:tcMar>
              <w:top w:w="0" w:type="dxa"/>
              <w:left w:w="0" w:type="dxa"/>
              <w:bottom w:w="0" w:type="dxa"/>
              <w:right w:w="0" w:type="dxa"/>
            </w:tcMar>
          </w:tcPr>
          <w:p w14:paraId="1644DF50" w14:textId="77777777" w:rsidR="00BF2BB5" w:rsidRDefault="00BF2BB5">
            <w:pPr>
              <w:rPr>
                <w:sz w:val="2"/>
              </w:rPr>
            </w:pPr>
          </w:p>
        </w:tc>
        <w:tc>
          <w:tcPr>
            <w:tcW w:w="1080" w:type="dxa"/>
            <w:tcMar>
              <w:top w:w="0" w:type="dxa"/>
              <w:left w:w="0" w:type="dxa"/>
              <w:bottom w:w="0" w:type="dxa"/>
              <w:right w:w="0" w:type="dxa"/>
            </w:tcMar>
          </w:tcPr>
          <w:p w14:paraId="6B37CCF0" w14:textId="77777777" w:rsidR="00BF2BB5" w:rsidRDefault="00BF2BB5">
            <w:pPr>
              <w:rPr>
                <w:sz w:val="2"/>
              </w:rPr>
            </w:pPr>
          </w:p>
        </w:tc>
        <w:tc>
          <w:tcPr>
            <w:tcW w:w="1080" w:type="dxa"/>
            <w:tcMar>
              <w:top w:w="0" w:type="dxa"/>
              <w:left w:w="0" w:type="dxa"/>
              <w:bottom w:w="0" w:type="dxa"/>
              <w:right w:w="0" w:type="dxa"/>
            </w:tcMar>
          </w:tcPr>
          <w:p w14:paraId="56BDFAF6" w14:textId="77777777" w:rsidR="00BF2BB5" w:rsidRDefault="00BF2BB5">
            <w:pPr>
              <w:rPr>
                <w:sz w:val="2"/>
              </w:rPr>
            </w:pPr>
          </w:p>
        </w:tc>
        <w:tc>
          <w:tcPr>
            <w:tcW w:w="1080" w:type="dxa"/>
            <w:tcMar>
              <w:top w:w="0" w:type="dxa"/>
              <w:left w:w="0" w:type="dxa"/>
              <w:bottom w:w="0" w:type="dxa"/>
              <w:right w:w="0" w:type="dxa"/>
            </w:tcMar>
          </w:tcPr>
          <w:p w14:paraId="51519F3C" w14:textId="77777777" w:rsidR="00BF2BB5" w:rsidRDefault="00BF2BB5">
            <w:pPr>
              <w:rPr>
                <w:sz w:val="2"/>
              </w:rPr>
            </w:pPr>
          </w:p>
        </w:tc>
        <w:tc>
          <w:tcPr>
            <w:tcW w:w="1080" w:type="dxa"/>
            <w:tcMar>
              <w:top w:w="0" w:type="dxa"/>
              <w:left w:w="0" w:type="dxa"/>
              <w:bottom w:w="0" w:type="dxa"/>
              <w:right w:w="0" w:type="dxa"/>
            </w:tcMar>
          </w:tcPr>
          <w:p w14:paraId="4356A1E7" w14:textId="77777777" w:rsidR="00BF2BB5" w:rsidRDefault="00BF2BB5">
            <w:pPr>
              <w:rPr>
                <w:sz w:val="2"/>
              </w:rPr>
            </w:pPr>
          </w:p>
        </w:tc>
        <w:tc>
          <w:tcPr>
            <w:tcW w:w="1080" w:type="dxa"/>
            <w:tcMar>
              <w:top w:w="0" w:type="dxa"/>
              <w:left w:w="0" w:type="dxa"/>
              <w:bottom w:w="0" w:type="dxa"/>
              <w:right w:w="0" w:type="dxa"/>
            </w:tcMar>
          </w:tcPr>
          <w:p w14:paraId="6D8E0457" w14:textId="77777777" w:rsidR="00BF2BB5" w:rsidRDefault="00BF2BB5">
            <w:pPr>
              <w:rPr>
                <w:sz w:val="2"/>
              </w:rPr>
            </w:pPr>
          </w:p>
        </w:tc>
        <w:tc>
          <w:tcPr>
            <w:tcW w:w="1080" w:type="dxa"/>
            <w:tcMar>
              <w:top w:w="0" w:type="dxa"/>
              <w:left w:w="0" w:type="dxa"/>
              <w:bottom w:w="0" w:type="dxa"/>
              <w:right w:w="0" w:type="dxa"/>
            </w:tcMar>
          </w:tcPr>
          <w:p w14:paraId="7C496D3F" w14:textId="77777777" w:rsidR="00BF2BB5" w:rsidRDefault="00BF2BB5">
            <w:pPr>
              <w:rPr>
                <w:sz w:val="2"/>
              </w:rPr>
            </w:pPr>
          </w:p>
        </w:tc>
      </w:tr>
      <w:tr w:rsidR="00BF2BB5" w14:paraId="0CDB20E1"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63177D61"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731DF7D"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6F576B7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108030302800/0</w:t>
            </w:r>
          </w:p>
        </w:tc>
        <w:tc>
          <w:tcPr>
            <w:tcW w:w="1760" w:type="dxa"/>
            <w:tcBorders>
              <w:left w:val="single" w:sz="8" w:space="0" w:color="000000"/>
              <w:right w:val="single" w:sz="8" w:space="0" w:color="000000"/>
            </w:tcBorders>
            <w:tcMar>
              <w:top w:w="40" w:type="dxa"/>
              <w:left w:w="40" w:type="dxa"/>
              <w:bottom w:w="40" w:type="dxa"/>
              <w:right w:w="40" w:type="dxa"/>
            </w:tcMar>
          </w:tcPr>
          <w:p w14:paraId="07C1AE4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GESTIONE UFFICI - FORNITURA ENERGIA ELETTRICA/REIMPIEGO CONTRIBUTI P.M.C. REGIONE</w:t>
            </w:r>
          </w:p>
        </w:tc>
        <w:tc>
          <w:tcPr>
            <w:tcW w:w="1080" w:type="dxa"/>
            <w:tcBorders>
              <w:left w:val="single" w:sz="8" w:space="0" w:color="000000"/>
              <w:right w:val="single" w:sz="8" w:space="0" w:color="000000"/>
            </w:tcBorders>
            <w:tcMar>
              <w:top w:w="40" w:type="dxa"/>
              <w:left w:w="40" w:type="dxa"/>
              <w:bottom w:w="40" w:type="dxa"/>
              <w:right w:w="40" w:type="dxa"/>
            </w:tcMar>
          </w:tcPr>
          <w:p w14:paraId="2C46FC8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A51DB9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162444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1E29E3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7.490,69</w:t>
            </w:r>
          </w:p>
        </w:tc>
        <w:tc>
          <w:tcPr>
            <w:tcW w:w="1080" w:type="dxa"/>
            <w:tcBorders>
              <w:left w:val="single" w:sz="8" w:space="0" w:color="000000"/>
              <w:right w:val="single" w:sz="8" w:space="0" w:color="000000"/>
            </w:tcBorders>
            <w:tcMar>
              <w:top w:w="40" w:type="dxa"/>
              <w:left w:w="40" w:type="dxa"/>
              <w:bottom w:w="40" w:type="dxa"/>
              <w:right w:w="40" w:type="dxa"/>
            </w:tcMar>
          </w:tcPr>
          <w:p w14:paraId="4DDC0A2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D7D7AA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1D6B99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59A07A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-7.490,69</w:t>
            </w:r>
          </w:p>
        </w:tc>
        <w:tc>
          <w:tcPr>
            <w:tcW w:w="1080" w:type="dxa"/>
            <w:tcBorders>
              <w:left w:val="single" w:sz="8" w:space="0" w:color="000000"/>
              <w:right w:val="single" w:sz="8" w:space="0" w:color="000000"/>
            </w:tcBorders>
            <w:tcMar>
              <w:top w:w="40" w:type="dxa"/>
              <w:left w:w="40" w:type="dxa"/>
              <w:bottom w:w="40" w:type="dxa"/>
              <w:right w:w="40" w:type="dxa"/>
            </w:tcMar>
          </w:tcPr>
          <w:p w14:paraId="4123936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-7.490,69</w:t>
            </w:r>
          </w:p>
        </w:tc>
      </w:tr>
      <w:tr w:rsidR="00BF2BB5" w14:paraId="06468DB2"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4D89034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C4F5C5D"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2B971DA6"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108030303500/0</w:t>
            </w:r>
          </w:p>
        </w:tc>
        <w:tc>
          <w:tcPr>
            <w:tcW w:w="1760" w:type="dxa"/>
            <w:tcBorders>
              <w:left w:val="single" w:sz="8" w:space="0" w:color="000000"/>
              <w:right w:val="single" w:sz="8" w:space="0" w:color="000000"/>
            </w:tcBorders>
            <w:tcMar>
              <w:top w:w="40" w:type="dxa"/>
              <w:left w:w="40" w:type="dxa"/>
              <w:bottom w:w="40" w:type="dxa"/>
              <w:right w:w="40" w:type="dxa"/>
            </w:tcMar>
          </w:tcPr>
          <w:p w14:paraId="5F59362E"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MANUTENZIONE ORDINARIA PORTO/ REIMPIEGO CONTRIBUTI REGIONE PER P.M.C.</w:t>
            </w:r>
          </w:p>
        </w:tc>
        <w:tc>
          <w:tcPr>
            <w:tcW w:w="1080" w:type="dxa"/>
            <w:tcBorders>
              <w:left w:val="single" w:sz="8" w:space="0" w:color="000000"/>
              <w:right w:val="single" w:sz="8" w:space="0" w:color="000000"/>
            </w:tcBorders>
            <w:tcMar>
              <w:top w:w="40" w:type="dxa"/>
              <w:left w:w="40" w:type="dxa"/>
              <w:bottom w:w="40" w:type="dxa"/>
              <w:right w:w="40" w:type="dxa"/>
            </w:tcMar>
          </w:tcPr>
          <w:p w14:paraId="7C806A7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-57.659,64</w:t>
            </w:r>
          </w:p>
        </w:tc>
        <w:tc>
          <w:tcPr>
            <w:tcW w:w="1080" w:type="dxa"/>
            <w:tcBorders>
              <w:left w:val="single" w:sz="8" w:space="0" w:color="000000"/>
              <w:right w:val="single" w:sz="8" w:space="0" w:color="000000"/>
            </w:tcBorders>
            <w:tcMar>
              <w:top w:w="40" w:type="dxa"/>
              <w:left w:w="40" w:type="dxa"/>
              <w:bottom w:w="40" w:type="dxa"/>
              <w:right w:w="40" w:type="dxa"/>
            </w:tcMar>
          </w:tcPr>
          <w:p w14:paraId="658206D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84D403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6A6781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35.288,50</w:t>
            </w:r>
          </w:p>
        </w:tc>
        <w:tc>
          <w:tcPr>
            <w:tcW w:w="1080" w:type="dxa"/>
            <w:tcBorders>
              <w:left w:val="single" w:sz="8" w:space="0" w:color="000000"/>
              <w:right w:val="single" w:sz="8" w:space="0" w:color="000000"/>
            </w:tcBorders>
            <w:tcMar>
              <w:top w:w="40" w:type="dxa"/>
              <w:left w:w="40" w:type="dxa"/>
              <w:bottom w:w="40" w:type="dxa"/>
              <w:right w:w="40" w:type="dxa"/>
            </w:tcMar>
          </w:tcPr>
          <w:p w14:paraId="4B59137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34BCC2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DE33EB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1EAEBA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-35.288,50</w:t>
            </w:r>
          </w:p>
        </w:tc>
        <w:tc>
          <w:tcPr>
            <w:tcW w:w="1080" w:type="dxa"/>
            <w:tcBorders>
              <w:left w:val="single" w:sz="8" w:space="0" w:color="000000"/>
              <w:right w:val="single" w:sz="8" w:space="0" w:color="000000"/>
            </w:tcBorders>
            <w:tcMar>
              <w:top w:w="40" w:type="dxa"/>
              <w:left w:w="40" w:type="dxa"/>
              <w:bottom w:w="40" w:type="dxa"/>
              <w:right w:w="40" w:type="dxa"/>
            </w:tcMar>
          </w:tcPr>
          <w:p w14:paraId="7C5FE7A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-92.948,14</w:t>
            </w:r>
          </w:p>
        </w:tc>
      </w:tr>
      <w:tr w:rsidR="00BF2BB5" w14:paraId="534FFCCA"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5BB696BE"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6C1CFE4"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545121A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110040501500/0</w:t>
            </w:r>
          </w:p>
        </w:tc>
        <w:tc>
          <w:tcPr>
            <w:tcW w:w="1760" w:type="dxa"/>
            <w:tcBorders>
              <w:left w:val="single" w:sz="8" w:space="0" w:color="000000"/>
              <w:right w:val="single" w:sz="8" w:space="0" w:color="000000"/>
            </w:tcBorders>
            <w:tcMar>
              <w:top w:w="40" w:type="dxa"/>
              <w:left w:w="40" w:type="dxa"/>
              <w:bottom w:w="40" w:type="dxa"/>
              <w:right w:w="40" w:type="dxa"/>
            </w:tcMar>
          </w:tcPr>
          <w:p w14:paraId="478452D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RESITUZIONE TRASFERIMENTI ALLA REGIONE</w:t>
            </w:r>
          </w:p>
        </w:tc>
        <w:tc>
          <w:tcPr>
            <w:tcW w:w="1080" w:type="dxa"/>
            <w:tcBorders>
              <w:left w:val="single" w:sz="8" w:space="0" w:color="000000"/>
              <w:right w:val="single" w:sz="8" w:space="0" w:color="000000"/>
            </w:tcBorders>
            <w:tcMar>
              <w:top w:w="40" w:type="dxa"/>
              <w:left w:w="40" w:type="dxa"/>
              <w:bottom w:w="40" w:type="dxa"/>
              <w:right w:w="40" w:type="dxa"/>
            </w:tcMar>
          </w:tcPr>
          <w:p w14:paraId="3A69E54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B8DCE5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A3137D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D373BD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4.000,00</w:t>
            </w:r>
          </w:p>
        </w:tc>
        <w:tc>
          <w:tcPr>
            <w:tcW w:w="1080" w:type="dxa"/>
            <w:tcBorders>
              <w:left w:val="single" w:sz="8" w:space="0" w:color="000000"/>
              <w:right w:val="single" w:sz="8" w:space="0" w:color="000000"/>
            </w:tcBorders>
            <w:tcMar>
              <w:top w:w="40" w:type="dxa"/>
              <w:left w:w="40" w:type="dxa"/>
              <w:bottom w:w="40" w:type="dxa"/>
              <w:right w:w="40" w:type="dxa"/>
            </w:tcMar>
          </w:tcPr>
          <w:p w14:paraId="3AFEBA8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946EC0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0DA266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C00376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-4.000,00</w:t>
            </w:r>
          </w:p>
        </w:tc>
        <w:tc>
          <w:tcPr>
            <w:tcW w:w="1080" w:type="dxa"/>
            <w:tcBorders>
              <w:left w:val="single" w:sz="8" w:space="0" w:color="000000"/>
              <w:right w:val="single" w:sz="8" w:space="0" w:color="000000"/>
            </w:tcBorders>
            <w:tcMar>
              <w:top w:w="40" w:type="dxa"/>
              <w:left w:w="40" w:type="dxa"/>
              <w:bottom w:w="40" w:type="dxa"/>
              <w:right w:w="40" w:type="dxa"/>
            </w:tcMar>
          </w:tcPr>
          <w:p w14:paraId="4F5A392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-4.000,00</w:t>
            </w:r>
          </w:p>
        </w:tc>
      </w:tr>
      <w:tr w:rsidR="00BF2BB5" w14:paraId="7736CF46"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3EA1A6E0"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A8BC2E1"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3EC013F8"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201050101600/0</w:t>
            </w:r>
          </w:p>
        </w:tc>
        <w:tc>
          <w:tcPr>
            <w:tcW w:w="1760" w:type="dxa"/>
            <w:tcBorders>
              <w:left w:val="single" w:sz="8" w:space="0" w:color="000000"/>
              <w:right w:val="single" w:sz="8" w:space="0" w:color="000000"/>
            </w:tcBorders>
            <w:tcMar>
              <w:top w:w="40" w:type="dxa"/>
              <w:left w:w="40" w:type="dxa"/>
              <w:bottom w:w="40" w:type="dxa"/>
              <w:right w:w="40" w:type="dxa"/>
            </w:tcMar>
          </w:tcPr>
          <w:p w14:paraId="69CAEFF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FABBRICATI E LORO MANUTENZIONI STRAORDINARIE.REIMPIEGO CONTRIBUTI STATALI</w:t>
            </w:r>
          </w:p>
        </w:tc>
        <w:tc>
          <w:tcPr>
            <w:tcW w:w="1080" w:type="dxa"/>
            <w:tcBorders>
              <w:left w:val="single" w:sz="8" w:space="0" w:color="000000"/>
              <w:right w:val="single" w:sz="8" w:space="0" w:color="000000"/>
            </w:tcBorders>
            <w:tcMar>
              <w:top w:w="40" w:type="dxa"/>
              <w:left w:w="40" w:type="dxa"/>
              <w:bottom w:w="40" w:type="dxa"/>
              <w:right w:w="40" w:type="dxa"/>
            </w:tcMar>
          </w:tcPr>
          <w:p w14:paraId="29643BD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11.539,63</w:t>
            </w:r>
          </w:p>
        </w:tc>
        <w:tc>
          <w:tcPr>
            <w:tcW w:w="1080" w:type="dxa"/>
            <w:tcBorders>
              <w:left w:val="single" w:sz="8" w:space="0" w:color="000000"/>
              <w:right w:val="single" w:sz="8" w:space="0" w:color="000000"/>
            </w:tcBorders>
            <w:tcMar>
              <w:top w:w="40" w:type="dxa"/>
              <w:left w:w="40" w:type="dxa"/>
              <w:bottom w:w="40" w:type="dxa"/>
              <w:right w:w="40" w:type="dxa"/>
            </w:tcMar>
          </w:tcPr>
          <w:p w14:paraId="05582C3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2A487D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CFCA28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2F47B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81F73F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9AF75D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B49513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6BC773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11.539,63</w:t>
            </w:r>
          </w:p>
        </w:tc>
      </w:tr>
      <w:tr w:rsidR="00BF2BB5" w14:paraId="4B8C5BB3"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0CBA9D27"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E2BAA38"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1C2E2A5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201050101600/0</w:t>
            </w:r>
          </w:p>
        </w:tc>
        <w:tc>
          <w:tcPr>
            <w:tcW w:w="1760" w:type="dxa"/>
            <w:tcBorders>
              <w:left w:val="single" w:sz="8" w:space="0" w:color="000000"/>
              <w:right w:val="single" w:sz="8" w:space="0" w:color="000000"/>
            </w:tcBorders>
            <w:tcMar>
              <w:top w:w="40" w:type="dxa"/>
              <w:left w:w="40" w:type="dxa"/>
              <w:bottom w:w="40" w:type="dxa"/>
              <w:right w:w="40" w:type="dxa"/>
            </w:tcMar>
          </w:tcPr>
          <w:p w14:paraId="321C341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FABBRICATI E LORO MANUTENZIONI STRAORDINARIE.REIMPIEGO CONTRIBUTI STATALI</w:t>
            </w:r>
          </w:p>
        </w:tc>
        <w:tc>
          <w:tcPr>
            <w:tcW w:w="1080" w:type="dxa"/>
            <w:tcBorders>
              <w:left w:val="single" w:sz="8" w:space="0" w:color="000000"/>
              <w:right w:val="single" w:sz="8" w:space="0" w:color="000000"/>
            </w:tcBorders>
            <w:tcMar>
              <w:top w:w="40" w:type="dxa"/>
              <w:left w:w="40" w:type="dxa"/>
              <w:bottom w:w="40" w:type="dxa"/>
              <w:right w:w="40" w:type="dxa"/>
            </w:tcMar>
          </w:tcPr>
          <w:p w14:paraId="7F0704F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7.210,28</w:t>
            </w:r>
          </w:p>
        </w:tc>
        <w:tc>
          <w:tcPr>
            <w:tcW w:w="1080" w:type="dxa"/>
            <w:tcBorders>
              <w:left w:val="single" w:sz="8" w:space="0" w:color="000000"/>
              <w:right w:val="single" w:sz="8" w:space="0" w:color="000000"/>
            </w:tcBorders>
            <w:tcMar>
              <w:top w:w="40" w:type="dxa"/>
              <w:left w:w="40" w:type="dxa"/>
              <w:bottom w:w="40" w:type="dxa"/>
              <w:right w:w="40" w:type="dxa"/>
            </w:tcMar>
          </w:tcPr>
          <w:p w14:paraId="4B562A7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A7A34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130577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697C38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733CE7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9851B6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27811C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4F12A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7.210,28</w:t>
            </w:r>
          </w:p>
        </w:tc>
      </w:tr>
      <w:tr w:rsidR="00BF2BB5" w14:paraId="1743EE66"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62A6CE99"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450A4FD"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14D65CD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205010501600/0</w:t>
            </w:r>
          </w:p>
        </w:tc>
        <w:tc>
          <w:tcPr>
            <w:tcW w:w="1760" w:type="dxa"/>
            <w:tcBorders>
              <w:left w:val="single" w:sz="8" w:space="0" w:color="000000"/>
              <w:right w:val="single" w:sz="8" w:space="0" w:color="000000"/>
            </w:tcBorders>
            <w:tcMar>
              <w:top w:w="40" w:type="dxa"/>
              <w:left w:w="40" w:type="dxa"/>
              <w:bottom w:w="40" w:type="dxa"/>
              <w:right w:w="40" w:type="dxa"/>
            </w:tcMar>
          </w:tcPr>
          <w:p w14:paraId="7EB4A9A0"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DI BENI MOBILI - REIMPIEGO CONTRIBUTI COMUNE DI LIVORNO - VEDI CAP.96700</w:t>
            </w:r>
          </w:p>
        </w:tc>
        <w:tc>
          <w:tcPr>
            <w:tcW w:w="1080" w:type="dxa"/>
            <w:tcBorders>
              <w:left w:val="single" w:sz="8" w:space="0" w:color="000000"/>
              <w:right w:val="single" w:sz="8" w:space="0" w:color="000000"/>
            </w:tcBorders>
            <w:tcMar>
              <w:top w:w="40" w:type="dxa"/>
              <w:left w:w="40" w:type="dxa"/>
              <w:bottom w:w="40" w:type="dxa"/>
              <w:right w:w="40" w:type="dxa"/>
            </w:tcMar>
          </w:tcPr>
          <w:p w14:paraId="73DC533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670403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B5C477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E2F412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0,78</w:t>
            </w:r>
          </w:p>
        </w:tc>
        <w:tc>
          <w:tcPr>
            <w:tcW w:w="1080" w:type="dxa"/>
            <w:tcBorders>
              <w:left w:val="single" w:sz="8" w:space="0" w:color="000000"/>
              <w:right w:val="single" w:sz="8" w:space="0" w:color="000000"/>
            </w:tcBorders>
            <w:tcMar>
              <w:top w:w="40" w:type="dxa"/>
              <w:left w:w="40" w:type="dxa"/>
              <w:bottom w:w="40" w:type="dxa"/>
              <w:right w:w="40" w:type="dxa"/>
            </w:tcMar>
          </w:tcPr>
          <w:p w14:paraId="15E35E9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EB0B68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C5618B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DFE80D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-0,78</w:t>
            </w:r>
          </w:p>
        </w:tc>
        <w:tc>
          <w:tcPr>
            <w:tcW w:w="1080" w:type="dxa"/>
            <w:tcBorders>
              <w:left w:val="single" w:sz="8" w:space="0" w:color="000000"/>
              <w:right w:val="single" w:sz="8" w:space="0" w:color="000000"/>
            </w:tcBorders>
            <w:tcMar>
              <w:top w:w="40" w:type="dxa"/>
              <w:left w:w="40" w:type="dxa"/>
              <w:bottom w:w="40" w:type="dxa"/>
              <w:right w:w="40" w:type="dxa"/>
            </w:tcMar>
          </w:tcPr>
          <w:p w14:paraId="67A09A1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-0,78</w:t>
            </w:r>
          </w:p>
        </w:tc>
      </w:tr>
      <w:tr w:rsidR="00BF2BB5" w14:paraId="7D8C345F" w14:textId="77777777">
        <w:trPr>
          <w:trHeight w:hRule="exact" w:val="1140"/>
        </w:trPr>
        <w:tc>
          <w:tcPr>
            <w:tcW w:w="1400" w:type="dxa"/>
            <w:tcBorders>
              <w:left w:val="single" w:sz="8" w:space="0" w:color="000000"/>
              <w:right w:val="single" w:sz="8" w:space="0" w:color="000000"/>
            </w:tcBorders>
            <w:tcMar>
              <w:top w:w="40" w:type="dxa"/>
              <w:left w:w="40" w:type="dxa"/>
              <w:bottom w:w="40" w:type="dxa"/>
              <w:right w:w="40" w:type="dxa"/>
            </w:tcMar>
          </w:tcPr>
          <w:p w14:paraId="241D7F92"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AB3C694"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7DD5DAA1"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205010509500/0</w:t>
            </w:r>
          </w:p>
        </w:tc>
        <w:tc>
          <w:tcPr>
            <w:tcW w:w="1760" w:type="dxa"/>
            <w:tcBorders>
              <w:left w:val="single" w:sz="8" w:space="0" w:color="000000"/>
              <w:right w:val="single" w:sz="8" w:space="0" w:color="000000"/>
            </w:tcBorders>
            <w:tcMar>
              <w:top w:w="40" w:type="dxa"/>
              <w:left w:w="40" w:type="dxa"/>
              <w:bottom w:w="40" w:type="dxa"/>
              <w:right w:w="40" w:type="dxa"/>
            </w:tcMar>
          </w:tcPr>
          <w:p w14:paraId="10313B8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AUTOMEZZI,MACCHINE ATTREZZATURE ECC.. E LORO MANUTENZIONE STRAORDINARIA.REIMPIEGO CONTRIBUTI COMUNE DI LIVORNO VEDI CAP.96700/0</w:t>
            </w:r>
          </w:p>
        </w:tc>
        <w:tc>
          <w:tcPr>
            <w:tcW w:w="1080" w:type="dxa"/>
            <w:tcBorders>
              <w:left w:val="single" w:sz="8" w:space="0" w:color="000000"/>
              <w:right w:val="single" w:sz="8" w:space="0" w:color="000000"/>
            </w:tcBorders>
            <w:tcMar>
              <w:top w:w="40" w:type="dxa"/>
              <w:left w:w="40" w:type="dxa"/>
              <w:bottom w:w="40" w:type="dxa"/>
              <w:right w:w="40" w:type="dxa"/>
            </w:tcMar>
          </w:tcPr>
          <w:p w14:paraId="4BC5EA1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2B2166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511263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DF2B39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2.923,12</w:t>
            </w:r>
          </w:p>
        </w:tc>
        <w:tc>
          <w:tcPr>
            <w:tcW w:w="1080" w:type="dxa"/>
            <w:tcBorders>
              <w:left w:val="single" w:sz="8" w:space="0" w:color="000000"/>
              <w:right w:val="single" w:sz="8" w:space="0" w:color="000000"/>
            </w:tcBorders>
            <w:tcMar>
              <w:top w:w="40" w:type="dxa"/>
              <w:left w:w="40" w:type="dxa"/>
              <w:bottom w:w="40" w:type="dxa"/>
              <w:right w:w="40" w:type="dxa"/>
            </w:tcMar>
          </w:tcPr>
          <w:p w14:paraId="62E0828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9FB9E0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4EB36F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EA9285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-2.923,12</w:t>
            </w:r>
          </w:p>
        </w:tc>
        <w:tc>
          <w:tcPr>
            <w:tcW w:w="1080" w:type="dxa"/>
            <w:tcBorders>
              <w:left w:val="single" w:sz="8" w:space="0" w:color="000000"/>
              <w:right w:val="single" w:sz="8" w:space="0" w:color="000000"/>
            </w:tcBorders>
            <w:tcMar>
              <w:top w:w="40" w:type="dxa"/>
              <w:left w:w="40" w:type="dxa"/>
              <w:bottom w:w="40" w:type="dxa"/>
              <w:right w:w="40" w:type="dxa"/>
            </w:tcMar>
          </w:tcPr>
          <w:p w14:paraId="6A7DF77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-2.923,12</w:t>
            </w:r>
          </w:p>
        </w:tc>
      </w:tr>
      <w:tr w:rsidR="00BF2BB5" w14:paraId="534112AC"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06C22909"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1ACEFF2"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427E012A"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206020104000/0</w:t>
            </w:r>
          </w:p>
        </w:tc>
        <w:tc>
          <w:tcPr>
            <w:tcW w:w="1760" w:type="dxa"/>
            <w:tcBorders>
              <w:left w:val="single" w:sz="8" w:space="0" w:color="000000"/>
              <w:right w:val="single" w:sz="8" w:space="0" w:color="000000"/>
            </w:tcBorders>
            <w:tcMar>
              <w:top w:w="40" w:type="dxa"/>
              <w:left w:w="40" w:type="dxa"/>
              <w:bottom w:w="40" w:type="dxa"/>
              <w:right w:w="40" w:type="dxa"/>
            </w:tcMar>
          </w:tcPr>
          <w:p w14:paraId="76FF717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AVANZO VINCOLATO- FONDI REGIONALI</w:t>
            </w:r>
          </w:p>
        </w:tc>
        <w:tc>
          <w:tcPr>
            <w:tcW w:w="1080" w:type="dxa"/>
            <w:tcBorders>
              <w:left w:val="single" w:sz="8" w:space="0" w:color="000000"/>
              <w:right w:val="single" w:sz="8" w:space="0" w:color="000000"/>
            </w:tcBorders>
            <w:tcMar>
              <w:top w:w="40" w:type="dxa"/>
              <w:left w:w="40" w:type="dxa"/>
              <w:bottom w:w="40" w:type="dxa"/>
              <w:right w:w="40" w:type="dxa"/>
            </w:tcMar>
          </w:tcPr>
          <w:p w14:paraId="40B0A77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-6.842,26</w:t>
            </w:r>
          </w:p>
        </w:tc>
        <w:tc>
          <w:tcPr>
            <w:tcW w:w="1080" w:type="dxa"/>
            <w:tcBorders>
              <w:left w:val="single" w:sz="8" w:space="0" w:color="000000"/>
              <w:right w:val="single" w:sz="8" w:space="0" w:color="000000"/>
            </w:tcBorders>
            <w:tcMar>
              <w:top w:w="40" w:type="dxa"/>
              <w:left w:w="40" w:type="dxa"/>
              <w:bottom w:w="40" w:type="dxa"/>
              <w:right w:w="40" w:type="dxa"/>
            </w:tcMar>
          </w:tcPr>
          <w:p w14:paraId="541553C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13BC11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C6AD03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8C1BCE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B796A6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BF39B8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BA2670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057616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-6.842,26</w:t>
            </w:r>
          </w:p>
        </w:tc>
      </w:tr>
      <w:tr w:rsidR="00BF2BB5" w14:paraId="2F08EB21"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0276314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B4DD7CD"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445C86E0"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206020106000/0</w:t>
            </w:r>
          </w:p>
        </w:tc>
        <w:tc>
          <w:tcPr>
            <w:tcW w:w="1760" w:type="dxa"/>
            <w:tcBorders>
              <w:left w:val="single" w:sz="8" w:space="0" w:color="000000"/>
              <w:right w:val="single" w:sz="8" w:space="0" w:color="000000"/>
            </w:tcBorders>
            <w:tcMar>
              <w:top w:w="40" w:type="dxa"/>
              <w:left w:w="40" w:type="dxa"/>
              <w:bottom w:w="40" w:type="dxa"/>
              <w:right w:w="40" w:type="dxa"/>
            </w:tcMar>
          </w:tcPr>
          <w:p w14:paraId="2CAF2113"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STATALI</w:t>
            </w:r>
          </w:p>
        </w:tc>
        <w:tc>
          <w:tcPr>
            <w:tcW w:w="1080" w:type="dxa"/>
            <w:tcBorders>
              <w:left w:val="single" w:sz="8" w:space="0" w:color="000000"/>
              <w:right w:val="single" w:sz="8" w:space="0" w:color="000000"/>
            </w:tcBorders>
            <w:tcMar>
              <w:top w:w="40" w:type="dxa"/>
              <w:left w:w="40" w:type="dxa"/>
              <w:bottom w:w="40" w:type="dxa"/>
              <w:right w:w="40" w:type="dxa"/>
            </w:tcMar>
          </w:tcPr>
          <w:p w14:paraId="55949B0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-10.944,87</w:t>
            </w:r>
          </w:p>
        </w:tc>
        <w:tc>
          <w:tcPr>
            <w:tcW w:w="1080" w:type="dxa"/>
            <w:tcBorders>
              <w:left w:val="single" w:sz="8" w:space="0" w:color="000000"/>
              <w:right w:val="single" w:sz="8" w:space="0" w:color="000000"/>
            </w:tcBorders>
            <w:tcMar>
              <w:top w:w="40" w:type="dxa"/>
              <w:left w:w="40" w:type="dxa"/>
              <w:bottom w:w="40" w:type="dxa"/>
              <w:right w:w="40" w:type="dxa"/>
            </w:tcMar>
          </w:tcPr>
          <w:p w14:paraId="410D816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E29A53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B4A25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2C508F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BF60DB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979672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177CB4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BBEBA9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-10.944,87</w:t>
            </w:r>
          </w:p>
        </w:tc>
      </w:tr>
      <w:tr w:rsidR="00BF2BB5" w14:paraId="1FB98D05"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04311447"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9E39F9D"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5C6F303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206020704500/0</w:t>
            </w:r>
          </w:p>
        </w:tc>
        <w:tc>
          <w:tcPr>
            <w:tcW w:w="1760" w:type="dxa"/>
            <w:tcBorders>
              <w:left w:val="single" w:sz="8" w:space="0" w:color="000000"/>
              <w:right w:val="single" w:sz="8" w:space="0" w:color="000000"/>
            </w:tcBorders>
            <w:tcMar>
              <w:top w:w="40" w:type="dxa"/>
              <w:left w:w="40" w:type="dxa"/>
              <w:bottom w:w="40" w:type="dxa"/>
              <w:right w:w="40" w:type="dxa"/>
            </w:tcMar>
          </w:tcPr>
          <w:p w14:paraId="309A64B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 xml:space="preserve">RIMBORSO CONTRIBUTI - Fondi regionali per Impianto sportivo </w:t>
            </w:r>
            <w:proofErr w:type="spellStart"/>
            <w:r>
              <w:rPr>
                <w:rFonts w:ascii="Arial" w:eastAsia="Arial" w:hAnsi="Arial" w:cs="Arial"/>
                <w:color w:val="000000"/>
                <w:sz w:val="12"/>
                <w:lang w:val="it-IT"/>
              </w:rPr>
              <w:t>Sighello</w:t>
            </w:r>
            <w:proofErr w:type="spellEnd"/>
          </w:p>
        </w:tc>
        <w:tc>
          <w:tcPr>
            <w:tcW w:w="1080" w:type="dxa"/>
            <w:tcBorders>
              <w:left w:val="single" w:sz="8" w:space="0" w:color="000000"/>
              <w:right w:val="single" w:sz="8" w:space="0" w:color="000000"/>
            </w:tcBorders>
            <w:tcMar>
              <w:top w:w="40" w:type="dxa"/>
              <w:left w:w="40" w:type="dxa"/>
              <w:bottom w:w="40" w:type="dxa"/>
              <w:right w:w="40" w:type="dxa"/>
            </w:tcMar>
          </w:tcPr>
          <w:p w14:paraId="2E1657B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-22.750,00</w:t>
            </w:r>
          </w:p>
        </w:tc>
        <w:tc>
          <w:tcPr>
            <w:tcW w:w="1080" w:type="dxa"/>
            <w:tcBorders>
              <w:left w:val="single" w:sz="8" w:space="0" w:color="000000"/>
              <w:right w:val="single" w:sz="8" w:space="0" w:color="000000"/>
            </w:tcBorders>
            <w:tcMar>
              <w:top w:w="40" w:type="dxa"/>
              <w:left w:w="40" w:type="dxa"/>
              <w:bottom w:w="40" w:type="dxa"/>
              <w:right w:w="40" w:type="dxa"/>
            </w:tcMar>
          </w:tcPr>
          <w:p w14:paraId="2A2FA06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2A887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AC1CAF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793629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C3AC17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51D583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1CCEE7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DE4706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-22.750,00</w:t>
            </w:r>
          </w:p>
        </w:tc>
      </w:tr>
      <w:tr w:rsidR="00BF2BB5" w14:paraId="529603BA"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2C63AB9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6BBAC16"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68C579BE"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208010106000/0</w:t>
            </w:r>
          </w:p>
        </w:tc>
        <w:tc>
          <w:tcPr>
            <w:tcW w:w="1760" w:type="dxa"/>
            <w:tcBorders>
              <w:left w:val="single" w:sz="8" w:space="0" w:color="000000"/>
              <w:right w:val="single" w:sz="8" w:space="0" w:color="000000"/>
            </w:tcBorders>
            <w:tcMar>
              <w:top w:w="40" w:type="dxa"/>
              <w:left w:w="40" w:type="dxa"/>
              <w:bottom w:w="40" w:type="dxa"/>
              <w:right w:w="40" w:type="dxa"/>
            </w:tcMar>
          </w:tcPr>
          <w:p w14:paraId="7ADC5F3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STATALI</w:t>
            </w:r>
          </w:p>
        </w:tc>
        <w:tc>
          <w:tcPr>
            <w:tcW w:w="1080" w:type="dxa"/>
            <w:tcBorders>
              <w:left w:val="single" w:sz="8" w:space="0" w:color="000000"/>
              <w:right w:val="single" w:sz="8" w:space="0" w:color="000000"/>
            </w:tcBorders>
            <w:tcMar>
              <w:top w:w="40" w:type="dxa"/>
              <w:left w:w="40" w:type="dxa"/>
              <w:bottom w:w="40" w:type="dxa"/>
              <w:right w:w="40" w:type="dxa"/>
            </w:tcMar>
          </w:tcPr>
          <w:p w14:paraId="733E929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2.633,88</w:t>
            </w:r>
          </w:p>
        </w:tc>
        <w:tc>
          <w:tcPr>
            <w:tcW w:w="1080" w:type="dxa"/>
            <w:tcBorders>
              <w:left w:val="single" w:sz="8" w:space="0" w:color="000000"/>
              <w:right w:val="single" w:sz="8" w:space="0" w:color="000000"/>
            </w:tcBorders>
            <w:tcMar>
              <w:top w:w="40" w:type="dxa"/>
              <w:left w:w="40" w:type="dxa"/>
              <w:bottom w:w="40" w:type="dxa"/>
              <w:right w:w="40" w:type="dxa"/>
            </w:tcMar>
          </w:tcPr>
          <w:p w14:paraId="428B306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0CDC9F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1CB13E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6C75DD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9688BB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AC4368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46BE2F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9EEA0A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2.633,88</w:t>
            </w:r>
          </w:p>
        </w:tc>
      </w:tr>
      <w:tr w:rsidR="00BF2BB5" w14:paraId="7422FECB"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6019E77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CD275FC"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11051AA5"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208010106000/0</w:t>
            </w:r>
          </w:p>
        </w:tc>
        <w:tc>
          <w:tcPr>
            <w:tcW w:w="1760" w:type="dxa"/>
            <w:tcBorders>
              <w:left w:val="single" w:sz="8" w:space="0" w:color="000000"/>
              <w:right w:val="single" w:sz="8" w:space="0" w:color="000000"/>
            </w:tcBorders>
            <w:tcMar>
              <w:top w:w="40" w:type="dxa"/>
              <w:left w:w="40" w:type="dxa"/>
              <w:bottom w:w="40" w:type="dxa"/>
              <w:right w:w="40" w:type="dxa"/>
            </w:tcMar>
          </w:tcPr>
          <w:p w14:paraId="0BDBD41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STATALI</w:t>
            </w:r>
          </w:p>
        </w:tc>
        <w:tc>
          <w:tcPr>
            <w:tcW w:w="1080" w:type="dxa"/>
            <w:tcBorders>
              <w:left w:val="single" w:sz="8" w:space="0" w:color="000000"/>
              <w:right w:val="single" w:sz="8" w:space="0" w:color="000000"/>
            </w:tcBorders>
            <w:tcMar>
              <w:top w:w="40" w:type="dxa"/>
              <w:left w:w="40" w:type="dxa"/>
              <w:bottom w:w="40" w:type="dxa"/>
              <w:right w:w="40" w:type="dxa"/>
            </w:tcMar>
          </w:tcPr>
          <w:p w14:paraId="0B64D11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-18.709,09</w:t>
            </w:r>
          </w:p>
        </w:tc>
        <w:tc>
          <w:tcPr>
            <w:tcW w:w="1080" w:type="dxa"/>
            <w:tcBorders>
              <w:left w:val="single" w:sz="8" w:space="0" w:color="000000"/>
              <w:right w:val="single" w:sz="8" w:space="0" w:color="000000"/>
            </w:tcBorders>
            <w:tcMar>
              <w:top w:w="40" w:type="dxa"/>
              <w:left w:w="40" w:type="dxa"/>
              <w:bottom w:w="40" w:type="dxa"/>
              <w:right w:w="40" w:type="dxa"/>
            </w:tcMar>
          </w:tcPr>
          <w:p w14:paraId="35B5816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F31E21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7BAB95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164E83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72C725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F2C86C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A3C033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B55582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-18.709,09</w:t>
            </w:r>
          </w:p>
        </w:tc>
      </w:tr>
      <w:tr w:rsidR="00BF2BB5" w14:paraId="73A1FA66" w14:textId="77777777">
        <w:trPr>
          <w:trHeight w:hRule="exact" w:val="720"/>
        </w:trPr>
        <w:tc>
          <w:tcPr>
            <w:tcW w:w="1400" w:type="dxa"/>
            <w:vMerge w:val="restart"/>
            <w:tcBorders>
              <w:left w:val="single" w:sz="8" w:space="0" w:color="000000"/>
              <w:right w:val="single" w:sz="8" w:space="0" w:color="000000"/>
            </w:tcBorders>
            <w:tcMar>
              <w:top w:w="40" w:type="dxa"/>
              <w:left w:w="40" w:type="dxa"/>
              <w:bottom w:w="40" w:type="dxa"/>
              <w:right w:w="40" w:type="dxa"/>
            </w:tcMar>
          </w:tcPr>
          <w:p w14:paraId="7D95A7E8" w14:textId="77777777" w:rsidR="00BF2BB5" w:rsidRDefault="00BF2BB5">
            <w:pPr>
              <w:jc w:val="right"/>
              <w:rPr>
                <w:rFonts w:ascii="Arial" w:eastAsia="Arial" w:hAnsi="Arial" w:cs="Arial"/>
                <w:color w:val="000000"/>
                <w:sz w:val="12"/>
                <w:lang w:val="it-IT"/>
              </w:rPr>
            </w:pPr>
          </w:p>
        </w:tc>
        <w:tc>
          <w:tcPr>
            <w:tcW w:w="1760" w:type="dxa"/>
            <w:vMerge w:val="restart"/>
            <w:tcBorders>
              <w:left w:val="single" w:sz="8" w:space="0" w:color="000000"/>
              <w:right w:val="single" w:sz="8" w:space="0" w:color="000000"/>
            </w:tcBorders>
            <w:tcMar>
              <w:top w:w="40" w:type="dxa"/>
              <w:left w:w="40" w:type="dxa"/>
              <w:bottom w:w="40" w:type="dxa"/>
              <w:right w:w="40" w:type="dxa"/>
            </w:tcMar>
          </w:tcPr>
          <w:p w14:paraId="71575A5A" w14:textId="77777777" w:rsidR="00BF2BB5" w:rsidRDefault="00BF2BB5">
            <w:pPr>
              <w:rPr>
                <w:rFonts w:ascii="Arial" w:eastAsia="Arial" w:hAnsi="Arial" w:cs="Arial"/>
                <w:color w:val="000000"/>
                <w:sz w:val="12"/>
                <w:lang w:val="it-IT"/>
              </w:rPr>
            </w:pPr>
          </w:p>
        </w:tc>
        <w:tc>
          <w:tcPr>
            <w:tcW w:w="1400" w:type="dxa"/>
            <w:vMerge w:val="restart"/>
            <w:tcBorders>
              <w:left w:val="single" w:sz="8" w:space="0" w:color="000000"/>
              <w:right w:val="single" w:sz="8" w:space="0" w:color="000000"/>
            </w:tcBorders>
            <w:tcMar>
              <w:top w:w="40" w:type="dxa"/>
              <w:left w:w="40" w:type="dxa"/>
              <w:bottom w:w="40" w:type="dxa"/>
              <w:right w:w="40" w:type="dxa"/>
            </w:tcMar>
          </w:tcPr>
          <w:p w14:paraId="3F321E44"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208030102700/0</w:t>
            </w:r>
          </w:p>
        </w:tc>
        <w:tc>
          <w:tcPr>
            <w:tcW w:w="1760" w:type="dxa"/>
            <w:tcBorders>
              <w:left w:val="single" w:sz="8" w:space="0" w:color="000000"/>
              <w:right w:val="single" w:sz="8" w:space="0" w:color="000000"/>
            </w:tcBorders>
            <w:tcMar>
              <w:top w:w="40" w:type="dxa"/>
              <w:left w:w="40" w:type="dxa"/>
              <w:bottom w:w="40" w:type="dxa"/>
              <w:right w:w="40" w:type="dxa"/>
            </w:tcMar>
          </w:tcPr>
          <w:p w14:paraId="00BFDC0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 xml:space="preserve">ACQUISTO TERRENI E LORO MANUTENZIONI STRAORDINARIE.REIMPIEGO CONTRIBUTI REGIONALI - VEDI CAP </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5B68399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-38.143,34</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4876B2F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0CBCBA3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3F40E64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37CF669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2A9FBA8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4CC3705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00B95BE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62084DE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-38.143,34</w:t>
            </w:r>
          </w:p>
        </w:tc>
      </w:tr>
      <w:tr w:rsidR="00BF2BB5" w14:paraId="1B6D6AFD" w14:textId="77777777">
        <w:trPr>
          <w:trHeight w:hRule="exact" w:val="120"/>
        </w:trPr>
        <w:tc>
          <w:tcPr>
            <w:tcW w:w="1400" w:type="dxa"/>
            <w:vMerge/>
            <w:tcBorders>
              <w:left w:val="single" w:sz="8" w:space="0" w:color="000000"/>
              <w:right w:val="single" w:sz="8" w:space="0" w:color="000000"/>
            </w:tcBorders>
            <w:tcMar>
              <w:top w:w="0" w:type="dxa"/>
              <w:left w:w="0" w:type="dxa"/>
              <w:bottom w:w="0" w:type="dxa"/>
              <w:right w:w="0" w:type="dxa"/>
            </w:tcMar>
          </w:tcPr>
          <w:p w14:paraId="2810120B" w14:textId="77777777" w:rsidR="00BF2BB5" w:rsidRDefault="00BF2BB5"/>
        </w:tc>
        <w:tc>
          <w:tcPr>
            <w:tcW w:w="1760" w:type="dxa"/>
            <w:vMerge/>
            <w:tcBorders>
              <w:left w:val="single" w:sz="8" w:space="0" w:color="000000"/>
              <w:right w:val="single" w:sz="8" w:space="0" w:color="000000"/>
            </w:tcBorders>
            <w:tcMar>
              <w:top w:w="0" w:type="dxa"/>
              <w:left w:w="0" w:type="dxa"/>
              <w:bottom w:w="0" w:type="dxa"/>
              <w:right w:w="0" w:type="dxa"/>
            </w:tcMar>
          </w:tcPr>
          <w:p w14:paraId="0B90F48F" w14:textId="77777777" w:rsidR="00BF2BB5" w:rsidRDefault="00BF2BB5"/>
        </w:tc>
        <w:tc>
          <w:tcPr>
            <w:tcW w:w="1400" w:type="dxa"/>
            <w:vMerge/>
            <w:tcBorders>
              <w:left w:val="single" w:sz="8" w:space="0" w:color="000000"/>
              <w:right w:val="single" w:sz="8" w:space="0" w:color="000000"/>
            </w:tcBorders>
            <w:tcMar>
              <w:top w:w="0" w:type="dxa"/>
              <w:left w:w="0" w:type="dxa"/>
              <w:bottom w:w="0" w:type="dxa"/>
              <w:right w:w="0" w:type="dxa"/>
            </w:tcMar>
          </w:tcPr>
          <w:p w14:paraId="5302CD24" w14:textId="77777777" w:rsidR="00BF2BB5" w:rsidRDefault="00BF2BB5"/>
        </w:tc>
        <w:tc>
          <w:tcPr>
            <w:tcW w:w="1760" w:type="dxa"/>
            <w:tcMar>
              <w:top w:w="0" w:type="dxa"/>
              <w:left w:w="0" w:type="dxa"/>
              <w:bottom w:w="0" w:type="dxa"/>
              <w:right w:w="0" w:type="dxa"/>
            </w:tcMar>
          </w:tcPr>
          <w:p w14:paraId="2D84CAF3" w14:textId="77777777" w:rsidR="00BF2BB5" w:rsidRDefault="00BF2BB5">
            <w:pPr>
              <w:rPr>
                <w:sz w:val="2"/>
              </w:rPr>
            </w:pPr>
          </w:p>
        </w:tc>
        <w:tc>
          <w:tcPr>
            <w:tcW w:w="1080" w:type="dxa"/>
            <w:vMerge/>
            <w:tcBorders>
              <w:left w:val="single" w:sz="8" w:space="0" w:color="000000"/>
              <w:right w:val="single" w:sz="8" w:space="0" w:color="000000"/>
            </w:tcBorders>
            <w:tcMar>
              <w:top w:w="0" w:type="dxa"/>
              <w:left w:w="0" w:type="dxa"/>
              <w:bottom w:w="0" w:type="dxa"/>
              <w:right w:w="0" w:type="dxa"/>
            </w:tcMar>
          </w:tcPr>
          <w:p w14:paraId="5A6AA331"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4803839D"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49DCFEB1"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3E23B247"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7A7B2FCC"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62E5956D"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1CA25B3B"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1B9297BD"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61D3F511" w14:textId="77777777" w:rsidR="00BF2BB5" w:rsidRDefault="00BF2BB5"/>
        </w:tc>
      </w:tr>
    </w:tbl>
    <w:p w14:paraId="4FAE2F45" w14:textId="77777777" w:rsidR="00BF2BB5" w:rsidRDefault="007958B1">
      <w:pPr>
        <w:spacing w:after="160" w:line="240" w:lineRule="exact"/>
        <w:sectPr w:rsidR="00BF2BB5">
          <w:footerReference w:type="default" r:id="rId64"/>
          <w:pgSz w:w="16840" w:h="11900" w:orient="landscape"/>
          <w:pgMar w:top="500" w:right="0" w:bottom="300" w:left="0" w:header="500" w:footer="300" w:gutter="0"/>
          <w:cols w:space="708"/>
        </w:sectPr>
      </w:pPr>
      <w:r>
        <w:t xml:space="preserve"> </w:t>
      </w:r>
    </w:p>
    <w:p w14:paraId="68584F38" w14:textId="77777777" w:rsidR="00BF2BB5" w:rsidRDefault="00BF2BB5">
      <w:pPr>
        <w:spacing w:after="160" w:line="240" w:lineRule="exact"/>
      </w:pPr>
    </w:p>
    <w:tbl>
      <w:tblPr>
        <w:tblW w:w="0" w:type="auto"/>
        <w:tblInd w:w="400" w:type="dxa"/>
        <w:tblLayout w:type="fixed"/>
        <w:tblLook w:val="04A0" w:firstRow="1" w:lastRow="0" w:firstColumn="1" w:lastColumn="0" w:noHBand="0" w:noVBand="1"/>
      </w:tblPr>
      <w:tblGrid>
        <w:gridCol w:w="1400"/>
        <w:gridCol w:w="1760"/>
        <w:gridCol w:w="1400"/>
        <w:gridCol w:w="1760"/>
        <w:gridCol w:w="1080"/>
        <w:gridCol w:w="1080"/>
        <w:gridCol w:w="1080"/>
        <w:gridCol w:w="1080"/>
        <w:gridCol w:w="1080"/>
        <w:gridCol w:w="1080"/>
        <w:gridCol w:w="1080"/>
        <w:gridCol w:w="1080"/>
        <w:gridCol w:w="1080"/>
      </w:tblGrid>
      <w:tr w:rsidR="00BF2BB5" w14:paraId="1CE57E00" w14:textId="77777777">
        <w:trPr>
          <w:trHeight w:hRule="exact" w:val="240"/>
        </w:trPr>
        <w:tc>
          <w:tcPr>
            <w:tcW w:w="1400" w:type="dxa"/>
            <w:tcMar>
              <w:top w:w="0" w:type="dxa"/>
              <w:left w:w="0" w:type="dxa"/>
              <w:bottom w:w="0" w:type="dxa"/>
              <w:right w:w="0" w:type="dxa"/>
            </w:tcMar>
          </w:tcPr>
          <w:p w14:paraId="1EE3F96D" w14:textId="77777777" w:rsidR="00BF2BB5" w:rsidRDefault="00BF2BB5">
            <w:pPr>
              <w:rPr>
                <w:sz w:val="2"/>
              </w:rPr>
            </w:pPr>
          </w:p>
        </w:tc>
        <w:tc>
          <w:tcPr>
            <w:tcW w:w="1760" w:type="dxa"/>
            <w:tcMar>
              <w:top w:w="0" w:type="dxa"/>
              <w:left w:w="0" w:type="dxa"/>
              <w:bottom w:w="0" w:type="dxa"/>
              <w:right w:w="0" w:type="dxa"/>
            </w:tcMar>
          </w:tcPr>
          <w:p w14:paraId="2AE49B86" w14:textId="77777777" w:rsidR="00BF2BB5" w:rsidRDefault="00BF2BB5">
            <w:pPr>
              <w:rPr>
                <w:sz w:val="2"/>
              </w:rPr>
            </w:pPr>
          </w:p>
        </w:tc>
        <w:tc>
          <w:tcPr>
            <w:tcW w:w="1400" w:type="dxa"/>
            <w:tcMar>
              <w:top w:w="0" w:type="dxa"/>
              <w:left w:w="0" w:type="dxa"/>
              <w:bottom w:w="0" w:type="dxa"/>
              <w:right w:w="0" w:type="dxa"/>
            </w:tcMar>
          </w:tcPr>
          <w:p w14:paraId="1F2F1DC0" w14:textId="77777777" w:rsidR="00BF2BB5" w:rsidRDefault="00BF2BB5">
            <w:pPr>
              <w:rPr>
                <w:sz w:val="2"/>
              </w:rPr>
            </w:pPr>
          </w:p>
        </w:tc>
        <w:tc>
          <w:tcPr>
            <w:tcW w:w="1760" w:type="dxa"/>
            <w:tcBorders>
              <w:left w:val="single" w:sz="8" w:space="0" w:color="000000"/>
              <w:right w:val="single" w:sz="8" w:space="0" w:color="000000"/>
            </w:tcBorders>
            <w:tcMar>
              <w:top w:w="40" w:type="dxa"/>
              <w:left w:w="40" w:type="dxa"/>
              <w:bottom w:w="40" w:type="dxa"/>
              <w:right w:w="40" w:type="dxa"/>
            </w:tcMar>
          </w:tcPr>
          <w:p w14:paraId="6D951FD2"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51500/0</w:t>
            </w:r>
          </w:p>
        </w:tc>
        <w:tc>
          <w:tcPr>
            <w:tcW w:w="1080" w:type="dxa"/>
            <w:tcMar>
              <w:top w:w="0" w:type="dxa"/>
              <w:left w:w="0" w:type="dxa"/>
              <w:bottom w:w="0" w:type="dxa"/>
              <w:right w:w="0" w:type="dxa"/>
            </w:tcMar>
          </w:tcPr>
          <w:p w14:paraId="0CF2A9A9" w14:textId="77777777" w:rsidR="00BF2BB5" w:rsidRDefault="00BF2BB5">
            <w:pPr>
              <w:rPr>
                <w:sz w:val="2"/>
              </w:rPr>
            </w:pPr>
          </w:p>
        </w:tc>
        <w:tc>
          <w:tcPr>
            <w:tcW w:w="1080" w:type="dxa"/>
            <w:tcMar>
              <w:top w:w="0" w:type="dxa"/>
              <w:left w:w="0" w:type="dxa"/>
              <w:bottom w:w="0" w:type="dxa"/>
              <w:right w:w="0" w:type="dxa"/>
            </w:tcMar>
          </w:tcPr>
          <w:p w14:paraId="5463814D" w14:textId="77777777" w:rsidR="00BF2BB5" w:rsidRDefault="00BF2BB5">
            <w:pPr>
              <w:rPr>
                <w:sz w:val="2"/>
              </w:rPr>
            </w:pPr>
          </w:p>
        </w:tc>
        <w:tc>
          <w:tcPr>
            <w:tcW w:w="1080" w:type="dxa"/>
            <w:tcMar>
              <w:top w:w="0" w:type="dxa"/>
              <w:left w:w="0" w:type="dxa"/>
              <w:bottom w:w="0" w:type="dxa"/>
              <w:right w:w="0" w:type="dxa"/>
            </w:tcMar>
          </w:tcPr>
          <w:p w14:paraId="086436B3" w14:textId="77777777" w:rsidR="00BF2BB5" w:rsidRDefault="00BF2BB5">
            <w:pPr>
              <w:rPr>
                <w:sz w:val="2"/>
              </w:rPr>
            </w:pPr>
          </w:p>
        </w:tc>
        <w:tc>
          <w:tcPr>
            <w:tcW w:w="1080" w:type="dxa"/>
            <w:tcMar>
              <w:top w:w="0" w:type="dxa"/>
              <w:left w:w="0" w:type="dxa"/>
              <w:bottom w:w="0" w:type="dxa"/>
              <w:right w:w="0" w:type="dxa"/>
            </w:tcMar>
          </w:tcPr>
          <w:p w14:paraId="07932EB2" w14:textId="77777777" w:rsidR="00BF2BB5" w:rsidRDefault="00BF2BB5">
            <w:pPr>
              <w:rPr>
                <w:sz w:val="2"/>
              </w:rPr>
            </w:pPr>
          </w:p>
        </w:tc>
        <w:tc>
          <w:tcPr>
            <w:tcW w:w="1080" w:type="dxa"/>
            <w:tcMar>
              <w:top w:w="0" w:type="dxa"/>
              <w:left w:w="0" w:type="dxa"/>
              <w:bottom w:w="0" w:type="dxa"/>
              <w:right w:w="0" w:type="dxa"/>
            </w:tcMar>
          </w:tcPr>
          <w:p w14:paraId="347328F3" w14:textId="77777777" w:rsidR="00BF2BB5" w:rsidRDefault="00BF2BB5">
            <w:pPr>
              <w:rPr>
                <w:sz w:val="2"/>
              </w:rPr>
            </w:pPr>
          </w:p>
        </w:tc>
        <w:tc>
          <w:tcPr>
            <w:tcW w:w="1080" w:type="dxa"/>
            <w:tcMar>
              <w:top w:w="0" w:type="dxa"/>
              <w:left w:w="0" w:type="dxa"/>
              <w:bottom w:w="0" w:type="dxa"/>
              <w:right w:w="0" w:type="dxa"/>
            </w:tcMar>
          </w:tcPr>
          <w:p w14:paraId="40F6B44A" w14:textId="77777777" w:rsidR="00BF2BB5" w:rsidRDefault="00BF2BB5">
            <w:pPr>
              <w:rPr>
                <w:sz w:val="2"/>
              </w:rPr>
            </w:pPr>
          </w:p>
        </w:tc>
        <w:tc>
          <w:tcPr>
            <w:tcW w:w="1080" w:type="dxa"/>
            <w:tcMar>
              <w:top w:w="0" w:type="dxa"/>
              <w:left w:w="0" w:type="dxa"/>
              <w:bottom w:w="0" w:type="dxa"/>
              <w:right w:w="0" w:type="dxa"/>
            </w:tcMar>
          </w:tcPr>
          <w:p w14:paraId="536F55B2" w14:textId="77777777" w:rsidR="00BF2BB5" w:rsidRDefault="00BF2BB5">
            <w:pPr>
              <w:rPr>
                <w:sz w:val="2"/>
              </w:rPr>
            </w:pPr>
          </w:p>
        </w:tc>
        <w:tc>
          <w:tcPr>
            <w:tcW w:w="1080" w:type="dxa"/>
            <w:tcMar>
              <w:top w:w="0" w:type="dxa"/>
              <w:left w:w="0" w:type="dxa"/>
              <w:bottom w:w="0" w:type="dxa"/>
              <w:right w:w="0" w:type="dxa"/>
            </w:tcMar>
          </w:tcPr>
          <w:p w14:paraId="71376D32" w14:textId="77777777" w:rsidR="00BF2BB5" w:rsidRDefault="00BF2BB5">
            <w:pPr>
              <w:rPr>
                <w:sz w:val="2"/>
              </w:rPr>
            </w:pPr>
          </w:p>
        </w:tc>
        <w:tc>
          <w:tcPr>
            <w:tcW w:w="1080" w:type="dxa"/>
            <w:tcMar>
              <w:top w:w="0" w:type="dxa"/>
              <w:left w:w="0" w:type="dxa"/>
              <w:bottom w:w="0" w:type="dxa"/>
              <w:right w:w="0" w:type="dxa"/>
            </w:tcMar>
          </w:tcPr>
          <w:p w14:paraId="766507B4" w14:textId="77777777" w:rsidR="00BF2BB5" w:rsidRDefault="00BF2BB5">
            <w:pPr>
              <w:rPr>
                <w:sz w:val="2"/>
              </w:rPr>
            </w:pPr>
          </w:p>
        </w:tc>
      </w:tr>
      <w:tr w:rsidR="00BF2BB5" w14:paraId="075A4F69"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2B1F9859"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62459B5"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6B926A9D"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208030117000/0</w:t>
            </w:r>
          </w:p>
        </w:tc>
        <w:tc>
          <w:tcPr>
            <w:tcW w:w="1760" w:type="dxa"/>
            <w:tcBorders>
              <w:left w:val="single" w:sz="8" w:space="0" w:color="000000"/>
              <w:right w:val="single" w:sz="8" w:space="0" w:color="000000"/>
            </w:tcBorders>
            <w:tcMar>
              <w:top w:w="40" w:type="dxa"/>
              <w:left w:w="40" w:type="dxa"/>
              <w:bottom w:w="40" w:type="dxa"/>
              <w:right w:w="40" w:type="dxa"/>
            </w:tcMar>
          </w:tcPr>
          <w:p w14:paraId="6B10FE98"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FABBRICATI E LORO MANUTENZIONI STRAORDINARIE - REIMP. CONTR. DALLA REG.NE PORTO M.D.C.- C/CAP - VEDI RIS.257000</w:t>
            </w:r>
          </w:p>
        </w:tc>
        <w:tc>
          <w:tcPr>
            <w:tcW w:w="1080" w:type="dxa"/>
            <w:tcBorders>
              <w:left w:val="single" w:sz="8" w:space="0" w:color="000000"/>
              <w:right w:val="single" w:sz="8" w:space="0" w:color="000000"/>
            </w:tcBorders>
            <w:tcMar>
              <w:top w:w="40" w:type="dxa"/>
              <w:left w:w="40" w:type="dxa"/>
              <w:bottom w:w="40" w:type="dxa"/>
              <w:right w:w="40" w:type="dxa"/>
            </w:tcMar>
          </w:tcPr>
          <w:p w14:paraId="06040D4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1.000,08</w:t>
            </w:r>
          </w:p>
        </w:tc>
        <w:tc>
          <w:tcPr>
            <w:tcW w:w="1080" w:type="dxa"/>
            <w:tcBorders>
              <w:left w:val="single" w:sz="8" w:space="0" w:color="000000"/>
              <w:right w:val="single" w:sz="8" w:space="0" w:color="000000"/>
            </w:tcBorders>
            <w:tcMar>
              <w:top w:w="40" w:type="dxa"/>
              <w:left w:w="40" w:type="dxa"/>
              <w:bottom w:w="40" w:type="dxa"/>
              <w:right w:w="40" w:type="dxa"/>
            </w:tcMar>
          </w:tcPr>
          <w:p w14:paraId="647DFA3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FF5DEC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66FA83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494595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A34038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878DA6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F5F019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ACC36A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1.000,08</w:t>
            </w:r>
          </w:p>
        </w:tc>
      </w:tr>
      <w:tr w:rsidR="00BF2BB5" w14:paraId="2E292ABA"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2EA52A6A"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158F1FD"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1C482358"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209060107000/0</w:t>
            </w:r>
          </w:p>
        </w:tc>
        <w:tc>
          <w:tcPr>
            <w:tcW w:w="1760" w:type="dxa"/>
            <w:tcBorders>
              <w:left w:val="single" w:sz="8" w:space="0" w:color="000000"/>
              <w:right w:val="single" w:sz="8" w:space="0" w:color="000000"/>
            </w:tcBorders>
            <w:tcMar>
              <w:top w:w="40" w:type="dxa"/>
              <w:left w:w="40" w:type="dxa"/>
              <w:bottom w:w="40" w:type="dxa"/>
              <w:right w:w="40" w:type="dxa"/>
            </w:tcMar>
          </w:tcPr>
          <w:p w14:paraId="1680B5C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CONTRIBUTI REGIONALI</w:t>
            </w:r>
          </w:p>
        </w:tc>
        <w:tc>
          <w:tcPr>
            <w:tcW w:w="1080" w:type="dxa"/>
            <w:tcBorders>
              <w:left w:val="single" w:sz="8" w:space="0" w:color="000000"/>
              <w:right w:val="single" w:sz="8" w:space="0" w:color="000000"/>
            </w:tcBorders>
            <w:tcMar>
              <w:top w:w="40" w:type="dxa"/>
              <w:left w:w="40" w:type="dxa"/>
              <w:bottom w:w="40" w:type="dxa"/>
              <w:right w:w="40" w:type="dxa"/>
            </w:tcMar>
          </w:tcPr>
          <w:p w14:paraId="62CB09E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-19.764,00</w:t>
            </w:r>
          </w:p>
        </w:tc>
        <w:tc>
          <w:tcPr>
            <w:tcW w:w="1080" w:type="dxa"/>
            <w:tcBorders>
              <w:left w:val="single" w:sz="8" w:space="0" w:color="000000"/>
              <w:right w:val="single" w:sz="8" w:space="0" w:color="000000"/>
            </w:tcBorders>
            <w:tcMar>
              <w:top w:w="40" w:type="dxa"/>
              <w:left w:w="40" w:type="dxa"/>
              <w:bottom w:w="40" w:type="dxa"/>
              <w:right w:w="40" w:type="dxa"/>
            </w:tcMar>
          </w:tcPr>
          <w:p w14:paraId="2246F47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71DA9D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809557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9200D6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DAEB5C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-0,01</w:t>
            </w:r>
          </w:p>
        </w:tc>
        <w:tc>
          <w:tcPr>
            <w:tcW w:w="1080" w:type="dxa"/>
            <w:tcBorders>
              <w:left w:val="single" w:sz="8" w:space="0" w:color="000000"/>
              <w:right w:val="single" w:sz="8" w:space="0" w:color="000000"/>
            </w:tcBorders>
            <w:tcMar>
              <w:top w:w="40" w:type="dxa"/>
              <w:left w:w="40" w:type="dxa"/>
              <w:bottom w:w="40" w:type="dxa"/>
              <w:right w:w="40" w:type="dxa"/>
            </w:tcMar>
          </w:tcPr>
          <w:p w14:paraId="627F93B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351BA6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168D7B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-19.763,99</w:t>
            </w:r>
          </w:p>
        </w:tc>
      </w:tr>
      <w:tr w:rsidR="00BF2BB5" w14:paraId="5EE94B7E"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7C58FCD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CE865DB"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7A988F7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209060117000/0</w:t>
            </w:r>
          </w:p>
        </w:tc>
        <w:tc>
          <w:tcPr>
            <w:tcW w:w="1760" w:type="dxa"/>
            <w:tcBorders>
              <w:left w:val="single" w:sz="8" w:space="0" w:color="000000"/>
              <w:right w:val="single" w:sz="8" w:space="0" w:color="000000"/>
            </w:tcBorders>
            <w:tcMar>
              <w:top w:w="40" w:type="dxa"/>
              <w:left w:w="40" w:type="dxa"/>
              <w:bottom w:w="40" w:type="dxa"/>
              <w:right w:w="40" w:type="dxa"/>
            </w:tcMar>
          </w:tcPr>
          <w:p w14:paraId="49C5EE9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FABBRICATI E LORO MANUTENZIONI STRAORDINARIE.REIMPIEGO CONTRIBUTI REGIONALI-VEDI RISORSA 2560</w:t>
            </w:r>
          </w:p>
        </w:tc>
        <w:tc>
          <w:tcPr>
            <w:tcW w:w="1080" w:type="dxa"/>
            <w:tcBorders>
              <w:left w:val="single" w:sz="8" w:space="0" w:color="000000"/>
              <w:right w:val="single" w:sz="8" w:space="0" w:color="000000"/>
            </w:tcBorders>
            <w:tcMar>
              <w:top w:w="40" w:type="dxa"/>
              <w:left w:w="40" w:type="dxa"/>
              <w:bottom w:w="40" w:type="dxa"/>
              <w:right w:w="40" w:type="dxa"/>
            </w:tcMar>
          </w:tcPr>
          <w:p w14:paraId="495F605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57.462,44</w:t>
            </w:r>
          </w:p>
        </w:tc>
        <w:tc>
          <w:tcPr>
            <w:tcW w:w="1080" w:type="dxa"/>
            <w:tcBorders>
              <w:left w:val="single" w:sz="8" w:space="0" w:color="000000"/>
              <w:right w:val="single" w:sz="8" w:space="0" w:color="000000"/>
            </w:tcBorders>
            <w:tcMar>
              <w:top w:w="40" w:type="dxa"/>
              <w:left w:w="40" w:type="dxa"/>
              <w:bottom w:w="40" w:type="dxa"/>
              <w:right w:w="40" w:type="dxa"/>
            </w:tcMar>
          </w:tcPr>
          <w:p w14:paraId="6AFFADA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DB543B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DF3CD4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D16D1C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F7A362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E7C4A0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13038B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1FDC13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57.462,44</w:t>
            </w:r>
          </w:p>
        </w:tc>
      </w:tr>
      <w:tr w:rsidR="00BF2BB5" w14:paraId="682176C3" w14:textId="77777777">
        <w:trPr>
          <w:trHeight w:hRule="exact" w:val="720"/>
        </w:trPr>
        <w:tc>
          <w:tcPr>
            <w:tcW w:w="1400" w:type="dxa"/>
            <w:tcBorders>
              <w:left w:val="single" w:sz="8" w:space="0" w:color="000000"/>
              <w:right w:val="single" w:sz="8" w:space="0" w:color="000000"/>
            </w:tcBorders>
            <w:tcMar>
              <w:top w:w="40" w:type="dxa"/>
              <w:left w:w="40" w:type="dxa"/>
              <w:bottom w:w="40" w:type="dxa"/>
              <w:right w:w="40" w:type="dxa"/>
            </w:tcMar>
          </w:tcPr>
          <w:p w14:paraId="370200A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2E1003B"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6CD2BC49"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209060607000/0</w:t>
            </w:r>
          </w:p>
        </w:tc>
        <w:tc>
          <w:tcPr>
            <w:tcW w:w="1760" w:type="dxa"/>
            <w:tcBorders>
              <w:left w:val="single" w:sz="8" w:space="0" w:color="000000"/>
              <w:right w:val="single" w:sz="8" w:space="0" w:color="000000"/>
            </w:tcBorders>
            <w:tcMar>
              <w:top w:w="40" w:type="dxa"/>
              <w:left w:w="40" w:type="dxa"/>
              <w:bottom w:w="40" w:type="dxa"/>
              <w:right w:w="40" w:type="dxa"/>
            </w:tcMar>
          </w:tcPr>
          <w:p w14:paraId="6B8E291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INCARICHI ESTERNI E CONSULENZE VARIE PER PROGETTAZIONI - REIMPIEGO FONDI REGIONALI</w:t>
            </w:r>
          </w:p>
        </w:tc>
        <w:tc>
          <w:tcPr>
            <w:tcW w:w="1080" w:type="dxa"/>
            <w:tcBorders>
              <w:left w:val="single" w:sz="8" w:space="0" w:color="000000"/>
              <w:right w:val="single" w:sz="8" w:space="0" w:color="000000"/>
            </w:tcBorders>
            <w:tcMar>
              <w:top w:w="40" w:type="dxa"/>
              <w:left w:w="40" w:type="dxa"/>
              <w:bottom w:w="40" w:type="dxa"/>
              <w:right w:w="40" w:type="dxa"/>
            </w:tcMar>
          </w:tcPr>
          <w:p w14:paraId="47CB38D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1.152,80</w:t>
            </w:r>
          </w:p>
        </w:tc>
        <w:tc>
          <w:tcPr>
            <w:tcW w:w="1080" w:type="dxa"/>
            <w:tcBorders>
              <w:left w:val="single" w:sz="8" w:space="0" w:color="000000"/>
              <w:right w:val="single" w:sz="8" w:space="0" w:color="000000"/>
            </w:tcBorders>
            <w:tcMar>
              <w:top w:w="40" w:type="dxa"/>
              <w:left w:w="40" w:type="dxa"/>
              <w:bottom w:w="40" w:type="dxa"/>
              <w:right w:w="40" w:type="dxa"/>
            </w:tcMar>
          </w:tcPr>
          <w:p w14:paraId="5A504FB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60F27D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E78A02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4A4B65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DF4B81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4848C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01D4AD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ECC212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1.152,80</w:t>
            </w:r>
          </w:p>
        </w:tc>
      </w:tr>
      <w:tr w:rsidR="00BF2BB5" w14:paraId="695BA54F"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66D6189D"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E7B2FF4"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16EB7338"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211010704500/0</w:t>
            </w:r>
          </w:p>
        </w:tc>
        <w:tc>
          <w:tcPr>
            <w:tcW w:w="1760" w:type="dxa"/>
            <w:tcBorders>
              <w:left w:val="single" w:sz="8" w:space="0" w:color="000000"/>
              <w:right w:val="single" w:sz="8" w:space="0" w:color="000000"/>
            </w:tcBorders>
            <w:tcMar>
              <w:top w:w="40" w:type="dxa"/>
              <w:left w:w="40" w:type="dxa"/>
              <w:bottom w:w="40" w:type="dxa"/>
              <w:right w:w="40" w:type="dxa"/>
            </w:tcMar>
          </w:tcPr>
          <w:p w14:paraId="61AFDB12"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RIMBORSO STATO  - Fondo Imprese Isole Minori - D.M. 04/08/22 - non erogato</w:t>
            </w:r>
          </w:p>
        </w:tc>
        <w:tc>
          <w:tcPr>
            <w:tcW w:w="1080" w:type="dxa"/>
            <w:tcBorders>
              <w:left w:val="single" w:sz="8" w:space="0" w:color="000000"/>
              <w:right w:val="single" w:sz="8" w:space="0" w:color="000000"/>
            </w:tcBorders>
            <w:tcMar>
              <w:top w:w="40" w:type="dxa"/>
              <w:left w:w="40" w:type="dxa"/>
              <w:bottom w:w="40" w:type="dxa"/>
              <w:right w:w="40" w:type="dxa"/>
            </w:tcMar>
          </w:tcPr>
          <w:p w14:paraId="3274366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-158.883,00</w:t>
            </w:r>
          </w:p>
        </w:tc>
        <w:tc>
          <w:tcPr>
            <w:tcW w:w="1080" w:type="dxa"/>
            <w:tcBorders>
              <w:left w:val="single" w:sz="8" w:space="0" w:color="000000"/>
              <w:right w:val="single" w:sz="8" w:space="0" w:color="000000"/>
            </w:tcBorders>
            <w:tcMar>
              <w:top w:w="40" w:type="dxa"/>
              <w:left w:w="40" w:type="dxa"/>
              <w:bottom w:w="40" w:type="dxa"/>
              <w:right w:w="40" w:type="dxa"/>
            </w:tcMar>
          </w:tcPr>
          <w:p w14:paraId="2F58DB3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EDEFB8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B65A5B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592642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C19C2E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356E65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7D084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583B8F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-158.883,00</w:t>
            </w:r>
          </w:p>
        </w:tc>
      </w:tr>
      <w:tr w:rsidR="00BF2BB5" w14:paraId="5CF639D8"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7BE1AFC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C21243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3-BUONI SERVIZIO DA REGIONE</w:t>
            </w:r>
          </w:p>
        </w:tc>
        <w:tc>
          <w:tcPr>
            <w:tcW w:w="1400" w:type="dxa"/>
            <w:tcBorders>
              <w:left w:val="single" w:sz="8" w:space="0" w:color="000000"/>
              <w:right w:val="single" w:sz="8" w:space="0" w:color="000000"/>
            </w:tcBorders>
            <w:tcMar>
              <w:top w:w="40" w:type="dxa"/>
              <w:left w:w="40" w:type="dxa"/>
              <w:bottom w:w="40" w:type="dxa"/>
              <w:right w:w="40" w:type="dxa"/>
            </w:tcMar>
          </w:tcPr>
          <w:p w14:paraId="3E77DB74"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72AB9D3"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5D278E7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16.357,60</w:t>
            </w:r>
          </w:p>
        </w:tc>
        <w:tc>
          <w:tcPr>
            <w:tcW w:w="1080" w:type="dxa"/>
            <w:tcBorders>
              <w:left w:val="single" w:sz="8" w:space="0" w:color="000000"/>
              <w:right w:val="single" w:sz="8" w:space="0" w:color="000000"/>
            </w:tcBorders>
            <w:tcMar>
              <w:top w:w="40" w:type="dxa"/>
              <w:left w:w="40" w:type="dxa"/>
              <w:bottom w:w="40" w:type="dxa"/>
              <w:right w:w="40" w:type="dxa"/>
            </w:tcMar>
          </w:tcPr>
          <w:p w14:paraId="519181F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6348C1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8EE5B1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B2A59C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2C3E76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90999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661A49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AF3905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16.357,60</w:t>
            </w:r>
          </w:p>
        </w:tc>
      </w:tr>
      <w:tr w:rsidR="00BF2BB5" w14:paraId="4289C293"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6D15E92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C9FA87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4-GESTIONE ASS.TA FORMAZ. PERS.LE FONDI COMUNI</w:t>
            </w:r>
          </w:p>
        </w:tc>
        <w:tc>
          <w:tcPr>
            <w:tcW w:w="1400" w:type="dxa"/>
            <w:tcBorders>
              <w:left w:val="single" w:sz="8" w:space="0" w:color="000000"/>
              <w:right w:val="single" w:sz="8" w:space="0" w:color="000000"/>
            </w:tcBorders>
            <w:tcMar>
              <w:top w:w="40" w:type="dxa"/>
              <w:left w:w="40" w:type="dxa"/>
              <w:bottom w:w="40" w:type="dxa"/>
              <w:right w:w="40" w:type="dxa"/>
            </w:tcMar>
          </w:tcPr>
          <w:p w14:paraId="140F72FE"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FBB3AF0"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3CD0D9A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6.829,85</w:t>
            </w:r>
          </w:p>
        </w:tc>
        <w:tc>
          <w:tcPr>
            <w:tcW w:w="1080" w:type="dxa"/>
            <w:tcBorders>
              <w:left w:val="single" w:sz="8" w:space="0" w:color="000000"/>
              <w:right w:val="single" w:sz="8" w:space="0" w:color="000000"/>
            </w:tcBorders>
            <w:tcMar>
              <w:top w:w="40" w:type="dxa"/>
              <w:left w:w="40" w:type="dxa"/>
              <w:bottom w:w="40" w:type="dxa"/>
              <w:right w:w="40" w:type="dxa"/>
            </w:tcMar>
          </w:tcPr>
          <w:p w14:paraId="333B056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A4A440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E20F96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20C4F5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D4D7B0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0767A8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C46D6C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4AB167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6.829,85</w:t>
            </w:r>
          </w:p>
        </w:tc>
      </w:tr>
      <w:tr w:rsidR="00BF2BB5" w14:paraId="2A9C1C46"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39FA5818"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41270A0"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5-CONTR.TO BANCA DELL'ELBA POP.NI ALLUV.NE 2011</w:t>
            </w:r>
          </w:p>
        </w:tc>
        <w:tc>
          <w:tcPr>
            <w:tcW w:w="1400" w:type="dxa"/>
            <w:tcBorders>
              <w:left w:val="single" w:sz="8" w:space="0" w:color="000000"/>
              <w:right w:val="single" w:sz="8" w:space="0" w:color="000000"/>
            </w:tcBorders>
            <w:tcMar>
              <w:top w:w="40" w:type="dxa"/>
              <w:left w:w="40" w:type="dxa"/>
              <w:bottom w:w="40" w:type="dxa"/>
              <w:right w:w="40" w:type="dxa"/>
            </w:tcMar>
          </w:tcPr>
          <w:p w14:paraId="6277972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0EE4B4C"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70CB68D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6.468,01</w:t>
            </w:r>
          </w:p>
        </w:tc>
        <w:tc>
          <w:tcPr>
            <w:tcW w:w="1080" w:type="dxa"/>
            <w:tcBorders>
              <w:left w:val="single" w:sz="8" w:space="0" w:color="000000"/>
              <w:right w:val="single" w:sz="8" w:space="0" w:color="000000"/>
            </w:tcBorders>
            <w:tcMar>
              <w:top w:w="40" w:type="dxa"/>
              <w:left w:w="40" w:type="dxa"/>
              <w:bottom w:w="40" w:type="dxa"/>
              <w:right w:w="40" w:type="dxa"/>
            </w:tcMar>
          </w:tcPr>
          <w:p w14:paraId="4680FB5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D36CAD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A0F6CB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CCAC2E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9A425F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951F70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87DE5F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0ECE1B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6.468,01</w:t>
            </w:r>
          </w:p>
        </w:tc>
      </w:tr>
      <w:tr w:rsidR="00BF2BB5" w14:paraId="2586E872"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41F5676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E8C6FD8"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6-FONDI REGLI PER POPOLAZIONI ALLUVIONATE 2011</w:t>
            </w:r>
          </w:p>
        </w:tc>
        <w:tc>
          <w:tcPr>
            <w:tcW w:w="1400" w:type="dxa"/>
            <w:tcBorders>
              <w:left w:val="single" w:sz="8" w:space="0" w:color="000000"/>
              <w:right w:val="single" w:sz="8" w:space="0" w:color="000000"/>
            </w:tcBorders>
            <w:tcMar>
              <w:top w:w="40" w:type="dxa"/>
              <w:left w:w="40" w:type="dxa"/>
              <w:bottom w:w="40" w:type="dxa"/>
              <w:right w:w="40" w:type="dxa"/>
            </w:tcMar>
          </w:tcPr>
          <w:p w14:paraId="6CABAFB8"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1812899"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22FF27B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2.000,00</w:t>
            </w:r>
          </w:p>
        </w:tc>
        <w:tc>
          <w:tcPr>
            <w:tcW w:w="1080" w:type="dxa"/>
            <w:tcBorders>
              <w:left w:val="single" w:sz="8" w:space="0" w:color="000000"/>
              <w:right w:val="single" w:sz="8" w:space="0" w:color="000000"/>
            </w:tcBorders>
            <w:tcMar>
              <w:top w:w="40" w:type="dxa"/>
              <w:left w:w="40" w:type="dxa"/>
              <w:bottom w:w="40" w:type="dxa"/>
              <w:right w:w="40" w:type="dxa"/>
            </w:tcMar>
          </w:tcPr>
          <w:p w14:paraId="31A3387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DB96A9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D3C1D3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63AB84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5BD479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96FB7E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DF0040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BD7168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2.000,00</w:t>
            </w:r>
          </w:p>
        </w:tc>
      </w:tr>
      <w:tr w:rsidR="00BF2BB5" w14:paraId="5AEA0E6F"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43901CE1"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AB0B7D0"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7-FONDI REG. PER MURO FOSSO DEL BOVALICO</w:t>
            </w:r>
          </w:p>
        </w:tc>
        <w:tc>
          <w:tcPr>
            <w:tcW w:w="1400" w:type="dxa"/>
            <w:tcBorders>
              <w:left w:val="single" w:sz="8" w:space="0" w:color="000000"/>
              <w:right w:val="single" w:sz="8" w:space="0" w:color="000000"/>
            </w:tcBorders>
            <w:tcMar>
              <w:top w:w="40" w:type="dxa"/>
              <w:left w:w="40" w:type="dxa"/>
              <w:bottom w:w="40" w:type="dxa"/>
              <w:right w:w="40" w:type="dxa"/>
            </w:tcMar>
          </w:tcPr>
          <w:p w14:paraId="3888526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0CDD07F"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52C46FE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40.970,00</w:t>
            </w:r>
          </w:p>
        </w:tc>
        <w:tc>
          <w:tcPr>
            <w:tcW w:w="1080" w:type="dxa"/>
            <w:tcBorders>
              <w:left w:val="single" w:sz="8" w:space="0" w:color="000000"/>
              <w:right w:val="single" w:sz="8" w:space="0" w:color="000000"/>
            </w:tcBorders>
            <w:tcMar>
              <w:top w:w="40" w:type="dxa"/>
              <w:left w:w="40" w:type="dxa"/>
              <w:bottom w:w="40" w:type="dxa"/>
              <w:right w:w="40" w:type="dxa"/>
            </w:tcMar>
          </w:tcPr>
          <w:p w14:paraId="5504D91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60A073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9C3FF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F39637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7A9C01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63A455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482C31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782404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40.970,00</w:t>
            </w:r>
          </w:p>
        </w:tc>
      </w:tr>
      <w:tr w:rsidR="00BF2BB5" w14:paraId="20BBA642"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60389C5A"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6D3155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8-FONDI REG.LI PER IMPIANTO DEL SIGHELLO</w:t>
            </w:r>
          </w:p>
        </w:tc>
        <w:tc>
          <w:tcPr>
            <w:tcW w:w="1400" w:type="dxa"/>
            <w:tcBorders>
              <w:left w:val="single" w:sz="8" w:space="0" w:color="000000"/>
              <w:right w:val="single" w:sz="8" w:space="0" w:color="000000"/>
            </w:tcBorders>
            <w:tcMar>
              <w:top w:w="40" w:type="dxa"/>
              <w:left w:w="40" w:type="dxa"/>
              <w:bottom w:w="40" w:type="dxa"/>
              <w:right w:w="40" w:type="dxa"/>
            </w:tcMar>
          </w:tcPr>
          <w:p w14:paraId="1AE692F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AA18213"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4107D30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22.750,00</w:t>
            </w:r>
          </w:p>
        </w:tc>
        <w:tc>
          <w:tcPr>
            <w:tcW w:w="1080" w:type="dxa"/>
            <w:tcBorders>
              <w:left w:val="single" w:sz="8" w:space="0" w:color="000000"/>
              <w:right w:val="single" w:sz="8" w:space="0" w:color="000000"/>
            </w:tcBorders>
            <w:tcMar>
              <w:top w:w="40" w:type="dxa"/>
              <w:left w:w="40" w:type="dxa"/>
              <w:bottom w:w="40" w:type="dxa"/>
              <w:right w:w="40" w:type="dxa"/>
            </w:tcMar>
          </w:tcPr>
          <w:p w14:paraId="6438130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63FD38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9A3D5C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D4C784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9AE03F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3DC11D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CA48A5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F5D135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22.750,00</w:t>
            </w:r>
          </w:p>
        </w:tc>
      </w:tr>
      <w:tr w:rsidR="00BF2BB5" w14:paraId="55A93049"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59E5E78D"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3F0E13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9-FONDI REG.PER RIMB.ALLUV.NE DA UTILIZ.C/CAP.SICUREZZA TERRITORIO</w:t>
            </w:r>
          </w:p>
        </w:tc>
        <w:tc>
          <w:tcPr>
            <w:tcW w:w="1400" w:type="dxa"/>
            <w:tcBorders>
              <w:left w:val="single" w:sz="8" w:space="0" w:color="000000"/>
              <w:right w:val="single" w:sz="8" w:space="0" w:color="000000"/>
            </w:tcBorders>
            <w:tcMar>
              <w:top w:w="40" w:type="dxa"/>
              <w:left w:w="40" w:type="dxa"/>
              <w:bottom w:w="40" w:type="dxa"/>
              <w:right w:w="40" w:type="dxa"/>
            </w:tcMar>
          </w:tcPr>
          <w:p w14:paraId="2AFBEDE4"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DE21C8C"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066DDCB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20.010,26</w:t>
            </w:r>
          </w:p>
        </w:tc>
        <w:tc>
          <w:tcPr>
            <w:tcW w:w="1080" w:type="dxa"/>
            <w:tcBorders>
              <w:left w:val="single" w:sz="8" w:space="0" w:color="000000"/>
              <w:right w:val="single" w:sz="8" w:space="0" w:color="000000"/>
            </w:tcBorders>
            <w:tcMar>
              <w:top w:w="40" w:type="dxa"/>
              <w:left w:w="40" w:type="dxa"/>
              <w:bottom w:w="40" w:type="dxa"/>
              <w:right w:w="40" w:type="dxa"/>
            </w:tcMar>
          </w:tcPr>
          <w:p w14:paraId="3FB9E2C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93DB4E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F51B5C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CB714B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6A29BA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7393FB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A4EFDB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36931D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20.010,26</w:t>
            </w:r>
          </w:p>
        </w:tc>
      </w:tr>
      <w:tr w:rsidR="00BF2BB5" w14:paraId="550E1293" w14:textId="77777777">
        <w:trPr>
          <w:trHeight w:hRule="exact" w:val="240"/>
        </w:trPr>
        <w:tc>
          <w:tcPr>
            <w:tcW w:w="1400" w:type="dxa"/>
            <w:tcBorders>
              <w:left w:val="single" w:sz="8" w:space="0" w:color="000000"/>
              <w:right w:val="single" w:sz="8" w:space="0" w:color="000000"/>
            </w:tcBorders>
            <w:tcMar>
              <w:top w:w="40" w:type="dxa"/>
              <w:left w:w="40" w:type="dxa"/>
              <w:bottom w:w="40" w:type="dxa"/>
              <w:right w:w="40" w:type="dxa"/>
            </w:tcMar>
          </w:tcPr>
          <w:p w14:paraId="56AE490B"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73513BE"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4A435DAE"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56DA738"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2AB4BC0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29D2FB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33CE9B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2DE976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0630B4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2B594B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B17011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C922D6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E367B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48147665"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17EB6E77"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DF995A2"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10-FONDI REG. C/CAPITALE -  PORTO M. CAMPO</w:t>
            </w:r>
          </w:p>
        </w:tc>
        <w:tc>
          <w:tcPr>
            <w:tcW w:w="1400" w:type="dxa"/>
            <w:tcBorders>
              <w:left w:val="single" w:sz="8" w:space="0" w:color="000000"/>
              <w:right w:val="single" w:sz="8" w:space="0" w:color="000000"/>
            </w:tcBorders>
            <w:tcMar>
              <w:top w:w="40" w:type="dxa"/>
              <w:left w:w="40" w:type="dxa"/>
              <w:bottom w:w="40" w:type="dxa"/>
              <w:right w:w="40" w:type="dxa"/>
            </w:tcMar>
          </w:tcPr>
          <w:p w14:paraId="2AEE4FDB"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37A3C88"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5370FB2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47.168,60</w:t>
            </w:r>
          </w:p>
        </w:tc>
        <w:tc>
          <w:tcPr>
            <w:tcW w:w="1080" w:type="dxa"/>
            <w:tcBorders>
              <w:left w:val="single" w:sz="8" w:space="0" w:color="000000"/>
              <w:right w:val="single" w:sz="8" w:space="0" w:color="000000"/>
            </w:tcBorders>
            <w:tcMar>
              <w:top w:w="40" w:type="dxa"/>
              <w:left w:w="40" w:type="dxa"/>
              <w:bottom w:w="40" w:type="dxa"/>
              <w:right w:w="40" w:type="dxa"/>
            </w:tcMar>
          </w:tcPr>
          <w:p w14:paraId="3061026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4A527F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EFA273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DBE1FB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1D3DA6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76E149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51955D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7FE767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47.168,60</w:t>
            </w:r>
          </w:p>
        </w:tc>
      </w:tr>
      <w:tr w:rsidR="00BF2BB5" w14:paraId="5E11C5B0"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540EEA7D"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B46A988"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14-CONTRIBUTI STATALI ALLUVIONE</w:t>
            </w:r>
          </w:p>
        </w:tc>
        <w:tc>
          <w:tcPr>
            <w:tcW w:w="1400" w:type="dxa"/>
            <w:tcBorders>
              <w:left w:val="single" w:sz="8" w:space="0" w:color="000000"/>
              <w:right w:val="single" w:sz="8" w:space="0" w:color="000000"/>
            </w:tcBorders>
            <w:tcMar>
              <w:top w:w="40" w:type="dxa"/>
              <w:left w:w="40" w:type="dxa"/>
              <w:bottom w:w="40" w:type="dxa"/>
              <w:right w:w="40" w:type="dxa"/>
            </w:tcMar>
          </w:tcPr>
          <w:p w14:paraId="40E2A45E"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1C87B72"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1334A15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125.212,80</w:t>
            </w:r>
          </w:p>
        </w:tc>
        <w:tc>
          <w:tcPr>
            <w:tcW w:w="1080" w:type="dxa"/>
            <w:tcBorders>
              <w:left w:val="single" w:sz="8" w:space="0" w:color="000000"/>
              <w:right w:val="single" w:sz="8" w:space="0" w:color="000000"/>
            </w:tcBorders>
            <w:tcMar>
              <w:top w:w="40" w:type="dxa"/>
              <w:left w:w="40" w:type="dxa"/>
              <w:bottom w:w="40" w:type="dxa"/>
              <w:right w:w="40" w:type="dxa"/>
            </w:tcMar>
          </w:tcPr>
          <w:p w14:paraId="651DCFF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C0C06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4A2F32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A5826E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2D8EA5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6A312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919E9B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228B0C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125.212,80</w:t>
            </w:r>
          </w:p>
        </w:tc>
      </w:tr>
      <w:tr w:rsidR="00BF2BB5" w14:paraId="25C7E96F"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6AD9C827"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FE06A7E"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16-FONDI REG.C/CAP.PER IMPIANTISTICA SPORTIVA</w:t>
            </w:r>
          </w:p>
        </w:tc>
        <w:tc>
          <w:tcPr>
            <w:tcW w:w="1400" w:type="dxa"/>
            <w:tcBorders>
              <w:left w:val="single" w:sz="8" w:space="0" w:color="000000"/>
              <w:right w:val="single" w:sz="8" w:space="0" w:color="000000"/>
            </w:tcBorders>
            <w:tcMar>
              <w:top w:w="40" w:type="dxa"/>
              <w:left w:w="40" w:type="dxa"/>
              <w:bottom w:w="40" w:type="dxa"/>
              <w:right w:w="40" w:type="dxa"/>
            </w:tcMar>
          </w:tcPr>
          <w:p w14:paraId="1F623406"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5729243"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6761E42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4.819,47</w:t>
            </w:r>
          </w:p>
        </w:tc>
        <w:tc>
          <w:tcPr>
            <w:tcW w:w="1080" w:type="dxa"/>
            <w:tcBorders>
              <w:left w:val="single" w:sz="8" w:space="0" w:color="000000"/>
              <w:right w:val="single" w:sz="8" w:space="0" w:color="000000"/>
            </w:tcBorders>
            <w:tcMar>
              <w:top w:w="40" w:type="dxa"/>
              <w:left w:w="40" w:type="dxa"/>
              <w:bottom w:w="40" w:type="dxa"/>
              <w:right w:w="40" w:type="dxa"/>
            </w:tcMar>
          </w:tcPr>
          <w:p w14:paraId="3179FDB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00717A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B22D75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2AB88C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9AC382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EF2160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844657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2F6167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4.819,47</w:t>
            </w:r>
          </w:p>
        </w:tc>
      </w:tr>
      <w:tr w:rsidR="00BF2BB5" w14:paraId="693DFDB6" w14:textId="77777777">
        <w:trPr>
          <w:trHeight w:hRule="exact" w:val="240"/>
        </w:trPr>
        <w:tc>
          <w:tcPr>
            <w:tcW w:w="1400" w:type="dxa"/>
            <w:tcBorders>
              <w:left w:val="single" w:sz="8" w:space="0" w:color="000000"/>
              <w:right w:val="single" w:sz="8" w:space="0" w:color="000000"/>
            </w:tcBorders>
            <w:tcMar>
              <w:top w:w="40" w:type="dxa"/>
              <w:left w:w="40" w:type="dxa"/>
              <w:bottom w:w="40" w:type="dxa"/>
              <w:right w:w="40" w:type="dxa"/>
            </w:tcMar>
          </w:tcPr>
          <w:p w14:paraId="01530EE3"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A6EB97C"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34CEAB88"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7974B68"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0234CE2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ED604F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38A2EB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72DD91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4ED7E2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60D663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B18750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44F386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E34C38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2FCC0977"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0A3B2FF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BAD0D4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27-CONTRIBUTI REG.LI INTEGRAZIONE FITTI</w:t>
            </w:r>
          </w:p>
        </w:tc>
        <w:tc>
          <w:tcPr>
            <w:tcW w:w="1400" w:type="dxa"/>
            <w:tcBorders>
              <w:left w:val="single" w:sz="8" w:space="0" w:color="000000"/>
              <w:right w:val="single" w:sz="8" w:space="0" w:color="000000"/>
            </w:tcBorders>
            <w:tcMar>
              <w:top w:w="40" w:type="dxa"/>
              <w:left w:w="40" w:type="dxa"/>
              <w:bottom w:w="40" w:type="dxa"/>
              <w:right w:w="40" w:type="dxa"/>
            </w:tcMar>
          </w:tcPr>
          <w:p w14:paraId="58E3F74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C920A07"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499780F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5.488,00</w:t>
            </w:r>
          </w:p>
        </w:tc>
        <w:tc>
          <w:tcPr>
            <w:tcW w:w="1080" w:type="dxa"/>
            <w:tcBorders>
              <w:left w:val="single" w:sz="8" w:space="0" w:color="000000"/>
              <w:right w:val="single" w:sz="8" w:space="0" w:color="000000"/>
            </w:tcBorders>
            <w:tcMar>
              <w:top w:w="40" w:type="dxa"/>
              <w:left w:w="40" w:type="dxa"/>
              <w:bottom w:w="40" w:type="dxa"/>
              <w:right w:w="40" w:type="dxa"/>
            </w:tcMar>
          </w:tcPr>
          <w:p w14:paraId="543B561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36208A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2F2717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9F6CB2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BDD4FF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452AA8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264BC1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D8F5C1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5.488,00</w:t>
            </w:r>
          </w:p>
        </w:tc>
      </w:tr>
      <w:tr w:rsidR="00BF2BB5" w14:paraId="7FDC7001"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4193EC6D"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2E1F56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28-CONTRIBUTI REG.LI - PACCHETTO SCUOLA</w:t>
            </w:r>
          </w:p>
        </w:tc>
        <w:tc>
          <w:tcPr>
            <w:tcW w:w="1400" w:type="dxa"/>
            <w:tcBorders>
              <w:left w:val="single" w:sz="8" w:space="0" w:color="000000"/>
              <w:right w:val="single" w:sz="8" w:space="0" w:color="000000"/>
            </w:tcBorders>
            <w:tcMar>
              <w:top w:w="40" w:type="dxa"/>
              <w:left w:w="40" w:type="dxa"/>
              <w:bottom w:w="40" w:type="dxa"/>
              <w:right w:w="40" w:type="dxa"/>
            </w:tcMar>
          </w:tcPr>
          <w:p w14:paraId="1190482A"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72D1B44"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487BFFC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80F793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4A9EE3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625DAB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544E45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EF9B8F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D3A059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5F5699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2E0A9B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3CECFD39"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46C1C6F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2FB7C4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29-CONTRIBUTI REG.LI - SCUOLE MATERNE PRIVATE</w:t>
            </w:r>
          </w:p>
        </w:tc>
        <w:tc>
          <w:tcPr>
            <w:tcW w:w="1400" w:type="dxa"/>
            <w:tcBorders>
              <w:left w:val="single" w:sz="8" w:space="0" w:color="000000"/>
              <w:right w:val="single" w:sz="8" w:space="0" w:color="000000"/>
            </w:tcBorders>
            <w:tcMar>
              <w:top w:w="40" w:type="dxa"/>
              <w:left w:w="40" w:type="dxa"/>
              <w:bottom w:w="40" w:type="dxa"/>
              <w:right w:w="40" w:type="dxa"/>
            </w:tcMar>
          </w:tcPr>
          <w:p w14:paraId="54DA80C2"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D8A86B0"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265E039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3.620,27</w:t>
            </w:r>
          </w:p>
        </w:tc>
        <w:tc>
          <w:tcPr>
            <w:tcW w:w="1080" w:type="dxa"/>
            <w:tcBorders>
              <w:left w:val="single" w:sz="8" w:space="0" w:color="000000"/>
              <w:right w:val="single" w:sz="8" w:space="0" w:color="000000"/>
            </w:tcBorders>
            <w:tcMar>
              <w:top w:w="40" w:type="dxa"/>
              <w:left w:w="40" w:type="dxa"/>
              <w:bottom w:w="40" w:type="dxa"/>
              <w:right w:w="40" w:type="dxa"/>
            </w:tcMar>
          </w:tcPr>
          <w:p w14:paraId="7FBBFEF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A31E88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7B375B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AB7B70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4F6A28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4C5D3F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462343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679779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3.620,27</w:t>
            </w:r>
          </w:p>
        </w:tc>
      </w:tr>
      <w:tr w:rsidR="00BF2BB5" w14:paraId="287E3B5C" w14:textId="77777777">
        <w:trPr>
          <w:trHeight w:hRule="exact" w:val="240"/>
        </w:trPr>
        <w:tc>
          <w:tcPr>
            <w:tcW w:w="1400" w:type="dxa"/>
            <w:tcBorders>
              <w:left w:val="single" w:sz="8" w:space="0" w:color="000000"/>
              <w:right w:val="single" w:sz="8" w:space="0" w:color="000000"/>
            </w:tcBorders>
            <w:tcMar>
              <w:top w:w="40" w:type="dxa"/>
              <w:left w:w="40" w:type="dxa"/>
              <w:bottom w:w="40" w:type="dxa"/>
              <w:right w:w="40" w:type="dxa"/>
            </w:tcMar>
          </w:tcPr>
          <w:p w14:paraId="6ABB3DB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C3C40D2"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1E8F84DE"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2E9048E"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40606F2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E946A5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EC1115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FC2AF6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AD03E9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1FCF7F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0C1E73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9D122E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73572B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bl>
    <w:p w14:paraId="0DB7F558" w14:textId="77777777" w:rsidR="00BF2BB5" w:rsidRDefault="007958B1">
      <w:pPr>
        <w:spacing w:line="240" w:lineRule="exact"/>
        <w:sectPr w:rsidR="00BF2BB5">
          <w:footerReference w:type="default" r:id="rId65"/>
          <w:pgSz w:w="16840" w:h="11900" w:orient="landscape"/>
          <w:pgMar w:top="500" w:right="0" w:bottom="300" w:left="0" w:header="500" w:footer="300" w:gutter="0"/>
          <w:cols w:space="708"/>
        </w:sectPr>
      </w:pPr>
      <w:r>
        <w:t xml:space="preserve"> </w:t>
      </w:r>
    </w:p>
    <w:p w14:paraId="654BD7EE" w14:textId="77777777" w:rsidR="00BF2BB5" w:rsidRDefault="00BF2BB5">
      <w:pPr>
        <w:spacing w:after="160" w:line="240" w:lineRule="exact"/>
      </w:pPr>
    </w:p>
    <w:tbl>
      <w:tblPr>
        <w:tblW w:w="0" w:type="auto"/>
        <w:tblInd w:w="440" w:type="dxa"/>
        <w:tblLayout w:type="fixed"/>
        <w:tblLook w:val="04A0" w:firstRow="1" w:lastRow="0" w:firstColumn="1" w:lastColumn="0" w:noHBand="0" w:noVBand="1"/>
      </w:tblPr>
      <w:tblGrid>
        <w:gridCol w:w="1400"/>
        <w:gridCol w:w="1760"/>
        <w:gridCol w:w="1400"/>
        <w:gridCol w:w="1760"/>
        <w:gridCol w:w="1080"/>
        <w:gridCol w:w="1080"/>
        <w:gridCol w:w="1080"/>
        <w:gridCol w:w="1080"/>
        <w:gridCol w:w="1080"/>
        <w:gridCol w:w="1080"/>
        <w:gridCol w:w="1080"/>
        <w:gridCol w:w="1080"/>
        <w:gridCol w:w="1080"/>
      </w:tblGrid>
      <w:tr w:rsidR="00BF2BB5" w14:paraId="7A1D3978"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29A7B0A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13200A5"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33-RIMBORSO SPESE ELETTORALI STATO</w:t>
            </w:r>
          </w:p>
        </w:tc>
        <w:tc>
          <w:tcPr>
            <w:tcW w:w="1400" w:type="dxa"/>
            <w:tcBorders>
              <w:left w:val="single" w:sz="8" w:space="0" w:color="000000"/>
              <w:right w:val="single" w:sz="8" w:space="0" w:color="000000"/>
            </w:tcBorders>
            <w:tcMar>
              <w:top w:w="40" w:type="dxa"/>
              <w:left w:w="40" w:type="dxa"/>
              <w:bottom w:w="40" w:type="dxa"/>
              <w:right w:w="40" w:type="dxa"/>
            </w:tcMar>
          </w:tcPr>
          <w:p w14:paraId="164F6FF8"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0872F26"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5D28852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6899D9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86F561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245844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FEF35F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6F5E66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293D0B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BBA95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011E8C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0AB6427B"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4E329C91"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6AD36C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34-FONDI STATO COVID-SOLID.TA' ALIM.E SANIFICAZ.</w:t>
            </w:r>
          </w:p>
        </w:tc>
        <w:tc>
          <w:tcPr>
            <w:tcW w:w="1400" w:type="dxa"/>
            <w:tcBorders>
              <w:left w:val="single" w:sz="8" w:space="0" w:color="000000"/>
              <w:right w:val="single" w:sz="8" w:space="0" w:color="000000"/>
            </w:tcBorders>
            <w:tcMar>
              <w:top w:w="40" w:type="dxa"/>
              <w:left w:w="40" w:type="dxa"/>
              <w:bottom w:w="40" w:type="dxa"/>
              <w:right w:w="40" w:type="dxa"/>
            </w:tcMar>
          </w:tcPr>
          <w:p w14:paraId="3E1B2A70"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337E2BB"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0201E3D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88,00</w:t>
            </w:r>
          </w:p>
        </w:tc>
        <w:tc>
          <w:tcPr>
            <w:tcW w:w="1080" w:type="dxa"/>
            <w:tcBorders>
              <w:left w:val="single" w:sz="8" w:space="0" w:color="000000"/>
              <w:right w:val="single" w:sz="8" w:space="0" w:color="000000"/>
            </w:tcBorders>
            <w:tcMar>
              <w:top w:w="40" w:type="dxa"/>
              <w:left w:w="40" w:type="dxa"/>
              <w:bottom w:w="40" w:type="dxa"/>
              <w:right w:w="40" w:type="dxa"/>
            </w:tcMar>
          </w:tcPr>
          <w:p w14:paraId="1D8DB87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0EBA55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B34180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88BDC8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898022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A978D9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1F207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C2D237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88,00</w:t>
            </w:r>
          </w:p>
        </w:tc>
      </w:tr>
      <w:tr w:rsidR="00BF2BB5" w14:paraId="32662E1F"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0D212FA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D2D80F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35-FONDI STATO COVID POLIZIA MUNIC.LE ORD.PUB.</w:t>
            </w:r>
          </w:p>
        </w:tc>
        <w:tc>
          <w:tcPr>
            <w:tcW w:w="1400" w:type="dxa"/>
            <w:tcBorders>
              <w:left w:val="single" w:sz="8" w:space="0" w:color="000000"/>
              <w:right w:val="single" w:sz="8" w:space="0" w:color="000000"/>
            </w:tcBorders>
            <w:tcMar>
              <w:top w:w="40" w:type="dxa"/>
              <w:left w:w="40" w:type="dxa"/>
              <w:bottom w:w="40" w:type="dxa"/>
              <w:right w:w="40" w:type="dxa"/>
            </w:tcMar>
          </w:tcPr>
          <w:p w14:paraId="65B879A3"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11F451E"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57AB871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999,25</w:t>
            </w:r>
          </w:p>
        </w:tc>
        <w:tc>
          <w:tcPr>
            <w:tcW w:w="1080" w:type="dxa"/>
            <w:tcBorders>
              <w:left w:val="single" w:sz="8" w:space="0" w:color="000000"/>
              <w:right w:val="single" w:sz="8" w:space="0" w:color="000000"/>
            </w:tcBorders>
            <w:tcMar>
              <w:top w:w="40" w:type="dxa"/>
              <w:left w:w="40" w:type="dxa"/>
              <w:bottom w:w="40" w:type="dxa"/>
              <w:right w:w="40" w:type="dxa"/>
            </w:tcMar>
          </w:tcPr>
          <w:p w14:paraId="6A6B16B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953204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50A2DA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286C5D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760EFA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CD76B2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F36B6E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11449F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999,25</w:t>
            </w:r>
          </w:p>
        </w:tc>
      </w:tr>
      <w:tr w:rsidR="00BF2BB5" w14:paraId="521668BD"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15042751"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B650FE9"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36-FONDI STATO COVID STRAORD. E DPI POL.MUNIC.</w:t>
            </w:r>
          </w:p>
        </w:tc>
        <w:tc>
          <w:tcPr>
            <w:tcW w:w="1400" w:type="dxa"/>
            <w:tcBorders>
              <w:left w:val="single" w:sz="8" w:space="0" w:color="000000"/>
              <w:right w:val="single" w:sz="8" w:space="0" w:color="000000"/>
            </w:tcBorders>
            <w:tcMar>
              <w:top w:w="40" w:type="dxa"/>
              <w:left w:w="40" w:type="dxa"/>
              <w:bottom w:w="40" w:type="dxa"/>
              <w:right w:w="40" w:type="dxa"/>
            </w:tcMar>
          </w:tcPr>
          <w:p w14:paraId="4F205468"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652EFCD"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56C6530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38,69</w:t>
            </w:r>
          </w:p>
        </w:tc>
        <w:tc>
          <w:tcPr>
            <w:tcW w:w="1080" w:type="dxa"/>
            <w:tcBorders>
              <w:left w:val="single" w:sz="8" w:space="0" w:color="000000"/>
              <w:right w:val="single" w:sz="8" w:space="0" w:color="000000"/>
            </w:tcBorders>
            <w:tcMar>
              <w:top w:w="40" w:type="dxa"/>
              <w:left w:w="40" w:type="dxa"/>
              <w:bottom w:w="40" w:type="dxa"/>
              <w:right w:w="40" w:type="dxa"/>
            </w:tcMar>
          </w:tcPr>
          <w:p w14:paraId="116C1F4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BF93B5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36744B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BC2EEF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056BAE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A4CC75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E895BB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690F51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38,69</w:t>
            </w:r>
          </w:p>
        </w:tc>
      </w:tr>
      <w:tr w:rsidR="00BF2BB5" w14:paraId="441A3DA1"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40BCF327"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BC8E680"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37-FONDI STATO SERV. VIGIL.ZA SEGGI  ELETT.LI</w:t>
            </w:r>
          </w:p>
        </w:tc>
        <w:tc>
          <w:tcPr>
            <w:tcW w:w="1400" w:type="dxa"/>
            <w:tcBorders>
              <w:left w:val="single" w:sz="8" w:space="0" w:color="000000"/>
              <w:right w:val="single" w:sz="8" w:space="0" w:color="000000"/>
            </w:tcBorders>
            <w:tcMar>
              <w:top w:w="40" w:type="dxa"/>
              <w:left w:w="40" w:type="dxa"/>
              <w:bottom w:w="40" w:type="dxa"/>
              <w:right w:w="40" w:type="dxa"/>
            </w:tcMar>
          </w:tcPr>
          <w:p w14:paraId="553F9357"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3045E74"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59A8468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7A79B3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3F97CF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53C0B9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B955D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C1D84D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37F178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DB5AE6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DF110B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446925FE"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3DBB0F79"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C4D6175"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40-RIMBORSO SPESE ELETTORALI DA REGIONE</w:t>
            </w:r>
          </w:p>
        </w:tc>
        <w:tc>
          <w:tcPr>
            <w:tcW w:w="1400" w:type="dxa"/>
            <w:tcBorders>
              <w:left w:val="single" w:sz="8" w:space="0" w:color="000000"/>
              <w:right w:val="single" w:sz="8" w:space="0" w:color="000000"/>
            </w:tcBorders>
            <w:tcMar>
              <w:top w:w="40" w:type="dxa"/>
              <w:left w:w="40" w:type="dxa"/>
              <w:bottom w:w="40" w:type="dxa"/>
              <w:right w:w="40" w:type="dxa"/>
            </w:tcMar>
          </w:tcPr>
          <w:p w14:paraId="4FA0B0CD"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2AB8682"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6954017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6CA179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1F6D28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4F6FEA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294FBD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88DCAB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2A661A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3FD7D6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EC1305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5C6EC7B8"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10E362A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E4D8C2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41-FONDI REG.LI C/CORRENTI PER PORTO M.CAMPO</w:t>
            </w:r>
          </w:p>
        </w:tc>
        <w:tc>
          <w:tcPr>
            <w:tcW w:w="1400" w:type="dxa"/>
            <w:tcBorders>
              <w:left w:val="single" w:sz="8" w:space="0" w:color="000000"/>
              <w:right w:val="single" w:sz="8" w:space="0" w:color="000000"/>
            </w:tcBorders>
            <w:tcMar>
              <w:top w:w="40" w:type="dxa"/>
              <w:left w:w="40" w:type="dxa"/>
              <w:bottom w:w="40" w:type="dxa"/>
              <w:right w:w="40" w:type="dxa"/>
            </w:tcMar>
          </w:tcPr>
          <w:p w14:paraId="0006469B"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BCF4FCD"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2B35146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60.358,11</w:t>
            </w:r>
          </w:p>
        </w:tc>
        <w:tc>
          <w:tcPr>
            <w:tcW w:w="1080" w:type="dxa"/>
            <w:tcBorders>
              <w:left w:val="single" w:sz="8" w:space="0" w:color="000000"/>
              <w:right w:val="single" w:sz="8" w:space="0" w:color="000000"/>
            </w:tcBorders>
            <w:tcMar>
              <w:top w:w="40" w:type="dxa"/>
              <w:left w:w="40" w:type="dxa"/>
              <w:bottom w:w="40" w:type="dxa"/>
              <w:right w:w="40" w:type="dxa"/>
            </w:tcMar>
          </w:tcPr>
          <w:p w14:paraId="2E5BE1D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5F3CE7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545AC5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CF2378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349751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41E940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422B19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2045CF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60.358,11</w:t>
            </w:r>
          </w:p>
        </w:tc>
      </w:tr>
      <w:tr w:rsidR="00BF2BB5" w14:paraId="69190AA7"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20F0B7D6"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DC945F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42-TRASF.REG. PROPR.RI BENI DANNEG.TI CALAMITA</w:t>
            </w:r>
          </w:p>
        </w:tc>
        <w:tc>
          <w:tcPr>
            <w:tcW w:w="1400" w:type="dxa"/>
            <w:tcBorders>
              <w:left w:val="single" w:sz="8" w:space="0" w:color="000000"/>
              <w:right w:val="single" w:sz="8" w:space="0" w:color="000000"/>
            </w:tcBorders>
            <w:tcMar>
              <w:top w:w="40" w:type="dxa"/>
              <w:left w:w="40" w:type="dxa"/>
              <w:bottom w:w="40" w:type="dxa"/>
              <w:right w:w="40" w:type="dxa"/>
            </w:tcMar>
          </w:tcPr>
          <w:p w14:paraId="3D8ECC0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A372A6D"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21635C4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BD90BD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0A7A8A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AFD99A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DFD9CF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57AEFF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854C0E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679468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59325A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5442F8F2" w14:textId="77777777">
        <w:trPr>
          <w:trHeight w:hRule="exact" w:val="240"/>
        </w:trPr>
        <w:tc>
          <w:tcPr>
            <w:tcW w:w="1400" w:type="dxa"/>
            <w:tcBorders>
              <w:left w:val="single" w:sz="8" w:space="0" w:color="000000"/>
              <w:right w:val="single" w:sz="8" w:space="0" w:color="000000"/>
            </w:tcBorders>
            <w:tcMar>
              <w:top w:w="40" w:type="dxa"/>
              <w:left w:w="40" w:type="dxa"/>
              <w:bottom w:w="40" w:type="dxa"/>
              <w:right w:w="40" w:type="dxa"/>
            </w:tcMar>
          </w:tcPr>
          <w:p w14:paraId="00BA9A57"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1BF9DC7"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7F14882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1B9041F"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41DFEC5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67B49C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2C9642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31318D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EAD85B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1EFAD7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2DFA23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85E1D3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D94E5D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4637D102"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2855357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7F07F4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43-CONTR.TI PROV.LI TRASPORTO ALUNNI DISABILI</w:t>
            </w:r>
          </w:p>
        </w:tc>
        <w:tc>
          <w:tcPr>
            <w:tcW w:w="1400" w:type="dxa"/>
            <w:tcBorders>
              <w:left w:val="single" w:sz="8" w:space="0" w:color="000000"/>
              <w:right w:val="single" w:sz="8" w:space="0" w:color="000000"/>
            </w:tcBorders>
            <w:tcMar>
              <w:top w:w="40" w:type="dxa"/>
              <w:left w:w="40" w:type="dxa"/>
              <w:bottom w:w="40" w:type="dxa"/>
              <w:right w:w="40" w:type="dxa"/>
            </w:tcMar>
          </w:tcPr>
          <w:p w14:paraId="105096D9"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EB7CF8E"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6CA27AC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3.279,76</w:t>
            </w:r>
          </w:p>
        </w:tc>
        <w:tc>
          <w:tcPr>
            <w:tcW w:w="1080" w:type="dxa"/>
            <w:tcBorders>
              <w:left w:val="single" w:sz="8" w:space="0" w:color="000000"/>
              <w:right w:val="single" w:sz="8" w:space="0" w:color="000000"/>
            </w:tcBorders>
            <w:tcMar>
              <w:top w:w="40" w:type="dxa"/>
              <w:left w:w="40" w:type="dxa"/>
              <w:bottom w:w="40" w:type="dxa"/>
              <w:right w:w="40" w:type="dxa"/>
            </w:tcMar>
          </w:tcPr>
          <w:p w14:paraId="304D692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4C6F76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0EBB5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0348DB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B2D219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D6E4DE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BAEC17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A4222A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3.279,76</w:t>
            </w:r>
          </w:p>
        </w:tc>
      </w:tr>
      <w:tr w:rsidR="00BF2BB5" w14:paraId="11F38DB5"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665A14FD"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8E410E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44-CONTR.TI REG.LI PROGETTO POLIZIA DI PROSS.TA</w:t>
            </w:r>
          </w:p>
        </w:tc>
        <w:tc>
          <w:tcPr>
            <w:tcW w:w="1400" w:type="dxa"/>
            <w:tcBorders>
              <w:left w:val="single" w:sz="8" w:space="0" w:color="000000"/>
              <w:right w:val="single" w:sz="8" w:space="0" w:color="000000"/>
            </w:tcBorders>
            <w:tcMar>
              <w:top w:w="40" w:type="dxa"/>
              <w:left w:w="40" w:type="dxa"/>
              <w:bottom w:w="40" w:type="dxa"/>
              <w:right w:w="40" w:type="dxa"/>
            </w:tcMar>
          </w:tcPr>
          <w:p w14:paraId="5068D2A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065D948"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3E4D9B1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192,01</w:t>
            </w:r>
          </w:p>
        </w:tc>
        <w:tc>
          <w:tcPr>
            <w:tcW w:w="1080" w:type="dxa"/>
            <w:tcBorders>
              <w:left w:val="single" w:sz="8" w:space="0" w:color="000000"/>
              <w:right w:val="single" w:sz="8" w:space="0" w:color="000000"/>
            </w:tcBorders>
            <w:tcMar>
              <w:top w:w="40" w:type="dxa"/>
              <w:left w:w="40" w:type="dxa"/>
              <w:bottom w:w="40" w:type="dxa"/>
              <w:right w:w="40" w:type="dxa"/>
            </w:tcMar>
          </w:tcPr>
          <w:p w14:paraId="4243857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364045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F075CD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88178C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A03278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60F8F8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E01033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7E4DCB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192,01</w:t>
            </w:r>
          </w:p>
        </w:tc>
      </w:tr>
      <w:tr w:rsidR="00BF2BB5" w14:paraId="3A85C14F"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47900197"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A99D77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46-CONTRIBUTI REG.LI PROGETTO TRIGEAU</w:t>
            </w:r>
          </w:p>
        </w:tc>
        <w:tc>
          <w:tcPr>
            <w:tcW w:w="1400" w:type="dxa"/>
            <w:tcBorders>
              <w:left w:val="single" w:sz="8" w:space="0" w:color="000000"/>
              <w:right w:val="single" w:sz="8" w:space="0" w:color="000000"/>
            </w:tcBorders>
            <w:tcMar>
              <w:top w:w="40" w:type="dxa"/>
              <w:left w:w="40" w:type="dxa"/>
              <w:bottom w:w="40" w:type="dxa"/>
              <w:right w:w="40" w:type="dxa"/>
            </w:tcMar>
          </w:tcPr>
          <w:p w14:paraId="7AEBF9B8"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9D81409"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0185716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0,01</w:t>
            </w:r>
          </w:p>
        </w:tc>
        <w:tc>
          <w:tcPr>
            <w:tcW w:w="1080" w:type="dxa"/>
            <w:tcBorders>
              <w:left w:val="single" w:sz="8" w:space="0" w:color="000000"/>
              <w:right w:val="single" w:sz="8" w:space="0" w:color="000000"/>
            </w:tcBorders>
            <w:tcMar>
              <w:top w:w="40" w:type="dxa"/>
              <w:left w:w="40" w:type="dxa"/>
              <w:bottom w:w="40" w:type="dxa"/>
              <w:right w:w="40" w:type="dxa"/>
            </w:tcMar>
          </w:tcPr>
          <w:p w14:paraId="775CC8A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D8B4E2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442AB5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CB46C7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0B20A1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939EDA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E5FA6B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68C96E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0,01</w:t>
            </w:r>
          </w:p>
        </w:tc>
      </w:tr>
      <w:tr w:rsidR="00BF2BB5" w14:paraId="578C5A15"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3855BFAD"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CA730B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47-TRASF.UNIONE COLLINE METALL.RE SERV. DO AIB</w:t>
            </w:r>
          </w:p>
        </w:tc>
        <w:tc>
          <w:tcPr>
            <w:tcW w:w="1400" w:type="dxa"/>
            <w:tcBorders>
              <w:left w:val="single" w:sz="8" w:space="0" w:color="000000"/>
              <w:right w:val="single" w:sz="8" w:space="0" w:color="000000"/>
            </w:tcBorders>
            <w:tcMar>
              <w:top w:w="40" w:type="dxa"/>
              <w:left w:w="40" w:type="dxa"/>
              <w:bottom w:w="40" w:type="dxa"/>
              <w:right w:w="40" w:type="dxa"/>
            </w:tcMar>
          </w:tcPr>
          <w:p w14:paraId="45054A74"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70619C8"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4017FF1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0,79</w:t>
            </w:r>
          </w:p>
        </w:tc>
        <w:tc>
          <w:tcPr>
            <w:tcW w:w="1080" w:type="dxa"/>
            <w:tcBorders>
              <w:left w:val="single" w:sz="8" w:space="0" w:color="000000"/>
              <w:right w:val="single" w:sz="8" w:space="0" w:color="000000"/>
            </w:tcBorders>
            <w:tcMar>
              <w:top w:w="40" w:type="dxa"/>
              <w:left w:w="40" w:type="dxa"/>
              <w:bottom w:w="40" w:type="dxa"/>
              <w:right w:w="40" w:type="dxa"/>
            </w:tcMar>
          </w:tcPr>
          <w:p w14:paraId="73A23C3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1ED1DE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0A07CE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7E3C7C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8735FC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D2E2A4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F18256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C60C5A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0,79</w:t>
            </w:r>
          </w:p>
        </w:tc>
      </w:tr>
      <w:tr w:rsidR="00BF2BB5" w14:paraId="1938338F"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3E68C88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4E2726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48-CONTR.TI COM. LIVORNO PER SISTEMA BIBLIOTECARIO</w:t>
            </w:r>
          </w:p>
        </w:tc>
        <w:tc>
          <w:tcPr>
            <w:tcW w:w="1400" w:type="dxa"/>
            <w:tcBorders>
              <w:left w:val="single" w:sz="8" w:space="0" w:color="000000"/>
              <w:right w:val="single" w:sz="8" w:space="0" w:color="000000"/>
            </w:tcBorders>
            <w:tcMar>
              <w:top w:w="40" w:type="dxa"/>
              <w:left w:w="40" w:type="dxa"/>
              <w:bottom w:w="40" w:type="dxa"/>
              <w:right w:w="40" w:type="dxa"/>
            </w:tcMar>
          </w:tcPr>
          <w:p w14:paraId="0E4CE26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696F166"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57B7975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191,22</w:t>
            </w:r>
          </w:p>
        </w:tc>
        <w:tc>
          <w:tcPr>
            <w:tcW w:w="1080" w:type="dxa"/>
            <w:tcBorders>
              <w:left w:val="single" w:sz="8" w:space="0" w:color="000000"/>
              <w:right w:val="single" w:sz="8" w:space="0" w:color="000000"/>
            </w:tcBorders>
            <w:tcMar>
              <w:top w:w="40" w:type="dxa"/>
              <w:left w:w="40" w:type="dxa"/>
              <w:bottom w:w="40" w:type="dxa"/>
              <w:right w:w="40" w:type="dxa"/>
            </w:tcMar>
          </w:tcPr>
          <w:p w14:paraId="3934E04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4.291,22</w:t>
            </w:r>
          </w:p>
        </w:tc>
        <w:tc>
          <w:tcPr>
            <w:tcW w:w="1080" w:type="dxa"/>
            <w:tcBorders>
              <w:left w:val="single" w:sz="8" w:space="0" w:color="000000"/>
              <w:right w:val="single" w:sz="8" w:space="0" w:color="000000"/>
            </w:tcBorders>
            <w:tcMar>
              <w:top w:w="40" w:type="dxa"/>
              <w:left w:w="40" w:type="dxa"/>
              <w:bottom w:w="40" w:type="dxa"/>
              <w:right w:w="40" w:type="dxa"/>
            </w:tcMar>
          </w:tcPr>
          <w:p w14:paraId="3C8D0C8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A26D09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E1C1AA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7363EB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71012F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EB3B76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4.291,22</w:t>
            </w:r>
          </w:p>
        </w:tc>
        <w:tc>
          <w:tcPr>
            <w:tcW w:w="1080" w:type="dxa"/>
            <w:tcBorders>
              <w:left w:val="single" w:sz="8" w:space="0" w:color="000000"/>
              <w:right w:val="single" w:sz="8" w:space="0" w:color="000000"/>
            </w:tcBorders>
            <w:tcMar>
              <w:top w:w="40" w:type="dxa"/>
              <w:left w:w="40" w:type="dxa"/>
              <w:bottom w:w="40" w:type="dxa"/>
              <w:right w:w="40" w:type="dxa"/>
            </w:tcMar>
          </w:tcPr>
          <w:p w14:paraId="3F902DC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191,22</w:t>
            </w:r>
          </w:p>
        </w:tc>
      </w:tr>
      <w:tr w:rsidR="00BF2BB5" w14:paraId="64E026ED"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1C1EC4C0"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36EBE62"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49-CONTRIBUTI DA PRIVATI PER EMRGENZA COVID</w:t>
            </w:r>
          </w:p>
        </w:tc>
        <w:tc>
          <w:tcPr>
            <w:tcW w:w="1400" w:type="dxa"/>
            <w:tcBorders>
              <w:left w:val="single" w:sz="8" w:space="0" w:color="000000"/>
              <w:right w:val="single" w:sz="8" w:space="0" w:color="000000"/>
            </w:tcBorders>
            <w:tcMar>
              <w:top w:w="40" w:type="dxa"/>
              <w:left w:w="40" w:type="dxa"/>
              <w:bottom w:w="40" w:type="dxa"/>
              <w:right w:w="40" w:type="dxa"/>
            </w:tcMar>
          </w:tcPr>
          <w:p w14:paraId="2A8A9E21"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2E11A60"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30BDAC2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782B88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CEEC54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F12F65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581D88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15B7F5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E31FCF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EC22B9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A0FA2A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3D3F3862"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064243C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72E7EB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51-CONTR.STATO MANUT.NI STR.RI IMM.LE COM.LE</w:t>
            </w:r>
          </w:p>
        </w:tc>
        <w:tc>
          <w:tcPr>
            <w:tcW w:w="1400" w:type="dxa"/>
            <w:tcBorders>
              <w:left w:val="single" w:sz="8" w:space="0" w:color="000000"/>
              <w:right w:val="single" w:sz="8" w:space="0" w:color="000000"/>
            </w:tcBorders>
            <w:tcMar>
              <w:top w:w="40" w:type="dxa"/>
              <w:left w:w="40" w:type="dxa"/>
              <w:bottom w:w="40" w:type="dxa"/>
              <w:right w:w="40" w:type="dxa"/>
            </w:tcMar>
          </w:tcPr>
          <w:p w14:paraId="0DC0C58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76737C5"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0DD344F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D09FE7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37303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E65A5B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C9339F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722B21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916C02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8D72B1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19C88F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30059DF7"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3D62DA79"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46429C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52-CONTR.REG.ABB.TO BARRIERE ARCH.SCUOLA GIUSTI</w:t>
            </w:r>
          </w:p>
        </w:tc>
        <w:tc>
          <w:tcPr>
            <w:tcW w:w="1400" w:type="dxa"/>
            <w:tcBorders>
              <w:left w:val="single" w:sz="8" w:space="0" w:color="000000"/>
              <w:right w:val="single" w:sz="8" w:space="0" w:color="000000"/>
            </w:tcBorders>
            <w:tcMar>
              <w:top w:w="40" w:type="dxa"/>
              <w:left w:w="40" w:type="dxa"/>
              <w:bottom w:w="40" w:type="dxa"/>
              <w:right w:w="40" w:type="dxa"/>
            </w:tcMar>
          </w:tcPr>
          <w:p w14:paraId="61A283C3"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2A5C7F3"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1CF495A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1.523,40</w:t>
            </w:r>
          </w:p>
        </w:tc>
        <w:tc>
          <w:tcPr>
            <w:tcW w:w="1080" w:type="dxa"/>
            <w:tcBorders>
              <w:left w:val="single" w:sz="8" w:space="0" w:color="000000"/>
              <w:right w:val="single" w:sz="8" w:space="0" w:color="000000"/>
            </w:tcBorders>
            <w:tcMar>
              <w:top w:w="40" w:type="dxa"/>
              <w:left w:w="40" w:type="dxa"/>
              <w:bottom w:w="40" w:type="dxa"/>
              <w:right w:w="40" w:type="dxa"/>
            </w:tcMar>
          </w:tcPr>
          <w:p w14:paraId="6E1D585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6D20DE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36CB8D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CFB695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406189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8E9F96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310AB4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187564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1.523,40</w:t>
            </w:r>
          </w:p>
        </w:tc>
      </w:tr>
      <w:tr w:rsidR="00BF2BB5" w14:paraId="7AB2735A"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6289D1BD"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C4024A9"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53-CONTR.REG. PER P.ZA DELLA FONTE SANT'ILARIO</w:t>
            </w:r>
          </w:p>
        </w:tc>
        <w:tc>
          <w:tcPr>
            <w:tcW w:w="1400" w:type="dxa"/>
            <w:tcBorders>
              <w:left w:val="single" w:sz="8" w:space="0" w:color="000000"/>
              <w:right w:val="single" w:sz="8" w:space="0" w:color="000000"/>
            </w:tcBorders>
            <w:tcMar>
              <w:top w:w="40" w:type="dxa"/>
              <w:left w:w="40" w:type="dxa"/>
              <w:bottom w:w="40" w:type="dxa"/>
              <w:right w:w="40" w:type="dxa"/>
            </w:tcMar>
          </w:tcPr>
          <w:p w14:paraId="23CB61E8"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C77B415"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2744695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688FA2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FF2819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5615CC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3306A7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3708D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FFCCB0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050E4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D00971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7A404B84"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2B002B66"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08DAA8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54-CONTR.REG.RIQUAL.NE CENTRO COMM.LE NATURALE</w:t>
            </w:r>
          </w:p>
        </w:tc>
        <w:tc>
          <w:tcPr>
            <w:tcW w:w="1400" w:type="dxa"/>
            <w:tcBorders>
              <w:left w:val="single" w:sz="8" w:space="0" w:color="000000"/>
              <w:right w:val="single" w:sz="8" w:space="0" w:color="000000"/>
            </w:tcBorders>
            <w:tcMar>
              <w:top w:w="40" w:type="dxa"/>
              <w:left w:w="40" w:type="dxa"/>
              <w:bottom w:w="40" w:type="dxa"/>
              <w:right w:w="40" w:type="dxa"/>
            </w:tcMar>
          </w:tcPr>
          <w:p w14:paraId="15D36837"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A51CCC9"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5F2A2DC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02C428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D01173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DE3D79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8D1C00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1BF902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D0ACF7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2C5B5D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5DEAA8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62285137"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0F9DF553"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9D93A0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60-CONTR.STATO COVID-FONDO SOSTEGNO ATT.ECON.</w:t>
            </w:r>
          </w:p>
        </w:tc>
        <w:tc>
          <w:tcPr>
            <w:tcW w:w="1400" w:type="dxa"/>
            <w:tcBorders>
              <w:left w:val="single" w:sz="8" w:space="0" w:color="000000"/>
              <w:right w:val="single" w:sz="8" w:space="0" w:color="000000"/>
            </w:tcBorders>
            <w:tcMar>
              <w:top w:w="40" w:type="dxa"/>
              <w:left w:w="40" w:type="dxa"/>
              <w:bottom w:w="40" w:type="dxa"/>
              <w:right w:w="40" w:type="dxa"/>
            </w:tcMar>
          </w:tcPr>
          <w:p w14:paraId="5D95212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D267904"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07FD54B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48.844,00</w:t>
            </w:r>
          </w:p>
        </w:tc>
        <w:tc>
          <w:tcPr>
            <w:tcW w:w="1080" w:type="dxa"/>
            <w:tcBorders>
              <w:left w:val="single" w:sz="8" w:space="0" w:color="000000"/>
              <w:right w:val="single" w:sz="8" w:space="0" w:color="000000"/>
            </w:tcBorders>
            <w:tcMar>
              <w:top w:w="40" w:type="dxa"/>
              <w:left w:w="40" w:type="dxa"/>
              <w:bottom w:w="40" w:type="dxa"/>
              <w:right w:w="40" w:type="dxa"/>
            </w:tcMar>
          </w:tcPr>
          <w:p w14:paraId="1CA898A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AF5D94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49E182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0110DA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9445FD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F1E3F4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66D93A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4C55A5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48.844,00</w:t>
            </w:r>
          </w:p>
        </w:tc>
      </w:tr>
      <w:tr w:rsidR="00BF2BB5" w14:paraId="484ACBA7" w14:textId="77777777">
        <w:trPr>
          <w:trHeight w:hRule="exact" w:val="240"/>
        </w:trPr>
        <w:tc>
          <w:tcPr>
            <w:tcW w:w="1400" w:type="dxa"/>
            <w:tcBorders>
              <w:left w:val="single" w:sz="8" w:space="0" w:color="000000"/>
              <w:right w:val="single" w:sz="8" w:space="0" w:color="000000"/>
            </w:tcBorders>
            <w:tcMar>
              <w:top w:w="40" w:type="dxa"/>
              <w:left w:w="40" w:type="dxa"/>
              <w:bottom w:w="40" w:type="dxa"/>
              <w:right w:w="40" w:type="dxa"/>
            </w:tcMar>
          </w:tcPr>
          <w:p w14:paraId="3FC083F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7949F62"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7BB352F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9827179"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0C47FB2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07B235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F06C8F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257C2A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BD4741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07658E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73D080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B6AEA3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FA7ED6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6FA96DD1" w14:textId="77777777">
        <w:trPr>
          <w:trHeight w:hRule="exact" w:val="440"/>
        </w:trPr>
        <w:tc>
          <w:tcPr>
            <w:tcW w:w="1400" w:type="dxa"/>
            <w:tcBorders>
              <w:left w:val="single" w:sz="8" w:space="0" w:color="000000"/>
              <w:right w:val="single" w:sz="8" w:space="0" w:color="000000"/>
            </w:tcBorders>
            <w:tcMar>
              <w:top w:w="40" w:type="dxa"/>
              <w:left w:w="40" w:type="dxa"/>
              <w:bottom w:w="40" w:type="dxa"/>
              <w:right w:w="40" w:type="dxa"/>
            </w:tcMar>
          </w:tcPr>
          <w:p w14:paraId="78739397"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4F2047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71 STATO-TRAS.STUD.DISAB. ART.1 C.449 LETT.D L.231/16</w:t>
            </w:r>
          </w:p>
        </w:tc>
        <w:tc>
          <w:tcPr>
            <w:tcW w:w="1400" w:type="dxa"/>
            <w:tcBorders>
              <w:left w:val="single" w:sz="8" w:space="0" w:color="000000"/>
              <w:right w:val="single" w:sz="8" w:space="0" w:color="000000"/>
            </w:tcBorders>
            <w:tcMar>
              <w:top w:w="40" w:type="dxa"/>
              <w:left w:w="40" w:type="dxa"/>
              <w:bottom w:w="40" w:type="dxa"/>
              <w:right w:w="40" w:type="dxa"/>
            </w:tcMar>
          </w:tcPr>
          <w:p w14:paraId="53A1FF67"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8CFF8C6"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2D877C0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8.782,04</w:t>
            </w:r>
          </w:p>
        </w:tc>
        <w:tc>
          <w:tcPr>
            <w:tcW w:w="1080" w:type="dxa"/>
            <w:tcBorders>
              <w:left w:val="single" w:sz="8" w:space="0" w:color="000000"/>
              <w:right w:val="single" w:sz="8" w:space="0" w:color="000000"/>
            </w:tcBorders>
            <w:tcMar>
              <w:top w:w="40" w:type="dxa"/>
              <w:left w:w="40" w:type="dxa"/>
              <w:bottom w:w="40" w:type="dxa"/>
              <w:right w:w="40" w:type="dxa"/>
            </w:tcMar>
          </w:tcPr>
          <w:p w14:paraId="41AEDA6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BFEBAC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64F3D3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8EBCBA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8EFD43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3AD8EC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44A929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BE5F30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8.782,04</w:t>
            </w:r>
          </w:p>
        </w:tc>
      </w:tr>
      <w:tr w:rsidR="00BF2BB5" w14:paraId="05EB026C" w14:textId="77777777">
        <w:trPr>
          <w:trHeight w:hRule="exact" w:val="360"/>
        </w:trPr>
        <w:tc>
          <w:tcPr>
            <w:tcW w:w="6320" w:type="dxa"/>
            <w:gridSpan w:val="4"/>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51E6EB21" w14:textId="77777777" w:rsidR="00BF2BB5" w:rsidRDefault="007958B1">
            <w:pPr>
              <w:rPr>
                <w:rFonts w:ascii="Arial" w:eastAsia="Arial" w:hAnsi="Arial" w:cs="Arial"/>
                <w:b/>
                <w:color w:val="000000"/>
                <w:sz w:val="12"/>
                <w:lang w:val="it-IT"/>
              </w:rPr>
            </w:pPr>
            <w:r>
              <w:rPr>
                <w:rFonts w:ascii="Arial" w:eastAsia="Arial" w:hAnsi="Arial" w:cs="Arial"/>
                <w:b/>
                <w:color w:val="000000"/>
                <w:sz w:val="12"/>
                <w:lang w:val="it-IT"/>
              </w:rPr>
              <w:t>Totale Vincoli derivanti da Trasferimenti (l/2)</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2D722BD"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532.433,19</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25C66A8"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15.470,74</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DDB0523"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1.716.640,44</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660DBD7"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981.199,63</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CDEB5EC"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690.723,22</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6F61174"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2.415,59</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9084637"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5.113,32</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D7A72DD"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65.301,65</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D955BAF"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579.848,51</w:t>
            </w:r>
          </w:p>
        </w:tc>
      </w:tr>
      <w:tr w:rsidR="00BF2BB5" w14:paraId="2866EB1B" w14:textId="77777777">
        <w:trPr>
          <w:trHeight w:hRule="exact" w:val="360"/>
        </w:trPr>
        <w:tc>
          <w:tcPr>
            <w:tcW w:w="6320" w:type="dxa"/>
            <w:gridSpan w:val="4"/>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3C8A567" w14:textId="77777777" w:rsidR="00BF2BB5" w:rsidRDefault="007958B1">
            <w:pPr>
              <w:rPr>
                <w:rFonts w:ascii="Arial" w:eastAsia="Arial" w:hAnsi="Arial" w:cs="Arial"/>
                <w:b/>
                <w:color w:val="000000"/>
                <w:sz w:val="12"/>
                <w:lang w:val="it-IT"/>
              </w:rPr>
            </w:pPr>
            <w:r>
              <w:rPr>
                <w:rFonts w:ascii="Arial" w:eastAsia="Arial" w:hAnsi="Arial" w:cs="Arial"/>
                <w:b/>
                <w:color w:val="000000"/>
                <w:sz w:val="12"/>
                <w:lang w:val="it-IT"/>
              </w:rPr>
              <w:t>30 - Vincoli derivanti da finanziamenti</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37E34C9"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BBBF116"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41CD2AC"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0CB1017"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93502B8"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1B627CE"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421F74F"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61953A3"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4AA680F" w14:textId="77777777" w:rsidR="00BF2BB5" w:rsidRDefault="00BF2BB5">
            <w:pPr>
              <w:jc w:val="right"/>
              <w:rPr>
                <w:rFonts w:ascii="Arial" w:eastAsia="Arial" w:hAnsi="Arial" w:cs="Arial"/>
                <w:b/>
                <w:i/>
                <w:color w:val="000000"/>
                <w:sz w:val="12"/>
                <w:lang w:val="it-IT"/>
              </w:rPr>
            </w:pPr>
          </w:p>
        </w:tc>
      </w:tr>
      <w:tr w:rsidR="00BF2BB5" w14:paraId="602A9505" w14:textId="77777777">
        <w:trPr>
          <w:trHeight w:hRule="exact" w:val="300"/>
        </w:trPr>
        <w:tc>
          <w:tcPr>
            <w:tcW w:w="1400" w:type="dxa"/>
            <w:vMerge w:val="restart"/>
            <w:tcBorders>
              <w:left w:val="single" w:sz="8" w:space="0" w:color="000000"/>
              <w:right w:val="single" w:sz="8" w:space="0" w:color="000000"/>
            </w:tcBorders>
            <w:tcMar>
              <w:top w:w="40" w:type="dxa"/>
              <w:left w:w="40" w:type="dxa"/>
              <w:bottom w:w="40" w:type="dxa"/>
              <w:right w:w="40" w:type="dxa"/>
            </w:tcMar>
          </w:tcPr>
          <w:p w14:paraId="0F56349E"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300000/0</w:t>
            </w:r>
          </w:p>
        </w:tc>
        <w:tc>
          <w:tcPr>
            <w:tcW w:w="1760" w:type="dxa"/>
            <w:tcBorders>
              <w:left w:val="single" w:sz="8" w:space="0" w:color="000000"/>
              <w:right w:val="single" w:sz="8" w:space="0" w:color="000000"/>
            </w:tcBorders>
            <w:tcMar>
              <w:top w:w="40" w:type="dxa"/>
              <w:left w:w="40" w:type="dxa"/>
              <w:bottom w:w="40" w:type="dxa"/>
              <w:right w:w="40" w:type="dxa"/>
            </w:tcMar>
          </w:tcPr>
          <w:p w14:paraId="792D41A6"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 xml:space="preserve">MUTUI PASSIVI DELLA CASSA DEPOSITI E </w:t>
            </w:r>
          </w:p>
        </w:tc>
        <w:tc>
          <w:tcPr>
            <w:tcW w:w="1400" w:type="dxa"/>
            <w:vMerge w:val="restart"/>
            <w:tcBorders>
              <w:left w:val="single" w:sz="8" w:space="0" w:color="000000"/>
              <w:right w:val="single" w:sz="8" w:space="0" w:color="000000"/>
            </w:tcBorders>
            <w:tcMar>
              <w:top w:w="40" w:type="dxa"/>
              <w:left w:w="40" w:type="dxa"/>
              <w:bottom w:w="40" w:type="dxa"/>
              <w:right w:w="40" w:type="dxa"/>
            </w:tcMar>
          </w:tcPr>
          <w:p w14:paraId="583C7C9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210050113000/0</w:t>
            </w:r>
          </w:p>
        </w:tc>
        <w:tc>
          <w:tcPr>
            <w:tcW w:w="1760" w:type="dxa"/>
            <w:tcBorders>
              <w:left w:val="single" w:sz="8" w:space="0" w:color="000000"/>
              <w:right w:val="single" w:sz="8" w:space="0" w:color="000000"/>
            </w:tcBorders>
            <w:tcMar>
              <w:top w:w="40" w:type="dxa"/>
              <w:left w:w="40" w:type="dxa"/>
              <w:bottom w:w="40" w:type="dxa"/>
              <w:right w:w="40" w:type="dxa"/>
            </w:tcMar>
          </w:tcPr>
          <w:p w14:paraId="2385378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 xml:space="preserve">ACQUISTO FABBRICATI E LORO MANUTENZIONI </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48AFFB2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2241E69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55384B9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6BB952D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3FAC2AF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300.000,00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4AFA3C4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7CE80A4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6CDEF10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-300.000,00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3FD16C0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-300.000,00</w:t>
            </w:r>
          </w:p>
        </w:tc>
      </w:tr>
      <w:tr w:rsidR="00BF2BB5" w14:paraId="24446134" w14:textId="77777777">
        <w:trPr>
          <w:trHeight w:hRule="exact" w:val="100"/>
        </w:trPr>
        <w:tc>
          <w:tcPr>
            <w:tcW w:w="1400" w:type="dxa"/>
            <w:vMerge/>
            <w:tcBorders>
              <w:left w:val="single" w:sz="8" w:space="0" w:color="000000"/>
              <w:right w:val="single" w:sz="8" w:space="0" w:color="000000"/>
            </w:tcBorders>
            <w:tcMar>
              <w:top w:w="0" w:type="dxa"/>
              <w:left w:w="0" w:type="dxa"/>
              <w:bottom w:w="0" w:type="dxa"/>
              <w:right w:w="0" w:type="dxa"/>
            </w:tcMar>
          </w:tcPr>
          <w:p w14:paraId="5CA3D567" w14:textId="77777777" w:rsidR="00BF2BB5" w:rsidRDefault="00BF2BB5"/>
        </w:tc>
        <w:tc>
          <w:tcPr>
            <w:tcW w:w="1760" w:type="dxa"/>
            <w:tcMar>
              <w:top w:w="0" w:type="dxa"/>
              <w:left w:w="0" w:type="dxa"/>
              <w:bottom w:w="0" w:type="dxa"/>
              <w:right w:w="0" w:type="dxa"/>
            </w:tcMar>
          </w:tcPr>
          <w:p w14:paraId="143EC289" w14:textId="77777777" w:rsidR="00BF2BB5" w:rsidRDefault="00BF2BB5">
            <w:pPr>
              <w:rPr>
                <w:sz w:val="2"/>
              </w:rPr>
            </w:pPr>
          </w:p>
        </w:tc>
        <w:tc>
          <w:tcPr>
            <w:tcW w:w="1400" w:type="dxa"/>
            <w:vMerge/>
            <w:tcBorders>
              <w:left w:val="single" w:sz="8" w:space="0" w:color="000000"/>
              <w:right w:val="single" w:sz="8" w:space="0" w:color="000000"/>
            </w:tcBorders>
            <w:tcMar>
              <w:top w:w="0" w:type="dxa"/>
              <w:left w:w="0" w:type="dxa"/>
              <w:bottom w:w="0" w:type="dxa"/>
              <w:right w:w="0" w:type="dxa"/>
            </w:tcMar>
          </w:tcPr>
          <w:p w14:paraId="46B9CDBF" w14:textId="77777777" w:rsidR="00BF2BB5" w:rsidRDefault="00BF2BB5"/>
        </w:tc>
        <w:tc>
          <w:tcPr>
            <w:tcW w:w="1760" w:type="dxa"/>
            <w:tcMar>
              <w:top w:w="0" w:type="dxa"/>
              <w:left w:w="0" w:type="dxa"/>
              <w:bottom w:w="0" w:type="dxa"/>
              <w:right w:w="0" w:type="dxa"/>
            </w:tcMar>
          </w:tcPr>
          <w:p w14:paraId="6116F944" w14:textId="77777777" w:rsidR="00BF2BB5" w:rsidRDefault="00BF2BB5">
            <w:pPr>
              <w:rPr>
                <w:sz w:val="2"/>
              </w:rPr>
            </w:pPr>
          </w:p>
        </w:tc>
        <w:tc>
          <w:tcPr>
            <w:tcW w:w="1080" w:type="dxa"/>
            <w:vMerge/>
            <w:tcBorders>
              <w:left w:val="single" w:sz="8" w:space="0" w:color="000000"/>
              <w:right w:val="single" w:sz="8" w:space="0" w:color="000000"/>
            </w:tcBorders>
            <w:tcMar>
              <w:top w:w="0" w:type="dxa"/>
              <w:left w:w="0" w:type="dxa"/>
              <w:bottom w:w="0" w:type="dxa"/>
              <w:right w:w="0" w:type="dxa"/>
            </w:tcMar>
          </w:tcPr>
          <w:p w14:paraId="4965A096"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5ACE7022"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3CB0B9CB"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62D47ABC"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0C755DE9"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0DA05E6F"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5C5370EF"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08206BE7"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5ED81FAF" w14:textId="77777777" w:rsidR="00BF2BB5" w:rsidRDefault="00BF2BB5"/>
        </w:tc>
      </w:tr>
    </w:tbl>
    <w:p w14:paraId="6E51DF8E" w14:textId="77777777" w:rsidR="00BF2BB5" w:rsidRDefault="007958B1">
      <w:pPr>
        <w:spacing w:after="160" w:line="240" w:lineRule="exact"/>
        <w:sectPr w:rsidR="00BF2BB5">
          <w:footerReference w:type="default" r:id="rId66"/>
          <w:pgSz w:w="16840" w:h="11900" w:orient="landscape"/>
          <w:pgMar w:top="500" w:right="0" w:bottom="300" w:left="0" w:header="500" w:footer="300" w:gutter="0"/>
          <w:cols w:space="708"/>
        </w:sectPr>
      </w:pPr>
      <w:r>
        <w:t xml:space="preserve"> </w:t>
      </w:r>
    </w:p>
    <w:p w14:paraId="55FA385B" w14:textId="77777777" w:rsidR="00BF2BB5" w:rsidRDefault="00BF2BB5">
      <w:pPr>
        <w:spacing w:after="160" w:line="240" w:lineRule="exact"/>
      </w:pPr>
    </w:p>
    <w:tbl>
      <w:tblPr>
        <w:tblW w:w="0" w:type="auto"/>
        <w:tblInd w:w="400" w:type="dxa"/>
        <w:tblLayout w:type="fixed"/>
        <w:tblLook w:val="04A0" w:firstRow="1" w:lastRow="0" w:firstColumn="1" w:lastColumn="0" w:noHBand="0" w:noVBand="1"/>
      </w:tblPr>
      <w:tblGrid>
        <w:gridCol w:w="1400"/>
        <w:gridCol w:w="1760"/>
        <w:gridCol w:w="1400"/>
        <w:gridCol w:w="1760"/>
        <w:gridCol w:w="1080"/>
        <w:gridCol w:w="1080"/>
        <w:gridCol w:w="1080"/>
        <w:gridCol w:w="1080"/>
        <w:gridCol w:w="1080"/>
        <w:gridCol w:w="1080"/>
        <w:gridCol w:w="1080"/>
        <w:gridCol w:w="1080"/>
        <w:gridCol w:w="1080"/>
      </w:tblGrid>
      <w:tr w:rsidR="00BF2BB5" w:rsidRPr="00B764E8" w14:paraId="19C96934" w14:textId="77777777">
        <w:trPr>
          <w:trHeight w:hRule="exact" w:val="580"/>
        </w:trPr>
        <w:tc>
          <w:tcPr>
            <w:tcW w:w="1400" w:type="dxa"/>
            <w:tcMar>
              <w:top w:w="0" w:type="dxa"/>
              <w:left w:w="0" w:type="dxa"/>
              <w:bottom w:w="0" w:type="dxa"/>
              <w:right w:w="0" w:type="dxa"/>
            </w:tcMar>
          </w:tcPr>
          <w:p w14:paraId="7B50D8F1" w14:textId="77777777" w:rsidR="00BF2BB5" w:rsidRDefault="00BF2BB5">
            <w:pPr>
              <w:rPr>
                <w:sz w:val="2"/>
              </w:rPr>
            </w:pPr>
          </w:p>
        </w:tc>
        <w:tc>
          <w:tcPr>
            <w:tcW w:w="1760" w:type="dxa"/>
            <w:tcBorders>
              <w:left w:val="single" w:sz="8" w:space="0" w:color="000000"/>
              <w:right w:val="single" w:sz="8" w:space="0" w:color="000000"/>
            </w:tcBorders>
            <w:tcMar>
              <w:top w:w="40" w:type="dxa"/>
              <w:left w:w="40" w:type="dxa"/>
              <w:bottom w:w="40" w:type="dxa"/>
              <w:right w:w="40" w:type="dxa"/>
            </w:tcMar>
          </w:tcPr>
          <w:p w14:paraId="679F863E"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PRESTITI</w:t>
            </w:r>
          </w:p>
        </w:tc>
        <w:tc>
          <w:tcPr>
            <w:tcW w:w="1400" w:type="dxa"/>
            <w:tcMar>
              <w:top w:w="0" w:type="dxa"/>
              <w:left w:w="0" w:type="dxa"/>
              <w:bottom w:w="0" w:type="dxa"/>
              <w:right w:w="0" w:type="dxa"/>
            </w:tcMar>
          </w:tcPr>
          <w:p w14:paraId="6DEDD98E" w14:textId="77777777" w:rsidR="00BF2BB5" w:rsidRDefault="00BF2BB5">
            <w:pPr>
              <w:rPr>
                <w:sz w:val="2"/>
              </w:rPr>
            </w:pPr>
          </w:p>
        </w:tc>
        <w:tc>
          <w:tcPr>
            <w:tcW w:w="1760" w:type="dxa"/>
            <w:tcBorders>
              <w:left w:val="single" w:sz="8" w:space="0" w:color="000000"/>
              <w:right w:val="single" w:sz="8" w:space="0" w:color="000000"/>
            </w:tcBorders>
            <w:tcMar>
              <w:top w:w="40" w:type="dxa"/>
              <w:left w:w="40" w:type="dxa"/>
              <w:bottom w:w="40" w:type="dxa"/>
              <w:right w:w="40" w:type="dxa"/>
            </w:tcMar>
          </w:tcPr>
          <w:p w14:paraId="58BFFF0A"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STRAORDINARIE.REIMPIEGO PROVENTI DA ACCENSIONE MUTUI PASSIVI</w:t>
            </w:r>
          </w:p>
        </w:tc>
        <w:tc>
          <w:tcPr>
            <w:tcW w:w="1080" w:type="dxa"/>
            <w:tcMar>
              <w:top w:w="0" w:type="dxa"/>
              <w:left w:w="0" w:type="dxa"/>
              <w:bottom w:w="0" w:type="dxa"/>
              <w:right w:w="0" w:type="dxa"/>
            </w:tcMar>
          </w:tcPr>
          <w:p w14:paraId="58A8168C" w14:textId="77777777" w:rsidR="00BF2BB5" w:rsidRPr="0068284D" w:rsidRDefault="00BF2BB5">
            <w:pPr>
              <w:rPr>
                <w:sz w:val="2"/>
                <w:lang w:val="it-IT"/>
              </w:rPr>
            </w:pPr>
          </w:p>
        </w:tc>
        <w:tc>
          <w:tcPr>
            <w:tcW w:w="1080" w:type="dxa"/>
            <w:tcMar>
              <w:top w:w="0" w:type="dxa"/>
              <w:left w:w="0" w:type="dxa"/>
              <w:bottom w:w="0" w:type="dxa"/>
              <w:right w:w="0" w:type="dxa"/>
            </w:tcMar>
          </w:tcPr>
          <w:p w14:paraId="4375D2A0" w14:textId="77777777" w:rsidR="00BF2BB5" w:rsidRPr="0068284D" w:rsidRDefault="00BF2BB5">
            <w:pPr>
              <w:rPr>
                <w:sz w:val="2"/>
                <w:lang w:val="it-IT"/>
              </w:rPr>
            </w:pPr>
          </w:p>
        </w:tc>
        <w:tc>
          <w:tcPr>
            <w:tcW w:w="1080" w:type="dxa"/>
            <w:tcMar>
              <w:top w:w="0" w:type="dxa"/>
              <w:left w:w="0" w:type="dxa"/>
              <w:bottom w:w="0" w:type="dxa"/>
              <w:right w:w="0" w:type="dxa"/>
            </w:tcMar>
          </w:tcPr>
          <w:p w14:paraId="1A1E0ED5" w14:textId="77777777" w:rsidR="00BF2BB5" w:rsidRPr="0068284D" w:rsidRDefault="00BF2BB5">
            <w:pPr>
              <w:rPr>
                <w:sz w:val="2"/>
                <w:lang w:val="it-IT"/>
              </w:rPr>
            </w:pPr>
          </w:p>
        </w:tc>
        <w:tc>
          <w:tcPr>
            <w:tcW w:w="1080" w:type="dxa"/>
            <w:tcMar>
              <w:top w:w="0" w:type="dxa"/>
              <w:left w:w="0" w:type="dxa"/>
              <w:bottom w:w="0" w:type="dxa"/>
              <w:right w:w="0" w:type="dxa"/>
            </w:tcMar>
          </w:tcPr>
          <w:p w14:paraId="0E2BB888" w14:textId="77777777" w:rsidR="00BF2BB5" w:rsidRPr="0068284D" w:rsidRDefault="00BF2BB5">
            <w:pPr>
              <w:rPr>
                <w:sz w:val="2"/>
                <w:lang w:val="it-IT"/>
              </w:rPr>
            </w:pPr>
          </w:p>
        </w:tc>
        <w:tc>
          <w:tcPr>
            <w:tcW w:w="1080" w:type="dxa"/>
            <w:tcMar>
              <w:top w:w="0" w:type="dxa"/>
              <w:left w:w="0" w:type="dxa"/>
              <w:bottom w:w="0" w:type="dxa"/>
              <w:right w:w="0" w:type="dxa"/>
            </w:tcMar>
          </w:tcPr>
          <w:p w14:paraId="3E52E0E5" w14:textId="77777777" w:rsidR="00BF2BB5" w:rsidRPr="0068284D" w:rsidRDefault="00BF2BB5">
            <w:pPr>
              <w:rPr>
                <w:sz w:val="2"/>
                <w:lang w:val="it-IT"/>
              </w:rPr>
            </w:pPr>
          </w:p>
        </w:tc>
        <w:tc>
          <w:tcPr>
            <w:tcW w:w="1080" w:type="dxa"/>
            <w:tcMar>
              <w:top w:w="0" w:type="dxa"/>
              <w:left w:w="0" w:type="dxa"/>
              <w:bottom w:w="0" w:type="dxa"/>
              <w:right w:w="0" w:type="dxa"/>
            </w:tcMar>
          </w:tcPr>
          <w:p w14:paraId="0C8A8078" w14:textId="77777777" w:rsidR="00BF2BB5" w:rsidRPr="0068284D" w:rsidRDefault="00BF2BB5">
            <w:pPr>
              <w:rPr>
                <w:sz w:val="2"/>
                <w:lang w:val="it-IT"/>
              </w:rPr>
            </w:pPr>
          </w:p>
        </w:tc>
        <w:tc>
          <w:tcPr>
            <w:tcW w:w="1080" w:type="dxa"/>
            <w:tcMar>
              <w:top w:w="0" w:type="dxa"/>
              <w:left w:w="0" w:type="dxa"/>
              <w:bottom w:w="0" w:type="dxa"/>
              <w:right w:w="0" w:type="dxa"/>
            </w:tcMar>
          </w:tcPr>
          <w:p w14:paraId="386F35D0" w14:textId="77777777" w:rsidR="00BF2BB5" w:rsidRPr="0068284D" w:rsidRDefault="00BF2BB5">
            <w:pPr>
              <w:rPr>
                <w:sz w:val="2"/>
                <w:lang w:val="it-IT"/>
              </w:rPr>
            </w:pPr>
          </w:p>
        </w:tc>
        <w:tc>
          <w:tcPr>
            <w:tcW w:w="1080" w:type="dxa"/>
            <w:tcMar>
              <w:top w:w="0" w:type="dxa"/>
              <w:left w:w="0" w:type="dxa"/>
              <w:bottom w:w="0" w:type="dxa"/>
              <w:right w:w="0" w:type="dxa"/>
            </w:tcMar>
          </w:tcPr>
          <w:p w14:paraId="1D704B93" w14:textId="77777777" w:rsidR="00BF2BB5" w:rsidRPr="0068284D" w:rsidRDefault="00BF2BB5">
            <w:pPr>
              <w:rPr>
                <w:sz w:val="2"/>
                <w:lang w:val="it-IT"/>
              </w:rPr>
            </w:pPr>
          </w:p>
        </w:tc>
        <w:tc>
          <w:tcPr>
            <w:tcW w:w="1080" w:type="dxa"/>
            <w:tcMar>
              <w:top w:w="0" w:type="dxa"/>
              <w:left w:w="0" w:type="dxa"/>
              <w:bottom w:w="0" w:type="dxa"/>
              <w:right w:w="0" w:type="dxa"/>
            </w:tcMar>
          </w:tcPr>
          <w:p w14:paraId="7810062A" w14:textId="77777777" w:rsidR="00BF2BB5" w:rsidRPr="0068284D" w:rsidRDefault="00BF2BB5">
            <w:pPr>
              <w:rPr>
                <w:sz w:val="2"/>
                <w:lang w:val="it-IT"/>
              </w:rPr>
            </w:pPr>
          </w:p>
        </w:tc>
      </w:tr>
      <w:tr w:rsidR="00BF2BB5" w14:paraId="6845281C"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5ED5B1C0"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71105FD"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731FA2A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201050103000/0</w:t>
            </w:r>
          </w:p>
        </w:tc>
        <w:tc>
          <w:tcPr>
            <w:tcW w:w="1760" w:type="dxa"/>
            <w:tcBorders>
              <w:left w:val="single" w:sz="8" w:space="0" w:color="000000"/>
              <w:right w:val="single" w:sz="8" w:space="0" w:color="000000"/>
            </w:tcBorders>
            <w:tcMar>
              <w:top w:w="40" w:type="dxa"/>
              <w:left w:w="40" w:type="dxa"/>
              <w:bottom w:w="40" w:type="dxa"/>
              <w:right w:w="40" w:type="dxa"/>
            </w:tcMar>
          </w:tcPr>
          <w:p w14:paraId="1FB1035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PROVENTI DA ACCENSIONE MUTUI PASSIVI</w:t>
            </w:r>
          </w:p>
        </w:tc>
        <w:tc>
          <w:tcPr>
            <w:tcW w:w="1080" w:type="dxa"/>
            <w:tcBorders>
              <w:left w:val="single" w:sz="8" w:space="0" w:color="000000"/>
              <w:right w:val="single" w:sz="8" w:space="0" w:color="000000"/>
            </w:tcBorders>
            <w:tcMar>
              <w:top w:w="40" w:type="dxa"/>
              <w:left w:w="40" w:type="dxa"/>
              <w:bottom w:w="40" w:type="dxa"/>
              <w:right w:w="40" w:type="dxa"/>
            </w:tcMar>
          </w:tcPr>
          <w:p w14:paraId="64DB074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-46.554,28</w:t>
            </w:r>
          </w:p>
        </w:tc>
        <w:tc>
          <w:tcPr>
            <w:tcW w:w="1080" w:type="dxa"/>
            <w:tcBorders>
              <w:left w:val="single" w:sz="8" w:space="0" w:color="000000"/>
              <w:right w:val="single" w:sz="8" w:space="0" w:color="000000"/>
            </w:tcBorders>
            <w:tcMar>
              <w:top w:w="40" w:type="dxa"/>
              <w:left w:w="40" w:type="dxa"/>
              <w:bottom w:w="40" w:type="dxa"/>
              <w:right w:w="40" w:type="dxa"/>
            </w:tcMar>
          </w:tcPr>
          <w:p w14:paraId="41B3691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AD27A1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7A2475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7982BB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3D244D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4A8479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6CE86D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C1838B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-46.554,28</w:t>
            </w:r>
          </w:p>
        </w:tc>
      </w:tr>
      <w:tr w:rsidR="00BF2BB5" w14:paraId="1604BBA4" w14:textId="77777777">
        <w:trPr>
          <w:trHeight w:hRule="exact" w:val="1140"/>
        </w:trPr>
        <w:tc>
          <w:tcPr>
            <w:tcW w:w="1400" w:type="dxa"/>
            <w:tcBorders>
              <w:left w:val="single" w:sz="8" w:space="0" w:color="000000"/>
              <w:right w:val="single" w:sz="8" w:space="0" w:color="000000"/>
            </w:tcBorders>
            <w:tcMar>
              <w:top w:w="40" w:type="dxa"/>
              <w:left w:w="40" w:type="dxa"/>
              <w:bottom w:w="40" w:type="dxa"/>
              <w:right w:w="40" w:type="dxa"/>
            </w:tcMar>
          </w:tcPr>
          <w:p w14:paraId="4020B3A2"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1981230"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01FE8818"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204050503000/0</w:t>
            </w:r>
          </w:p>
        </w:tc>
        <w:tc>
          <w:tcPr>
            <w:tcW w:w="1760" w:type="dxa"/>
            <w:tcBorders>
              <w:left w:val="single" w:sz="8" w:space="0" w:color="000000"/>
              <w:right w:val="single" w:sz="8" w:space="0" w:color="000000"/>
            </w:tcBorders>
            <w:tcMar>
              <w:top w:w="40" w:type="dxa"/>
              <w:left w:w="40" w:type="dxa"/>
              <w:bottom w:w="40" w:type="dxa"/>
              <w:right w:w="40" w:type="dxa"/>
            </w:tcMar>
          </w:tcPr>
          <w:p w14:paraId="1CB7AD3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AUTOMEZZI, MACCHINE, ATTREZZATURE ECC.. E LORO MANUTENZIONE STRAORDINARIA. REIMPIEGO PROVENTI ACCENSIONE MUTUI PASSIVI</w:t>
            </w:r>
          </w:p>
        </w:tc>
        <w:tc>
          <w:tcPr>
            <w:tcW w:w="1080" w:type="dxa"/>
            <w:tcBorders>
              <w:left w:val="single" w:sz="8" w:space="0" w:color="000000"/>
              <w:right w:val="single" w:sz="8" w:space="0" w:color="000000"/>
            </w:tcBorders>
            <w:tcMar>
              <w:top w:w="40" w:type="dxa"/>
              <w:left w:w="40" w:type="dxa"/>
              <w:bottom w:w="40" w:type="dxa"/>
              <w:right w:w="40" w:type="dxa"/>
            </w:tcMar>
          </w:tcPr>
          <w:p w14:paraId="4D7D5FD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450,00</w:t>
            </w:r>
          </w:p>
        </w:tc>
        <w:tc>
          <w:tcPr>
            <w:tcW w:w="1080" w:type="dxa"/>
            <w:tcBorders>
              <w:left w:val="single" w:sz="8" w:space="0" w:color="000000"/>
              <w:right w:val="single" w:sz="8" w:space="0" w:color="000000"/>
            </w:tcBorders>
            <w:tcMar>
              <w:top w:w="40" w:type="dxa"/>
              <w:left w:w="40" w:type="dxa"/>
              <w:bottom w:w="40" w:type="dxa"/>
              <w:right w:w="40" w:type="dxa"/>
            </w:tcMar>
          </w:tcPr>
          <w:p w14:paraId="5DD3914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87A260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11148A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F1C5F3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E7EB90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E8DCDF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1223C3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96DD80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450,00</w:t>
            </w:r>
          </w:p>
        </w:tc>
      </w:tr>
      <w:tr w:rsidR="00BF2BB5" w14:paraId="6B7B9672"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4E9F402B"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4E6D974C"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5D522B1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208010103000/0</w:t>
            </w:r>
          </w:p>
        </w:tc>
        <w:tc>
          <w:tcPr>
            <w:tcW w:w="1760" w:type="dxa"/>
            <w:tcBorders>
              <w:left w:val="single" w:sz="8" w:space="0" w:color="000000"/>
              <w:right w:val="single" w:sz="8" w:space="0" w:color="000000"/>
            </w:tcBorders>
            <w:tcMar>
              <w:top w:w="40" w:type="dxa"/>
              <w:left w:w="40" w:type="dxa"/>
              <w:bottom w:w="40" w:type="dxa"/>
              <w:right w:w="40" w:type="dxa"/>
            </w:tcMar>
          </w:tcPr>
          <w:p w14:paraId="344C8540"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PROVENTI DA ACCENSIONE MUTUI PASSIVI</w:t>
            </w:r>
          </w:p>
        </w:tc>
        <w:tc>
          <w:tcPr>
            <w:tcW w:w="1080" w:type="dxa"/>
            <w:tcBorders>
              <w:left w:val="single" w:sz="8" w:space="0" w:color="000000"/>
              <w:right w:val="single" w:sz="8" w:space="0" w:color="000000"/>
            </w:tcBorders>
            <w:tcMar>
              <w:top w:w="40" w:type="dxa"/>
              <w:left w:w="40" w:type="dxa"/>
              <w:bottom w:w="40" w:type="dxa"/>
              <w:right w:w="40" w:type="dxa"/>
            </w:tcMar>
          </w:tcPr>
          <w:p w14:paraId="76A0A4F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29.073,34</w:t>
            </w:r>
          </w:p>
        </w:tc>
        <w:tc>
          <w:tcPr>
            <w:tcW w:w="1080" w:type="dxa"/>
            <w:tcBorders>
              <w:left w:val="single" w:sz="8" w:space="0" w:color="000000"/>
              <w:right w:val="single" w:sz="8" w:space="0" w:color="000000"/>
            </w:tcBorders>
            <w:tcMar>
              <w:top w:w="40" w:type="dxa"/>
              <w:left w:w="40" w:type="dxa"/>
              <w:bottom w:w="40" w:type="dxa"/>
              <w:right w:w="40" w:type="dxa"/>
            </w:tcMar>
          </w:tcPr>
          <w:p w14:paraId="0BE4905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A82048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8F4FF0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9E92BD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1432DE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94487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51F71D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25FACF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29.073,34</w:t>
            </w:r>
          </w:p>
        </w:tc>
      </w:tr>
      <w:tr w:rsidR="00BF2BB5" w14:paraId="2CAAF705"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7F478E98"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7364EBB"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7977635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208020103000/0</w:t>
            </w:r>
          </w:p>
        </w:tc>
        <w:tc>
          <w:tcPr>
            <w:tcW w:w="1760" w:type="dxa"/>
            <w:tcBorders>
              <w:left w:val="single" w:sz="8" w:space="0" w:color="000000"/>
              <w:right w:val="single" w:sz="8" w:space="0" w:color="000000"/>
            </w:tcBorders>
            <w:tcMar>
              <w:top w:w="40" w:type="dxa"/>
              <w:left w:w="40" w:type="dxa"/>
              <w:bottom w:w="40" w:type="dxa"/>
              <w:right w:w="40" w:type="dxa"/>
            </w:tcMar>
          </w:tcPr>
          <w:p w14:paraId="742A700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TERRENI  E LORO MANUTENZIONI STRAORDINARIE.REIMPIEGO PROVENTI DA ACCENSIONE MUTUI PASSIVI</w:t>
            </w:r>
          </w:p>
        </w:tc>
        <w:tc>
          <w:tcPr>
            <w:tcW w:w="1080" w:type="dxa"/>
            <w:tcBorders>
              <w:left w:val="single" w:sz="8" w:space="0" w:color="000000"/>
              <w:right w:val="single" w:sz="8" w:space="0" w:color="000000"/>
            </w:tcBorders>
            <w:tcMar>
              <w:top w:w="40" w:type="dxa"/>
              <w:left w:w="40" w:type="dxa"/>
              <w:bottom w:w="40" w:type="dxa"/>
              <w:right w:w="40" w:type="dxa"/>
            </w:tcMar>
          </w:tcPr>
          <w:p w14:paraId="1B1950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53DBD9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C9EF9A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9DC9DE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FA1F0F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2A63C5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E651B0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7CA1A4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F5F0E0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3C3B64BC"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35D33CAE"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03CBAC17"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3795AFC5"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209040123000/0</w:t>
            </w:r>
          </w:p>
        </w:tc>
        <w:tc>
          <w:tcPr>
            <w:tcW w:w="1760" w:type="dxa"/>
            <w:tcBorders>
              <w:left w:val="single" w:sz="8" w:space="0" w:color="000000"/>
              <w:right w:val="single" w:sz="8" w:space="0" w:color="000000"/>
            </w:tcBorders>
            <w:tcMar>
              <w:top w:w="40" w:type="dxa"/>
              <w:left w:w="40" w:type="dxa"/>
              <w:bottom w:w="40" w:type="dxa"/>
              <w:right w:w="40" w:type="dxa"/>
            </w:tcMar>
          </w:tcPr>
          <w:p w14:paraId="0484E200"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IMPIANTI  E LORO MANUTENZIONI STRAORDINARIE.REIMPIEGO PROVENTI DA ACCENSIONE MUTUI PASSIVI</w:t>
            </w:r>
          </w:p>
        </w:tc>
        <w:tc>
          <w:tcPr>
            <w:tcW w:w="1080" w:type="dxa"/>
            <w:tcBorders>
              <w:left w:val="single" w:sz="8" w:space="0" w:color="000000"/>
              <w:right w:val="single" w:sz="8" w:space="0" w:color="000000"/>
            </w:tcBorders>
            <w:tcMar>
              <w:top w:w="40" w:type="dxa"/>
              <w:left w:w="40" w:type="dxa"/>
              <w:bottom w:w="40" w:type="dxa"/>
              <w:right w:w="40" w:type="dxa"/>
            </w:tcMar>
          </w:tcPr>
          <w:p w14:paraId="78DECDC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38.297,35</w:t>
            </w:r>
          </w:p>
        </w:tc>
        <w:tc>
          <w:tcPr>
            <w:tcW w:w="1080" w:type="dxa"/>
            <w:tcBorders>
              <w:left w:val="single" w:sz="8" w:space="0" w:color="000000"/>
              <w:right w:val="single" w:sz="8" w:space="0" w:color="000000"/>
            </w:tcBorders>
            <w:tcMar>
              <w:top w:w="40" w:type="dxa"/>
              <w:left w:w="40" w:type="dxa"/>
              <w:bottom w:w="40" w:type="dxa"/>
              <w:right w:w="40" w:type="dxa"/>
            </w:tcMar>
          </w:tcPr>
          <w:p w14:paraId="1689127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3969B6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3D38F8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636568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DA372F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27EE88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9AAE7E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C9005C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38.297,35</w:t>
            </w:r>
          </w:p>
        </w:tc>
      </w:tr>
      <w:tr w:rsidR="00BF2BB5" w14:paraId="180CDC11" w14:textId="77777777">
        <w:trPr>
          <w:trHeight w:hRule="exact" w:val="860"/>
        </w:trPr>
        <w:tc>
          <w:tcPr>
            <w:tcW w:w="1400" w:type="dxa"/>
            <w:tcBorders>
              <w:left w:val="single" w:sz="8" w:space="0" w:color="000000"/>
              <w:right w:val="single" w:sz="8" w:space="0" w:color="000000"/>
            </w:tcBorders>
            <w:tcMar>
              <w:top w:w="40" w:type="dxa"/>
              <w:left w:w="40" w:type="dxa"/>
              <w:bottom w:w="40" w:type="dxa"/>
              <w:right w:w="40" w:type="dxa"/>
            </w:tcMar>
          </w:tcPr>
          <w:p w14:paraId="4D94636D"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0B73259"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1F1373CD"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210050113000/0</w:t>
            </w:r>
          </w:p>
        </w:tc>
        <w:tc>
          <w:tcPr>
            <w:tcW w:w="1760" w:type="dxa"/>
            <w:tcBorders>
              <w:left w:val="single" w:sz="8" w:space="0" w:color="000000"/>
              <w:right w:val="single" w:sz="8" w:space="0" w:color="000000"/>
            </w:tcBorders>
            <w:tcMar>
              <w:top w:w="40" w:type="dxa"/>
              <w:left w:w="40" w:type="dxa"/>
              <w:bottom w:w="40" w:type="dxa"/>
              <w:right w:w="40" w:type="dxa"/>
            </w:tcMar>
          </w:tcPr>
          <w:p w14:paraId="484E2F6D"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ACQUISTO FABBRICATI E LORO MANUTENZIONI STRAORDINARIE.REIMPIEGO PROVENTI DA ACCENSIONE MUTUI PASSIVI</w:t>
            </w:r>
          </w:p>
        </w:tc>
        <w:tc>
          <w:tcPr>
            <w:tcW w:w="1080" w:type="dxa"/>
            <w:tcBorders>
              <w:left w:val="single" w:sz="8" w:space="0" w:color="000000"/>
              <w:right w:val="single" w:sz="8" w:space="0" w:color="000000"/>
            </w:tcBorders>
            <w:tcMar>
              <w:top w:w="40" w:type="dxa"/>
              <w:left w:w="40" w:type="dxa"/>
              <w:bottom w:w="40" w:type="dxa"/>
              <w:right w:w="40" w:type="dxa"/>
            </w:tcMar>
          </w:tcPr>
          <w:p w14:paraId="7A7E4C0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A3783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EC858F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709E17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11C1F2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EE3CB1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3F447B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D6F2C9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D0D734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2F3C6E51" w14:textId="77777777">
        <w:trPr>
          <w:trHeight w:hRule="exact" w:val="240"/>
        </w:trPr>
        <w:tc>
          <w:tcPr>
            <w:tcW w:w="1400" w:type="dxa"/>
            <w:tcBorders>
              <w:left w:val="single" w:sz="8" w:space="0" w:color="000000"/>
              <w:right w:val="single" w:sz="8" w:space="0" w:color="000000"/>
            </w:tcBorders>
            <w:tcMar>
              <w:top w:w="40" w:type="dxa"/>
              <w:left w:w="40" w:type="dxa"/>
              <w:bottom w:w="40" w:type="dxa"/>
              <w:right w:w="40" w:type="dxa"/>
            </w:tcMar>
          </w:tcPr>
          <w:p w14:paraId="40632728"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6E1FF1A"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11- MUTUI</w:t>
            </w:r>
          </w:p>
        </w:tc>
        <w:tc>
          <w:tcPr>
            <w:tcW w:w="1400" w:type="dxa"/>
            <w:tcBorders>
              <w:left w:val="single" w:sz="8" w:space="0" w:color="000000"/>
              <w:right w:val="single" w:sz="8" w:space="0" w:color="000000"/>
            </w:tcBorders>
            <w:tcMar>
              <w:top w:w="40" w:type="dxa"/>
              <w:left w:w="40" w:type="dxa"/>
              <w:bottom w:w="40" w:type="dxa"/>
              <w:right w:w="40" w:type="dxa"/>
            </w:tcMar>
          </w:tcPr>
          <w:p w14:paraId="17044C8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AF9C1B3"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7A88A8E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1.149.865,82</w:t>
            </w:r>
          </w:p>
        </w:tc>
        <w:tc>
          <w:tcPr>
            <w:tcW w:w="1080" w:type="dxa"/>
            <w:tcBorders>
              <w:left w:val="single" w:sz="8" w:space="0" w:color="000000"/>
              <w:right w:val="single" w:sz="8" w:space="0" w:color="000000"/>
            </w:tcBorders>
            <w:tcMar>
              <w:top w:w="40" w:type="dxa"/>
              <w:left w:w="40" w:type="dxa"/>
              <w:bottom w:w="40" w:type="dxa"/>
              <w:right w:w="40" w:type="dxa"/>
            </w:tcMar>
          </w:tcPr>
          <w:p w14:paraId="67C4543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656.716,09</w:t>
            </w:r>
          </w:p>
        </w:tc>
        <w:tc>
          <w:tcPr>
            <w:tcW w:w="1080" w:type="dxa"/>
            <w:tcBorders>
              <w:left w:val="single" w:sz="8" w:space="0" w:color="000000"/>
              <w:right w:val="single" w:sz="8" w:space="0" w:color="000000"/>
            </w:tcBorders>
            <w:tcMar>
              <w:top w:w="40" w:type="dxa"/>
              <w:left w:w="40" w:type="dxa"/>
              <w:bottom w:w="40" w:type="dxa"/>
              <w:right w:w="40" w:type="dxa"/>
            </w:tcMar>
          </w:tcPr>
          <w:p w14:paraId="71DFF26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764837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614188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BFD40D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DAD5D7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EE82EB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656.716,09</w:t>
            </w:r>
          </w:p>
        </w:tc>
        <w:tc>
          <w:tcPr>
            <w:tcW w:w="1080" w:type="dxa"/>
            <w:tcBorders>
              <w:left w:val="single" w:sz="8" w:space="0" w:color="000000"/>
              <w:right w:val="single" w:sz="8" w:space="0" w:color="000000"/>
            </w:tcBorders>
            <w:tcMar>
              <w:top w:w="40" w:type="dxa"/>
              <w:left w:w="40" w:type="dxa"/>
              <w:bottom w:w="40" w:type="dxa"/>
              <w:right w:w="40" w:type="dxa"/>
            </w:tcMar>
          </w:tcPr>
          <w:p w14:paraId="1C5620F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1.149.865,82</w:t>
            </w:r>
          </w:p>
        </w:tc>
      </w:tr>
      <w:tr w:rsidR="00BF2BB5" w14:paraId="1D847428" w14:textId="77777777">
        <w:trPr>
          <w:trHeight w:hRule="exact" w:val="240"/>
        </w:trPr>
        <w:tc>
          <w:tcPr>
            <w:tcW w:w="1400" w:type="dxa"/>
            <w:tcBorders>
              <w:left w:val="single" w:sz="8" w:space="0" w:color="000000"/>
              <w:right w:val="single" w:sz="8" w:space="0" w:color="000000"/>
            </w:tcBorders>
            <w:tcMar>
              <w:top w:w="40" w:type="dxa"/>
              <w:left w:w="40" w:type="dxa"/>
              <w:bottom w:w="40" w:type="dxa"/>
              <w:right w:w="40" w:type="dxa"/>
            </w:tcMar>
          </w:tcPr>
          <w:p w14:paraId="3C60DC30"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AEBF134"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78915AF0"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7B5A9D8C"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5E5B078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53BE59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5E4744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84DA32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57812F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A7B54E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87437D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D8E455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606CA1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58571478" w14:textId="77777777">
        <w:trPr>
          <w:trHeight w:hRule="exact" w:val="360"/>
        </w:trPr>
        <w:tc>
          <w:tcPr>
            <w:tcW w:w="6320" w:type="dxa"/>
            <w:gridSpan w:val="4"/>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7D68F027" w14:textId="77777777" w:rsidR="00BF2BB5" w:rsidRDefault="007958B1">
            <w:pPr>
              <w:rPr>
                <w:rFonts w:ascii="Arial" w:eastAsia="Arial" w:hAnsi="Arial" w:cs="Arial"/>
                <w:b/>
                <w:color w:val="000000"/>
                <w:sz w:val="12"/>
                <w:lang w:val="it-IT"/>
              </w:rPr>
            </w:pPr>
            <w:r>
              <w:rPr>
                <w:rFonts w:ascii="Arial" w:eastAsia="Arial" w:hAnsi="Arial" w:cs="Arial"/>
                <w:b/>
                <w:color w:val="000000"/>
                <w:sz w:val="12"/>
                <w:lang w:val="it-IT"/>
              </w:rPr>
              <w:t>Totale Vincoli derivanti da finanziamenti (l/3)</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DD20F44"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1.171.132,23</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EA06A5C"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656.716,09</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B1D3047"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9D1DA01"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2A51369"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300.000,00</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1E65BB7"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D595AA3"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7F71348"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356.716,09</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CAB7291"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871.132,23</w:t>
            </w:r>
          </w:p>
        </w:tc>
      </w:tr>
      <w:tr w:rsidR="00BF2BB5" w14:paraId="22687A64" w14:textId="77777777">
        <w:trPr>
          <w:trHeight w:hRule="exact" w:val="360"/>
        </w:trPr>
        <w:tc>
          <w:tcPr>
            <w:tcW w:w="6320" w:type="dxa"/>
            <w:gridSpan w:val="4"/>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FB919BC" w14:textId="77777777" w:rsidR="00BF2BB5" w:rsidRDefault="007958B1">
            <w:pPr>
              <w:rPr>
                <w:rFonts w:ascii="Arial" w:eastAsia="Arial" w:hAnsi="Arial" w:cs="Arial"/>
                <w:b/>
                <w:color w:val="000000"/>
                <w:sz w:val="12"/>
                <w:lang w:val="it-IT"/>
              </w:rPr>
            </w:pPr>
            <w:r>
              <w:rPr>
                <w:rFonts w:ascii="Arial" w:eastAsia="Arial" w:hAnsi="Arial" w:cs="Arial"/>
                <w:b/>
                <w:color w:val="000000"/>
                <w:sz w:val="12"/>
                <w:lang w:val="it-IT"/>
              </w:rPr>
              <w:t>50 - Altri vincoli</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B1D087B"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3DB1F97"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857B394"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79118CB"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4711064"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08EB4B4"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DB73834"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8F4026D" w14:textId="77777777" w:rsidR="00BF2BB5" w:rsidRDefault="00BF2BB5">
            <w:pPr>
              <w:jc w:val="right"/>
              <w:rPr>
                <w:rFonts w:ascii="Arial" w:eastAsia="Arial" w:hAnsi="Arial" w:cs="Arial"/>
                <w:b/>
                <w:i/>
                <w:color w:val="000000"/>
                <w:sz w:val="12"/>
                <w:lang w:val="it-IT"/>
              </w:rPr>
            </w:pP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40DD9C8" w14:textId="77777777" w:rsidR="00BF2BB5" w:rsidRDefault="00BF2BB5">
            <w:pPr>
              <w:jc w:val="right"/>
              <w:rPr>
                <w:rFonts w:ascii="Arial" w:eastAsia="Arial" w:hAnsi="Arial" w:cs="Arial"/>
                <w:b/>
                <w:i/>
                <w:color w:val="000000"/>
                <w:sz w:val="12"/>
                <w:lang w:val="it-IT"/>
              </w:rPr>
            </w:pPr>
          </w:p>
        </w:tc>
      </w:tr>
      <w:tr w:rsidR="00BF2BB5" w14:paraId="3CA87A44" w14:textId="77777777">
        <w:trPr>
          <w:trHeight w:hRule="exact" w:val="580"/>
        </w:trPr>
        <w:tc>
          <w:tcPr>
            <w:tcW w:w="1400" w:type="dxa"/>
            <w:tcBorders>
              <w:left w:val="single" w:sz="8" w:space="0" w:color="000000"/>
              <w:right w:val="single" w:sz="8" w:space="0" w:color="000000"/>
            </w:tcBorders>
            <w:tcMar>
              <w:top w:w="40" w:type="dxa"/>
              <w:left w:w="40" w:type="dxa"/>
              <w:bottom w:w="40" w:type="dxa"/>
              <w:right w:w="40" w:type="dxa"/>
            </w:tcMar>
          </w:tcPr>
          <w:p w14:paraId="1D2C12AA"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99601/0</w:t>
            </w:r>
          </w:p>
        </w:tc>
        <w:tc>
          <w:tcPr>
            <w:tcW w:w="1760" w:type="dxa"/>
            <w:tcBorders>
              <w:left w:val="single" w:sz="8" w:space="0" w:color="000000"/>
              <w:right w:val="single" w:sz="8" w:space="0" w:color="000000"/>
            </w:tcBorders>
            <w:tcMar>
              <w:top w:w="40" w:type="dxa"/>
              <w:left w:w="40" w:type="dxa"/>
              <w:bottom w:w="40" w:type="dxa"/>
              <w:right w:w="40" w:type="dxa"/>
            </w:tcMar>
          </w:tcPr>
          <w:p w14:paraId="3ED4D069"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DA IMPRESE PER FINALITA' SOCIALI - VEDI CAPITOLO 110040501850</w:t>
            </w:r>
          </w:p>
        </w:tc>
        <w:tc>
          <w:tcPr>
            <w:tcW w:w="1400" w:type="dxa"/>
            <w:tcBorders>
              <w:left w:val="single" w:sz="8" w:space="0" w:color="000000"/>
              <w:right w:val="single" w:sz="8" w:space="0" w:color="000000"/>
            </w:tcBorders>
            <w:tcMar>
              <w:top w:w="40" w:type="dxa"/>
              <w:left w:w="40" w:type="dxa"/>
              <w:bottom w:w="40" w:type="dxa"/>
              <w:right w:w="40" w:type="dxa"/>
            </w:tcMar>
          </w:tcPr>
          <w:p w14:paraId="054C1F05"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110040501850/0</w:t>
            </w:r>
          </w:p>
        </w:tc>
        <w:tc>
          <w:tcPr>
            <w:tcW w:w="1760" w:type="dxa"/>
            <w:tcBorders>
              <w:left w:val="single" w:sz="8" w:space="0" w:color="000000"/>
              <w:right w:val="single" w:sz="8" w:space="0" w:color="000000"/>
            </w:tcBorders>
            <w:tcMar>
              <w:top w:w="40" w:type="dxa"/>
              <w:left w:w="40" w:type="dxa"/>
              <w:bottom w:w="40" w:type="dxa"/>
              <w:right w:w="40" w:type="dxa"/>
            </w:tcMar>
          </w:tcPr>
          <w:p w14:paraId="544EB23F"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CONTRIBUTI A TERZI PER INTEGRAZIONE FITTI - REIMPIEGO CONTRIBUTI DA IMPRESE -VEDI CAP.99601</w:t>
            </w:r>
          </w:p>
        </w:tc>
        <w:tc>
          <w:tcPr>
            <w:tcW w:w="1080" w:type="dxa"/>
            <w:tcBorders>
              <w:left w:val="single" w:sz="8" w:space="0" w:color="000000"/>
              <w:right w:val="single" w:sz="8" w:space="0" w:color="000000"/>
            </w:tcBorders>
            <w:tcMar>
              <w:top w:w="40" w:type="dxa"/>
              <w:left w:w="40" w:type="dxa"/>
              <w:bottom w:w="40" w:type="dxa"/>
              <w:right w:w="40" w:type="dxa"/>
            </w:tcMar>
          </w:tcPr>
          <w:p w14:paraId="6A18F3E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5.000,00</w:t>
            </w:r>
          </w:p>
        </w:tc>
        <w:tc>
          <w:tcPr>
            <w:tcW w:w="1080" w:type="dxa"/>
            <w:tcBorders>
              <w:left w:val="single" w:sz="8" w:space="0" w:color="000000"/>
              <w:right w:val="single" w:sz="8" w:space="0" w:color="000000"/>
            </w:tcBorders>
            <w:tcMar>
              <w:top w:w="40" w:type="dxa"/>
              <w:left w:w="40" w:type="dxa"/>
              <w:bottom w:w="40" w:type="dxa"/>
              <w:right w:w="40" w:type="dxa"/>
            </w:tcMar>
          </w:tcPr>
          <w:p w14:paraId="5A51B6A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BD9781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0E1E10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481AF7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363D3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1D7CCB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ED5388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4E5BDA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5.000,00</w:t>
            </w:r>
          </w:p>
        </w:tc>
      </w:tr>
      <w:tr w:rsidR="00BF2BB5" w14:paraId="734E4E51" w14:textId="77777777">
        <w:trPr>
          <w:trHeight w:hRule="exact" w:val="300"/>
        </w:trPr>
        <w:tc>
          <w:tcPr>
            <w:tcW w:w="1400" w:type="dxa"/>
            <w:tcBorders>
              <w:left w:val="single" w:sz="8" w:space="0" w:color="000000"/>
              <w:right w:val="single" w:sz="8" w:space="0" w:color="000000"/>
            </w:tcBorders>
            <w:tcMar>
              <w:top w:w="40" w:type="dxa"/>
              <w:left w:w="40" w:type="dxa"/>
              <w:bottom w:w="40" w:type="dxa"/>
              <w:right w:w="40" w:type="dxa"/>
            </w:tcMar>
          </w:tcPr>
          <w:p w14:paraId="2667660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7C321BE"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43F25D20"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108030801500/0</w:t>
            </w:r>
          </w:p>
        </w:tc>
        <w:tc>
          <w:tcPr>
            <w:tcW w:w="1760" w:type="dxa"/>
            <w:tcBorders>
              <w:left w:val="single" w:sz="8" w:space="0" w:color="000000"/>
              <w:right w:val="single" w:sz="8" w:space="0" w:color="000000"/>
            </w:tcBorders>
            <w:tcMar>
              <w:top w:w="40" w:type="dxa"/>
              <w:left w:w="40" w:type="dxa"/>
              <w:bottom w:w="40" w:type="dxa"/>
              <w:right w:w="40" w:type="dxa"/>
            </w:tcMar>
          </w:tcPr>
          <w:p w14:paraId="43EB6C11"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RIMBORSO SOMME NON DOVUTE -</w:t>
            </w:r>
          </w:p>
        </w:tc>
        <w:tc>
          <w:tcPr>
            <w:tcW w:w="1080" w:type="dxa"/>
            <w:tcBorders>
              <w:left w:val="single" w:sz="8" w:space="0" w:color="000000"/>
              <w:right w:val="single" w:sz="8" w:space="0" w:color="000000"/>
            </w:tcBorders>
            <w:tcMar>
              <w:top w:w="40" w:type="dxa"/>
              <w:left w:w="40" w:type="dxa"/>
              <w:bottom w:w="40" w:type="dxa"/>
              <w:right w:w="40" w:type="dxa"/>
            </w:tcMar>
          </w:tcPr>
          <w:p w14:paraId="399DA10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-350,00</w:t>
            </w:r>
          </w:p>
        </w:tc>
        <w:tc>
          <w:tcPr>
            <w:tcW w:w="1080" w:type="dxa"/>
            <w:tcBorders>
              <w:left w:val="single" w:sz="8" w:space="0" w:color="000000"/>
              <w:right w:val="single" w:sz="8" w:space="0" w:color="000000"/>
            </w:tcBorders>
            <w:tcMar>
              <w:top w:w="40" w:type="dxa"/>
              <w:left w:w="40" w:type="dxa"/>
              <w:bottom w:w="40" w:type="dxa"/>
              <w:right w:w="40" w:type="dxa"/>
            </w:tcMar>
          </w:tcPr>
          <w:p w14:paraId="6F37E6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E9E556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B40730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28A402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CCC7CE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BE158A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F11EBB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D8D5DA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-350,00</w:t>
            </w:r>
          </w:p>
        </w:tc>
      </w:tr>
      <w:tr w:rsidR="00BF2BB5" w14:paraId="054223A7" w14:textId="77777777">
        <w:trPr>
          <w:trHeight w:hRule="exact" w:val="1000"/>
        </w:trPr>
        <w:tc>
          <w:tcPr>
            <w:tcW w:w="1400" w:type="dxa"/>
            <w:tcBorders>
              <w:left w:val="single" w:sz="8" w:space="0" w:color="000000"/>
              <w:right w:val="single" w:sz="8" w:space="0" w:color="000000"/>
            </w:tcBorders>
            <w:tcMar>
              <w:top w:w="40" w:type="dxa"/>
              <w:left w:w="40" w:type="dxa"/>
              <w:bottom w:w="40" w:type="dxa"/>
              <w:right w:w="40" w:type="dxa"/>
            </w:tcMar>
          </w:tcPr>
          <w:p w14:paraId="1E1F6F4A"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6FD3915"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2B83B43F"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209020109000/0</w:t>
            </w:r>
          </w:p>
        </w:tc>
        <w:tc>
          <w:tcPr>
            <w:tcW w:w="1760" w:type="dxa"/>
            <w:tcBorders>
              <w:left w:val="single" w:sz="8" w:space="0" w:color="000000"/>
              <w:right w:val="single" w:sz="8" w:space="0" w:color="000000"/>
            </w:tcBorders>
            <w:tcMar>
              <w:top w:w="40" w:type="dxa"/>
              <w:left w:w="40" w:type="dxa"/>
              <w:bottom w:w="40" w:type="dxa"/>
              <w:right w:w="40" w:type="dxa"/>
            </w:tcMar>
          </w:tcPr>
          <w:p w14:paraId="76A691A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ACQUISIZIONE DI BENI IMMOBILI E LORO MANUTENZIONI - REIMPIEGO PROVENTI ESCUSSIONE POLIZZE FIDEJUSSORIE - VEDI CAP 288000</w:t>
            </w:r>
          </w:p>
        </w:tc>
        <w:tc>
          <w:tcPr>
            <w:tcW w:w="1080" w:type="dxa"/>
            <w:tcBorders>
              <w:left w:val="single" w:sz="8" w:space="0" w:color="000000"/>
              <w:right w:val="single" w:sz="8" w:space="0" w:color="000000"/>
            </w:tcBorders>
            <w:tcMar>
              <w:top w:w="40" w:type="dxa"/>
              <w:left w:w="40" w:type="dxa"/>
              <w:bottom w:w="40" w:type="dxa"/>
              <w:right w:w="40" w:type="dxa"/>
            </w:tcMar>
          </w:tcPr>
          <w:p w14:paraId="6F2E996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-37.952,09</w:t>
            </w:r>
          </w:p>
        </w:tc>
        <w:tc>
          <w:tcPr>
            <w:tcW w:w="1080" w:type="dxa"/>
            <w:tcBorders>
              <w:left w:val="single" w:sz="8" w:space="0" w:color="000000"/>
              <w:right w:val="single" w:sz="8" w:space="0" w:color="000000"/>
            </w:tcBorders>
            <w:tcMar>
              <w:top w:w="40" w:type="dxa"/>
              <w:left w:w="40" w:type="dxa"/>
              <w:bottom w:w="40" w:type="dxa"/>
              <w:right w:w="40" w:type="dxa"/>
            </w:tcMar>
          </w:tcPr>
          <w:p w14:paraId="69C0917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B9A266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3BF130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449F1C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3CDFB6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332FB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6B9110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4D0470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-37.952,09</w:t>
            </w:r>
          </w:p>
        </w:tc>
      </w:tr>
      <w:tr w:rsidR="00BF2BB5" w14:paraId="1767A759" w14:textId="77777777">
        <w:trPr>
          <w:trHeight w:hRule="exact" w:val="300"/>
        </w:trPr>
        <w:tc>
          <w:tcPr>
            <w:tcW w:w="1400" w:type="dxa"/>
            <w:vMerge w:val="restart"/>
            <w:tcBorders>
              <w:left w:val="single" w:sz="8" w:space="0" w:color="000000"/>
              <w:right w:val="single" w:sz="8" w:space="0" w:color="000000"/>
            </w:tcBorders>
            <w:tcMar>
              <w:top w:w="40" w:type="dxa"/>
              <w:left w:w="40" w:type="dxa"/>
              <w:bottom w:w="40" w:type="dxa"/>
              <w:right w:w="40" w:type="dxa"/>
            </w:tcMar>
          </w:tcPr>
          <w:p w14:paraId="555E690D" w14:textId="77777777" w:rsidR="00BF2BB5" w:rsidRDefault="00BF2BB5">
            <w:pPr>
              <w:jc w:val="right"/>
              <w:rPr>
                <w:rFonts w:ascii="Arial" w:eastAsia="Arial" w:hAnsi="Arial" w:cs="Arial"/>
                <w:color w:val="000000"/>
                <w:sz w:val="12"/>
                <w:lang w:val="it-IT"/>
              </w:rPr>
            </w:pPr>
          </w:p>
        </w:tc>
        <w:tc>
          <w:tcPr>
            <w:tcW w:w="1760" w:type="dxa"/>
            <w:vMerge w:val="restart"/>
            <w:tcBorders>
              <w:left w:val="single" w:sz="8" w:space="0" w:color="000000"/>
              <w:right w:val="single" w:sz="8" w:space="0" w:color="000000"/>
            </w:tcBorders>
            <w:tcMar>
              <w:top w:w="40" w:type="dxa"/>
              <w:left w:w="40" w:type="dxa"/>
              <w:bottom w:w="40" w:type="dxa"/>
              <w:right w:w="40" w:type="dxa"/>
            </w:tcMar>
          </w:tcPr>
          <w:p w14:paraId="21F0F815" w14:textId="77777777" w:rsidR="00BF2BB5" w:rsidRDefault="00BF2BB5">
            <w:pPr>
              <w:rPr>
                <w:rFonts w:ascii="Arial" w:eastAsia="Arial" w:hAnsi="Arial" w:cs="Arial"/>
                <w:color w:val="000000"/>
                <w:sz w:val="12"/>
                <w:lang w:val="it-IT"/>
              </w:rPr>
            </w:pPr>
          </w:p>
        </w:tc>
        <w:tc>
          <w:tcPr>
            <w:tcW w:w="1400" w:type="dxa"/>
            <w:vMerge w:val="restart"/>
            <w:tcBorders>
              <w:left w:val="single" w:sz="8" w:space="0" w:color="000000"/>
              <w:right w:val="single" w:sz="8" w:space="0" w:color="000000"/>
            </w:tcBorders>
            <w:tcMar>
              <w:top w:w="40" w:type="dxa"/>
              <w:left w:w="40" w:type="dxa"/>
              <w:bottom w:w="40" w:type="dxa"/>
              <w:right w:w="40" w:type="dxa"/>
            </w:tcMar>
          </w:tcPr>
          <w:p w14:paraId="346A07BC"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209020604000/0</w:t>
            </w:r>
          </w:p>
        </w:tc>
        <w:tc>
          <w:tcPr>
            <w:tcW w:w="1760" w:type="dxa"/>
            <w:tcBorders>
              <w:left w:val="single" w:sz="8" w:space="0" w:color="000000"/>
              <w:right w:val="single" w:sz="8" w:space="0" w:color="000000"/>
            </w:tcBorders>
            <w:tcMar>
              <w:top w:w="40" w:type="dxa"/>
              <w:left w:w="40" w:type="dxa"/>
              <w:bottom w:w="40" w:type="dxa"/>
              <w:right w:w="40" w:type="dxa"/>
            </w:tcMar>
          </w:tcPr>
          <w:p w14:paraId="62B7836C"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 xml:space="preserve">INCARICHI PROFESSIONALI ESTERNI E PROGETTAZIONI </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3539B50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-2.562,00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01E3A65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1572142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547CECB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5793498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4878C0B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5B8541C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22397CA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vMerge w:val="restart"/>
            <w:tcBorders>
              <w:left w:val="single" w:sz="8" w:space="0" w:color="000000"/>
              <w:right w:val="single" w:sz="8" w:space="0" w:color="000000"/>
            </w:tcBorders>
            <w:tcMar>
              <w:top w:w="40" w:type="dxa"/>
              <w:left w:w="40" w:type="dxa"/>
              <w:bottom w:w="40" w:type="dxa"/>
              <w:right w:w="40" w:type="dxa"/>
            </w:tcMar>
          </w:tcPr>
          <w:p w14:paraId="1271160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-2.562,00</w:t>
            </w:r>
          </w:p>
        </w:tc>
      </w:tr>
      <w:tr w:rsidR="00BF2BB5" w14:paraId="283C7F27" w14:textId="77777777">
        <w:trPr>
          <w:trHeight w:hRule="exact" w:val="140"/>
        </w:trPr>
        <w:tc>
          <w:tcPr>
            <w:tcW w:w="1400" w:type="dxa"/>
            <w:vMerge/>
            <w:tcBorders>
              <w:left w:val="single" w:sz="8" w:space="0" w:color="000000"/>
              <w:right w:val="single" w:sz="8" w:space="0" w:color="000000"/>
            </w:tcBorders>
            <w:tcMar>
              <w:top w:w="0" w:type="dxa"/>
              <w:left w:w="0" w:type="dxa"/>
              <w:bottom w:w="0" w:type="dxa"/>
              <w:right w:w="0" w:type="dxa"/>
            </w:tcMar>
          </w:tcPr>
          <w:p w14:paraId="7E8BC4C4" w14:textId="77777777" w:rsidR="00BF2BB5" w:rsidRDefault="00BF2BB5"/>
        </w:tc>
        <w:tc>
          <w:tcPr>
            <w:tcW w:w="1760" w:type="dxa"/>
            <w:vMerge/>
            <w:tcBorders>
              <w:left w:val="single" w:sz="8" w:space="0" w:color="000000"/>
              <w:right w:val="single" w:sz="8" w:space="0" w:color="000000"/>
            </w:tcBorders>
            <w:tcMar>
              <w:top w:w="0" w:type="dxa"/>
              <w:left w:w="0" w:type="dxa"/>
              <w:bottom w:w="0" w:type="dxa"/>
              <w:right w:w="0" w:type="dxa"/>
            </w:tcMar>
          </w:tcPr>
          <w:p w14:paraId="53087F53" w14:textId="77777777" w:rsidR="00BF2BB5" w:rsidRDefault="00BF2BB5"/>
        </w:tc>
        <w:tc>
          <w:tcPr>
            <w:tcW w:w="1400" w:type="dxa"/>
            <w:vMerge/>
            <w:tcBorders>
              <w:left w:val="single" w:sz="8" w:space="0" w:color="000000"/>
              <w:right w:val="single" w:sz="8" w:space="0" w:color="000000"/>
            </w:tcBorders>
            <w:tcMar>
              <w:top w:w="0" w:type="dxa"/>
              <w:left w:w="0" w:type="dxa"/>
              <w:bottom w:w="0" w:type="dxa"/>
              <w:right w:w="0" w:type="dxa"/>
            </w:tcMar>
          </w:tcPr>
          <w:p w14:paraId="08097131" w14:textId="77777777" w:rsidR="00BF2BB5" w:rsidRDefault="00BF2BB5"/>
        </w:tc>
        <w:tc>
          <w:tcPr>
            <w:tcW w:w="1760" w:type="dxa"/>
            <w:tcMar>
              <w:top w:w="0" w:type="dxa"/>
              <w:left w:w="0" w:type="dxa"/>
              <w:bottom w:w="0" w:type="dxa"/>
              <w:right w:w="0" w:type="dxa"/>
            </w:tcMar>
          </w:tcPr>
          <w:p w14:paraId="6D4816B3" w14:textId="77777777" w:rsidR="00BF2BB5" w:rsidRDefault="00BF2BB5">
            <w:pPr>
              <w:rPr>
                <w:sz w:val="2"/>
              </w:rPr>
            </w:pPr>
          </w:p>
        </w:tc>
        <w:tc>
          <w:tcPr>
            <w:tcW w:w="1080" w:type="dxa"/>
            <w:vMerge/>
            <w:tcBorders>
              <w:left w:val="single" w:sz="8" w:space="0" w:color="000000"/>
              <w:right w:val="single" w:sz="8" w:space="0" w:color="000000"/>
            </w:tcBorders>
            <w:tcMar>
              <w:top w:w="0" w:type="dxa"/>
              <w:left w:w="0" w:type="dxa"/>
              <w:bottom w:w="0" w:type="dxa"/>
              <w:right w:w="0" w:type="dxa"/>
            </w:tcMar>
          </w:tcPr>
          <w:p w14:paraId="019BD02F"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518E57FD"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5CD27899"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11697C46"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16D1321E"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727C7493"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2B9116C7"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78238F01" w14:textId="77777777" w:rsidR="00BF2BB5" w:rsidRDefault="00BF2BB5"/>
        </w:tc>
        <w:tc>
          <w:tcPr>
            <w:tcW w:w="1080" w:type="dxa"/>
            <w:vMerge/>
            <w:tcBorders>
              <w:left w:val="single" w:sz="8" w:space="0" w:color="000000"/>
              <w:right w:val="single" w:sz="8" w:space="0" w:color="000000"/>
            </w:tcBorders>
            <w:tcMar>
              <w:top w:w="0" w:type="dxa"/>
              <w:left w:w="0" w:type="dxa"/>
              <w:bottom w:w="0" w:type="dxa"/>
              <w:right w:w="0" w:type="dxa"/>
            </w:tcMar>
          </w:tcPr>
          <w:p w14:paraId="07321AD8" w14:textId="77777777" w:rsidR="00BF2BB5" w:rsidRDefault="00BF2BB5"/>
        </w:tc>
      </w:tr>
    </w:tbl>
    <w:p w14:paraId="33E6B4DD" w14:textId="77777777" w:rsidR="00BF2BB5" w:rsidRDefault="007958B1">
      <w:pPr>
        <w:spacing w:after="160" w:line="240" w:lineRule="exact"/>
        <w:sectPr w:rsidR="00BF2BB5">
          <w:footerReference w:type="default" r:id="rId67"/>
          <w:pgSz w:w="16840" w:h="11900" w:orient="landscape"/>
          <w:pgMar w:top="500" w:right="0" w:bottom="300" w:left="0" w:header="500" w:footer="300" w:gutter="0"/>
          <w:cols w:space="708"/>
        </w:sectPr>
      </w:pPr>
      <w:r>
        <w:t xml:space="preserve"> </w:t>
      </w:r>
    </w:p>
    <w:p w14:paraId="34B556E1" w14:textId="77777777" w:rsidR="00BF2BB5" w:rsidRDefault="00BF2BB5">
      <w:pPr>
        <w:spacing w:after="160" w:line="240" w:lineRule="exact"/>
      </w:pPr>
    </w:p>
    <w:tbl>
      <w:tblPr>
        <w:tblW w:w="0" w:type="auto"/>
        <w:tblInd w:w="400" w:type="dxa"/>
        <w:tblLayout w:type="fixed"/>
        <w:tblLook w:val="04A0" w:firstRow="1" w:lastRow="0" w:firstColumn="1" w:lastColumn="0" w:noHBand="0" w:noVBand="1"/>
      </w:tblPr>
      <w:tblGrid>
        <w:gridCol w:w="1400"/>
        <w:gridCol w:w="1760"/>
        <w:gridCol w:w="1400"/>
        <w:gridCol w:w="1760"/>
        <w:gridCol w:w="1080"/>
        <w:gridCol w:w="1080"/>
        <w:gridCol w:w="1080"/>
        <w:gridCol w:w="1080"/>
        <w:gridCol w:w="1080"/>
        <w:gridCol w:w="1080"/>
        <w:gridCol w:w="1080"/>
        <w:gridCol w:w="1080"/>
        <w:gridCol w:w="1080"/>
      </w:tblGrid>
      <w:tr w:rsidR="00BF2BB5" w:rsidRPr="00B764E8" w14:paraId="2D2FBC75" w14:textId="77777777">
        <w:trPr>
          <w:trHeight w:hRule="exact" w:val="540"/>
        </w:trPr>
        <w:tc>
          <w:tcPr>
            <w:tcW w:w="1400" w:type="dxa"/>
            <w:tcMar>
              <w:top w:w="0" w:type="dxa"/>
              <w:left w:w="0" w:type="dxa"/>
              <w:bottom w:w="0" w:type="dxa"/>
              <w:right w:w="0" w:type="dxa"/>
            </w:tcMar>
          </w:tcPr>
          <w:p w14:paraId="2BD2D25A" w14:textId="77777777" w:rsidR="00BF2BB5" w:rsidRDefault="00BF2BB5">
            <w:pPr>
              <w:rPr>
                <w:sz w:val="2"/>
              </w:rPr>
            </w:pPr>
          </w:p>
        </w:tc>
        <w:tc>
          <w:tcPr>
            <w:tcW w:w="1760" w:type="dxa"/>
            <w:tcMar>
              <w:top w:w="0" w:type="dxa"/>
              <w:left w:w="0" w:type="dxa"/>
              <w:bottom w:w="0" w:type="dxa"/>
              <w:right w:w="0" w:type="dxa"/>
            </w:tcMar>
          </w:tcPr>
          <w:p w14:paraId="51DC8DA7" w14:textId="77777777" w:rsidR="00BF2BB5" w:rsidRDefault="00BF2BB5">
            <w:pPr>
              <w:rPr>
                <w:sz w:val="2"/>
              </w:rPr>
            </w:pPr>
          </w:p>
        </w:tc>
        <w:tc>
          <w:tcPr>
            <w:tcW w:w="1400" w:type="dxa"/>
            <w:tcMar>
              <w:top w:w="0" w:type="dxa"/>
              <w:left w:w="0" w:type="dxa"/>
              <w:bottom w:w="0" w:type="dxa"/>
              <w:right w:w="0" w:type="dxa"/>
            </w:tcMar>
          </w:tcPr>
          <w:p w14:paraId="15331A09" w14:textId="77777777" w:rsidR="00BF2BB5" w:rsidRDefault="00BF2BB5">
            <w:pPr>
              <w:rPr>
                <w:sz w:val="2"/>
              </w:rPr>
            </w:pPr>
          </w:p>
        </w:tc>
        <w:tc>
          <w:tcPr>
            <w:tcW w:w="1760" w:type="dxa"/>
            <w:tcBorders>
              <w:left w:val="single" w:sz="8" w:space="0" w:color="000000"/>
              <w:right w:val="single" w:sz="8" w:space="0" w:color="000000"/>
            </w:tcBorders>
            <w:tcMar>
              <w:top w:w="40" w:type="dxa"/>
              <w:left w:w="40" w:type="dxa"/>
              <w:bottom w:w="40" w:type="dxa"/>
              <w:right w:w="40" w:type="dxa"/>
            </w:tcMar>
          </w:tcPr>
          <w:p w14:paraId="647A80FE"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 REIMPIEGO PROVENTI ESCUSSIONE POLIZZE FIDEJUSSORIE - VEDI CAP 288000</w:t>
            </w:r>
          </w:p>
        </w:tc>
        <w:tc>
          <w:tcPr>
            <w:tcW w:w="1080" w:type="dxa"/>
            <w:tcMar>
              <w:top w:w="0" w:type="dxa"/>
              <w:left w:w="0" w:type="dxa"/>
              <w:bottom w:w="0" w:type="dxa"/>
              <w:right w:w="0" w:type="dxa"/>
            </w:tcMar>
          </w:tcPr>
          <w:p w14:paraId="4AB3732E" w14:textId="77777777" w:rsidR="00BF2BB5" w:rsidRPr="0068284D" w:rsidRDefault="00BF2BB5">
            <w:pPr>
              <w:rPr>
                <w:sz w:val="2"/>
                <w:lang w:val="it-IT"/>
              </w:rPr>
            </w:pPr>
          </w:p>
        </w:tc>
        <w:tc>
          <w:tcPr>
            <w:tcW w:w="1080" w:type="dxa"/>
            <w:tcMar>
              <w:top w:w="0" w:type="dxa"/>
              <w:left w:w="0" w:type="dxa"/>
              <w:bottom w:w="0" w:type="dxa"/>
              <w:right w:w="0" w:type="dxa"/>
            </w:tcMar>
          </w:tcPr>
          <w:p w14:paraId="61567C8F" w14:textId="77777777" w:rsidR="00BF2BB5" w:rsidRPr="0068284D" w:rsidRDefault="00BF2BB5">
            <w:pPr>
              <w:rPr>
                <w:sz w:val="2"/>
                <w:lang w:val="it-IT"/>
              </w:rPr>
            </w:pPr>
          </w:p>
        </w:tc>
        <w:tc>
          <w:tcPr>
            <w:tcW w:w="1080" w:type="dxa"/>
            <w:tcMar>
              <w:top w:w="0" w:type="dxa"/>
              <w:left w:w="0" w:type="dxa"/>
              <w:bottom w:w="0" w:type="dxa"/>
              <w:right w:w="0" w:type="dxa"/>
            </w:tcMar>
          </w:tcPr>
          <w:p w14:paraId="4DF5536A" w14:textId="77777777" w:rsidR="00BF2BB5" w:rsidRPr="0068284D" w:rsidRDefault="00BF2BB5">
            <w:pPr>
              <w:rPr>
                <w:sz w:val="2"/>
                <w:lang w:val="it-IT"/>
              </w:rPr>
            </w:pPr>
          </w:p>
        </w:tc>
        <w:tc>
          <w:tcPr>
            <w:tcW w:w="1080" w:type="dxa"/>
            <w:tcMar>
              <w:top w:w="0" w:type="dxa"/>
              <w:left w:w="0" w:type="dxa"/>
              <w:bottom w:w="0" w:type="dxa"/>
              <w:right w:w="0" w:type="dxa"/>
            </w:tcMar>
          </w:tcPr>
          <w:p w14:paraId="578DDEB3" w14:textId="77777777" w:rsidR="00BF2BB5" w:rsidRPr="0068284D" w:rsidRDefault="00BF2BB5">
            <w:pPr>
              <w:rPr>
                <w:sz w:val="2"/>
                <w:lang w:val="it-IT"/>
              </w:rPr>
            </w:pPr>
          </w:p>
        </w:tc>
        <w:tc>
          <w:tcPr>
            <w:tcW w:w="1080" w:type="dxa"/>
            <w:tcMar>
              <w:top w:w="0" w:type="dxa"/>
              <w:left w:w="0" w:type="dxa"/>
              <w:bottom w:w="0" w:type="dxa"/>
              <w:right w:w="0" w:type="dxa"/>
            </w:tcMar>
          </w:tcPr>
          <w:p w14:paraId="78A56705" w14:textId="77777777" w:rsidR="00BF2BB5" w:rsidRPr="0068284D" w:rsidRDefault="00BF2BB5">
            <w:pPr>
              <w:rPr>
                <w:sz w:val="2"/>
                <w:lang w:val="it-IT"/>
              </w:rPr>
            </w:pPr>
          </w:p>
        </w:tc>
        <w:tc>
          <w:tcPr>
            <w:tcW w:w="1080" w:type="dxa"/>
            <w:tcMar>
              <w:top w:w="0" w:type="dxa"/>
              <w:left w:w="0" w:type="dxa"/>
              <w:bottom w:w="0" w:type="dxa"/>
              <w:right w:w="0" w:type="dxa"/>
            </w:tcMar>
          </w:tcPr>
          <w:p w14:paraId="7C6E1D87" w14:textId="77777777" w:rsidR="00BF2BB5" w:rsidRPr="0068284D" w:rsidRDefault="00BF2BB5">
            <w:pPr>
              <w:rPr>
                <w:sz w:val="2"/>
                <w:lang w:val="it-IT"/>
              </w:rPr>
            </w:pPr>
          </w:p>
        </w:tc>
        <w:tc>
          <w:tcPr>
            <w:tcW w:w="1080" w:type="dxa"/>
            <w:tcMar>
              <w:top w:w="0" w:type="dxa"/>
              <w:left w:w="0" w:type="dxa"/>
              <w:bottom w:w="0" w:type="dxa"/>
              <w:right w:w="0" w:type="dxa"/>
            </w:tcMar>
          </w:tcPr>
          <w:p w14:paraId="276FC7D8" w14:textId="77777777" w:rsidR="00BF2BB5" w:rsidRPr="0068284D" w:rsidRDefault="00BF2BB5">
            <w:pPr>
              <w:rPr>
                <w:sz w:val="2"/>
                <w:lang w:val="it-IT"/>
              </w:rPr>
            </w:pPr>
          </w:p>
        </w:tc>
        <w:tc>
          <w:tcPr>
            <w:tcW w:w="1080" w:type="dxa"/>
            <w:tcMar>
              <w:top w:w="0" w:type="dxa"/>
              <w:left w:w="0" w:type="dxa"/>
              <w:bottom w:w="0" w:type="dxa"/>
              <w:right w:w="0" w:type="dxa"/>
            </w:tcMar>
          </w:tcPr>
          <w:p w14:paraId="0652706E" w14:textId="77777777" w:rsidR="00BF2BB5" w:rsidRPr="0068284D" w:rsidRDefault="00BF2BB5">
            <w:pPr>
              <w:rPr>
                <w:sz w:val="2"/>
                <w:lang w:val="it-IT"/>
              </w:rPr>
            </w:pPr>
          </w:p>
        </w:tc>
        <w:tc>
          <w:tcPr>
            <w:tcW w:w="1080" w:type="dxa"/>
            <w:tcMar>
              <w:top w:w="0" w:type="dxa"/>
              <w:left w:w="0" w:type="dxa"/>
              <w:bottom w:w="0" w:type="dxa"/>
              <w:right w:w="0" w:type="dxa"/>
            </w:tcMar>
          </w:tcPr>
          <w:p w14:paraId="23AFDFF7" w14:textId="77777777" w:rsidR="00BF2BB5" w:rsidRPr="0068284D" w:rsidRDefault="00BF2BB5">
            <w:pPr>
              <w:rPr>
                <w:sz w:val="2"/>
                <w:lang w:val="it-IT"/>
              </w:rPr>
            </w:pPr>
          </w:p>
        </w:tc>
      </w:tr>
      <w:tr w:rsidR="00BF2BB5" w14:paraId="1306FB40" w14:textId="77777777">
        <w:trPr>
          <w:trHeight w:hRule="exact" w:val="400"/>
        </w:trPr>
        <w:tc>
          <w:tcPr>
            <w:tcW w:w="1400" w:type="dxa"/>
            <w:tcBorders>
              <w:left w:val="single" w:sz="8" w:space="0" w:color="000000"/>
              <w:right w:val="single" w:sz="8" w:space="0" w:color="000000"/>
            </w:tcBorders>
            <w:tcMar>
              <w:top w:w="40" w:type="dxa"/>
              <w:left w:w="40" w:type="dxa"/>
              <w:bottom w:w="40" w:type="dxa"/>
              <w:right w:w="40" w:type="dxa"/>
            </w:tcMar>
          </w:tcPr>
          <w:p w14:paraId="1B5D910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F924A3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15-CONTR.MANCATA REALIZ.NE PARCH.-NORME P.D.F.</w:t>
            </w:r>
          </w:p>
        </w:tc>
        <w:tc>
          <w:tcPr>
            <w:tcW w:w="1400" w:type="dxa"/>
            <w:tcBorders>
              <w:left w:val="single" w:sz="8" w:space="0" w:color="000000"/>
              <w:right w:val="single" w:sz="8" w:space="0" w:color="000000"/>
            </w:tcBorders>
            <w:tcMar>
              <w:top w:w="40" w:type="dxa"/>
              <w:left w:w="40" w:type="dxa"/>
              <w:bottom w:w="40" w:type="dxa"/>
              <w:right w:w="40" w:type="dxa"/>
            </w:tcMar>
          </w:tcPr>
          <w:p w14:paraId="5A35ACB8"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82FE430"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4051DB0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F4B9FD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33FB2D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DBD346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E9134A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39CE81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57FBD6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090E69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1EBED9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5FB7D298" w14:textId="77777777">
        <w:trPr>
          <w:trHeight w:hRule="exact" w:val="200"/>
        </w:trPr>
        <w:tc>
          <w:tcPr>
            <w:tcW w:w="1400" w:type="dxa"/>
            <w:tcBorders>
              <w:left w:val="single" w:sz="8" w:space="0" w:color="000000"/>
              <w:right w:val="single" w:sz="8" w:space="0" w:color="000000"/>
            </w:tcBorders>
            <w:tcMar>
              <w:top w:w="40" w:type="dxa"/>
              <w:left w:w="40" w:type="dxa"/>
              <w:bottom w:w="40" w:type="dxa"/>
              <w:right w:w="40" w:type="dxa"/>
            </w:tcMar>
          </w:tcPr>
          <w:p w14:paraId="0DE1729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CF69288"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3A60264D"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5AA28F9"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3BF2997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4F76A1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2ADBCB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E2E63F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4BDFB9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76A6A5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487E36D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D0AA89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CF2F54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00891DD2" w14:textId="77777777">
        <w:trPr>
          <w:trHeight w:hRule="exact" w:val="260"/>
        </w:trPr>
        <w:tc>
          <w:tcPr>
            <w:tcW w:w="1400" w:type="dxa"/>
            <w:tcBorders>
              <w:left w:val="single" w:sz="8" w:space="0" w:color="000000"/>
              <w:right w:val="single" w:sz="8" w:space="0" w:color="000000"/>
            </w:tcBorders>
            <w:tcMar>
              <w:top w:w="40" w:type="dxa"/>
              <w:left w:w="40" w:type="dxa"/>
              <w:bottom w:w="40" w:type="dxa"/>
              <w:right w:w="40" w:type="dxa"/>
            </w:tcMar>
          </w:tcPr>
          <w:p w14:paraId="2A170775"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085DF1B"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30-CONTR.ISTRUTTORIO POSTI BARCA RESIDENTI</w:t>
            </w:r>
          </w:p>
        </w:tc>
        <w:tc>
          <w:tcPr>
            <w:tcW w:w="1400" w:type="dxa"/>
            <w:tcBorders>
              <w:left w:val="single" w:sz="8" w:space="0" w:color="000000"/>
              <w:right w:val="single" w:sz="8" w:space="0" w:color="000000"/>
            </w:tcBorders>
            <w:tcMar>
              <w:top w:w="40" w:type="dxa"/>
              <w:left w:w="40" w:type="dxa"/>
              <w:bottom w:w="40" w:type="dxa"/>
              <w:right w:w="40" w:type="dxa"/>
            </w:tcMar>
          </w:tcPr>
          <w:p w14:paraId="3ACCF337"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639B47BD"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571C17C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31.150,00</w:t>
            </w:r>
          </w:p>
        </w:tc>
        <w:tc>
          <w:tcPr>
            <w:tcW w:w="1080" w:type="dxa"/>
            <w:tcBorders>
              <w:left w:val="single" w:sz="8" w:space="0" w:color="000000"/>
              <w:right w:val="single" w:sz="8" w:space="0" w:color="000000"/>
            </w:tcBorders>
            <w:tcMar>
              <w:top w:w="40" w:type="dxa"/>
              <w:left w:w="40" w:type="dxa"/>
              <w:bottom w:w="40" w:type="dxa"/>
              <w:right w:w="40" w:type="dxa"/>
            </w:tcMar>
          </w:tcPr>
          <w:p w14:paraId="6BC9A36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18FA74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F10187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788763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92CBB5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41B760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C8CF08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5F4EF3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31.150,00</w:t>
            </w:r>
          </w:p>
        </w:tc>
      </w:tr>
      <w:tr w:rsidR="00BF2BB5" w14:paraId="1313E56A" w14:textId="77777777">
        <w:trPr>
          <w:trHeight w:hRule="exact" w:val="200"/>
        </w:trPr>
        <w:tc>
          <w:tcPr>
            <w:tcW w:w="1400" w:type="dxa"/>
            <w:tcBorders>
              <w:left w:val="single" w:sz="8" w:space="0" w:color="000000"/>
              <w:right w:val="single" w:sz="8" w:space="0" w:color="000000"/>
            </w:tcBorders>
            <w:tcMar>
              <w:top w:w="40" w:type="dxa"/>
              <w:left w:w="40" w:type="dxa"/>
              <w:bottom w:w="40" w:type="dxa"/>
              <w:right w:w="40" w:type="dxa"/>
            </w:tcMar>
          </w:tcPr>
          <w:p w14:paraId="2749ADCC"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09D40E7" w14:textId="77777777" w:rsidR="00BF2BB5" w:rsidRDefault="00BF2BB5">
            <w:pPr>
              <w:rPr>
                <w:rFonts w:ascii="Arial" w:eastAsia="Arial" w:hAnsi="Arial" w:cs="Arial"/>
                <w:color w:val="000000"/>
                <w:sz w:val="12"/>
                <w:lang w:val="it-IT"/>
              </w:rPr>
            </w:pPr>
          </w:p>
        </w:tc>
        <w:tc>
          <w:tcPr>
            <w:tcW w:w="1400" w:type="dxa"/>
            <w:tcBorders>
              <w:left w:val="single" w:sz="8" w:space="0" w:color="000000"/>
              <w:right w:val="single" w:sz="8" w:space="0" w:color="000000"/>
            </w:tcBorders>
            <w:tcMar>
              <w:top w:w="40" w:type="dxa"/>
              <w:left w:w="40" w:type="dxa"/>
              <w:bottom w:w="40" w:type="dxa"/>
              <w:right w:w="40" w:type="dxa"/>
            </w:tcMar>
          </w:tcPr>
          <w:p w14:paraId="3BCFC26F"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2C62FCAF"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6C848FA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488D25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FFA1C0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9135E1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70D6EE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19643F8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5E5ECF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0BFBDA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6DBA34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241C197B" w14:textId="77777777">
        <w:trPr>
          <w:trHeight w:hRule="exact" w:val="400"/>
        </w:trPr>
        <w:tc>
          <w:tcPr>
            <w:tcW w:w="1400" w:type="dxa"/>
            <w:tcBorders>
              <w:left w:val="single" w:sz="8" w:space="0" w:color="000000"/>
              <w:right w:val="single" w:sz="8" w:space="0" w:color="000000"/>
            </w:tcBorders>
            <w:tcMar>
              <w:top w:w="40" w:type="dxa"/>
              <w:left w:w="40" w:type="dxa"/>
              <w:bottom w:w="40" w:type="dxa"/>
              <w:right w:w="40" w:type="dxa"/>
            </w:tcMar>
          </w:tcPr>
          <w:p w14:paraId="7D54C854"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389640E4"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55-ESCUSSIONE POLI.ZA FIDEJUSSORIA PEEP LA PILA</w:t>
            </w:r>
          </w:p>
        </w:tc>
        <w:tc>
          <w:tcPr>
            <w:tcW w:w="1400" w:type="dxa"/>
            <w:tcBorders>
              <w:left w:val="single" w:sz="8" w:space="0" w:color="000000"/>
              <w:right w:val="single" w:sz="8" w:space="0" w:color="000000"/>
            </w:tcBorders>
            <w:tcMar>
              <w:top w:w="40" w:type="dxa"/>
              <w:left w:w="40" w:type="dxa"/>
              <w:bottom w:w="40" w:type="dxa"/>
              <w:right w:w="40" w:type="dxa"/>
            </w:tcMar>
          </w:tcPr>
          <w:p w14:paraId="774446C3"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115BA22D"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03694B3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42.024,82</w:t>
            </w:r>
          </w:p>
        </w:tc>
        <w:tc>
          <w:tcPr>
            <w:tcW w:w="1080" w:type="dxa"/>
            <w:tcBorders>
              <w:left w:val="single" w:sz="8" w:space="0" w:color="000000"/>
              <w:right w:val="single" w:sz="8" w:space="0" w:color="000000"/>
            </w:tcBorders>
            <w:tcMar>
              <w:top w:w="40" w:type="dxa"/>
              <w:left w:w="40" w:type="dxa"/>
              <w:bottom w:w="40" w:type="dxa"/>
              <w:right w:w="40" w:type="dxa"/>
            </w:tcMar>
          </w:tcPr>
          <w:p w14:paraId="7977B05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FB58D6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2FF0D2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DA93FF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1074D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045789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742FACC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404B83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42.024,82</w:t>
            </w:r>
          </w:p>
        </w:tc>
      </w:tr>
      <w:tr w:rsidR="00BF2BB5" w14:paraId="340888EC" w14:textId="77777777">
        <w:trPr>
          <w:trHeight w:hRule="exact" w:val="260"/>
        </w:trPr>
        <w:tc>
          <w:tcPr>
            <w:tcW w:w="1400" w:type="dxa"/>
            <w:tcBorders>
              <w:left w:val="single" w:sz="8" w:space="0" w:color="000000"/>
              <w:right w:val="single" w:sz="8" w:space="0" w:color="000000"/>
            </w:tcBorders>
            <w:tcMar>
              <w:top w:w="40" w:type="dxa"/>
              <w:left w:w="40" w:type="dxa"/>
              <w:bottom w:w="40" w:type="dxa"/>
              <w:right w:w="40" w:type="dxa"/>
            </w:tcMar>
          </w:tcPr>
          <w:p w14:paraId="650A550E"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86DDDF7" w14:textId="77777777" w:rsidR="00BF2BB5" w:rsidRDefault="007958B1">
            <w:pPr>
              <w:spacing w:line="138" w:lineRule="exact"/>
              <w:rPr>
                <w:rFonts w:ascii="Arial" w:eastAsia="Arial" w:hAnsi="Arial" w:cs="Arial"/>
                <w:color w:val="000000"/>
                <w:sz w:val="12"/>
                <w:lang w:val="it-IT"/>
              </w:rPr>
            </w:pPr>
            <w:r>
              <w:rPr>
                <w:rFonts w:ascii="Arial" w:eastAsia="Arial" w:hAnsi="Arial" w:cs="Arial"/>
                <w:color w:val="000000"/>
                <w:sz w:val="12"/>
                <w:lang w:val="it-IT"/>
              </w:rPr>
              <w:t>100-SOMME RESIDUE PNNR DIGITALIZZAZIONE</w:t>
            </w:r>
          </w:p>
        </w:tc>
        <w:tc>
          <w:tcPr>
            <w:tcW w:w="1400" w:type="dxa"/>
            <w:tcBorders>
              <w:left w:val="single" w:sz="8" w:space="0" w:color="000000"/>
              <w:right w:val="single" w:sz="8" w:space="0" w:color="000000"/>
            </w:tcBorders>
            <w:tcMar>
              <w:top w:w="40" w:type="dxa"/>
              <w:left w:w="40" w:type="dxa"/>
              <w:bottom w:w="40" w:type="dxa"/>
              <w:right w:w="40" w:type="dxa"/>
            </w:tcMar>
          </w:tcPr>
          <w:p w14:paraId="09E92B72" w14:textId="77777777" w:rsidR="00BF2BB5" w:rsidRDefault="00BF2BB5">
            <w:pPr>
              <w:jc w:val="right"/>
              <w:rPr>
                <w:rFonts w:ascii="Arial" w:eastAsia="Arial" w:hAnsi="Arial" w:cs="Arial"/>
                <w:color w:val="000000"/>
                <w:sz w:val="12"/>
                <w:lang w:val="it-IT"/>
              </w:rPr>
            </w:pPr>
          </w:p>
        </w:tc>
        <w:tc>
          <w:tcPr>
            <w:tcW w:w="1760" w:type="dxa"/>
            <w:tcBorders>
              <w:left w:val="single" w:sz="8" w:space="0" w:color="000000"/>
              <w:right w:val="single" w:sz="8" w:space="0" w:color="000000"/>
            </w:tcBorders>
            <w:tcMar>
              <w:top w:w="40" w:type="dxa"/>
              <w:left w:w="40" w:type="dxa"/>
              <w:bottom w:w="40" w:type="dxa"/>
              <w:right w:w="40" w:type="dxa"/>
            </w:tcMar>
          </w:tcPr>
          <w:p w14:paraId="5134584E" w14:textId="77777777" w:rsidR="00BF2BB5" w:rsidRDefault="00BF2BB5">
            <w:pPr>
              <w:rPr>
                <w:rFonts w:ascii="Arial" w:eastAsia="Arial" w:hAnsi="Arial" w:cs="Arial"/>
                <w:color w:val="000000"/>
                <w:sz w:val="12"/>
                <w:lang w:val="it-IT"/>
              </w:rPr>
            </w:pPr>
          </w:p>
        </w:tc>
        <w:tc>
          <w:tcPr>
            <w:tcW w:w="1080" w:type="dxa"/>
            <w:tcBorders>
              <w:left w:val="single" w:sz="8" w:space="0" w:color="000000"/>
              <w:right w:val="single" w:sz="8" w:space="0" w:color="000000"/>
            </w:tcBorders>
            <w:tcMar>
              <w:top w:w="40" w:type="dxa"/>
              <w:left w:w="40" w:type="dxa"/>
              <w:bottom w:w="40" w:type="dxa"/>
              <w:right w:w="40" w:type="dxa"/>
            </w:tcMar>
          </w:tcPr>
          <w:p w14:paraId="602C826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7.945,80</w:t>
            </w:r>
          </w:p>
        </w:tc>
        <w:tc>
          <w:tcPr>
            <w:tcW w:w="1080" w:type="dxa"/>
            <w:tcBorders>
              <w:left w:val="single" w:sz="8" w:space="0" w:color="000000"/>
              <w:right w:val="single" w:sz="8" w:space="0" w:color="000000"/>
            </w:tcBorders>
            <w:tcMar>
              <w:top w:w="40" w:type="dxa"/>
              <w:left w:w="40" w:type="dxa"/>
              <w:bottom w:w="40" w:type="dxa"/>
              <w:right w:w="40" w:type="dxa"/>
            </w:tcMar>
          </w:tcPr>
          <w:p w14:paraId="269369A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004838E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DBADF1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350D368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6F25BC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2AB7764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5B412FD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left w:val="single" w:sz="8" w:space="0" w:color="000000"/>
              <w:right w:val="single" w:sz="8" w:space="0" w:color="000000"/>
            </w:tcBorders>
            <w:tcMar>
              <w:top w:w="40" w:type="dxa"/>
              <w:left w:w="40" w:type="dxa"/>
              <w:bottom w:w="40" w:type="dxa"/>
              <w:right w:w="40" w:type="dxa"/>
            </w:tcMar>
          </w:tcPr>
          <w:p w14:paraId="6ED6730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7.945,80</w:t>
            </w:r>
          </w:p>
        </w:tc>
      </w:tr>
      <w:tr w:rsidR="00BF2BB5" w14:paraId="196C690D" w14:textId="77777777">
        <w:trPr>
          <w:trHeight w:hRule="exact" w:val="360"/>
        </w:trPr>
        <w:tc>
          <w:tcPr>
            <w:tcW w:w="6320" w:type="dxa"/>
            <w:gridSpan w:val="4"/>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46799F6C" w14:textId="77777777" w:rsidR="00BF2BB5" w:rsidRDefault="007958B1">
            <w:pPr>
              <w:rPr>
                <w:rFonts w:ascii="Arial" w:eastAsia="Arial" w:hAnsi="Arial" w:cs="Arial"/>
                <w:b/>
                <w:color w:val="000000"/>
                <w:sz w:val="12"/>
                <w:lang w:val="it-IT"/>
              </w:rPr>
            </w:pPr>
            <w:r>
              <w:rPr>
                <w:rFonts w:ascii="Arial" w:eastAsia="Arial" w:hAnsi="Arial" w:cs="Arial"/>
                <w:b/>
                <w:color w:val="000000"/>
                <w:sz w:val="12"/>
                <w:lang w:val="it-IT"/>
              </w:rPr>
              <w:t>Totale Altri vincoli (l/5)</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2E5DC55"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45.256,53</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7428A84"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EC89111"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F720BFA"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5421E49"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4908D4A"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889479E"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58D5C6D"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B1FAE3E"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45.256,53</w:t>
            </w:r>
          </w:p>
        </w:tc>
      </w:tr>
      <w:tr w:rsidR="00BF2BB5" w14:paraId="45CEB8DE" w14:textId="77777777">
        <w:trPr>
          <w:trHeight w:hRule="exact" w:val="460"/>
        </w:trPr>
        <w:tc>
          <w:tcPr>
            <w:tcW w:w="6320" w:type="dxa"/>
            <w:gridSpan w:val="4"/>
            <w:tcBorders>
              <w:top w:val="single" w:sz="8" w:space="0" w:color="000000"/>
              <w:left w:val="single" w:sz="8" w:space="0" w:color="000000"/>
              <w:bottom w:val="single" w:sz="8" w:space="0" w:color="000000"/>
            </w:tcBorders>
            <w:tcMar>
              <w:top w:w="0" w:type="dxa"/>
              <w:left w:w="40" w:type="dxa"/>
              <w:bottom w:w="0" w:type="dxa"/>
              <w:right w:w="0" w:type="dxa"/>
            </w:tcMar>
            <w:vAlign w:val="center"/>
          </w:tcPr>
          <w:p w14:paraId="6F06DA1B" w14:textId="77777777" w:rsidR="00BF2BB5" w:rsidRDefault="007958B1">
            <w:pPr>
              <w:rPr>
                <w:rFonts w:ascii="Arial" w:eastAsia="Arial" w:hAnsi="Arial" w:cs="Arial"/>
                <w:b/>
                <w:color w:val="000000"/>
                <w:sz w:val="12"/>
                <w:lang w:val="it-IT"/>
              </w:rPr>
            </w:pPr>
            <w:r>
              <w:rPr>
                <w:rFonts w:ascii="Arial" w:eastAsia="Arial" w:hAnsi="Arial" w:cs="Arial"/>
                <w:b/>
                <w:color w:val="000000"/>
                <w:sz w:val="12"/>
                <w:lang w:val="it-IT"/>
              </w:rPr>
              <w:t>Totale risorse vincolate (l=l/1+l/2+l/3+l/4+l/5)</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4EA3B76"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2.573.917,62</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8F80F3C"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1.248.328,63</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F6D43E5"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4.111.713,87</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DD26C86"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3.252.838,70</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C9A43B1"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1.224.176,74</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523D688"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-26.919,02</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AEA1BB6"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14.831,85</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235FC26"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897.858,91</w:t>
            </w:r>
          </w:p>
        </w:tc>
        <w:tc>
          <w:tcPr>
            <w:tcW w:w="10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C16E7FD"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2.250.366,92</w:t>
            </w:r>
          </w:p>
        </w:tc>
      </w:tr>
    </w:tbl>
    <w:p w14:paraId="2696F30B" w14:textId="77777777" w:rsidR="00BF2BB5" w:rsidRDefault="007958B1">
      <w:pPr>
        <w:spacing w:after="140" w:line="240" w:lineRule="exact"/>
      </w:pPr>
      <w:r>
        <w:t xml:space="preserve"> </w:t>
      </w:r>
    </w:p>
    <w:tbl>
      <w:tblPr>
        <w:tblW w:w="0" w:type="auto"/>
        <w:tblInd w:w="6760" w:type="dxa"/>
        <w:tblLayout w:type="fixed"/>
        <w:tblLook w:val="04A0" w:firstRow="1" w:lastRow="0" w:firstColumn="1" w:lastColumn="0" w:noHBand="0" w:noVBand="1"/>
      </w:tblPr>
      <w:tblGrid>
        <w:gridCol w:w="7560"/>
        <w:gridCol w:w="1080"/>
        <w:gridCol w:w="1080"/>
      </w:tblGrid>
      <w:tr w:rsidR="00BF2BB5" w14:paraId="73F922C6" w14:textId="77777777">
        <w:trPr>
          <w:trHeight w:hRule="exact" w:val="400"/>
        </w:trPr>
        <w:tc>
          <w:tcPr>
            <w:tcW w:w="7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07F6B109"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Totale quote accantonate riguardanti le risorse vincolate da legge (m/1)</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DF2570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5024AB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784BB06E" w14:textId="77777777">
        <w:trPr>
          <w:trHeight w:hRule="exact" w:val="400"/>
        </w:trPr>
        <w:tc>
          <w:tcPr>
            <w:tcW w:w="7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37B7ED1B"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Totale quote accantonate riguardanti le risorse vincolate da trasferimenti (m/2)</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610034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F5B2FF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221B23F7" w14:textId="77777777">
        <w:trPr>
          <w:trHeight w:hRule="exact" w:val="400"/>
        </w:trPr>
        <w:tc>
          <w:tcPr>
            <w:tcW w:w="7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0ABC516B"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Totale quote accantonate riguardanti le risorse vincolate da finanziamenti (m/3)</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58C273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CCA90A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06550C5B" w14:textId="77777777">
        <w:trPr>
          <w:trHeight w:hRule="exact" w:val="400"/>
        </w:trPr>
        <w:tc>
          <w:tcPr>
            <w:tcW w:w="7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063F8C68"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Totale quote accantonate riguardanti le risorse vincolate dall'ente (m/4)</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EFA24C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D62E76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34A01AF8" w14:textId="77777777">
        <w:trPr>
          <w:trHeight w:hRule="exact" w:val="400"/>
        </w:trPr>
        <w:tc>
          <w:tcPr>
            <w:tcW w:w="7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07C7A4C0"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Totale quote accantonate riguardanti le risorse vincolate da altro (m/5)</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1081B3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F09C38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5FAB8F88" w14:textId="77777777">
        <w:trPr>
          <w:trHeight w:hRule="exact" w:val="380"/>
        </w:trPr>
        <w:tc>
          <w:tcPr>
            <w:tcW w:w="7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D3763A6" w14:textId="77777777" w:rsidR="00BF2BB5" w:rsidRDefault="007958B1">
            <w:pPr>
              <w:rPr>
                <w:rFonts w:ascii="Arial" w:eastAsia="Arial" w:hAnsi="Arial" w:cs="Arial"/>
                <w:b/>
                <w:color w:val="000000"/>
                <w:sz w:val="12"/>
                <w:lang w:val="it-IT"/>
              </w:rPr>
            </w:pPr>
            <w:r>
              <w:rPr>
                <w:rFonts w:ascii="Arial" w:eastAsia="Arial" w:hAnsi="Arial" w:cs="Arial"/>
                <w:b/>
                <w:color w:val="000000"/>
                <w:sz w:val="12"/>
                <w:lang w:val="it-IT"/>
              </w:rPr>
              <w:t>Totale quote accantonate riguardanti le risorse vincolate  (m=m/1+m/2+m/3+m/4+m/5))</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40" w:type="dxa"/>
              <w:right w:w="0" w:type="dxa"/>
            </w:tcMar>
            <w:vAlign w:val="center"/>
          </w:tcPr>
          <w:p w14:paraId="50F6C30D"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40" w:type="dxa"/>
              <w:right w:w="0" w:type="dxa"/>
            </w:tcMar>
            <w:vAlign w:val="center"/>
          </w:tcPr>
          <w:p w14:paraId="25A5AB5B"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r>
      <w:tr w:rsidR="00BF2BB5" w14:paraId="013D4F97" w14:textId="77777777">
        <w:trPr>
          <w:trHeight w:hRule="exact" w:val="400"/>
        </w:trPr>
        <w:tc>
          <w:tcPr>
            <w:tcW w:w="7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53AE4D90"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Totale risorse vincolate da legge al netto  di quelle che sono state oggetto di accantonamenti (n/1=l/1-m/1)</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0E2828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475.841,17</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CB545A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754.129,65</w:t>
            </w:r>
          </w:p>
        </w:tc>
      </w:tr>
      <w:tr w:rsidR="00BF2BB5" w14:paraId="45E9A006" w14:textId="77777777">
        <w:trPr>
          <w:trHeight w:hRule="exact" w:val="400"/>
        </w:trPr>
        <w:tc>
          <w:tcPr>
            <w:tcW w:w="7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28231186"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Totale risorse vincolate da trasferimenti al netto di quelle che sono state oggetto di accantonamenti (n/2=l/2-m/2)</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46407F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65.301,65</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C925C3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579.848,51</w:t>
            </w:r>
          </w:p>
        </w:tc>
      </w:tr>
      <w:tr w:rsidR="00BF2BB5" w14:paraId="088869BF" w14:textId="77777777">
        <w:trPr>
          <w:trHeight w:hRule="exact" w:val="400"/>
        </w:trPr>
        <w:tc>
          <w:tcPr>
            <w:tcW w:w="7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2EACD66E"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Totale risorse vincolate da finanziamenti al netto di quelle che sono state oggetto di accantonamenti (n/3=l/3-m/3)</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7AB020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356.716,09</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67A2FC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871.132,23</w:t>
            </w:r>
          </w:p>
        </w:tc>
      </w:tr>
      <w:tr w:rsidR="00BF2BB5" w14:paraId="4EEF6266" w14:textId="77777777">
        <w:trPr>
          <w:trHeight w:hRule="exact" w:val="400"/>
        </w:trPr>
        <w:tc>
          <w:tcPr>
            <w:tcW w:w="7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744D868C"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Totale risorse vincolate dall'Ente al netto di quelle che sono state oggetto di accantonamenti (n/4=l/4-m/4)</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D2F919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4F1E51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2895205A" w14:textId="77777777">
        <w:trPr>
          <w:trHeight w:hRule="exact" w:val="400"/>
        </w:trPr>
        <w:tc>
          <w:tcPr>
            <w:tcW w:w="7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509ECD3A"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Totale risorse vincolate da altro al netto di quelle che sono state oggetto di accantonamenti (n/5=l/5-m5)</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73412A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3BD19D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45.256,53</w:t>
            </w:r>
          </w:p>
        </w:tc>
      </w:tr>
      <w:tr w:rsidR="00BF2BB5" w14:paraId="04BD4FAC" w14:textId="77777777">
        <w:trPr>
          <w:trHeight w:hRule="exact" w:val="380"/>
        </w:trPr>
        <w:tc>
          <w:tcPr>
            <w:tcW w:w="7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C06EEF7" w14:textId="77777777" w:rsidR="00BF2BB5" w:rsidRDefault="007958B1">
            <w:pPr>
              <w:rPr>
                <w:rFonts w:ascii="Arial" w:eastAsia="Arial" w:hAnsi="Arial" w:cs="Arial"/>
                <w:b/>
                <w:color w:val="000000"/>
                <w:sz w:val="12"/>
                <w:lang w:val="it-IT"/>
              </w:rPr>
            </w:pPr>
            <w:r>
              <w:rPr>
                <w:rFonts w:ascii="Arial" w:eastAsia="Arial" w:hAnsi="Arial" w:cs="Arial"/>
                <w:b/>
                <w:color w:val="000000"/>
                <w:sz w:val="12"/>
                <w:lang w:val="it-IT"/>
              </w:rPr>
              <w:t>Totale risorse vincolate al netto di quelle che sono state oggetto di accantonamenti (n=l-m)</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40" w:type="dxa"/>
              <w:right w:w="0" w:type="dxa"/>
            </w:tcMar>
            <w:vAlign w:val="center"/>
          </w:tcPr>
          <w:p w14:paraId="310A6481"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897.858,91</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40" w:type="dxa"/>
              <w:right w:w="0" w:type="dxa"/>
            </w:tcMar>
            <w:vAlign w:val="center"/>
          </w:tcPr>
          <w:p w14:paraId="76BE7C8E"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2.250.366,92</w:t>
            </w:r>
          </w:p>
        </w:tc>
      </w:tr>
    </w:tbl>
    <w:p w14:paraId="23F04EE4" w14:textId="77777777" w:rsidR="00E70EE0" w:rsidRDefault="007958B1" w:rsidP="00E70EE0">
      <w:pPr>
        <w:ind w:right="454"/>
        <w:jc w:val="both"/>
        <w:rPr>
          <w:rFonts w:ascii="Arial" w:eastAsia="Arial" w:hAnsi="Arial" w:cs="Arial"/>
          <w:color w:val="000000"/>
          <w:sz w:val="20"/>
          <w:lang w:val="it-IT"/>
        </w:rPr>
      </w:pPr>
      <w:r w:rsidRPr="00E70EE0">
        <w:rPr>
          <w:lang w:val="it-IT"/>
        </w:rPr>
        <w:t xml:space="preserve"> </w:t>
      </w:r>
      <w:r w:rsidR="00E70EE0">
        <w:rPr>
          <w:rFonts w:ascii="Arial" w:eastAsia="Arial" w:hAnsi="Arial" w:cs="Arial"/>
          <w:color w:val="000000"/>
          <w:sz w:val="20"/>
          <w:lang w:val="it-IT"/>
        </w:rPr>
        <w:t xml:space="preserve">     </w:t>
      </w:r>
    </w:p>
    <w:p w14:paraId="59C57EDE" w14:textId="425D66E2" w:rsidR="00E70EE0" w:rsidRPr="00CA5235" w:rsidRDefault="00E70EE0" w:rsidP="00E70EE0">
      <w:pPr>
        <w:ind w:right="454"/>
        <w:jc w:val="both"/>
        <w:rPr>
          <w:rFonts w:ascii="Arial" w:eastAsia="Arial" w:hAnsi="Arial" w:cs="Arial"/>
          <w:color w:val="000000"/>
          <w:sz w:val="20"/>
          <w:lang w:val="it-IT"/>
        </w:rPr>
      </w:pPr>
      <w:r>
        <w:rPr>
          <w:rFonts w:ascii="Arial" w:eastAsia="Arial" w:hAnsi="Arial" w:cs="Arial"/>
          <w:color w:val="000000"/>
          <w:sz w:val="20"/>
          <w:lang w:val="it-IT"/>
        </w:rPr>
        <w:t xml:space="preserve">        </w:t>
      </w:r>
      <w:r w:rsidRPr="00CA5235">
        <w:rPr>
          <w:rFonts w:ascii="Arial" w:eastAsia="Arial" w:hAnsi="Arial" w:cs="Arial"/>
          <w:color w:val="000000"/>
          <w:sz w:val="20"/>
          <w:lang w:val="it-IT"/>
        </w:rPr>
        <w:t>Ai sensi dell’art. 187 comma 3ter del TUEL, costituiscono quota vincolata del risultato di amministrazione le entrate accertate e le corrispondenti economie di bilancio:</w:t>
      </w:r>
    </w:p>
    <w:p w14:paraId="08A0F0EE" w14:textId="77777777" w:rsidR="00E70EE0" w:rsidRPr="00EB3C5D" w:rsidRDefault="00E70EE0" w:rsidP="00E70EE0">
      <w:pPr>
        <w:pStyle w:val="Paragrafoelenco"/>
        <w:ind w:left="454" w:right="454"/>
        <w:jc w:val="both"/>
        <w:rPr>
          <w:rFonts w:ascii="Arial" w:eastAsia="Arial" w:hAnsi="Arial" w:cs="Arial"/>
          <w:color w:val="000000"/>
          <w:kern w:val="0"/>
          <w:sz w:val="20"/>
          <w:lang w:eastAsia="en-US" w:bidi="ar-SA"/>
        </w:rPr>
      </w:pPr>
      <w:r w:rsidRPr="00EB3C5D">
        <w:rPr>
          <w:rFonts w:ascii="Arial" w:eastAsia="Arial" w:hAnsi="Arial" w:cs="Arial"/>
          <w:color w:val="000000"/>
          <w:kern w:val="0"/>
          <w:sz w:val="20"/>
          <w:lang w:eastAsia="en-US" w:bidi="ar-SA"/>
        </w:rPr>
        <w:t>a) nei casi in cui la legge o i principi contabili generali e applicati individuano un vincolo di specifica destinazione dell'entrata alla spesa;</w:t>
      </w:r>
    </w:p>
    <w:p w14:paraId="21478B9E" w14:textId="77777777" w:rsidR="00E70EE0" w:rsidRPr="00EB3C5D" w:rsidRDefault="00E70EE0" w:rsidP="00E70EE0">
      <w:pPr>
        <w:pStyle w:val="Paragrafoelenco"/>
        <w:ind w:left="454" w:right="454"/>
        <w:jc w:val="both"/>
        <w:rPr>
          <w:rFonts w:ascii="Arial" w:eastAsia="Arial" w:hAnsi="Arial" w:cs="Arial"/>
          <w:color w:val="000000"/>
          <w:kern w:val="0"/>
          <w:sz w:val="20"/>
          <w:lang w:eastAsia="en-US" w:bidi="ar-SA"/>
        </w:rPr>
      </w:pPr>
      <w:r w:rsidRPr="00EB3C5D">
        <w:rPr>
          <w:rFonts w:ascii="Arial" w:eastAsia="Arial" w:hAnsi="Arial" w:cs="Arial"/>
          <w:color w:val="000000"/>
          <w:kern w:val="0"/>
          <w:sz w:val="20"/>
          <w:lang w:eastAsia="en-US" w:bidi="ar-SA"/>
        </w:rPr>
        <w:t>b) derivanti da mutui e finanziamenti contratti per il finanziamento di investimenti determinati;</w:t>
      </w:r>
    </w:p>
    <w:p w14:paraId="50C3E5DE" w14:textId="77777777" w:rsidR="00E70EE0" w:rsidRPr="00EB3C5D" w:rsidRDefault="00E70EE0" w:rsidP="00E70EE0">
      <w:pPr>
        <w:pStyle w:val="Paragrafoelenco"/>
        <w:ind w:left="454" w:right="454"/>
        <w:jc w:val="both"/>
        <w:rPr>
          <w:rFonts w:ascii="Arial" w:eastAsia="Arial" w:hAnsi="Arial" w:cs="Arial"/>
          <w:color w:val="000000"/>
          <w:kern w:val="0"/>
          <w:sz w:val="20"/>
          <w:lang w:eastAsia="en-US" w:bidi="ar-SA"/>
        </w:rPr>
      </w:pPr>
      <w:r w:rsidRPr="00EB3C5D">
        <w:rPr>
          <w:rFonts w:ascii="Arial" w:eastAsia="Arial" w:hAnsi="Arial" w:cs="Arial"/>
          <w:color w:val="000000"/>
          <w:kern w:val="0"/>
          <w:sz w:val="20"/>
          <w:lang w:eastAsia="en-US" w:bidi="ar-SA"/>
        </w:rPr>
        <w:t>c) derivanti da trasferimenti erogati a favore dell'ente per una specifica destinazione determinata;</w:t>
      </w:r>
    </w:p>
    <w:p w14:paraId="06565BB4" w14:textId="77777777" w:rsidR="00E70EE0" w:rsidRPr="00EE7894" w:rsidRDefault="00E70EE0" w:rsidP="00E70EE0">
      <w:pPr>
        <w:pStyle w:val="Paragrafoelenco"/>
        <w:ind w:left="454" w:right="454"/>
        <w:jc w:val="both"/>
        <w:rPr>
          <w:rFonts w:ascii="Arial" w:eastAsia="Arial" w:hAnsi="Arial" w:cs="Arial"/>
          <w:color w:val="000000"/>
          <w:kern w:val="0"/>
          <w:sz w:val="20"/>
          <w:lang w:eastAsia="en-US" w:bidi="ar-SA"/>
        </w:rPr>
      </w:pPr>
      <w:r w:rsidRPr="00EB3C5D">
        <w:rPr>
          <w:rFonts w:ascii="Arial" w:eastAsia="Arial" w:hAnsi="Arial" w:cs="Arial"/>
          <w:color w:val="000000"/>
          <w:kern w:val="0"/>
          <w:sz w:val="20"/>
          <w:lang w:eastAsia="en-US" w:bidi="ar-SA"/>
        </w:rPr>
        <w:t xml:space="preserve">d) derivanti da entrate accertate straordinarie, non aventi natura ricorrente, cui l'amministrazione ha formalmente attribuito una specifica destinazione. </w:t>
      </w:r>
    </w:p>
    <w:p w14:paraId="6DA6252A" w14:textId="3A08CB01" w:rsidR="00BF2BB5" w:rsidRPr="00E70EE0" w:rsidRDefault="00BF2BB5">
      <w:pPr>
        <w:spacing w:after="160" w:line="240" w:lineRule="exact"/>
        <w:rPr>
          <w:lang w:val="it-IT"/>
        </w:rPr>
        <w:sectPr w:rsidR="00BF2BB5" w:rsidRPr="00E70EE0">
          <w:footerReference w:type="default" r:id="rId68"/>
          <w:pgSz w:w="16840" w:h="11900" w:orient="landscape"/>
          <w:pgMar w:top="500" w:right="0" w:bottom="300" w:left="0" w:header="500" w:footer="300" w:gutter="0"/>
          <w:cols w:space="708"/>
        </w:sectPr>
      </w:pPr>
    </w:p>
    <w:p w14:paraId="19ECB87E" w14:textId="77777777" w:rsidR="00BF2BB5" w:rsidRDefault="007958B1">
      <w:pPr>
        <w:spacing w:after="120"/>
        <w:ind w:left="400" w:right="440"/>
        <w:rPr>
          <w:rFonts w:ascii="Arial" w:eastAsia="Arial" w:hAnsi="Arial" w:cs="Arial"/>
          <w:b/>
          <w:color w:val="000000"/>
          <w:sz w:val="20"/>
          <w:lang w:val="it-IT"/>
        </w:rPr>
      </w:pPr>
      <w:r>
        <w:rPr>
          <w:rFonts w:ascii="Arial" w:eastAsia="Arial" w:hAnsi="Arial" w:cs="Arial"/>
          <w:b/>
          <w:color w:val="000000"/>
          <w:sz w:val="20"/>
          <w:lang w:val="it-IT"/>
        </w:rPr>
        <w:lastRenderedPageBreak/>
        <w:t>7.3 Allegato A3 Elenco analitico delle risorse destinate agli investimenti nel risultato di amministrazione</w:t>
      </w:r>
    </w:p>
    <w:p w14:paraId="296E738B" w14:textId="77777777" w:rsidR="00BF2BB5" w:rsidRPr="0068284D" w:rsidRDefault="00BF2BB5">
      <w:pPr>
        <w:spacing w:after="240" w:line="240" w:lineRule="exact"/>
        <w:rPr>
          <w:lang w:val="it-IT"/>
        </w:rPr>
      </w:pPr>
    </w:p>
    <w:p w14:paraId="0D537710" w14:textId="77777777" w:rsidR="00BF2BB5" w:rsidRDefault="007958B1">
      <w:pPr>
        <w:spacing w:before="80" w:after="240"/>
        <w:ind w:left="400" w:right="400"/>
        <w:jc w:val="center"/>
        <w:rPr>
          <w:rFonts w:ascii="Arial" w:eastAsia="Arial" w:hAnsi="Arial" w:cs="Arial"/>
          <w:b/>
          <w:color w:val="000000"/>
          <w:lang w:val="it-IT"/>
        </w:rPr>
      </w:pPr>
      <w:r>
        <w:rPr>
          <w:rFonts w:ascii="Arial" w:eastAsia="Arial" w:hAnsi="Arial" w:cs="Arial"/>
          <w:b/>
          <w:color w:val="000000"/>
          <w:lang w:val="it-IT"/>
        </w:rPr>
        <w:t>ELENCO ANALITICO DELLE RISORSE DESTINATE AGLI INVESTIMENTI NEL RISULTATO DI AMMINISTRAZIONE</w:t>
      </w:r>
    </w:p>
    <w:tbl>
      <w:tblPr>
        <w:tblW w:w="0" w:type="auto"/>
        <w:tblInd w:w="400" w:type="dxa"/>
        <w:tblLayout w:type="fixed"/>
        <w:tblLook w:val="04A0" w:firstRow="1" w:lastRow="0" w:firstColumn="1" w:lastColumn="0" w:noHBand="0" w:noVBand="1"/>
      </w:tblPr>
      <w:tblGrid>
        <w:gridCol w:w="1700"/>
        <w:gridCol w:w="2420"/>
        <w:gridCol w:w="1700"/>
        <w:gridCol w:w="2420"/>
        <w:gridCol w:w="1300"/>
        <w:gridCol w:w="1300"/>
        <w:gridCol w:w="1300"/>
        <w:gridCol w:w="1300"/>
        <w:gridCol w:w="1300"/>
        <w:gridCol w:w="1300"/>
      </w:tblGrid>
      <w:tr w:rsidR="00BF2BB5" w:rsidRPr="00B764E8" w14:paraId="189ED915" w14:textId="77777777">
        <w:trPr>
          <w:trHeight w:hRule="exact" w:val="2120"/>
        </w:trPr>
        <w:tc>
          <w:tcPr>
            <w:tcW w:w="17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60B52F0"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Capitolo di entrata</w:t>
            </w:r>
          </w:p>
        </w:tc>
        <w:tc>
          <w:tcPr>
            <w:tcW w:w="24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B79AEE3"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Descrizione</w:t>
            </w:r>
          </w:p>
        </w:tc>
        <w:tc>
          <w:tcPr>
            <w:tcW w:w="17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636EAF1"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Capitolo di spesa</w:t>
            </w:r>
          </w:p>
        </w:tc>
        <w:tc>
          <w:tcPr>
            <w:tcW w:w="24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3E00D66"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Descrizione</w:t>
            </w:r>
          </w:p>
        </w:tc>
        <w:tc>
          <w:tcPr>
            <w:tcW w:w="13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56EC079"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 xml:space="preserve">Risorse destinate agli </w:t>
            </w:r>
            <w:proofErr w:type="spellStart"/>
            <w:r>
              <w:rPr>
                <w:rFonts w:ascii="Arial" w:eastAsia="Arial" w:hAnsi="Arial" w:cs="Arial"/>
                <w:b/>
                <w:color w:val="000000"/>
                <w:sz w:val="14"/>
                <w:lang w:val="it-IT"/>
              </w:rPr>
              <w:t>investim</w:t>
            </w:r>
            <w:proofErr w:type="spellEnd"/>
            <w:r>
              <w:rPr>
                <w:rFonts w:ascii="Arial" w:eastAsia="Arial" w:hAnsi="Arial" w:cs="Arial"/>
                <w:b/>
                <w:color w:val="000000"/>
                <w:sz w:val="14"/>
                <w:lang w:val="it-IT"/>
              </w:rPr>
              <w:t>. al 1/1/2025</w:t>
            </w:r>
          </w:p>
        </w:tc>
        <w:tc>
          <w:tcPr>
            <w:tcW w:w="13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4DAA132"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Entrate destinate agli investimenti accertate nell'esercizio 2025</w:t>
            </w:r>
          </w:p>
        </w:tc>
        <w:tc>
          <w:tcPr>
            <w:tcW w:w="13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266E0B1"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Impegni 2025 finanziati da entrate destinate accertate nell'esercizio o da quote destinate del risultato di amministrazione</w:t>
            </w:r>
          </w:p>
        </w:tc>
        <w:tc>
          <w:tcPr>
            <w:tcW w:w="13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FC6C4DD"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 xml:space="preserve">Fondo </w:t>
            </w:r>
            <w:proofErr w:type="spellStart"/>
            <w:r>
              <w:rPr>
                <w:rFonts w:ascii="Arial" w:eastAsia="Arial" w:hAnsi="Arial" w:cs="Arial"/>
                <w:b/>
                <w:color w:val="000000"/>
                <w:sz w:val="14"/>
                <w:lang w:val="it-IT"/>
              </w:rPr>
              <w:t>plur</w:t>
            </w:r>
            <w:proofErr w:type="spellEnd"/>
            <w:r>
              <w:rPr>
                <w:rFonts w:ascii="Arial" w:eastAsia="Arial" w:hAnsi="Arial" w:cs="Arial"/>
                <w:b/>
                <w:color w:val="000000"/>
                <w:sz w:val="14"/>
                <w:lang w:val="it-IT"/>
              </w:rPr>
              <w:t xml:space="preserve">. </w:t>
            </w:r>
            <w:proofErr w:type="spellStart"/>
            <w:r>
              <w:rPr>
                <w:rFonts w:ascii="Arial" w:eastAsia="Arial" w:hAnsi="Arial" w:cs="Arial"/>
                <w:b/>
                <w:color w:val="000000"/>
                <w:sz w:val="14"/>
                <w:lang w:val="it-IT"/>
              </w:rPr>
              <w:t>vinc</w:t>
            </w:r>
            <w:proofErr w:type="spellEnd"/>
            <w:r>
              <w:rPr>
                <w:rFonts w:ascii="Arial" w:eastAsia="Arial" w:hAnsi="Arial" w:cs="Arial"/>
                <w:b/>
                <w:color w:val="000000"/>
                <w:sz w:val="14"/>
                <w:lang w:val="it-IT"/>
              </w:rPr>
              <w:t>. al 31/12/2025 finanziato da entrate destinate accertate nell'esercizio o da quote destinate  del risultato di amministrazione</w:t>
            </w:r>
          </w:p>
        </w:tc>
        <w:tc>
          <w:tcPr>
            <w:tcW w:w="13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77B0E9B" w14:textId="77777777" w:rsidR="00BF2BB5" w:rsidRDefault="007958B1">
            <w:pPr>
              <w:spacing w:line="161" w:lineRule="exact"/>
              <w:jc w:val="center"/>
              <w:rPr>
                <w:rFonts w:ascii="Arial" w:eastAsia="Arial" w:hAnsi="Arial" w:cs="Arial"/>
                <w:b/>
                <w:color w:val="000000"/>
                <w:sz w:val="14"/>
                <w:lang w:val="it-IT"/>
              </w:rPr>
            </w:pPr>
            <w:proofErr w:type="spellStart"/>
            <w:r>
              <w:rPr>
                <w:rFonts w:ascii="Arial" w:eastAsia="Arial" w:hAnsi="Arial" w:cs="Arial"/>
                <w:b/>
                <w:color w:val="000000"/>
                <w:sz w:val="14"/>
                <w:lang w:val="it-IT"/>
              </w:rPr>
              <w:t>Canc</w:t>
            </w:r>
            <w:proofErr w:type="spellEnd"/>
            <w:r>
              <w:rPr>
                <w:rFonts w:ascii="Arial" w:eastAsia="Arial" w:hAnsi="Arial" w:cs="Arial"/>
                <w:b/>
                <w:color w:val="000000"/>
                <w:sz w:val="14"/>
                <w:lang w:val="it-IT"/>
              </w:rPr>
              <w:t xml:space="preserve">. di res. attivi costituiti da risorse dest. agli </w:t>
            </w:r>
            <w:proofErr w:type="spellStart"/>
            <w:r>
              <w:rPr>
                <w:rFonts w:ascii="Arial" w:eastAsia="Arial" w:hAnsi="Arial" w:cs="Arial"/>
                <w:b/>
                <w:color w:val="000000"/>
                <w:sz w:val="14"/>
                <w:lang w:val="it-IT"/>
              </w:rPr>
              <w:t>invest</w:t>
            </w:r>
            <w:proofErr w:type="spellEnd"/>
            <w:r>
              <w:rPr>
                <w:rFonts w:ascii="Arial" w:eastAsia="Arial" w:hAnsi="Arial" w:cs="Arial"/>
                <w:b/>
                <w:color w:val="000000"/>
                <w:sz w:val="14"/>
                <w:lang w:val="it-IT"/>
              </w:rPr>
              <w:t xml:space="preserve">. o </w:t>
            </w:r>
            <w:proofErr w:type="spellStart"/>
            <w:r>
              <w:rPr>
                <w:rFonts w:ascii="Arial" w:eastAsia="Arial" w:hAnsi="Arial" w:cs="Arial"/>
                <w:b/>
                <w:color w:val="000000"/>
                <w:sz w:val="14"/>
                <w:lang w:val="it-IT"/>
              </w:rPr>
              <w:t>elimin</w:t>
            </w:r>
            <w:proofErr w:type="spellEnd"/>
            <w:r>
              <w:rPr>
                <w:rFonts w:ascii="Arial" w:eastAsia="Arial" w:hAnsi="Arial" w:cs="Arial"/>
                <w:b/>
                <w:color w:val="000000"/>
                <w:sz w:val="14"/>
                <w:lang w:val="it-IT"/>
              </w:rPr>
              <w:t xml:space="preserve">. della destinazione su quote del </w:t>
            </w:r>
            <w:proofErr w:type="spellStart"/>
            <w:r>
              <w:rPr>
                <w:rFonts w:ascii="Arial" w:eastAsia="Arial" w:hAnsi="Arial" w:cs="Arial"/>
                <w:b/>
                <w:color w:val="000000"/>
                <w:sz w:val="14"/>
                <w:lang w:val="it-IT"/>
              </w:rPr>
              <w:t>ris</w:t>
            </w:r>
            <w:proofErr w:type="spellEnd"/>
            <w:r>
              <w:rPr>
                <w:rFonts w:ascii="Arial" w:eastAsia="Arial" w:hAnsi="Arial" w:cs="Arial"/>
                <w:b/>
                <w:color w:val="000000"/>
                <w:sz w:val="14"/>
                <w:lang w:val="it-IT"/>
              </w:rPr>
              <w:t xml:space="preserve">. di </w:t>
            </w:r>
            <w:proofErr w:type="spellStart"/>
            <w:r>
              <w:rPr>
                <w:rFonts w:ascii="Arial" w:eastAsia="Arial" w:hAnsi="Arial" w:cs="Arial"/>
                <w:b/>
                <w:color w:val="000000"/>
                <w:sz w:val="14"/>
                <w:lang w:val="it-IT"/>
              </w:rPr>
              <w:t>amm</w:t>
            </w:r>
            <w:proofErr w:type="spellEnd"/>
            <w:r>
              <w:rPr>
                <w:rFonts w:ascii="Arial" w:eastAsia="Arial" w:hAnsi="Arial" w:cs="Arial"/>
                <w:b/>
                <w:color w:val="000000"/>
                <w:sz w:val="14"/>
                <w:lang w:val="it-IT"/>
              </w:rPr>
              <w:t xml:space="preserve">. (+) e </w:t>
            </w:r>
            <w:proofErr w:type="spellStart"/>
            <w:r>
              <w:rPr>
                <w:rFonts w:ascii="Arial" w:eastAsia="Arial" w:hAnsi="Arial" w:cs="Arial"/>
                <w:b/>
                <w:color w:val="000000"/>
                <w:sz w:val="14"/>
                <w:lang w:val="it-IT"/>
              </w:rPr>
              <w:t>canc</w:t>
            </w:r>
            <w:proofErr w:type="spellEnd"/>
            <w:r>
              <w:rPr>
                <w:rFonts w:ascii="Arial" w:eastAsia="Arial" w:hAnsi="Arial" w:cs="Arial"/>
                <w:b/>
                <w:color w:val="000000"/>
                <w:sz w:val="14"/>
                <w:lang w:val="it-IT"/>
              </w:rPr>
              <w:t xml:space="preserve">. di residui passivi </w:t>
            </w:r>
            <w:proofErr w:type="spellStart"/>
            <w:r>
              <w:rPr>
                <w:rFonts w:ascii="Arial" w:eastAsia="Arial" w:hAnsi="Arial" w:cs="Arial"/>
                <w:b/>
                <w:color w:val="000000"/>
                <w:sz w:val="14"/>
                <w:lang w:val="it-IT"/>
              </w:rPr>
              <w:t>finanz</w:t>
            </w:r>
            <w:proofErr w:type="spellEnd"/>
            <w:r>
              <w:rPr>
                <w:rFonts w:ascii="Arial" w:eastAsia="Arial" w:hAnsi="Arial" w:cs="Arial"/>
                <w:b/>
                <w:color w:val="000000"/>
                <w:sz w:val="14"/>
                <w:lang w:val="it-IT"/>
              </w:rPr>
              <w:t xml:space="preserve">. da risorse dest. agli </w:t>
            </w:r>
            <w:proofErr w:type="spellStart"/>
            <w:r>
              <w:rPr>
                <w:rFonts w:ascii="Arial" w:eastAsia="Arial" w:hAnsi="Arial" w:cs="Arial"/>
                <w:b/>
                <w:color w:val="000000"/>
                <w:sz w:val="14"/>
                <w:lang w:val="it-IT"/>
              </w:rPr>
              <w:t>invest</w:t>
            </w:r>
            <w:proofErr w:type="spellEnd"/>
            <w:r>
              <w:rPr>
                <w:rFonts w:ascii="Arial" w:eastAsia="Arial" w:hAnsi="Arial" w:cs="Arial"/>
                <w:b/>
                <w:color w:val="000000"/>
                <w:sz w:val="14"/>
                <w:lang w:val="it-IT"/>
              </w:rPr>
              <w:t>. (-) (</w:t>
            </w:r>
            <w:proofErr w:type="spellStart"/>
            <w:r>
              <w:rPr>
                <w:rFonts w:ascii="Arial" w:eastAsia="Arial" w:hAnsi="Arial" w:cs="Arial"/>
                <w:b/>
                <w:color w:val="000000"/>
                <w:sz w:val="14"/>
                <w:lang w:val="it-IT"/>
              </w:rPr>
              <w:t>gest</w:t>
            </w:r>
            <w:proofErr w:type="spellEnd"/>
            <w:r>
              <w:rPr>
                <w:rFonts w:ascii="Arial" w:eastAsia="Arial" w:hAnsi="Arial" w:cs="Arial"/>
                <w:b/>
                <w:color w:val="000000"/>
                <w:sz w:val="14"/>
                <w:lang w:val="it-IT"/>
              </w:rPr>
              <w:t>. dei res.)</w:t>
            </w:r>
          </w:p>
        </w:tc>
        <w:tc>
          <w:tcPr>
            <w:tcW w:w="13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6EC0C41"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 xml:space="preserve">Risorse destinate agli </w:t>
            </w:r>
            <w:proofErr w:type="spellStart"/>
            <w:r>
              <w:rPr>
                <w:rFonts w:ascii="Arial" w:eastAsia="Arial" w:hAnsi="Arial" w:cs="Arial"/>
                <w:b/>
                <w:color w:val="000000"/>
                <w:sz w:val="14"/>
                <w:lang w:val="it-IT"/>
              </w:rPr>
              <w:t>investim</w:t>
            </w:r>
            <w:proofErr w:type="spellEnd"/>
            <w:r>
              <w:rPr>
                <w:rFonts w:ascii="Arial" w:eastAsia="Arial" w:hAnsi="Arial" w:cs="Arial"/>
                <w:b/>
                <w:color w:val="000000"/>
                <w:sz w:val="14"/>
                <w:lang w:val="it-IT"/>
              </w:rPr>
              <w:t>. al 31/12/2025</w:t>
            </w:r>
          </w:p>
        </w:tc>
      </w:tr>
      <w:tr w:rsidR="00BF2BB5" w14:paraId="394E8F70" w14:textId="77777777">
        <w:trPr>
          <w:trHeight w:hRule="exact" w:val="400"/>
        </w:trPr>
        <w:tc>
          <w:tcPr>
            <w:tcW w:w="17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0FAA856" w14:textId="77777777" w:rsidR="00BF2BB5" w:rsidRDefault="00BF2BB5">
            <w:pPr>
              <w:jc w:val="center"/>
              <w:rPr>
                <w:rFonts w:ascii="Arial" w:eastAsia="Arial" w:hAnsi="Arial" w:cs="Arial"/>
                <w:b/>
                <w:color w:val="000000"/>
                <w:sz w:val="14"/>
                <w:lang w:val="it-IT"/>
              </w:rPr>
            </w:pPr>
          </w:p>
        </w:tc>
        <w:tc>
          <w:tcPr>
            <w:tcW w:w="2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B18BD70" w14:textId="77777777" w:rsidR="00BF2BB5" w:rsidRDefault="00BF2BB5">
            <w:pPr>
              <w:jc w:val="center"/>
              <w:rPr>
                <w:rFonts w:ascii="Arial" w:eastAsia="Arial" w:hAnsi="Arial" w:cs="Arial"/>
                <w:b/>
                <w:color w:val="000000"/>
                <w:sz w:val="14"/>
                <w:lang w:val="it-IT"/>
              </w:rPr>
            </w:pPr>
          </w:p>
        </w:tc>
        <w:tc>
          <w:tcPr>
            <w:tcW w:w="17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F28557F" w14:textId="77777777" w:rsidR="00BF2BB5" w:rsidRDefault="00BF2BB5">
            <w:pPr>
              <w:jc w:val="center"/>
              <w:rPr>
                <w:rFonts w:ascii="Arial" w:eastAsia="Arial" w:hAnsi="Arial" w:cs="Arial"/>
                <w:b/>
                <w:color w:val="000000"/>
                <w:sz w:val="14"/>
                <w:lang w:val="it-IT"/>
              </w:rPr>
            </w:pPr>
          </w:p>
        </w:tc>
        <w:tc>
          <w:tcPr>
            <w:tcW w:w="2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9649A84" w14:textId="77777777" w:rsidR="00BF2BB5" w:rsidRDefault="00BF2BB5">
            <w:pPr>
              <w:jc w:val="center"/>
              <w:rPr>
                <w:rFonts w:ascii="Arial" w:eastAsia="Arial" w:hAnsi="Arial" w:cs="Arial"/>
                <w:b/>
                <w:color w:val="000000"/>
                <w:sz w:val="14"/>
                <w:lang w:val="it-IT"/>
              </w:rPr>
            </w:pPr>
          </w:p>
        </w:tc>
        <w:tc>
          <w:tcPr>
            <w:tcW w:w="13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3888854" w14:textId="77777777" w:rsidR="00BF2BB5" w:rsidRDefault="007958B1">
            <w:pPr>
              <w:jc w:val="center"/>
              <w:rPr>
                <w:rFonts w:ascii="Arial" w:eastAsia="Arial" w:hAnsi="Arial" w:cs="Arial"/>
                <w:b/>
                <w:i/>
                <w:color w:val="000000"/>
                <w:sz w:val="14"/>
                <w:lang w:val="it-IT"/>
              </w:rPr>
            </w:pPr>
            <w:r>
              <w:rPr>
                <w:rFonts w:ascii="Arial" w:eastAsia="Arial" w:hAnsi="Arial" w:cs="Arial"/>
                <w:b/>
                <w:i/>
                <w:color w:val="000000"/>
                <w:sz w:val="14"/>
                <w:lang w:val="it-IT"/>
              </w:rPr>
              <w:t>(a)</w:t>
            </w:r>
          </w:p>
        </w:tc>
        <w:tc>
          <w:tcPr>
            <w:tcW w:w="13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7E2D834" w14:textId="77777777" w:rsidR="00BF2BB5" w:rsidRDefault="007958B1">
            <w:pPr>
              <w:jc w:val="center"/>
              <w:rPr>
                <w:rFonts w:ascii="Arial" w:eastAsia="Arial" w:hAnsi="Arial" w:cs="Arial"/>
                <w:b/>
                <w:i/>
                <w:color w:val="000000"/>
                <w:sz w:val="14"/>
                <w:lang w:val="it-IT"/>
              </w:rPr>
            </w:pPr>
            <w:r>
              <w:rPr>
                <w:rFonts w:ascii="Arial" w:eastAsia="Arial" w:hAnsi="Arial" w:cs="Arial"/>
                <w:b/>
                <w:i/>
                <w:color w:val="000000"/>
                <w:sz w:val="14"/>
                <w:lang w:val="it-IT"/>
              </w:rPr>
              <w:t>(b)</w:t>
            </w:r>
          </w:p>
        </w:tc>
        <w:tc>
          <w:tcPr>
            <w:tcW w:w="13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48D2CFE" w14:textId="77777777" w:rsidR="00BF2BB5" w:rsidRDefault="007958B1">
            <w:pPr>
              <w:jc w:val="center"/>
              <w:rPr>
                <w:rFonts w:ascii="Arial" w:eastAsia="Arial" w:hAnsi="Arial" w:cs="Arial"/>
                <w:b/>
                <w:i/>
                <w:color w:val="000000"/>
                <w:sz w:val="14"/>
                <w:lang w:val="it-IT"/>
              </w:rPr>
            </w:pPr>
            <w:r>
              <w:rPr>
                <w:rFonts w:ascii="Arial" w:eastAsia="Arial" w:hAnsi="Arial" w:cs="Arial"/>
                <w:b/>
                <w:i/>
                <w:color w:val="000000"/>
                <w:sz w:val="14"/>
                <w:lang w:val="it-IT"/>
              </w:rPr>
              <w:t>(c)</w:t>
            </w:r>
          </w:p>
        </w:tc>
        <w:tc>
          <w:tcPr>
            <w:tcW w:w="13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703C78B" w14:textId="77777777" w:rsidR="00BF2BB5" w:rsidRDefault="007958B1">
            <w:pPr>
              <w:jc w:val="center"/>
              <w:rPr>
                <w:rFonts w:ascii="Arial" w:eastAsia="Arial" w:hAnsi="Arial" w:cs="Arial"/>
                <w:b/>
                <w:i/>
                <w:color w:val="000000"/>
                <w:sz w:val="14"/>
                <w:lang w:val="it-IT"/>
              </w:rPr>
            </w:pPr>
            <w:r>
              <w:rPr>
                <w:rFonts w:ascii="Arial" w:eastAsia="Arial" w:hAnsi="Arial" w:cs="Arial"/>
                <w:b/>
                <w:i/>
                <w:color w:val="000000"/>
                <w:sz w:val="14"/>
                <w:lang w:val="it-IT"/>
              </w:rPr>
              <w:t>(d)</w:t>
            </w:r>
          </w:p>
        </w:tc>
        <w:tc>
          <w:tcPr>
            <w:tcW w:w="13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70AECF9" w14:textId="77777777" w:rsidR="00BF2BB5" w:rsidRDefault="007958B1">
            <w:pPr>
              <w:jc w:val="center"/>
              <w:rPr>
                <w:rFonts w:ascii="Arial" w:eastAsia="Arial" w:hAnsi="Arial" w:cs="Arial"/>
                <w:b/>
                <w:i/>
                <w:color w:val="000000"/>
                <w:sz w:val="14"/>
                <w:lang w:val="it-IT"/>
              </w:rPr>
            </w:pPr>
            <w:r>
              <w:rPr>
                <w:rFonts w:ascii="Arial" w:eastAsia="Arial" w:hAnsi="Arial" w:cs="Arial"/>
                <w:b/>
                <w:i/>
                <w:color w:val="000000"/>
                <w:sz w:val="14"/>
                <w:lang w:val="it-IT"/>
              </w:rPr>
              <w:t>(e)</w:t>
            </w:r>
          </w:p>
        </w:tc>
        <w:tc>
          <w:tcPr>
            <w:tcW w:w="13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931DF40" w14:textId="77777777" w:rsidR="00BF2BB5" w:rsidRDefault="007958B1">
            <w:pPr>
              <w:spacing w:line="161" w:lineRule="exact"/>
              <w:jc w:val="center"/>
              <w:rPr>
                <w:rFonts w:ascii="Arial" w:eastAsia="Arial" w:hAnsi="Arial" w:cs="Arial"/>
                <w:b/>
                <w:i/>
                <w:color w:val="000000"/>
                <w:sz w:val="14"/>
                <w:lang w:val="it-IT"/>
              </w:rPr>
            </w:pPr>
            <w:r>
              <w:rPr>
                <w:rFonts w:ascii="Arial" w:eastAsia="Arial" w:hAnsi="Arial" w:cs="Arial"/>
                <w:b/>
                <w:i/>
                <w:color w:val="000000"/>
                <w:sz w:val="14"/>
                <w:lang w:val="it-IT"/>
              </w:rPr>
              <w:t>(f)=(a)+(b)-(c)-(d)-(e)</w:t>
            </w:r>
          </w:p>
        </w:tc>
      </w:tr>
      <w:tr w:rsidR="00BF2BB5" w14:paraId="3AC843ED" w14:textId="77777777">
        <w:trPr>
          <w:trHeight w:hRule="exact" w:val="680"/>
        </w:trPr>
        <w:tc>
          <w:tcPr>
            <w:tcW w:w="1700" w:type="dxa"/>
            <w:tcBorders>
              <w:left w:val="single" w:sz="8" w:space="0" w:color="000000"/>
              <w:right w:val="single" w:sz="8" w:space="0" w:color="000000"/>
            </w:tcBorders>
            <w:tcMar>
              <w:top w:w="40" w:type="dxa"/>
              <w:left w:w="40" w:type="dxa"/>
              <w:bottom w:w="40" w:type="dxa"/>
              <w:right w:w="40" w:type="dxa"/>
            </w:tcMar>
          </w:tcPr>
          <w:p w14:paraId="15E198D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17/0</w:t>
            </w:r>
          </w:p>
        </w:tc>
        <w:tc>
          <w:tcPr>
            <w:tcW w:w="2420" w:type="dxa"/>
            <w:tcBorders>
              <w:left w:val="single" w:sz="8" w:space="0" w:color="000000"/>
              <w:right w:val="single" w:sz="8" w:space="0" w:color="000000"/>
            </w:tcBorders>
            <w:tcMar>
              <w:top w:w="40" w:type="dxa"/>
              <w:left w:w="40" w:type="dxa"/>
              <w:bottom w:w="40" w:type="dxa"/>
              <w:right w:w="40" w:type="dxa"/>
            </w:tcMar>
          </w:tcPr>
          <w:p w14:paraId="0AB0A807"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AVANZO DESTINATO-ANNO PRECEDENTE -Altri fondi destinati al finanziamento spese in c/capitale (regionali)</w:t>
            </w:r>
          </w:p>
        </w:tc>
        <w:tc>
          <w:tcPr>
            <w:tcW w:w="1700" w:type="dxa"/>
            <w:tcBorders>
              <w:left w:val="single" w:sz="8" w:space="0" w:color="000000"/>
              <w:right w:val="single" w:sz="8" w:space="0" w:color="000000"/>
            </w:tcBorders>
            <w:tcMar>
              <w:top w:w="40" w:type="dxa"/>
              <w:left w:w="40" w:type="dxa"/>
              <w:bottom w:w="40" w:type="dxa"/>
              <w:right w:w="40" w:type="dxa"/>
            </w:tcMar>
          </w:tcPr>
          <w:p w14:paraId="362AD20F" w14:textId="77777777" w:rsidR="00BF2BB5" w:rsidRDefault="00BF2BB5">
            <w:pPr>
              <w:jc w:val="right"/>
              <w:rPr>
                <w:rFonts w:ascii="Arial" w:eastAsia="Arial" w:hAnsi="Arial" w:cs="Arial"/>
                <w:color w:val="000000"/>
                <w:sz w:val="14"/>
                <w:lang w:val="it-IT"/>
              </w:rPr>
            </w:pPr>
          </w:p>
        </w:tc>
        <w:tc>
          <w:tcPr>
            <w:tcW w:w="2420" w:type="dxa"/>
            <w:tcBorders>
              <w:left w:val="single" w:sz="8" w:space="0" w:color="000000"/>
              <w:right w:val="single" w:sz="8" w:space="0" w:color="000000"/>
            </w:tcBorders>
            <w:tcMar>
              <w:top w:w="40" w:type="dxa"/>
              <w:left w:w="40" w:type="dxa"/>
              <w:bottom w:w="40" w:type="dxa"/>
              <w:right w:w="40" w:type="dxa"/>
            </w:tcMar>
          </w:tcPr>
          <w:p w14:paraId="23C96829" w14:textId="77777777" w:rsidR="00BF2BB5" w:rsidRDefault="00BF2BB5">
            <w:pPr>
              <w:rPr>
                <w:rFonts w:ascii="Arial" w:eastAsia="Arial" w:hAnsi="Arial" w:cs="Arial"/>
                <w:color w:val="000000"/>
                <w:sz w:val="14"/>
                <w:lang w:val="it-IT"/>
              </w:rPr>
            </w:pPr>
          </w:p>
        </w:tc>
        <w:tc>
          <w:tcPr>
            <w:tcW w:w="1300" w:type="dxa"/>
            <w:tcBorders>
              <w:left w:val="single" w:sz="8" w:space="0" w:color="000000"/>
              <w:right w:val="single" w:sz="8" w:space="0" w:color="000000"/>
            </w:tcBorders>
            <w:tcMar>
              <w:top w:w="40" w:type="dxa"/>
              <w:left w:w="40" w:type="dxa"/>
              <w:bottom w:w="40" w:type="dxa"/>
              <w:right w:w="40" w:type="dxa"/>
            </w:tcMar>
          </w:tcPr>
          <w:p w14:paraId="00ADB72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8.180,11</w:t>
            </w:r>
          </w:p>
        </w:tc>
        <w:tc>
          <w:tcPr>
            <w:tcW w:w="1300" w:type="dxa"/>
            <w:tcBorders>
              <w:left w:val="single" w:sz="8" w:space="0" w:color="000000"/>
              <w:right w:val="single" w:sz="8" w:space="0" w:color="000000"/>
            </w:tcBorders>
            <w:tcMar>
              <w:top w:w="40" w:type="dxa"/>
              <w:left w:w="40" w:type="dxa"/>
              <w:bottom w:w="40" w:type="dxa"/>
              <w:right w:w="40" w:type="dxa"/>
            </w:tcMar>
          </w:tcPr>
          <w:p w14:paraId="235806D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030C593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0BC7DE9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0DB3719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381939B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8.180,11</w:t>
            </w:r>
          </w:p>
        </w:tc>
      </w:tr>
      <w:tr w:rsidR="00BF2BB5" w14:paraId="0C696B8C" w14:textId="77777777">
        <w:trPr>
          <w:trHeight w:hRule="exact" w:val="680"/>
        </w:trPr>
        <w:tc>
          <w:tcPr>
            <w:tcW w:w="1700" w:type="dxa"/>
            <w:tcBorders>
              <w:left w:val="single" w:sz="8" w:space="0" w:color="000000"/>
              <w:right w:val="single" w:sz="8" w:space="0" w:color="000000"/>
            </w:tcBorders>
            <w:tcMar>
              <w:top w:w="40" w:type="dxa"/>
              <w:left w:w="40" w:type="dxa"/>
              <w:bottom w:w="40" w:type="dxa"/>
              <w:right w:w="40" w:type="dxa"/>
            </w:tcMar>
          </w:tcPr>
          <w:p w14:paraId="2FE2AD2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18/0</w:t>
            </w:r>
          </w:p>
        </w:tc>
        <w:tc>
          <w:tcPr>
            <w:tcW w:w="2420" w:type="dxa"/>
            <w:tcBorders>
              <w:left w:val="single" w:sz="8" w:space="0" w:color="000000"/>
              <w:right w:val="single" w:sz="8" w:space="0" w:color="000000"/>
            </w:tcBorders>
            <w:tcMar>
              <w:top w:w="40" w:type="dxa"/>
              <w:left w:w="40" w:type="dxa"/>
              <w:bottom w:w="40" w:type="dxa"/>
              <w:right w:w="40" w:type="dxa"/>
            </w:tcMar>
          </w:tcPr>
          <w:p w14:paraId="26193A50"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AVANZO DESTINATO-ANNO PRECEDENTE -Altri fondi destinati al finanziamento spese in c/capitale</w:t>
            </w:r>
          </w:p>
        </w:tc>
        <w:tc>
          <w:tcPr>
            <w:tcW w:w="1700" w:type="dxa"/>
            <w:tcBorders>
              <w:left w:val="single" w:sz="8" w:space="0" w:color="000000"/>
              <w:right w:val="single" w:sz="8" w:space="0" w:color="000000"/>
            </w:tcBorders>
            <w:tcMar>
              <w:top w:w="40" w:type="dxa"/>
              <w:left w:w="40" w:type="dxa"/>
              <w:bottom w:w="40" w:type="dxa"/>
              <w:right w:w="40" w:type="dxa"/>
            </w:tcMar>
          </w:tcPr>
          <w:p w14:paraId="30DEC8AF" w14:textId="77777777" w:rsidR="00BF2BB5" w:rsidRDefault="00BF2BB5">
            <w:pPr>
              <w:jc w:val="right"/>
              <w:rPr>
                <w:rFonts w:ascii="Arial" w:eastAsia="Arial" w:hAnsi="Arial" w:cs="Arial"/>
                <w:color w:val="000000"/>
                <w:sz w:val="14"/>
                <w:lang w:val="it-IT"/>
              </w:rPr>
            </w:pPr>
          </w:p>
        </w:tc>
        <w:tc>
          <w:tcPr>
            <w:tcW w:w="2420" w:type="dxa"/>
            <w:tcBorders>
              <w:left w:val="single" w:sz="8" w:space="0" w:color="000000"/>
              <w:right w:val="single" w:sz="8" w:space="0" w:color="000000"/>
            </w:tcBorders>
            <w:tcMar>
              <w:top w:w="40" w:type="dxa"/>
              <w:left w:w="40" w:type="dxa"/>
              <w:bottom w:w="40" w:type="dxa"/>
              <w:right w:w="40" w:type="dxa"/>
            </w:tcMar>
          </w:tcPr>
          <w:p w14:paraId="6DC5AF33"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Saldo al 1/1/2021 contenente la rettifica al rendiconto 2019 Corte Conti Pronuncia n.102/21 ( + € 18.211,20)</w:t>
            </w:r>
          </w:p>
        </w:tc>
        <w:tc>
          <w:tcPr>
            <w:tcW w:w="1300" w:type="dxa"/>
            <w:tcBorders>
              <w:left w:val="single" w:sz="8" w:space="0" w:color="000000"/>
              <w:right w:val="single" w:sz="8" w:space="0" w:color="000000"/>
            </w:tcBorders>
            <w:tcMar>
              <w:top w:w="40" w:type="dxa"/>
              <w:left w:w="40" w:type="dxa"/>
              <w:bottom w:w="40" w:type="dxa"/>
              <w:right w:w="40" w:type="dxa"/>
            </w:tcMar>
          </w:tcPr>
          <w:p w14:paraId="53DF184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18.646,95</w:t>
            </w:r>
          </w:p>
        </w:tc>
        <w:tc>
          <w:tcPr>
            <w:tcW w:w="1300" w:type="dxa"/>
            <w:tcBorders>
              <w:left w:val="single" w:sz="8" w:space="0" w:color="000000"/>
              <w:right w:val="single" w:sz="8" w:space="0" w:color="000000"/>
            </w:tcBorders>
            <w:tcMar>
              <w:top w:w="40" w:type="dxa"/>
              <w:left w:w="40" w:type="dxa"/>
              <w:bottom w:w="40" w:type="dxa"/>
              <w:right w:w="40" w:type="dxa"/>
            </w:tcMar>
          </w:tcPr>
          <w:p w14:paraId="30B2890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4C3E837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15473EF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6948049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0AE4F3C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18.646,95</w:t>
            </w:r>
          </w:p>
        </w:tc>
      </w:tr>
      <w:tr w:rsidR="00BF2BB5" w14:paraId="6E8B65E5" w14:textId="77777777">
        <w:trPr>
          <w:trHeight w:hRule="exact" w:val="520"/>
        </w:trPr>
        <w:tc>
          <w:tcPr>
            <w:tcW w:w="1700" w:type="dxa"/>
            <w:tcBorders>
              <w:left w:val="single" w:sz="8" w:space="0" w:color="000000"/>
              <w:right w:val="single" w:sz="8" w:space="0" w:color="000000"/>
            </w:tcBorders>
            <w:tcMar>
              <w:top w:w="40" w:type="dxa"/>
              <w:left w:w="40" w:type="dxa"/>
              <w:bottom w:w="40" w:type="dxa"/>
              <w:right w:w="40" w:type="dxa"/>
            </w:tcMar>
          </w:tcPr>
          <w:p w14:paraId="434F813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19/0</w:t>
            </w:r>
          </w:p>
        </w:tc>
        <w:tc>
          <w:tcPr>
            <w:tcW w:w="2420" w:type="dxa"/>
            <w:tcBorders>
              <w:left w:val="single" w:sz="8" w:space="0" w:color="000000"/>
              <w:right w:val="single" w:sz="8" w:space="0" w:color="000000"/>
            </w:tcBorders>
            <w:tcMar>
              <w:top w:w="40" w:type="dxa"/>
              <w:left w:w="40" w:type="dxa"/>
              <w:bottom w:w="40" w:type="dxa"/>
              <w:right w:w="40" w:type="dxa"/>
            </w:tcMar>
          </w:tcPr>
          <w:p w14:paraId="5C1C42DD"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AVANZO DESTINATO ANNO PRECEDENTE-Fondi derivanti da Alienazioni</w:t>
            </w:r>
          </w:p>
        </w:tc>
        <w:tc>
          <w:tcPr>
            <w:tcW w:w="1700" w:type="dxa"/>
            <w:tcBorders>
              <w:left w:val="single" w:sz="8" w:space="0" w:color="000000"/>
              <w:right w:val="single" w:sz="8" w:space="0" w:color="000000"/>
            </w:tcBorders>
            <w:tcMar>
              <w:top w:w="40" w:type="dxa"/>
              <w:left w:w="40" w:type="dxa"/>
              <w:bottom w:w="40" w:type="dxa"/>
              <w:right w:w="40" w:type="dxa"/>
            </w:tcMar>
          </w:tcPr>
          <w:p w14:paraId="433E011C" w14:textId="77777777" w:rsidR="00BF2BB5" w:rsidRDefault="00BF2BB5">
            <w:pPr>
              <w:jc w:val="right"/>
              <w:rPr>
                <w:rFonts w:ascii="Arial" w:eastAsia="Arial" w:hAnsi="Arial" w:cs="Arial"/>
                <w:color w:val="000000"/>
                <w:sz w:val="14"/>
                <w:lang w:val="it-IT"/>
              </w:rPr>
            </w:pPr>
          </w:p>
        </w:tc>
        <w:tc>
          <w:tcPr>
            <w:tcW w:w="2420" w:type="dxa"/>
            <w:tcBorders>
              <w:left w:val="single" w:sz="8" w:space="0" w:color="000000"/>
              <w:right w:val="single" w:sz="8" w:space="0" w:color="000000"/>
            </w:tcBorders>
            <w:tcMar>
              <w:top w:w="40" w:type="dxa"/>
              <w:left w:w="40" w:type="dxa"/>
              <w:bottom w:w="40" w:type="dxa"/>
              <w:right w:w="40" w:type="dxa"/>
            </w:tcMar>
          </w:tcPr>
          <w:p w14:paraId="3CBD6D6F" w14:textId="77777777" w:rsidR="00BF2BB5" w:rsidRDefault="00BF2BB5">
            <w:pPr>
              <w:rPr>
                <w:rFonts w:ascii="Arial" w:eastAsia="Arial" w:hAnsi="Arial" w:cs="Arial"/>
                <w:color w:val="000000"/>
                <w:sz w:val="14"/>
                <w:lang w:val="it-IT"/>
              </w:rPr>
            </w:pPr>
          </w:p>
        </w:tc>
        <w:tc>
          <w:tcPr>
            <w:tcW w:w="1300" w:type="dxa"/>
            <w:tcBorders>
              <w:left w:val="single" w:sz="8" w:space="0" w:color="000000"/>
              <w:right w:val="single" w:sz="8" w:space="0" w:color="000000"/>
            </w:tcBorders>
            <w:tcMar>
              <w:top w:w="40" w:type="dxa"/>
              <w:left w:w="40" w:type="dxa"/>
              <w:bottom w:w="40" w:type="dxa"/>
              <w:right w:w="40" w:type="dxa"/>
            </w:tcMar>
          </w:tcPr>
          <w:p w14:paraId="4A1C022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1.375,91</w:t>
            </w:r>
          </w:p>
        </w:tc>
        <w:tc>
          <w:tcPr>
            <w:tcW w:w="1300" w:type="dxa"/>
            <w:tcBorders>
              <w:left w:val="single" w:sz="8" w:space="0" w:color="000000"/>
              <w:right w:val="single" w:sz="8" w:space="0" w:color="000000"/>
            </w:tcBorders>
            <w:tcMar>
              <w:top w:w="40" w:type="dxa"/>
              <w:left w:w="40" w:type="dxa"/>
              <w:bottom w:w="40" w:type="dxa"/>
              <w:right w:w="40" w:type="dxa"/>
            </w:tcMar>
          </w:tcPr>
          <w:p w14:paraId="2F8A9EC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73FA1C9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5D28E1E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046FCC6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5001C26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1.375,91</w:t>
            </w:r>
          </w:p>
        </w:tc>
      </w:tr>
      <w:tr w:rsidR="00BF2BB5" w14:paraId="235F2206" w14:textId="77777777">
        <w:trPr>
          <w:trHeight w:hRule="exact" w:val="360"/>
        </w:trPr>
        <w:tc>
          <w:tcPr>
            <w:tcW w:w="1700" w:type="dxa"/>
            <w:tcBorders>
              <w:left w:val="single" w:sz="8" w:space="0" w:color="000000"/>
              <w:right w:val="single" w:sz="8" w:space="0" w:color="000000"/>
            </w:tcBorders>
            <w:tcMar>
              <w:top w:w="40" w:type="dxa"/>
              <w:left w:w="40" w:type="dxa"/>
              <w:bottom w:w="40" w:type="dxa"/>
              <w:right w:w="40" w:type="dxa"/>
            </w:tcMar>
          </w:tcPr>
          <w:p w14:paraId="74D0EDC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242000/0</w:t>
            </w:r>
          </w:p>
        </w:tc>
        <w:tc>
          <w:tcPr>
            <w:tcW w:w="2420" w:type="dxa"/>
            <w:tcBorders>
              <w:left w:val="single" w:sz="8" w:space="0" w:color="000000"/>
              <w:right w:val="single" w:sz="8" w:space="0" w:color="000000"/>
            </w:tcBorders>
            <w:tcMar>
              <w:top w:w="40" w:type="dxa"/>
              <w:left w:w="40" w:type="dxa"/>
              <w:bottom w:w="40" w:type="dxa"/>
              <w:right w:w="40" w:type="dxa"/>
            </w:tcMar>
          </w:tcPr>
          <w:p w14:paraId="0E3F31EE"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ALIENAZIONE DI FABBRICATI ED ALTRI IMMOBILI</w:t>
            </w:r>
          </w:p>
        </w:tc>
        <w:tc>
          <w:tcPr>
            <w:tcW w:w="1700" w:type="dxa"/>
            <w:tcBorders>
              <w:left w:val="single" w:sz="8" w:space="0" w:color="000000"/>
              <w:right w:val="single" w:sz="8" w:space="0" w:color="000000"/>
            </w:tcBorders>
            <w:tcMar>
              <w:top w:w="40" w:type="dxa"/>
              <w:left w:w="40" w:type="dxa"/>
              <w:bottom w:w="40" w:type="dxa"/>
              <w:right w:w="40" w:type="dxa"/>
            </w:tcMar>
          </w:tcPr>
          <w:p w14:paraId="296B3F52" w14:textId="77777777" w:rsidR="00BF2BB5" w:rsidRDefault="00BF2BB5">
            <w:pPr>
              <w:jc w:val="right"/>
              <w:rPr>
                <w:rFonts w:ascii="Arial" w:eastAsia="Arial" w:hAnsi="Arial" w:cs="Arial"/>
                <w:color w:val="000000"/>
                <w:sz w:val="14"/>
                <w:lang w:val="it-IT"/>
              </w:rPr>
            </w:pPr>
          </w:p>
        </w:tc>
        <w:tc>
          <w:tcPr>
            <w:tcW w:w="2420" w:type="dxa"/>
            <w:tcBorders>
              <w:left w:val="single" w:sz="8" w:space="0" w:color="000000"/>
              <w:right w:val="single" w:sz="8" w:space="0" w:color="000000"/>
            </w:tcBorders>
            <w:tcMar>
              <w:top w:w="40" w:type="dxa"/>
              <w:left w:w="40" w:type="dxa"/>
              <w:bottom w:w="40" w:type="dxa"/>
              <w:right w:w="40" w:type="dxa"/>
            </w:tcMar>
          </w:tcPr>
          <w:p w14:paraId="1268E7B0" w14:textId="77777777" w:rsidR="00BF2BB5" w:rsidRDefault="00BF2BB5">
            <w:pPr>
              <w:rPr>
                <w:rFonts w:ascii="Arial" w:eastAsia="Arial" w:hAnsi="Arial" w:cs="Arial"/>
                <w:color w:val="000000"/>
                <w:sz w:val="14"/>
                <w:lang w:val="it-IT"/>
              </w:rPr>
            </w:pPr>
          </w:p>
        </w:tc>
        <w:tc>
          <w:tcPr>
            <w:tcW w:w="1300" w:type="dxa"/>
            <w:tcBorders>
              <w:left w:val="single" w:sz="8" w:space="0" w:color="000000"/>
              <w:right w:val="single" w:sz="8" w:space="0" w:color="000000"/>
            </w:tcBorders>
            <w:tcMar>
              <w:top w:w="40" w:type="dxa"/>
              <w:left w:w="40" w:type="dxa"/>
              <w:bottom w:w="40" w:type="dxa"/>
              <w:right w:w="40" w:type="dxa"/>
            </w:tcMar>
          </w:tcPr>
          <w:p w14:paraId="5D8CF59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54.264,65</w:t>
            </w:r>
          </w:p>
        </w:tc>
        <w:tc>
          <w:tcPr>
            <w:tcW w:w="1300" w:type="dxa"/>
            <w:tcBorders>
              <w:left w:val="single" w:sz="8" w:space="0" w:color="000000"/>
              <w:right w:val="single" w:sz="8" w:space="0" w:color="000000"/>
            </w:tcBorders>
            <w:tcMar>
              <w:top w:w="40" w:type="dxa"/>
              <w:left w:w="40" w:type="dxa"/>
              <w:bottom w:w="40" w:type="dxa"/>
              <w:right w:w="40" w:type="dxa"/>
            </w:tcMar>
          </w:tcPr>
          <w:p w14:paraId="03B5C97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35.505,00</w:t>
            </w:r>
          </w:p>
        </w:tc>
        <w:tc>
          <w:tcPr>
            <w:tcW w:w="1300" w:type="dxa"/>
            <w:tcBorders>
              <w:left w:val="single" w:sz="8" w:space="0" w:color="000000"/>
              <w:right w:val="single" w:sz="8" w:space="0" w:color="000000"/>
            </w:tcBorders>
            <w:tcMar>
              <w:top w:w="40" w:type="dxa"/>
              <w:left w:w="40" w:type="dxa"/>
              <w:bottom w:w="40" w:type="dxa"/>
              <w:right w:w="40" w:type="dxa"/>
            </w:tcMar>
          </w:tcPr>
          <w:p w14:paraId="6FFDC10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74E20BB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1EE963D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7AA83DF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89.769,65</w:t>
            </w:r>
          </w:p>
        </w:tc>
      </w:tr>
      <w:tr w:rsidR="00BF2BB5" w14:paraId="103E95B2" w14:textId="77777777">
        <w:trPr>
          <w:trHeight w:hRule="exact" w:val="360"/>
        </w:trPr>
        <w:tc>
          <w:tcPr>
            <w:tcW w:w="1700" w:type="dxa"/>
            <w:tcBorders>
              <w:left w:val="single" w:sz="8" w:space="0" w:color="000000"/>
              <w:right w:val="single" w:sz="8" w:space="0" w:color="000000"/>
            </w:tcBorders>
            <w:tcMar>
              <w:top w:w="40" w:type="dxa"/>
              <w:left w:w="40" w:type="dxa"/>
              <w:bottom w:w="40" w:type="dxa"/>
              <w:right w:w="40" w:type="dxa"/>
            </w:tcMar>
          </w:tcPr>
          <w:p w14:paraId="13A917A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248000/0</w:t>
            </w:r>
          </w:p>
        </w:tc>
        <w:tc>
          <w:tcPr>
            <w:tcW w:w="2420" w:type="dxa"/>
            <w:tcBorders>
              <w:left w:val="single" w:sz="8" w:space="0" w:color="000000"/>
              <w:right w:val="single" w:sz="8" w:space="0" w:color="000000"/>
            </w:tcBorders>
            <w:tcMar>
              <w:top w:w="40" w:type="dxa"/>
              <w:left w:w="40" w:type="dxa"/>
              <w:bottom w:w="40" w:type="dxa"/>
              <w:right w:w="40" w:type="dxa"/>
            </w:tcMar>
          </w:tcPr>
          <w:p w14:paraId="58FC07A0"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CONTRIBUTO DALLO STATO - ISOLE MINORI</w:t>
            </w:r>
          </w:p>
        </w:tc>
        <w:tc>
          <w:tcPr>
            <w:tcW w:w="1700" w:type="dxa"/>
            <w:tcBorders>
              <w:left w:val="single" w:sz="8" w:space="0" w:color="000000"/>
              <w:right w:val="single" w:sz="8" w:space="0" w:color="000000"/>
            </w:tcBorders>
            <w:tcMar>
              <w:top w:w="40" w:type="dxa"/>
              <w:left w:w="40" w:type="dxa"/>
              <w:bottom w:w="40" w:type="dxa"/>
              <w:right w:w="40" w:type="dxa"/>
            </w:tcMar>
          </w:tcPr>
          <w:p w14:paraId="57BD6F4C" w14:textId="77777777" w:rsidR="00BF2BB5" w:rsidRDefault="00BF2BB5">
            <w:pPr>
              <w:jc w:val="right"/>
              <w:rPr>
                <w:rFonts w:ascii="Arial" w:eastAsia="Arial" w:hAnsi="Arial" w:cs="Arial"/>
                <w:color w:val="000000"/>
                <w:sz w:val="14"/>
                <w:lang w:val="it-IT"/>
              </w:rPr>
            </w:pPr>
          </w:p>
        </w:tc>
        <w:tc>
          <w:tcPr>
            <w:tcW w:w="2420" w:type="dxa"/>
            <w:tcBorders>
              <w:left w:val="single" w:sz="8" w:space="0" w:color="000000"/>
              <w:right w:val="single" w:sz="8" w:space="0" w:color="000000"/>
            </w:tcBorders>
            <w:tcMar>
              <w:top w:w="40" w:type="dxa"/>
              <w:left w:w="40" w:type="dxa"/>
              <w:bottom w:w="40" w:type="dxa"/>
              <w:right w:w="40" w:type="dxa"/>
            </w:tcMar>
          </w:tcPr>
          <w:p w14:paraId="19639F36" w14:textId="77777777" w:rsidR="00BF2BB5" w:rsidRDefault="00BF2BB5">
            <w:pPr>
              <w:rPr>
                <w:rFonts w:ascii="Arial" w:eastAsia="Arial" w:hAnsi="Arial" w:cs="Arial"/>
                <w:color w:val="000000"/>
                <w:sz w:val="14"/>
                <w:lang w:val="it-IT"/>
              </w:rPr>
            </w:pPr>
          </w:p>
        </w:tc>
        <w:tc>
          <w:tcPr>
            <w:tcW w:w="1300" w:type="dxa"/>
            <w:tcBorders>
              <w:left w:val="single" w:sz="8" w:space="0" w:color="000000"/>
              <w:right w:val="single" w:sz="8" w:space="0" w:color="000000"/>
            </w:tcBorders>
            <w:tcMar>
              <w:top w:w="40" w:type="dxa"/>
              <w:left w:w="40" w:type="dxa"/>
              <w:bottom w:w="40" w:type="dxa"/>
              <w:right w:w="40" w:type="dxa"/>
            </w:tcMar>
          </w:tcPr>
          <w:p w14:paraId="1DDFA3F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27A25AA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33.147,02</w:t>
            </w:r>
          </w:p>
        </w:tc>
        <w:tc>
          <w:tcPr>
            <w:tcW w:w="1300" w:type="dxa"/>
            <w:tcBorders>
              <w:left w:val="single" w:sz="8" w:space="0" w:color="000000"/>
              <w:right w:val="single" w:sz="8" w:space="0" w:color="000000"/>
            </w:tcBorders>
            <w:tcMar>
              <w:top w:w="40" w:type="dxa"/>
              <w:left w:w="40" w:type="dxa"/>
              <w:bottom w:w="40" w:type="dxa"/>
              <w:right w:w="40" w:type="dxa"/>
            </w:tcMar>
          </w:tcPr>
          <w:p w14:paraId="1A7B9DC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13613D4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1478A00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72A071E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33.147,02</w:t>
            </w:r>
          </w:p>
        </w:tc>
      </w:tr>
      <w:tr w:rsidR="00BF2BB5" w14:paraId="1CD39906" w14:textId="77777777">
        <w:trPr>
          <w:trHeight w:hRule="exact" w:val="360"/>
        </w:trPr>
        <w:tc>
          <w:tcPr>
            <w:tcW w:w="1700" w:type="dxa"/>
            <w:tcBorders>
              <w:left w:val="single" w:sz="8" w:space="0" w:color="000000"/>
              <w:right w:val="single" w:sz="8" w:space="0" w:color="000000"/>
            </w:tcBorders>
            <w:tcMar>
              <w:top w:w="40" w:type="dxa"/>
              <w:left w:w="40" w:type="dxa"/>
              <w:bottom w:w="40" w:type="dxa"/>
              <w:right w:w="40" w:type="dxa"/>
            </w:tcMar>
          </w:tcPr>
          <w:p w14:paraId="4C017AF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252100/0</w:t>
            </w:r>
          </w:p>
        </w:tc>
        <w:tc>
          <w:tcPr>
            <w:tcW w:w="2420" w:type="dxa"/>
            <w:tcBorders>
              <w:left w:val="single" w:sz="8" w:space="0" w:color="000000"/>
              <w:right w:val="single" w:sz="8" w:space="0" w:color="000000"/>
            </w:tcBorders>
            <w:tcMar>
              <w:top w:w="40" w:type="dxa"/>
              <w:left w:w="40" w:type="dxa"/>
              <w:bottom w:w="40" w:type="dxa"/>
              <w:right w:w="40" w:type="dxa"/>
            </w:tcMar>
          </w:tcPr>
          <w:p w14:paraId="6FD85E5A"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RIMBORSO QUOTE SOCIETA' PARTECIPATE</w:t>
            </w:r>
          </w:p>
        </w:tc>
        <w:tc>
          <w:tcPr>
            <w:tcW w:w="1700" w:type="dxa"/>
            <w:tcBorders>
              <w:left w:val="single" w:sz="8" w:space="0" w:color="000000"/>
              <w:right w:val="single" w:sz="8" w:space="0" w:color="000000"/>
            </w:tcBorders>
            <w:tcMar>
              <w:top w:w="40" w:type="dxa"/>
              <w:left w:w="40" w:type="dxa"/>
              <w:bottom w:w="40" w:type="dxa"/>
              <w:right w:w="40" w:type="dxa"/>
            </w:tcMar>
          </w:tcPr>
          <w:p w14:paraId="5AA89B1B" w14:textId="77777777" w:rsidR="00BF2BB5" w:rsidRDefault="00BF2BB5">
            <w:pPr>
              <w:jc w:val="right"/>
              <w:rPr>
                <w:rFonts w:ascii="Arial" w:eastAsia="Arial" w:hAnsi="Arial" w:cs="Arial"/>
                <w:color w:val="000000"/>
                <w:sz w:val="14"/>
                <w:lang w:val="it-IT"/>
              </w:rPr>
            </w:pPr>
          </w:p>
        </w:tc>
        <w:tc>
          <w:tcPr>
            <w:tcW w:w="2420" w:type="dxa"/>
            <w:tcBorders>
              <w:left w:val="single" w:sz="8" w:space="0" w:color="000000"/>
              <w:right w:val="single" w:sz="8" w:space="0" w:color="000000"/>
            </w:tcBorders>
            <w:tcMar>
              <w:top w:w="40" w:type="dxa"/>
              <w:left w:w="40" w:type="dxa"/>
              <w:bottom w:w="40" w:type="dxa"/>
              <w:right w:w="40" w:type="dxa"/>
            </w:tcMar>
          </w:tcPr>
          <w:p w14:paraId="115330C1" w14:textId="77777777" w:rsidR="00BF2BB5" w:rsidRDefault="00BF2BB5">
            <w:pPr>
              <w:rPr>
                <w:rFonts w:ascii="Arial" w:eastAsia="Arial" w:hAnsi="Arial" w:cs="Arial"/>
                <w:color w:val="000000"/>
                <w:sz w:val="14"/>
                <w:lang w:val="it-IT"/>
              </w:rPr>
            </w:pPr>
          </w:p>
        </w:tc>
        <w:tc>
          <w:tcPr>
            <w:tcW w:w="1300" w:type="dxa"/>
            <w:tcBorders>
              <w:left w:val="single" w:sz="8" w:space="0" w:color="000000"/>
              <w:right w:val="single" w:sz="8" w:space="0" w:color="000000"/>
            </w:tcBorders>
            <w:tcMar>
              <w:top w:w="40" w:type="dxa"/>
              <w:left w:w="40" w:type="dxa"/>
              <w:bottom w:w="40" w:type="dxa"/>
              <w:right w:w="40" w:type="dxa"/>
            </w:tcMar>
          </w:tcPr>
          <w:p w14:paraId="3F821CB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15.651,74</w:t>
            </w:r>
          </w:p>
        </w:tc>
        <w:tc>
          <w:tcPr>
            <w:tcW w:w="1300" w:type="dxa"/>
            <w:tcBorders>
              <w:left w:val="single" w:sz="8" w:space="0" w:color="000000"/>
              <w:right w:val="single" w:sz="8" w:space="0" w:color="000000"/>
            </w:tcBorders>
            <w:tcMar>
              <w:top w:w="40" w:type="dxa"/>
              <w:left w:w="40" w:type="dxa"/>
              <w:bottom w:w="40" w:type="dxa"/>
              <w:right w:w="40" w:type="dxa"/>
            </w:tcMar>
          </w:tcPr>
          <w:p w14:paraId="7D93EEE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8.923,08</w:t>
            </w:r>
          </w:p>
        </w:tc>
        <w:tc>
          <w:tcPr>
            <w:tcW w:w="1300" w:type="dxa"/>
            <w:tcBorders>
              <w:left w:val="single" w:sz="8" w:space="0" w:color="000000"/>
              <w:right w:val="single" w:sz="8" w:space="0" w:color="000000"/>
            </w:tcBorders>
            <w:tcMar>
              <w:top w:w="40" w:type="dxa"/>
              <w:left w:w="40" w:type="dxa"/>
              <w:bottom w:w="40" w:type="dxa"/>
              <w:right w:w="40" w:type="dxa"/>
            </w:tcMar>
          </w:tcPr>
          <w:p w14:paraId="2F40A84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5E85550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3C1C038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19C1046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24.574,82</w:t>
            </w:r>
          </w:p>
        </w:tc>
      </w:tr>
      <w:tr w:rsidR="00BF2BB5" w14:paraId="669DBDD8" w14:textId="77777777">
        <w:trPr>
          <w:trHeight w:hRule="exact" w:val="680"/>
        </w:trPr>
        <w:tc>
          <w:tcPr>
            <w:tcW w:w="1700" w:type="dxa"/>
            <w:tcBorders>
              <w:left w:val="single" w:sz="8" w:space="0" w:color="000000"/>
              <w:right w:val="single" w:sz="8" w:space="0" w:color="000000"/>
            </w:tcBorders>
            <w:tcMar>
              <w:top w:w="40" w:type="dxa"/>
              <w:left w:w="40" w:type="dxa"/>
              <w:bottom w:w="40" w:type="dxa"/>
              <w:right w:w="40" w:type="dxa"/>
            </w:tcMar>
          </w:tcPr>
          <w:p w14:paraId="7CA24355" w14:textId="77777777" w:rsidR="00BF2BB5" w:rsidRDefault="00BF2BB5">
            <w:pPr>
              <w:jc w:val="right"/>
              <w:rPr>
                <w:rFonts w:ascii="Arial" w:eastAsia="Arial" w:hAnsi="Arial" w:cs="Arial"/>
                <w:color w:val="000000"/>
                <w:sz w:val="14"/>
                <w:lang w:val="it-IT"/>
              </w:rPr>
            </w:pPr>
          </w:p>
        </w:tc>
        <w:tc>
          <w:tcPr>
            <w:tcW w:w="2420" w:type="dxa"/>
            <w:tcBorders>
              <w:left w:val="single" w:sz="8" w:space="0" w:color="000000"/>
              <w:right w:val="single" w:sz="8" w:space="0" w:color="000000"/>
            </w:tcBorders>
            <w:tcMar>
              <w:top w:w="40" w:type="dxa"/>
              <w:left w:w="40" w:type="dxa"/>
              <w:bottom w:w="40" w:type="dxa"/>
              <w:right w:w="40" w:type="dxa"/>
            </w:tcMar>
          </w:tcPr>
          <w:p w14:paraId="77FE1102" w14:textId="77777777" w:rsidR="00BF2BB5" w:rsidRDefault="00BF2BB5">
            <w:pPr>
              <w:rPr>
                <w:rFonts w:ascii="Arial" w:eastAsia="Arial" w:hAnsi="Arial" w:cs="Arial"/>
                <w:color w:val="000000"/>
                <w:sz w:val="14"/>
                <w:lang w:val="it-IT"/>
              </w:rPr>
            </w:pPr>
          </w:p>
        </w:tc>
        <w:tc>
          <w:tcPr>
            <w:tcW w:w="1700" w:type="dxa"/>
            <w:tcBorders>
              <w:left w:val="single" w:sz="8" w:space="0" w:color="000000"/>
              <w:right w:val="single" w:sz="8" w:space="0" w:color="000000"/>
            </w:tcBorders>
            <w:tcMar>
              <w:top w:w="40" w:type="dxa"/>
              <w:left w:w="40" w:type="dxa"/>
              <w:bottom w:w="40" w:type="dxa"/>
              <w:right w:w="40" w:type="dxa"/>
            </w:tcMar>
          </w:tcPr>
          <w:p w14:paraId="68DF60C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206020101700/0</w:t>
            </w:r>
          </w:p>
        </w:tc>
        <w:tc>
          <w:tcPr>
            <w:tcW w:w="2420" w:type="dxa"/>
            <w:tcBorders>
              <w:left w:val="single" w:sz="8" w:space="0" w:color="000000"/>
              <w:right w:val="single" w:sz="8" w:space="0" w:color="000000"/>
            </w:tcBorders>
            <w:tcMar>
              <w:top w:w="40" w:type="dxa"/>
              <w:left w:w="40" w:type="dxa"/>
              <w:bottom w:w="40" w:type="dxa"/>
              <w:right w:w="40" w:type="dxa"/>
            </w:tcMar>
          </w:tcPr>
          <w:p w14:paraId="5C8F9CA9"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ACQUISTO TERRENI E LORO MANUTENZIONI STRAORDINARIE.REIMPIEGO CONTRIBUTI REGIONALI</w:t>
            </w:r>
          </w:p>
        </w:tc>
        <w:tc>
          <w:tcPr>
            <w:tcW w:w="1300" w:type="dxa"/>
            <w:tcBorders>
              <w:left w:val="single" w:sz="8" w:space="0" w:color="000000"/>
              <w:right w:val="single" w:sz="8" w:space="0" w:color="000000"/>
            </w:tcBorders>
            <w:tcMar>
              <w:top w:w="40" w:type="dxa"/>
              <w:left w:w="40" w:type="dxa"/>
              <w:bottom w:w="40" w:type="dxa"/>
              <w:right w:w="40" w:type="dxa"/>
            </w:tcMar>
          </w:tcPr>
          <w:p w14:paraId="0C79E35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-2.791,86</w:t>
            </w:r>
          </w:p>
        </w:tc>
        <w:tc>
          <w:tcPr>
            <w:tcW w:w="1300" w:type="dxa"/>
            <w:tcBorders>
              <w:left w:val="single" w:sz="8" w:space="0" w:color="000000"/>
              <w:right w:val="single" w:sz="8" w:space="0" w:color="000000"/>
            </w:tcBorders>
            <w:tcMar>
              <w:top w:w="40" w:type="dxa"/>
              <w:left w:w="40" w:type="dxa"/>
              <w:bottom w:w="40" w:type="dxa"/>
              <w:right w:w="40" w:type="dxa"/>
            </w:tcMar>
          </w:tcPr>
          <w:p w14:paraId="3B13B30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7DC7403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5FF7A52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3A875F9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766A49C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-2.791,86</w:t>
            </w:r>
          </w:p>
        </w:tc>
      </w:tr>
      <w:tr w:rsidR="00BF2BB5" w14:paraId="4A05B61A" w14:textId="77777777">
        <w:trPr>
          <w:trHeight w:hRule="exact" w:val="520"/>
        </w:trPr>
        <w:tc>
          <w:tcPr>
            <w:tcW w:w="1700" w:type="dxa"/>
            <w:tcBorders>
              <w:left w:val="single" w:sz="8" w:space="0" w:color="000000"/>
              <w:right w:val="single" w:sz="8" w:space="0" w:color="000000"/>
            </w:tcBorders>
            <w:tcMar>
              <w:top w:w="40" w:type="dxa"/>
              <w:left w:w="40" w:type="dxa"/>
              <w:bottom w:w="40" w:type="dxa"/>
              <w:right w:w="40" w:type="dxa"/>
            </w:tcMar>
          </w:tcPr>
          <w:p w14:paraId="4C890439" w14:textId="77777777" w:rsidR="00BF2BB5" w:rsidRDefault="00BF2BB5">
            <w:pPr>
              <w:jc w:val="right"/>
              <w:rPr>
                <w:rFonts w:ascii="Arial" w:eastAsia="Arial" w:hAnsi="Arial" w:cs="Arial"/>
                <w:color w:val="000000"/>
                <w:sz w:val="14"/>
                <w:lang w:val="it-IT"/>
              </w:rPr>
            </w:pPr>
          </w:p>
        </w:tc>
        <w:tc>
          <w:tcPr>
            <w:tcW w:w="2420" w:type="dxa"/>
            <w:tcBorders>
              <w:left w:val="single" w:sz="8" w:space="0" w:color="000000"/>
              <w:right w:val="single" w:sz="8" w:space="0" w:color="000000"/>
            </w:tcBorders>
            <w:tcMar>
              <w:top w:w="40" w:type="dxa"/>
              <w:left w:w="40" w:type="dxa"/>
              <w:bottom w:w="40" w:type="dxa"/>
              <w:right w:w="40" w:type="dxa"/>
            </w:tcMar>
          </w:tcPr>
          <w:p w14:paraId="3F73E91B" w14:textId="77777777" w:rsidR="00BF2BB5" w:rsidRDefault="00BF2BB5">
            <w:pPr>
              <w:rPr>
                <w:rFonts w:ascii="Arial" w:eastAsia="Arial" w:hAnsi="Arial" w:cs="Arial"/>
                <w:color w:val="000000"/>
                <w:sz w:val="14"/>
                <w:lang w:val="it-IT"/>
              </w:rPr>
            </w:pPr>
          </w:p>
        </w:tc>
        <w:tc>
          <w:tcPr>
            <w:tcW w:w="1700" w:type="dxa"/>
            <w:tcBorders>
              <w:left w:val="single" w:sz="8" w:space="0" w:color="000000"/>
              <w:right w:val="single" w:sz="8" w:space="0" w:color="000000"/>
            </w:tcBorders>
            <w:tcMar>
              <w:top w:w="40" w:type="dxa"/>
              <w:left w:w="40" w:type="dxa"/>
              <w:bottom w:w="40" w:type="dxa"/>
              <w:right w:w="40" w:type="dxa"/>
            </w:tcMar>
          </w:tcPr>
          <w:p w14:paraId="5CC287F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206020102400/0</w:t>
            </w:r>
          </w:p>
        </w:tc>
        <w:tc>
          <w:tcPr>
            <w:tcW w:w="2420" w:type="dxa"/>
            <w:tcBorders>
              <w:left w:val="single" w:sz="8" w:space="0" w:color="000000"/>
              <w:right w:val="single" w:sz="8" w:space="0" w:color="000000"/>
            </w:tcBorders>
            <w:tcMar>
              <w:top w:w="40" w:type="dxa"/>
              <w:left w:w="40" w:type="dxa"/>
              <w:bottom w:w="40" w:type="dxa"/>
              <w:right w:w="40" w:type="dxa"/>
            </w:tcMar>
          </w:tcPr>
          <w:p w14:paraId="2DE658A2"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ACQUISTO IMPIANTI E LORO MANUTENZIONI  STRAORDINARIE.REIMPIEGO AVANZO</w:t>
            </w:r>
          </w:p>
        </w:tc>
        <w:tc>
          <w:tcPr>
            <w:tcW w:w="1300" w:type="dxa"/>
            <w:tcBorders>
              <w:left w:val="single" w:sz="8" w:space="0" w:color="000000"/>
              <w:right w:val="single" w:sz="8" w:space="0" w:color="000000"/>
            </w:tcBorders>
            <w:tcMar>
              <w:top w:w="40" w:type="dxa"/>
              <w:left w:w="40" w:type="dxa"/>
              <w:bottom w:w="40" w:type="dxa"/>
              <w:right w:w="40" w:type="dxa"/>
            </w:tcMar>
          </w:tcPr>
          <w:p w14:paraId="78E3132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-18.646,95</w:t>
            </w:r>
          </w:p>
        </w:tc>
        <w:tc>
          <w:tcPr>
            <w:tcW w:w="1300" w:type="dxa"/>
            <w:tcBorders>
              <w:left w:val="single" w:sz="8" w:space="0" w:color="000000"/>
              <w:right w:val="single" w:sz="8" w:space="0" w:color="000000"/>
            </w:tcBorders>
            <w:tcMar>
              <w:top w:w="40" w:type="dxa"/>
              <w:left w:w="40" w:type="dxa"/>
              <w:bottom w:w="40" w:type="dxa"/>
              <w:right w:w="40" w:type="dxa"/>
            </w:tcMar>
          </w:tcPr>
          <w:p w14:paraId="3A62598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6A1200E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4FBAD00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4CCC6CE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597A75C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-18.646,95</w:t>
            </w:r>
          </w:p>
        </w:tc>
      </w:tr>
      <w:tr w:rsidR="00BF2BB5" w14:paraId="54283E99" w14:textId="77777777">
        <w:trPr>
          <w:trHeight w:hRule="exact" w:val="680"/>
        </w:trPr>
        <w:tc>
          <w:tcPr>
            <w:tcW w:w="1700" w:type="dxa"/>
            <w:tcBorders>
              <w:left w:val="single" w:sz="8" w:space="0" w:color="000000"/>
              <w:right w:val="single" w:sz="8" w:space="0" w:color="000000"/>
            </w:tcBorders>
            <w:tcMar>
              <w:top w:w="40" w:type="dxa"/>
              <w:left w:w="40" w:type="dxa"/>
              <w:bottom w:w="40" w:type="dxa"/>
              <w:right w:w="40" w:type="dxa"/>
            </w:tcMar>
          </w:tcPr>
          <w:p w14:paraId="5827D69D" w14:textId="77777777" w:rsidR="00BF2BB5" w:rsidRDefault="00BF2BB5">
            <w:pPr>
              <w:jc w:val="right"/>
              <w:rPr>
                <w:rFonts w:ascii="Arial" w:eastAsia="Arial" w:hAnsi="Arial" w:cs="Arial"/>
                <w:color w:val="000000"/>
                <w:sz w:val="14"/>
                <w:lang w:val="it-IT"/>
              </w:rPr>
            </w:pPr>
          </w:p>
        </w:tc>
        <w:tc>
          <w:tcPr>
            <w:tcW w:w="2420" w:type="dxa"/>
            <w:tcBorders>
              <w:left w:val="single" w:sz="8" w:space="0" w:color="000000"/>
              <w:right w:val="single" w:sz="8" w:space="0" w:color="000000"/>
            </w:tcBorders>
            <w:tcMar>
              <w:top w:w="40" w:type="dxa"/>
              <w:left w:w="40" w:type="dxa"/>
              <w:bottom w:w="40" w:type="dxa"/>
              <w:right w:w="40" w:type="dxa"/>
            </w:tcMar>
          </w:tcPr>
          <w:p w14:paraId="0B6136B4" w14:textId="77777777" w:rsidR="00BF2BB5" w:rsidRDefault="00BF2BB5">
            <w:pPr>
              <w:rPr>
                <w:rFonts w:ascii="Arial" w:eastAsia="Arial" w:hAnsi="Arial" w:cs="Arial"/>
                <w:color w:val="000000"/>
                <w:sz w:val="14"/>
                <w:lang w:val="it-IT"/>
              </w:rPr>
            </w:pPr>
          </w:p>
        </w:tc>
        <w:tc>
          <w:tcPr>
            <w:tcW w:w="1700" w:type="dxa"/>
            <w:tcBorders>
              <w:left w:val="single" w:sz="8" w:space="0" w:color="000000"/>
              <w:right w:val="single" w:sz="8" w:space="0" w:color="000000"/>
            </w:tcBorders>
            <w:tcMar>
              <w:top w:w="40" w:type="dxa"/>
              <w:left w:w="40" w:type="dxa"/>
              <w:bottom w:w="40" w:type="dxa"/>
              <w:right w:w="40" w:type="dxa"/>
            </w:tcMar>
          </w:tcPr>
          <w:p w14:paraId="2B7C5FE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206020507000/0</w:t>
            </w:r>
          </w:p>
        </w:tc>
        <w:tc>
          <w:tcPr>
            <w:tcW w:w="2420" w:type="dxa"/>
            <w:tcBorders>
              <w:left w:val="single" w:sz="8" w:space="0" w:color="000000"/>
              <w:right w:val="single" w:sz="8" w:space="0" w:color="000000"/>
            </w:tcBorders>
            <w:tcMar>
              <w:top w:w="40" w:type="dxa"/>
              <w:left w:w="40" w:type="dxa"/>
              <w:bottom w:w="40" w:type="dxa"/>
              <w:right w:w="40" w:type="dxa"/>
            </w:tcMar>
          </w:tcPr>
          <w:p w14:paraId="5D78B3FA"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ACQUISIZIONE DI BENI MOBILE MACCHINE ED ATTREZZATURE -REIMPIEGO CONTRIBUTI REGIONALI</w:t>
            </w:r>
          </w:p>
        </w:tc>
        <w:tc>
          <w:tcPr>
            <w:tcW w:w="1300" w:type="dxa"/>
            <w:tcBorders>
              <w:left w:val="single" w:sz="8" w:space="0" w:color="000000"/>
              <w:right w:val="single" w:sz="8" w:space="0" w:color="000000"/>
            </w:tcBorders>
            <w:tcMar>
              <w:top w:w="40" w:type="dxa"/>
              <w:left w:w="40" w:type="dxa"/>
              <w:bottom w:w="40" w:type="dxa"/>
              <w:right w:w="40" w:type="dxa"/>
            </w:tcMar>
          </w:tcPr>
          <w:p w14:paraId="7A9D767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-5.388,25</w:t>
            </w:r>
          </w:p>
        </w:tc>
        <w:tc>
          <w:tcPr>
            <w:tcW w:w="1300" w:type="dxa"/>
            <w:tcBorders>
              <w:left w:val="single" w:sz="8" w:space="0" w:color="000000"/>
              <w:right w:val="single" w:sz="8" w:space="0" w:color="000000"/>
            </w:tcBorders>
            <w:tcMar>
              <w:top w:w="40" w:type="dxa"/>
              <w:left w:w="40" w:type="dxa"/>
              <w:bottom w:w="40" w:type="dxa"/>
              <w:right w:w="40" w:type="dxa"/>
            </w:tcMar>
          </w:tcPr>
          <w:p w14:paraId="05D62AE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043926B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1F8E9D1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3D2E0D3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2ABDF33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-5.388,25</w:t>
            </w:r>
          </w:p>
        </w:tc>
      </w:tr>
      <w:tr w:rsidR="00BF2BB5" w14:paraId="3B5BA76F" w14:textId="77777777">
        <w:trPr>
          <w:trHeight w:hRule="exact" w:val="680"/>
        </w:trPr>
        <w:tc>
          <w:tcPr>
            <w:tcW w:w="1700" w:type="dxa"/>
            <w:tcBorders>
              <w:left w:val="single" w:sz="8" w:space="0" w:color="000000"/>
              <w:right w:val="single" w:sz="8" w:space="0" w:color="000000"/>
            </w:tcBorders>
            <w:tcMar>
              <w:top w:w="40" w:type="dxa"/>
              <w:left w:w="40" w:type="dxa"/>
              <w:bottom w:w="40" w:type="dxa"/>
              <w:right w:w="40" w:type="dxa"/>
            </w:tcMar>
          </w:tcPr>
          <w:p w14:paraId="26F66793" w14:textId="77777777" w:rsidR="00BF2BB5" w:rsidRDefault="00BF2BB5">
            <w:pPr>
              <w:jc w:val="right"/>
              <w:rPr>
                <w:rFonts w:ascii="Arial" w:eastAsia="Arial" w:hAnsi="Arial" w:cs="Arial"/>
                <w:color w:val="000000"/>
                <w:sz w:val="14"/>
                <w:lang w:val="it-IT"/>
              </w:rPr>
            </w:pPr>
          </w:p>
        </w:tc>
        <w:tc>
          <w:tcPr>
            <w:tcW w:w="2420" w:type="dxa"/>
            <w:tcBorders>
              <w:left w:val="single" w:sz="8" w:space="0" w:color="000000"/>
              <w:right w:val="single" w:sz="8" w:space="0" w:color="000000"/>
            </w:tcBorders>
            <w:tcMar>
              <w:top w:w="40" w:type="dxa"/>
              <w:left w:w="40" w:type="dxa"/>
              <w:bottom w:w="40" w:type="dxa"/>
              <w:right w:w="40" w:type="dxa"/>
            </w:tcMar>
          </w:tcPr>
          <w:p w14:paraId="55F02CC5" w14:textId="77777777" w:rsidR="00BF2BB5" w:rsidRDefault="00BF2BB5">
            <w:pPr>
              <w:rPr>
                <w:rFonts w:ascii="Arial" w:eastAsia="Arial" w:hAnsi="Arial" w:cs="Arial"/>
                <w:color w:val="000000"/>
                <w:sz w:val="14"/>
                <w:lang w:val="it-IT"/>
              </w:rPr>
            </w:pPr>
          </w:p>
        </w:tc>
        <w:tc>
          <w:tcPr>
            <w:tcW w:w="1700" w:type="dxa"/>
            <w:tcBorders>
              <w:left w:val="single" w:sz="8" w:space="0" w:color="000000"/>
              <w:right w:val="single" w:sz="8" w:space="0" w:color="000000"/>
            </w:tcBorders>
            <w:tcMar>
              <w:top w:w="40" w:type="dxa"/>
              <w:left w:w="40" w:type="dxa"/>
              <w:bottom w:w="40" w:type="dxa"/>
              <w:right w:w="40" w:type="dxa"/>
            </w:tcMar>
          </w:tcPr>
          <w:p w14:paraId="79F26E8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209060127000/0</w:t>
            </w:r>
          </w:p>
        </w:tc>
        <w:tc>
          <w:tcPr>
            <w:tcW w:w="2420" w:type="dxa"/>
            <w:tcBorders>
              <w:left w:val="single" w:sz="8" w:space="0" w:color="000000"/>
              <w:right w:val="single" w:sz="8" w:space="0" w:color="000000"/>
            </w:tcBorders>
            <w:tcMar>
              <w:top w:w="40" w:type="dxa"/>
              <w:left w:w="40" w:type="dxa"/>
              <w:bottom w:w="40" w:type="dxa"/>
              <w:right w:w="40" w:type="dxa"/>
            </w:tcMar>
          </w:tcPr>
          <w:p w14:paraId="64867579"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ACQUISTO IMPIANTI E LORO MANUTENZIONI STRAORDINARIE.REIMPIEGO CONTRIBUTI REGIONALI</w:t>
            </w:r>
          </w:p>
        </w:tc>
        <w:tc>
          <w:tcPr>
            <w:tcW w:w="1300" w:type="dxa"/>
            <w:tcBorders>
              <w:left w:val="single" w:sz="8" w:space="0" w:color="000000"/>
              <w:right w:val="single" w:sz="8" w:space="0" w:color="000000"/>
            </w:tcBorders>
            <w:tcMar>
              <w:top w:w="40" w:type="dxa"/>
              <w:left w:w="40" w:type="dxa"/>
              <w:bottom w:w="40" w:type="dxa"/>
              <w:right w:w="40" w:type="dxa"/>
            </w:tcMar>
          </w:tcPr>
          <w:p w14:paraId="155593B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13.984,93</w:t>
            </w:r>
          </w:p>
        </w:tc>
        <w:tc>
          <w:tcPr>
            <w:tcW w:w="1300" w:type="dxa"/>
            <w:tcBorders>
              <w:left w:val="single" w:sz="8" w:space="0" w:color="000000"/>
              <w:right w:val="single" w:sz="8" w:space="0" w:color="000000"/>
            </w:tcBorders>
            <w:tcMar>
              <w:top w:w="40" w:type="dxa"/>
              <w:left w:w="40" w:type="dxa"/>
              <w:bottom w:w="40" w:type="dxa"/>
              <w:right w:w="40" w:type="dxa"/>
            </w:tcMar>
          </w:tcPr>
          <w:p w14:paraId="0F11083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1B74B79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67B3E9A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7C16B42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c>
          <w:tcPr>
            <w:tcW w:w="1300" w:type="dxa"/>
            <w:tcBorders>
              <w:left w:val="single" w:sz="8" w:space="0" w:color="000000"/>
              <w:right w:val="single" w:sz="8" w:space="0" w:color="000000"/>
            </w:tcBorders>
            <w:tcMar>
              <w:top w:w="40" w:type="dxa"/>
              <w:left w:w="40" w:type="dxa"/>
              <w:bottom w:w="40" w:type="dxa"/>
              <w:right w:w="40" w:type="dxa"/>
            </w:tcMar>
          </w:tcPr>
          <w:p w14:paraId="0E0A473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13.984,93</w:t>
            </w:r>
          </w:p>
        </w:tc>
      </w:tr>
    </w:tbl>
    <w:p w14:paraId="4633109C" w14:textId="77777777" w:rsidR="00BF2BB5" w:rsidRDefault="007958B1">
      <w:pPr>
        <w:spacing w:line="240" w:lineRule="exact"/>
        <w:sectPr w:rsidR="00BF2BB5">
          <w:footerReference w:type="default" r:id="rId69"/>
          <w:pgSz w:w="16840" w:h="11900" w:orient="landscape"/>
          <w:pgMar w:top="500" w:right="0" w:bottom="300" w:left="0" w:header="500" w:footer="300" w:gutter="0"/>
          <w:cols w:space="708"/>
        </w:sectPr>
      </w:pPr>
      <w:r>
        <w:t xml:space="preserve"> </w:t>
      </w:r>
    </w:p>
    <w:p w14:paraId="30110EDC" w14:textId="77777777" w:rsidR="00BF2BB5" w:rsidRDefault="00BF2BB5">
      <w:pPr>
        <w:spacing w:after="160" w:line="240" w:lineRule="exact"/>
      </w:pPr>
    </w:p>
    <w:tbl>
      <w:tblPr>
        <w:tblW w:w="0" w:type="auto"/>
        <w:tblInd w:w="440" w:type="dxa"/>
        <w:tblLayout w:type="fixed"/>
        <w:tblLook w:val="04A0" w:firstRow="1" w:lastRow="0" w:firstColumn="1" w:lastColumn="0" w:noHBand="0" w:noVBand="1"/>
      </w:tblPr>
      <w:tblGrid>
        <w:gridCol w:w="8240"/>
        <w:gridCol w:w="1300"/>
        <w:gridCol w:w="1300"/>
        <w:gridCol w:w="1300"/>
        <w:gridCol w:w="1300"/>
        <w:gridCol w:w="1300"/>
        <w:gridCol w:w="1300"/>
      </w:tblGrid>
      <w:tr w:rsidR="00BF2BB5" w14:paraId="1337F93D" w14:textId="77777777">
        <w:trPr>
          <w:trHeight w:hRule="exact" w:val="460"/>
        </w:trPr>
        <w:tc>
          <w:tcPr>
            <w:tcW w:w="824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973CDC3"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Totale</w:t>
            </w:r>
          </w:p>
        </w:tc>
        <w:tc>
          <w:tcPr>
            <w:tcW w:w="13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AA98264"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85.277,23</w:t>
            </w:r>
          </w:p>
        </w:tc>
        <w:tc>
          <w:tcPr>
            <w:tcW w:w="13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3FBF3EC"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77.575,10</w:t>
            </w:r>
          </w:p>
        </w:tc>
        <w:tc>
          <w:tcPr>
            <w:tcW w:w="13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3C9640D"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0,00</w:t>
            </w:r>
          </w:p>
        </w:tc>
        <w:tc>
          <w:tcPr>
            <w:tcW w:w="13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0100CDB"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0,00</w:t>
            </w:r>
          </w:p>
        </w:tc>
        <w:tc>
          <w:tcPr>
            <w:tcW w:w="13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2CA07FF"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0,00</w:t>
            </w:r>
          </w:p>
        </w:tc>
        <w:tc>
          <w:tcPr>
            <w:tcW w:w="13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BA1A4B1"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162.852,33</w:t>
            </w:r>
          </w:p>
        </w:tc>
      </w:tr>
    </w:tbl>
    <w:p w14:paraId="656151F4" w14:textId="77777777" w:rsidR="00BF2BB5" w:rsidRDefault="007958B1">
      <w:pPr>
        <w:spacing w:after="140" w:line="240" w:lineRule="exact"/>
      </w:pPr>
      <w:r>
        <w:t xml:space="preserve"> </w:t>
      </w:r>
    </w:p>
    <w:tbl>
      <w:tblPr>
        <w:tblW w:w="0" w:type="auto"/>
        <w:tblInd w:w="6260" w:type="dxa"/>
        <w:tblLayout w:type="fixed"/>
        <w:tblLook w:val="04A0" w:firstRow="1" w:lastRow="0" w:firstColumn="1" w:lastColumn="0" w:noHBand="0" w:noVBand="1"/>
      </w:tblPr>
      <w:tblGrid>
        <w:gridCol w:w="8920"/>
        <w:gridCol w:w="1300"/>
      </w:tblGrid>
      <w:tr w:rsidR="00BF2BB5" w14:paraId="0D76512F" w14:textId="77777777">
        <w:trPr>
          <w:trHeight w:hRule="exact" w:val="400"/>
        </w:trPr>
        <w:tc>
          <w:tcPr>
            <w:tcW w:w="89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6191F1B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Totale quote accantonate nel risultato di amministrazione riguardanti le risorse destinate agli investimenti (g)</w:t>
            </w:r>
          </w:p>
        </w:tc>
        <w:tc>
          <w:tcPr>
            <w:tcW w:w="13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6F26E1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78083F20" w14:textId="77777777">
        <w:trPr>
          <w:trHeight w:hRule="exact" w:val="400"/>
        </w:trPr>
        <w:tc>
          <w:tcPr>
            <w:tcW w:w="89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0F152FF9"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Totale risorse destinate nel risultato di amministrazione al netto di quelle che sono state oggetto di accantonamenti (h=Totale f-g)</w:t>
            </w:r>
          </w:p>
        </w:tc>
        <w:tc>
          <w:tcPr>
            <w:tcW w:w="13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ADE2A44"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162.852,33</w:t>
            </w:r>
          </w:p>
        </w:tc>
      </w:tr>
    </w:tbl>
    <w:p w14:paraId="6F6AB951" w14:textId="77777777" w:rsidR="00BF2BB5" w:rsidRDefault="007958B1">
      <w:pPr>
        <w:spacing w:after="160" w:line="240" w:lineRule="exact"/>
        <w:sectPr w:rsidR="00BF2BB5">
          <w:footerReference w:type="default" r:id="rId70"/>
          <w:pgSz w:w="16840" w:h="11900" w:orient="landscape"/>
          <w:pgMar w:top="500" w:right="0" w:bottom="300" w:left="0" w:header="500" w:footer="300" w:gutter="0"/>
          <w:cols w:space="708"/>
        </w:sectPr>
      </w:pPr>
      <w:r>
        <w:t xml:space="preserve"> </w:t>
      </w:r>
    </w:p>
    <w:p w14:paraId="765B1DF6" w14:textId="305DDECB" w:rsidR="00BF2BB5" w:rsidRDefault="007958B1" w:rsidP="001F0C30">
      <w:pPr>
        <w:spacing w:after="20"/>
        <w:ind w:left="440" w:right="440"/>
        <w:rPr>
          <w:rFonts w:ascii="Arial" w:eastAsia="Arial" w:hAnsi="Arial" w:cs="Arial"/>
          <w:b/>
          <w:color w:val="999999"/>
          <w:sz w:val="28"/>
          <w:lang w:val="it-IT"/>
        </w:rPr>
      </w:pPr>
      <w:r>
        <w:rPr>
          <w:rFonts w:ascii="Arial" w:eastAsia="Arial" w:hAnsi="Arial" w:cs="Arial"/>
          <w:b/>
          <w:color w:val="999999"/>
          <w:sz w:val="32"/>
          <w:lang w:val="it-IT"/>
        </w:rPr>
        <w:lastRenderedPageBreak/>
        <w:t xml:space="preserve">8 ELENCO DEI RESIDUI CON ANZIANITA’ </w:t>
      </w:r>
    </w:p>
    <w:p w14:paraId="20996BF7" w14:textId="77777777" w:rsidR="00BF2BB5" w:rsidRDefault="007958B1">
      <w:pPr>
        <w:spacing w:after="120"/>
        <w:ind w:left="440" w:right="460"/>
        <w:jc w:val="both"/>
        <w:rPr>
          <w:rFonts w:ascii="Arial" w:eastAsia="Arial" w:hAnsi="Arial" w:cs="Arial"/>
          <w:color w:val="000000"/>
          <w:sz w:val="20"/>
          <w:lang w:val="it-IT"/>
        </w:rPr>
      </w:pPr>
      <w:r>
        <w:rPr>
          <w:rFonts w:ascii="Arial" w:eastAsia="Arial" w:hAnsi="Arial" w:cs="Arial"/>
          <w:color w:val="000000"/>
          <w:sz w:val="20"/>
          <w:lang w:val="it-IT"/>
        </w:rPr>
        <w:t>Si evidenziano di seguito i residui attivi e passivi attualmente in essere.</w:t>
      </w:r>
    </w:p>
    <w:p w14:paraId="38CFB77A" w14:textId="77777777" w:rsidR="00BF2BB5" w:rsidRDefault="007958B1">
      <w:pPr>
        <w:pStyle w:val="Titolo10"/>
        <w:spacing w:after="240"/>
        <w:ind w:left="460" w:right="460"/>
        <w:jc w:val="center"/>
        <w:rPr>
          <w:rFonts w:ascii="Arial" w:eastAsia="Arial" w:hAnsi="Arial" w:cs="Arial"/>
          <w:b/>
          <w:color w:val="7F8C93"/>
          <w:lang w:val="it-IT"/>
        </w:rPr>
      </w:pPr>
      <w:r>
        <w:rPr>
          <w:rFonts w:ascii="Arial" w:eastAsia="Arial" w:hAnsi="Arial" w:cs="Arial"/>
          <w:b/>
          <w:color w:val="7F8C93"/>
          <w:lang w:val="it-IT"/>
        </w:rPr>
        <w:t>Situazione Residui Entrata Esercizio 2025</w:t>
      </w:r>
    </w:p>
    <w:tbl>
      <w:tblPr>
        <w:tblW w:w="0" w:type="auto"/>
        <w:tblInd w:w="440" w:type="dxa"/>
        <w:tblLayout w:type="fixed"/>
        <w:tblLook w:val="04A0" w:firstRow="1" w:lastRow="0" w:firstColumn="1" w:lastColumn="0" w:noHBand="0" w:noVBand="1"/>
      </w:tblPr>
      <w:tblGrid>
        <w:gridCol w:w="1620"/>
        <w:gridCol w:w="2400"/>
        <w:gridCol w:w="2400"/>
        <w:gridCol w:w="2400"/>
        <w:gridCol w:w="2400"/>
        <w:gridCol w:w="2400"/>
        <w:gridCol w:w="2400"/>
      </w:tblGrid>
      <w:tr w:rsidR="00BF2BB5" w14:paraId="33E081FE" w14:textId="77777777">
        <w:trPr>
          <w:trHeight w:hRule="exact" w:val="380"/>
        </w:trPr>
        <w:tc>
          <w:tcPr>
            <w:tcW w:w="162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40" w:type="dxa"/>
              <w:bottom w:w="20" w:type="dxa"/>
              <w:right w:w="40" w:type="dxa"/>
            </w:tcMar>
          </w:tcPr>
          <w:p w14:paraId="13BE8782" w14:textId="77777777" w:rsidR="00BF2BB5" w:rsidRDefault="007958B1">
            <w:pPr>
              <w:pStyle w:val="Label"/>
              <w:jc w:val="center"/>
              <w:rPr>
                <w:rFonts w:ascii="Arial" w:eastAsia="Arial" w:hAnsi="Arial" w:cs="Arial"/>
                <w:lang w:val="it-IT"/>
              </w:rPr>
            </w:pPr>
            <w:r>
              <w:rPr>
                <w:rFonts w:ascii="Arial" w:eastAsia="Arial" w:hAnsi="Arial" w:cs="Arial"/>
                <w:lang w:val="it-IT"/>
              </w:rPr>
              <w:t>Anno</w:t>
            </w:r>
          </w:p>
        </w:tc>
        <w:tc>
          <w:tcPr>
            <w:tcW w:w="24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40" w:type="dxa"/>
              <w:bottom w:w="20" w:type="dxa"/>
              <w:right w:w="40" w:type="dxa"/>
            </w:tcMar>
          </w:tcPr>
          <w:p w14:paraId="0F6144F2" w14:textId="77777777" w:rsidR="00BF2BB5" w:rsidRDefault="007958B1">
            <w:pPr>
              <w:pStyle w:val="Label"/>
              <w:jc w:val="center"/>
              <w:rPr>
                <w:rFonts w:ascii="Arial" w:eastAsia="Arial" w:hAnsi="Arial" w:cs="Arial"/>
                <w:lang w:val="it-IT"/>
              </w:rPr>
            </w:pPr>
            <w:r>
              <w:rPr>
                <w:rFonts w:ascii="Arial" w:eastAsia="Arial" w:hAnsi="Arial" w:cs="Arial"/>
                <w:lang w:val="it-IT"/>
              </w:rPr>
              <w:t>Importo Iniziale</w:t>
            </w:r>
          </w:p>
        </w:tc>
        <w:tc>
          <w:tcPr>
            <w:tcW w:w="24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40" w:type="dxa"/>
              <w:bottom w:w="20" w:type="dxa"/>
              <w:right w:w="40" w:type="dxa"/>
            </w:tcMar>
          </w:tcPr>
          <w:p w14:paraId="219EACAA" w14:textId="77777777" w:rsidR="00BF2BB5" w:rsidRDefault="007958B1">
            <w:pPr>
              <w:pStyle w:val="Label"/>
              <w:jc w:val="center"/>
              <w:rPr>
                <w:rFonts w:ascii="Arial" w:eastAsia="Arial" w:hAnsi="Arial" w:cs="Arial"/>
                <w:lang w:val="it-IT"/>
              </w:rPr>
            </w:pPr>
            <w:r>
              <w:rPr>
                <w:rFonts w:ascii="Arial" w:eastAsia="Arial" w:hAnsi="Arial" w:cs="Arial"/>
                <w:lang w:val="it-IT"/>
              </w:rPr>
              <w:t>Variazioni</w:t>
            </w:r>
          </w:p>
        </w:tc>
        <w:tc>
          <w:tcPr>
            <w:tcW w:w="24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40" w:type="dxa"/>
              <w:bottom w:w="20" w:type="dxa"/>
              <w:right w:w="40" w:type="dxa"/>
            </w:tcMar>
          </w:tcPr>
          <w:p w14:paraId="5F52CACD" w14:textId="77777777" w:rsidR="00BF2BB5" w:rsidRDefault="007958B1">
            <w:pPr>
              <w:pStyle w:val="Label"/>
              <w:jc w:val="center"/>
              <w:rPr>
                <w:rFonts w:ascii="Arial" w:eastAsia="Arial" w:hAnsi="Arial" w:cs="Arial"/>
                <w:lang w:val="it-IT"/>
              </w:rPr>
            </w:pPr>
            <w:r>
              <w:rPr>
                <w:rFonts w:ascii="Arial" w:eastAsia="Arial" w:hAnsi="Arial" w:cs="Arial"/>
                <w:lang w:val="it-IT"/>
              </w:rPr>
              <w:t>Accertamenti</w:t>
            </w:r>
          </w:p>
        </w:tc>
        <w:tc>
          <w:tcPr>
            <w:tcW w:w="24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40" w:type="dxa"/>
              <w:bottom w:w="20" w:type="dxa"/>
              <w:right w:w="40" w:type="dxa"/>
            </w:tcMar>
          </w:tcPr>
          <w:p w14:paraId="063AFA89" w14:textId="77777777" w:rsidR="00BF2BB5" w:rsidRDefault="007958B1">
            <w:pPr>
              <w:pStyle w:val="Label"/>
              <w:jc w:val="center"/>
              <w:rPr>
                <w:rFonts w:ascii="Arial" w:eastAsia="Arial" w:hAnsi="Arial" w:cs="Arial"/>
                <w:lang w:val="it-IT"/>
              </w:rPr>
            </w:pPr>
            <w:r>
              <w:rPr>
                <w:rFonts w:ascii="Arial" w:eastAsia="Arial" w:hAnsi="Arial" w:cs="Arial"/>
                <w:lang w:val="it-IT"/>
              </w:rPr>
              <w:t>Ordinativi</w:t>
            </w:r>
          </w:p>
        </w:tc>
        <w:tc>
          <w:tcPr>
            <w:tcW w:w="24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40" w:type="dxa"/>
              <w:bottom w:w="20" w:type="dxa"/>
              <w:right w:w="40" w:type="dxa"/>
            </w:tcMar>
          </w:tcPr>
          <w:p w14:paraId="1FAA0801" w14:textId="77777777" w:rsidR="00BF2BB5" w:rsidRDefault="007958B1">
            <w:pPr>
              <w:pStyle w:val="Label"/>
              <w:jc w:val="center"/>
              <w:rPr>
                <w:rFonts w:ascii="Arial" w:eastAsia="Arial" w:hAnsi="Arial" w:cs="Arial"/>
                <w:lang w:val="it-IT"/>
              </w:rPr>
            </w:pPr>
            <w:r>
              <w:rPr>
                <w:rFonts w:ascii="Arial" w:eastAsia="Arial" w:hAnsi="Arial" w:cs="Arial"/>
                <w:lang w:val="it-IT"/>
              </w:rPr>
              <w:t>Incassi</w:t>
            </w:r>
          </w:p>
        </w:tc>
        <w:tc>
          <w:tcPr>
            <w:tcW w:w="24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40" w:type="dxa"/>
              <w:bottom w:w="20" w:type="dxa"/>
              <w:right w:w="40" w:type="dxa"/>
            </w:tcMar>
          </w:tcPr>
          <w:p w14:paraId="5901C49C" w14:textId="77777777" w:rsidR="00BF2BB5" w:rsidRDefault="007958B1">
            <w:pPr>
              <w:pStyle w:val="Label"/>
              <w:jc w:val="center"/>
              <w:rPr>
                <w:rFonts w:ascii="Arial" w:eastAsia="Arial" w:hAnsi="Arial" w:cs="Arial"/>
                <w:lang w:val="it-IT"/>
              </w:rPr>
            </w:pPr>
            <w:r>
              <w:rPr>
                <w:rFonts w:ascii="Arial" w:eastAsia="Arial" w:hAnsi="Arial" w:cs="Arial"/>
                <w:lang w:val="it-IT"/>
              </w:rPr>
              <w:t>Disponibilità</w:t>
            </w:r>
          </w:p>
        </w:tc>
      </w:tr>
      <w:tr w:rsidR="00BF2BB5" w14:paraId="7253303E"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46E7C7A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2000</w:t>
            </w:r>
          </w:p>
        </w:tc>
        <w:tc>
          <w:tcPr>
            <w:tcW w:w="2400" w:type="dxa"/>
            <w:tcBorders>
              <w:left w:val="single" w:sz="8" w:space="0" w:color="CCCCCC"/>
              <w:right w:val="single" w:sz="8" w:space="0" w:color="CCCCCC"/>
            </w:tcBorders>
            <w:tcMar>
              <w:top w:w="0" w:type="dxa"/>
              <w:left w:w="60" w:type="dxa"/>
              <w:bottom w:w="0" w:type="dxa"/>
              <w:right w:w="60" w:type="dxa"/>
            </w:tcMar>
          </w:tcPr>
          <w:p w14:paraId="44E2944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4.394,02</w:t>
            </w:r>
          </w:p>
        </w:tc>
        <w:tc>
          <w:tcPr>
            <w:tcW w:w="2400" w:type="dxa"/>
            <w:tcBorders>
              <w:left w:val="single" w:sz="8" w:space="0" w:color="CCCCCC"/>
              <w:right w:val="single" w:sz="8" w:space="0" w:color="CCCCCC"/>
            </w:tcBorders>
            <w:tcMar>
              <w:top w:w="0" w:type="dxa"/>
              <w:left w:w="60" w:type="dxa"/>
              <w:bottom w:w="0" w:type="dxa"/>
              <w:right w:w="60" w:type="dxa"/>
            </w:tcMar>
          </w:tcPr>
          <w:p w14:paraId="436030E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400" w:type="dxa"/>
            <w:tcBorders>
              <w:left w:val="single" w:sz="8" w:space="0" w:color="CCCCCC"/>
              <w:right w:val="single" w:sz="8" w:space="0" w:color="CCCCCC"/>
            </w:tcBorders>
            <w:tcMar>
              <w:top w:w="0" w:type="dxa"/>
              <w:left w:w="60" w:type="dxa"/>
              <w:bottom w:w="0" w:type="dxa"/>
              <w:right w:w="60" w:type="dxa"/>
            </w:tcMar>
          </w:tcPr>
          <w:p w14:paraId="5C3FF89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4.394,02</w:t>
            </w:r>
          </w:p>
        </w:tc>
        <w:tc>
          <w:tcPr>
            <w:tcW w:w="2400" w:type="dxa"/>
            <w:tcBorders>
              <w:left w:val="single" w:sz="8" w:space="0" w:color="CCCCCC"/>
              <w:right w:val="single" w:sz="8" w:space="0" w:color="CCCCCC"/>
            </w:tcBorders>
            <w:tcMar>
              <w:top w:w="0" w:type="dxa"/>
              <w:left w:w="60" w:type="dxa"/>
              <w:bottom w:w="0" w:type="dxa"/>
              <w:right w:w="60" w:type="dxa"/>
            </w:tcMar>
          </w:tcPr>
          <w:p w14:paraId="1D306BF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400" w:type="dxa"/>
            <w:tcBorders>
              <w:left w:val="single" w:sz="8" w:space="0" w:color="CCCCCC"/>
              <w:right w:val="single" w:sz="8" w:space="0" w:color="CCCCCC"/>
            </w:tcBorders>
            <w:tcMar>
              <w:top w:w="0" w:type="dxa"/>
              <w:left w:w="60" w:type="dxa"/>
              <w:bottom w:w="0" w:type="dxa"/>
              <w:right w:w="60" w:type="dxa"/>
            </w:tcMar>
          </w:tcPr>
          <w:p w14:paraId="65AA6B3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400" w:type="dxa"/>
            <w:tcBorders>
              <w:left w:val="single" w:sz="8" w:space="0" w:color="CCCCCC"/>
              <w:right w:val="single" w:sz="8" w:space="0" w:color="CCCCCC"/>
            </w:tcBorders>
            <w:tcMar>
              <w:top w:w="0" w:type="dxa"/>
              <w:left w:w="60" w:type="dxa"/>
              <w:bottom w:w="0" w:type="dxa"/>
              <w:right w:w="60" w:type="dxa"/>
            </w:tcMar>
          </w:tcPr>
          <w:p w14:paraId="55DF4B2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4.394,02</w:t>
            </w:r>
          </w:p>
        </w:tc>
      </w:tr>
      <w:tr w:rsidR="00BF2BB5" w14:paraId="6EAE07AB"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7C6EBE3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2002</w:t>
            </w:r>
          </w:p>
        </w:tc>
        <w:tc>
          <w:tcPr>
            <w:tcW w:w="2400" w:type="dxa"/>
            <w:tcBorders>
              <w:left w:val="single" w:sz="8" w:space="0" w:color="CCCCCC"/>
              <w:right w:val="single" w:sz="8" w:space="0" w:color="CCCCCC"/>
            </w:tcBorders>
            <w:tcMar>
              <w:top w:w="0" w:type="dxa"/>
              <w:left w:w="60" w:type="dxa"/>
              <w:bottom w:w="0" w:type="dxa"/>
              <w:right w:w="60" w:type="dxa"/>
            </w:tcMar>
          </w:tcPr>
          <w:p w14:paraId="3F855D5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353.105,98</w:t>
            </w:r>
          </w:p>
        </w:tc>
        <w:tc>
          <w:tcPr>
            <w:tcW w:w="2400" w:type="dxa"/>
            <w:tcBorders>
              <w:left w:val="single" w:sz="8" w:space="0" w:color="CCCCCC"/>
              <w:right w:val="single" w:sz="8" w:space="0" w:color="CCCCCC"/>
            </w:tcBorders>
            <w:tcMar>
              <w:top w:w="0" w:type="dxa"/>
              <w:left w:w="60" w:type="dxa"/>
              <w:bottom w:w="0" w:type="dxa"/>
              <w:right w:w="60" w:type="dxa"/>
            </w:tcMar>
          </w:tcPr>
          <w:p w14:paraId="7A59AB9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400" w:type="dxa"/>
            <w:tcBorders>
              <w:left w:val="single" w:sz="8" w:space="0" w:color="CCCCCC"/>
              <w:right w:val="single" w:sz="8" w:space="0" w:color="CCCCCC"/>
            </w:tcBorders>
            <w:tcMar>
              <w:top w:w="0" w:type="dxa"/>
              <w:left w:w="60" w:type="dxa"/>
              <w:bottom w:w="0" w:type="dxa"/>
              <w:right w:w="60" w:type="dxa"/>
            </w:tcMar>
          </w:tcPr>
          <w:p w14:paraId="5D189E6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353.105,98</w:t>
            </w:r>
          </w:p>
        </w:tc>
        <w:tc>
          <w:tcPr>
            <w:tcW w:w="2400" w:type="dxa"/>
            <w:tcBorders>
              <w:left w:val="single" w:sz="8" w:space="0" w:color="CCCCCC"/>
              <w:right w:val="single" w:sz="8" w:space="0" w:color="CCCCCC"/>
            </w:tcBorders>
            <w:tcMar>
              <w:top w:w="0" w:type="dxa"/>
              <w:left w:w="60" w:type="dxa"/>
              <w:bottom w:w="0" w:type="dxa"/>
              <w:right w:w="60" w:type="dxa"/>
            </w:tcMar>
          </w:tcPr>
          <w:p w14:paraId="14822B5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400" w:type="dxa"/>
            <w:tcBorders>
              <w:left w:val="single" w:sz="8" w:space="0" w:color="CCCCCC"/>
              <w:right w:val="single" w:sz="8" w:space="0" w:color="CCCCCC"/>
            </w:tcBorders>
            <w:tcMar>
              <w:top w:w="0" w:type="dxa"/>
              <w:left w:w="60" w:type="dxa"/>
              <w:bottom w:w="0" w:type="dxa"/>
              <w:right w:w="60" w:type="dxa"/>
            </w:tcMar>
          </w:tcPr>
          <w:p w14:paraId="60C5727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400" w:type="dxa"/>
            <w:tcBorders>
              <w:left w:val="single" w:sz="8" w:space="0" w:color="CCCCCC"/>
              <w:right w:val="single" w:sz="8" w:space="0" w:color="CCCCCC"/>
            </w:tcBorders>
            <w:tcMar>
              <w:top w:w="0" w:type="dxa"/>
              <w:left w:w="60" w:type="dxa"/>
              <w:bottom w:w="0" w:type="dxa"/>
              <w:right w:w="60" w:type="dxa"/>
            </w:tcMar>
          </w:tcPr>
          <w:p w14:paraId="11C5DCA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353.105,98</w:t>
            </w:r>
          </w:p>
        </w:tc>
      </w:tr>
      <w:tr w:rsidR="00BF2BB5" w14:paraId="5783B371"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25691CA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2003</w:t>
            </w:r>
          </w:p>
        </w:tc>
        <w:tc>
          <w:tcPr>
            <w:tcW w:w="2400" w:type="dxa"/>
            <w:tcBorders>
              <w:left w:val="single" w:sz="8" w:space="0" w:color="CCCCCC"/>
              <w:right w:val="single" w:sz="8" w:space="0" w:color="CCCCCC"/>
            </w:tcBorders>
            <w:tcMar>
              <w:top w:w="0" w:type="dxa"/>
              <w:left w:w="60" w:type="dxa"/>
              <w:bottom w:w="0" w:type="dxa"/>
              <w:right w:w="60" w:type="dxa"/>
            </w:tcMar>
          </w:tcPr>
          <w:p w14:paraId="4C7C7A3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60.832,32</w:t>
            </w:r>
          </w:p>
        </w:tc>
        <w:tc>
          <w:tcPr>
            <w:tcW w:w="2400" w:type="dxa"/>
            <w:tcBorders>
              <w:left w:val="single" w:sz="8" w:space="0" w:color="CCCCCC"/>
              <w:right w:val="single" w:sz="8" w:space="0" w:color="CCCCCC"/>
            </w:tcBorders>
            <w:tcMar>
              <w:top w:w="0" w:type="dxa"/>
              <w:left w:w="60" w:type="dxa"/>
              <w:bottom w:w="0" w:type="dxa"/>
              <w:right w:w="60" w:type="dxa"/>
            </w:tcMar>
          </w:tcPr>
          <w:p w14:paraId="5E6AA55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400" w:type="dxa"/>
            <w:tcBorders>
              <w:left w:val="single" w:sz="8" w:space="0" w:color="CCCCCC"/>
              <w:right w:val="single" w:sz="8" w:space="0" w:color="CCCCCC"/>
            </w:tcBorders>
            <w:tcMar>
              <w:top w:w="0" w:type="dxa"/>
              <w:left w:w="60" w:type="dxa"/>
              <w:bottom w:w="0" w:type="dxa"/>
              <w:right w:w="60" w:type="dxa"/>
            </w:tcMar>
          </w:tcPr>
          <w:p w14:paraId="3C55EE5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60.832,32</w:t>
            </w:r>
          </w:p>
        </w:tc>
        <w:tc>
          <w:tcPr>
            <w:tcW w:w="2400" w:type="dxa"/>
            <w:tcBorders>
              <w:left w:val="single" w:sz="8" w:space="0" w:color="CCCCCC"/>
              <w:right w:val="single" w:sz="8" w:space="0" w:color="CCCCCC"/>
            </w:tcBorders>
            <w:tcMar>
              <w:top w:w="0" w:type="dxa"/>
              <w:left w:w="60" w:type="dxa"/>
              <w:bottom w:w="0" w:type="dxa"/>
              <w:right w:w="60" w:type="dxa"/>
            </w:tcMar>
          </w:tcPr>
          <w:p w14:paraId="47A67E5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60.832,32</w:t>
            </w:r>
          </w:p>
        </w:tc>
        <w:tc>
          <w:tcPr>
            <w:tcW w:w="2400" w:type="dxa"/>
            <w:tcBorders>
              <w:left w:val="single" w:sz="8" w:space="0" w:color="CCCCCC"/>
              <w:right w:val="single" w:sz="8" w:space="0" w:color="CCCCCC"/>
            </w:tcBorders>
            <w:tcMar>
              <w:top w:w="0" w:type="dxa"/>
              <w:left w:w="60" w:type="dxa"/>
              <w:bottom w:w="0" w:type="dxa"/>
              <w:right w:w="60" w:type="dxa"/>
            </w:tcMar>
          </w:tcPr>
          <w:p w14:paraId="5949A28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60.832,32</w:t>
            </w:r>
          </w:p>
        </w:tc>
        <w:tc>
          <w:tcPr>
            <w:tcW w:w="2400" w:type="dxa"/>
            <w:tcBorders>
              <w:left w:val="single" w:sz="8" w:space="0" w:color="CCCCCC"/>
              <w:right w:val="single" w:sz="8" w:space="0" w:color="CCCCCC"/>
            </w:tcBorders>
            <w:tcMar>
              <w:top w:w="0" w:type="dxa"/>
              <w:left w:w="60" w:type="dxa"/>
              <w:bottom w:w="0" w:type="dxa"/>
              <w:right w:w="60" w:type="dxa"/>
            </w:tcMar>
          </w:tcPr>
          <w:p w14:paraId="78EDD7F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35FCB107"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7287C83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2004</w:t>
            </w:r>
          </w:p>
        </w:tc>
        <w:tc>
          <w:tcPr>
            <w:tcW w:w="2400" w:type="dxa"/>
            <w:tcBorders>
              <w:left w:val="single" w:sz="8" w:space="0" w:color="CCCCCC"/>
              <w:right w:val="single" w:sz="8" w:space="0" w:color="CCCCCC"/>
            </w:tcBorders>
            <w:tcMar>
              <w:top w:w="0" w:type="dxa"/>
              <w:left w:w="60" w:type="dxa"/>
              <w:bottom w:w="0" w:type="dxa"/>
              <w:right w:w="60" w:type="dxa"/>
            </w:tcMar>
          </w:tcPr>
          <w:p w14:paraId="5E19FCB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320.095,70</w:t>
            </w:r>
          </w:p>
        </w:tc>
        <w:tc>
          <w:tcPr>
            <w:tcW w:w="2400" w:type="dxa"/>
            <w:tcBorders>
              <w:left w:val="single" w:sz="8" w:space="0" w:color="CCCCCC"/>
              <w:right w:val="single" w:sz="8" w:space="0" w:color="CCCCCC"/>
            </w:tcBorders>
            <w:tcMar>
              <w:top w:w="0" w:type="dxa"/>
              <w:left w:w="60" w:type="dxa"/>
              <w:bottom w:w="0" w:type="dxa"/>
              <w:right w:w="60" w:type="dxa"/>
            </w:tcMar>
          </w:tcPr>
          <w:p w14:paraId="25FFEA0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400" w:type="dxa"/>
            <w:tcBorders>
              <w:left w:val="single" w:sz="8" w:space="0" w:color="CCCCCC"/>
              <w:right w:val="single" w:sz="8" w:space="0" w:color="CCCCCC"/>
            </w:tcBorders>
            <w:tcMar>
              <w:top w:w="0" w:type="dxa"/>
              <w:left w:w="60" w:type="dxa"/>
              <w:bottom w:w="0" w:type="dxa"/>
              <w:right w:w="60" w:type="dxa"/>
            </w:tcMar>
          </w:tcPr>
          <w:p w14:paraId="65C2765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320.095,70</w:t>
            </w:r>
          </w:p>
        </w:tc>
        <w:tc>
          <w:tcPr>
            <w:tcW w:w="2400" w:type="dxa"/>
            <w:tcBorders>
              <w:left w:val="single" w:sz="8" w:space="0" w:color="CCCCCC"/>
              <w:right w:val="single" w:sz="8" w:space="0" w:color="CCCCCC"/>
            </w:tcBorders>
            <w:tcMar>
              <w:top w:w="0" w:type="dxa"/>
              <w:left w:w="60" w:type="dxa"/>
              <w:bottom w:w="0" w:type="dxa"/>
              <w:right w:w="60" w:type="dxa"/>
            </w:tcMar>
          </w:tcPr>
          <w:p w14:paraId="7043F43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400" w:type="dxa"/>
            <w:tcBorders>
              <w:left w:val="single" w:sz="8" w:space="0" w:color="CCCCCC"/>
              <w:right w:val="single" w:sz="8" w:space="0" w:color="CCCCCC"/>
            </w:tcBorders>
            <w:tcMar>
              <w:top w:w="0" w:type="dxa"/>
              <w:left w:w="60" w:type="dxa"/>
              <w:bottom w:w="0" w:type="dxa"/>
              <w:right w:w="60" w:type="dxa"/>
            </w:tcMar>
          </w:tcPr>
          <w:p w14:paraId="79FC329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400" w:type="dxa"/>
            <w:tcBorders>
              <w:left w:val="single" w:sz="8" w:space="0" w:color="CCCCCC"/>
              <w:right w:val="single" w:sz="8" w:space="0" w:color="CCCCCC"/>
            </w:tcBorders>
            <w:tcMar>
              <w:top w:w="0" w:type="dxa"/>
              <w:left w:w="60" w:type="dxa"/>
              <w:bottom w:w="0" w:type="dxa"/>
              <w:right w:w="60" w:type="dxa"/>
            </w:tcMar>
          </w:tcPr>
          <w:p w14:paraId="5B2F05C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320.095,70</w:t>
            </w:r>
          </w:p>
        </w:tc>
      </w:tr>
      <w:tr w:rsidR="00BF2BB5" w14:paraId="7EC9C05E"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3A20334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2006</w:t>
            </w:r>
          </w:p>
        </w:tc>
        <w:tc>
          <w:tcPr>
            <w:tcW w:w="2400" w:type="dxa"/>
            <w:tcBorders>
              <w:left w:val="single" w:sz="8" w:space="0" w:color="CCCCCC"/>
              <w:right w:val="single" w:sz="8" w:space="0" w:color="CCCCCC"/>
            </w:tcBorders>
            <w:tcMar>
              <w:top w:w="0" w:type="dxa"/>
              <w:left w:w="60" w:type="dxa"/>
              <w:bottom w:w="0" w:type="dxa"/>
              <w:right w:w="60" w:type="dxa"/>
            </w:tcMar>
          </w:tcPr>
          <w:p w14:paraId="005D286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102.594,84</w:t>
            </w:r>
          </w:p>
        </w:tc>
        <w:tc>
          <w:tcPr>
            <w:tcW w:w="2400" w:type="dxa"/>
            <w:tcBorders>
              <w:left w:val="single" w:sz="8" w:space="0" w:color="CCCCCC"/>
              <w:right w:val="single" w:sz="8" w:space="0" w:color="CCCCCC"/>
            </w:tcBorders>
            <w:tcMar>
              <w:top w:w="0" w:type="dxa"/>
              <w:left w:w="60" w:type="dxa"/>
              <w:bottom w:w="0" w:type="dxa"/>
              <w:right w:w="60" w:type="dxa"/>
            </w:tcMar>
          </w:tcPr>
          <w:p w14:paraId="10E3D4E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2.036,50</w:t>
            </w:r>
          </w:p>
        </w:tc>
        <w:tc>
          <w:tcPr>
            <w:tcW w:w="2400" w:type="dxa"/>
            <w:tcBorders>
              <w:left w:val="single" w:sz="8" w:space="0" w:color="CCCCCC"/>
              <w:right w:val="single" w:sz="8" w:space="0" w:color="CCCCCC"/>
            </w:tcBorders>
            <w:tcMar>
              <w:top w:w="0" w:type="dxa"/>
              <w:left w:w="60" w:type="dxa"/>
              <w:bottom w:w="0" w:type="dxa"/>
              <w:right w:w="60" w:type="dxa"/>
            </w:tcMar>
          </w:tcPr>
          <w:p w14:paraId="0F6C7C5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104.631,34</w:t>
            </w:r>
          </w:p>
        </w:tc>
        <w:tc>
          <w:tcPr>
            <w:tcW w:w="2400" w:type="dxa"/>
            <w:tcBorders>
              <w:left w:val="single" w:sz="8" w:space="0" w:color="CCCCCC"/>
              <w:right w:val="single" w:sz="8" w:space="0" w:color="CCCCCC"/>
            </w:tcBorders>
            <w:tcMar>
              <w:top w:w="0" w:type="dxa"/>
              <w:left w:w="60" w:type="dxa"/>
              <w:bottom w:w="0" w:type="dxa"/>
              <w:right w:w="60" w:type="dxa"/>
            </w:tcMar>
          </w:tcPr>
          <w:p w14:paraId="4FE9E6B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66.346,78</w:t>
            </w:r>
          </w:p>
        </w:tc>
        <w:tc>
          <w:tcPr>
            <w:tcW w:w="2400" w:type="dxa"/>
            <w:tcBorders>
              <w:left w:val="single" w:sz="8" w:space="0" w:color="CCCCCC"/>
              <w:right w:val="single" w:sz="8" w:space="0" w:color="CCCCCC"/>
            </w:tcBorders>
            <w:tcMar>
              <w:top w:w="0" w:type="dxa"/>
              <w:left w:w="60" w:type="dxa"/>
              <w:bottom w:w="0" w:type="dxa"/>
              <w:right w:w="60" w:type="dxa"/>
            </w:tcMar>
          </w:tcPr>
          <w:p w14:paraId="5B446B0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66.346,78</w:t>
            </w:r>
          </w:p>
        </w:tc>
        <w:tc>
          <w:tcPr>
            <w:tcW w:w="2400" w:type="dxa"/>
            <w:tcBorders>
              <w:left w:val="single" w:sz="8" w:space="0" w:color="CCCCCC"/>
              <w:right w:val="single" w:sz="8" w:space="0" w:color="CCCCCC"/>
            </w:tcBorders>
            <w:tcMar>
              <w:top w:w="0" w:type="dxa"/>
              <w:left w:w="60" w:type="dxa"/>
              <w:bottom w:w="0" w:type="dxa"/>
              <w:right w:w="60" w:type="dxa"/>
            </w:tcMar>
          </w:tcPr>
          <w:p w14:paraId="6ACABD3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38.284,56</w:t>
            </w:r>
          </w:p>
        </w:tc>
      </w:tr>
      <w:tr w:rsidR="00BF2BB5" w14:paraId="109742CA"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1CE5CAD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2007</w:t>
            </w:r>
          </w:p>
        </w:tc>
        <w:tc>
          <w:tcPr>
            <w:tcW w:w="2400" w:type="dxa"/>
            <w:tcBorders>
              <w:left w:val="single" w:sz="8" w:space="0" w:color="CCCCCC"/>
              <w:right w:val="single" w:sz="8" w:space="0" w:color="CCCCCC"/>
            </w:tcBorders>
            <w:tcMar>
              <w:top w:w="0" w:type="dxa"/>
              <w:left w:w="60" w:type="dxa"/>
              <w:bottom w:w="0" w:type="dxa"/>
              <w:right w:w="60" w:type="dxa"/>
            </w:tcMar>
          </w:tcPr>
          <w:p w14:paraId="36A2605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54.118,85</w:t>
            </w:r>
          </w:p>
        </w:tc>
        <w:tc>
          <w:tcPr>
            <w:tcW w:w="2400" w:type="dxa"/>
            <w:tcBorders>
              <w:left w:val="single" w:sz="8" w:space="0" w:color="CCCCCC"/>
              <w:right w:val="single" w:sz="8" w:space="0" w:color="CCCCCC"/>
            </w:tcBorders>
            <w:tcMar>
              <w:top w:w="0" w:type="dxa"/>
              <w:left w:w="60" w:type="dxa"/>
              <w:bottom w:w="0" w:type="dxa"/>
              <w:right w:w="60" w:type="dxa"/>
            </w:tcMar>
          </w:tcPr>
          <w:p w14:paraId="0E57784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147,32</w:t>
            </w:r>
          </w:p>
        </w:tc>
        <w:tc>
          <w:tcPr>
            <w:tcW w:w="2400" w:type="dxa"/>
            <w:tcBorders>
              <w:left w:val="single" w:sz="8" w:space="0" w:color="CCCCCC"/>
              <w:right w:val="single" w:sz="8" w:space="0" w:color="CCCCCC"/>
            </w:tcBorders>
            <w:tcMar>
              <w:top w:w="0" w:type="dxa"/>
              <w:left w:w="60" w:type="dxa"/>
              <w:bottom w:w="0" w:type="dxa"/>
              <w:right w:w="60" w:type="dxa"/>
            </w:tcMar>
          </w:tcPr>
          <w:p w14:paraId="4CACE60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54.266,17</w:t>
            </w:r>
          </w:p>
        </w:tc>
        <w:tc>
          <w:tcPr>
            <w:tcW w:w="2400" w:type="dxa"/>
            <w:tcBorders>
              <w:left w:val="single" w:sz="8" w:space="0" w:color="CCCCCC"/>
              <w:right w:val="single" w:sz="8" w:space="0" w:color="CCCCCC"/>
            </w:tcBorders>
            <w:tcMar>
              <w:top w:w="0" w:type="dxa"/>
              <w:left w:w="60" w:type="dxa"/>
              <w:bottom w:w="0" w:type="dxa"/>
              <w:right w:w="60" w:type="dxa"/>
            </w:tcMar>
          </w:tcPr>
          <w:p w14:paraId="2001458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7.387,82</w:t>
            </w:r>
          </w:p>
        </w:tc>
        <w:tc>
          <w:tcPr>
            <w:tcW w:w="2400" w:type="dxa"/>
            <w:tcBorders>
              <w:left w:val="single" w:sz="8" w:space="0" w:color="CCCCCC"/>
              <w:right w:val="single" w:sz="8" w:space="0" w:color="CCCCCC"/>
            </w:tcBorders>
            <w:tcMar>
              <w:top w:w="0" w:type="dxa"/>
              <w:left w:w="60" w:type="dxa"/>
              <w:bottom w:w="0" w:type="dxa"/>
              <w:right w:w="60" w:type="dxa"/>
            </w:tcMar>
          </w:tcPr>
          <w:p w14:paraId="6BD6161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7.240,50</w:t>
            </w:r>
          </w:p>
        </w:tc>
        <w:tc>
          <w:tcPr>
            <w:tcW w:w="2400" w:type="dxa"/>
            <w:tcBorders>
              <w:left w:val="single" w:sz="8" w:space="0" w:color="CCCCCC"/>
              <w:right w:val="single" w:sz="8" w:space="0" w:color="CCCCCC"/>
            </w:tcBorders>
            <w:tcMar>
              <w:top w:w="0" w:type="dxa"/>
              <w:left w:w="60" w:type="dxa"/>
              <w:bottom w:w="0" w:type="dxa"/>
              <w:right w:w="60" w:type="dxa"/>
            </w:tcMar>
          </w:tcPr>
          <w:p w14:paraId="0F1AC22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46.878,35</w:t>
            </w:r>
          </w:p>
        </w:tc>
      </w:tr>
      <w:tr w:rsidR="00BF2BB5" w14:paraId="63420438"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15E9F31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2008</w:t>
            </w:r>
          </w:p>
        </w:tc>
        <w:tc>
          <w:tcPr>
            <w:tcW w:w="2400" w:type="dxa"/>
            <w:tcBorders>
              <w:left w:val="single" w:sz="8" w:space="0" w:color="CCCCCC"/>
              <w:right w:val="single" w:sz="8" w:space="0" w:color="CCCCCC"/>
            </w:tcBorders>
            <w:tcMar>
              <w:top w:w="0" w:type="dxa"/>
              <w:left w:w="60" w:type="dxa"/>
              <w:bottom w:w="0" w:type="dxa"/>
              <w:right w:w="60" w:type="dxa"/>
            </w:tcMar>
          </w:tcPr>
          <w:p w14:paraId="4B1F533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10.150,19</w:t>
            </w:r>
          </w:p>
        </w:tc>
        <w:tc>
          <w:tcPr>
            <w:tcW w:w="2400" w:type="dxa"/>
            <w:tcBorders>
              <w:left w:val="single" w:sz="8" w:space="0" w:color="CCCCCC"/>
              <w:right w:val="single" w:sz="8" w:space="0" w:color="CCCCCC"/>
            </w:tcBorders>
            <w:tcMar>
              <w:top w:w="0" w:type="dxa"/>
              <w:left w:w="60" w:type="dxa"/>
              <w:bottom w:w="0" w:type="dxa"/>
              <w:right w:w="60" w:type="dxa"/>
            </w:tcMar>
          </w:tcPr>
          <w:p w14:paraId="0BC7E54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400" w:type="dxa"/>
            <w:tcBorders>
              <w:left w:val="single" w:sz="8" w:space="0" w:color="CCCCCC"/>
              <w:right w:val="single" w:sz="8" w:space="0" w:color="CCCCCC"/>
            </w:tcBorders>
            <w:tcMar>
              <w:top w:w="0" w:type="dxa"/>
              <w:left w:w="60" w:type="dxa"/>
              <w:bottom w:w="0" w:type="dxa"/>
              <w:right w:w="60" w:type="dxa"/>
            </w:tcMar>
          </w:tcPr>
          <w:p w14:paraId="0EB3CA8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10.150,19</w:t>
            </w:r>
          </w:p>
        </w:tc>
        <w:tc>
          <w:tcPr>
            <w:tcW w:w="2400" w:type="dxa"/>
            <w:tcBorders>
              <w:left w:val="single" w:sz="8" w:space="0" w:color="CCCCCC"/>
              <w:right w:val="single" w:sz="8" w:space="0" w:color="CCCCCC"/>
            </w:tcBorders>
            <w:tcMar>
              <w:top w:w="0" w:type="dxa"/>
              <w:left w:w="60" w:type="dxa"/>
              <w:bottom w:w="0" w:type="dxa"/>
              <w:right w:w="60" w:type="dxa"/>
            </w:tcMar>
          </w:tcPr>
          <w:p w14:paraId="226C9E6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400" w:type="dxa"/>
            <w:tcBorders>
              <w:left w:val="single" w:sz="8" w:space="0" w:color="CCCCCC"/>
              <w:right w:val="single" w:sz="8" w:space="0" w:color="CCCCCC"/>
            </w:tcBorders>
            <w:tcMar>
              <w:top w:w="0" w:type="dxa"/>
              <w:left w:w="60" w:type="dxa"/>
              <w:bottom w:w="0" w:type="dxa"/>
              <w:right w:w="60" w:type="dxa"/>
            </w:tcMar>
          </w:tcPr>
          <w:p w14:paraId="3C06236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400" w:type="dxa"/>
            <w:tcBorders>
              <w:left w:val="single" w:sz="8" w:space="0" w:color="CCCCCC"/>
              <w:right w:val="single" w:sz="8" w:space="0" w:color="CCCCCC"/>
            </w:tcBorders>
            <w:tcMar>
              <w:top w:w="0" w:type="dxa"/>
              <w:left w:w="60" w:type="dxa"/>
              <w:bottom w:w="0" w:type="dxa"/>
              <w:right w:w="60" w:type="dxa"/>
            </w:tcMar>
          </w:tcPr>
          <w:p w14:paraId="5288C03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10.150,19</w:t>
            </w:r>
          </w:p>
        </w:tc>
      </w:tr>
      <w:tr w:rsidR="00BF2BB5" w14:paraId="3ECEFD68"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76A8D22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2009</w:t>
            </w:r>
          </w:p>
        </w:tc>
        <w:tc>
          <w:tcPr>
            <w:tcW w:w="2400" w:type="dxa"/>
            <w:tcBorders>
              <w:left w:val="single" w:sz="8" w:space="0" w:color="CCCCCC"/>
              <w:right w:val="single" w:sz="8" w:space="0" w:color="CCCCCC"/>
            </w:tcBorders>
            <w:tcMar>
              <w:top w:w="0" w:type="dxa"/>
              <w:left w:w="60" w:type="dxa"/>
              <w:bottom w:w="0" w:type="dxa"/>
              <w:right w:w="60" w:type="dxa"/>
            </w:tcMar>
          </w:tcPr>
          <w:p w14:paraId="4593EF8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382.552,97</w:t>
            </w:r>
          </w:p>
        </w:tc>
        <w:tc>
          <w:tcPr>
            <w:tcW w:w="2400" w:type="dxa"/>
            <w:tcBorders>
              <w:left w:val="single" w:sz="8" w:space="0" w:color="CCCCCC"/>
              <w:right w:val="single" w:sz="8" w:space="0" w:color="CCCCCC"/>
            </w:tcBorders>
            <w:tcMar>
              <w:top w:w="0" w:type="dxa"/>
              <w:left w:w="60" w:type="dxa"/>
              <w:bottom w:w="0" w:type="dxa"/>
              <w:right w:w="60" w:type="dxa"/>
            </w:tcMar>
          </w:tcPr>
          <w:p w14:paraId="5758C62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173,40</w:t>
            </w:r>
          </w:p>
        </w:tc>
        <w:tc>
          <w:tcPr>
            <w:tcW w:w="2400" w:type="dxa"/>
            <w:tcBorders>
              <w:left w:val="single" w:sz="8" w:space="0" w:color="CCCCCC"/>
              <w:right w:val="single" w:sz="8" w:space="0" w:color="CCCCCC"/>
            </w:tcBorders>
            <w:tcMar>
              <w:top w:w="0" w:type="dxa"/>
              <w:left w:w="60" w:type="dxa"/>
              <w:bottom w:w="0" w:type="dxa"/>
              <w:right w:w="60" w:type="dxa"/>
            </w:tcMar>
          </w:tcPr>
          <w:p w14:paraId="03B714F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382.726,37</w:t>
            </w:r>
          </w:p>
        </w:tc>
        <w:tc>
          <w:tcPr>
            <w:tcW w:w="2400" w:type="dxa"/>
            <w:tcBorders>
              <w:left w:val="single" w:sz="8" w:space="0" w:color="CCCCCC"/>
              <w:right w:val="single" w:sz="8" w:space="0" w:color="CCCCCC"/>
            </w:tcBorders>
            <w:tcMar>
              <w:top w:w="0" w:type="dxa"/>
              <w:left w:w="60" w:type="dxa"/>
              <w:bottom w:w="0" w:type="dxa"/>
              <w:right w:w="60" w:type="dxa"/>
            </w:tcMar>
          </w:tcPr>
          <w:p w14:paraId="21AC548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173,40</w:t>
            </w:r>
          </w:p>
        </w:tc>
        <w:tc>
          <w:tcPr>
            <w:tcW w:w="2400" w:type="dxa"/>
            <w:tcBorders>
              <w:left w:val="single" w:sz="8" w:space="0" w:color="CCCCCC"/>
              <w:right w:val="single" w:sz="8" w:space="0" w:color="CCCCCC"/>
            </w:tcBorders>
            <w:tcMar>
              <w:top w:w="0" w:type="dxa"/>
              <w:left w:w="60" w:type="dxa"/>
              <w:bottom w:w="0" w:type="dxa"/>
              <w:right w:w="60" w:type="dxa"/>
            </w:tcMar>
          </w:tcPr>
          <w:p w14:paraId="6B3357C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173,40</w:t>
            </w:r>
          </w:p>
        </w:tc>
        <w:tc>
          <w:tcPr>
            <w:tcW w:w="2400" w:type="dxa"/>
            <w:tcBorders>
              <w:left w:val="single" w:sz="8" w:space="0" w:color="CCCCCC"/>
              <w:right w:val="single" w:sz="8" w:space="0" w:color="CCCCCC"/>
            </w:tcBorders>
            <w:tcMar>
              <w:top w:w="0" w:type="dxa"/>
              <w:left w:w="60" w:type="dxa"/>
              <w:bottom w:w="0" w:type="dxa"/>
              <w:right w:w="60" w:type="dxa"/>
            </w:tcMar>
          </w:tcPr>
          <w:p w14:paraId="2BBAF82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382.552,97</w:t>
            </w:r>
          </w:p>
        </w:tc>
      </w:tr>
      <w:tr w:rsidR="00BF2BB5" w14:paraId="2A2B48FF"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25DC67A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2010</w:t>
            </w:r>
          </w:p>
        </w:tc>
        <w:tc>
          <w:tcPr>
            <w:tcW w:w="2400" w:type="dxa"/>
            <w:tcBorders>
              <w:left w:val="single" w:sz="8" w:space="0" w:color="CCCCCC"/>
              <w:right w:val="single" w:sz="8" w:space="0" w:color="CCCCCC"/>
            </w:tcBorders>
            <w:tcMar>
              <w:top w:w="0" w:type="dxa"/>
              <w:left w:w="60" w:type="dxa"/>
              <w:bottom w:w="0" w:type="dxa"/>
              <w:right w:w="60" w:type="dxa"/>
            </w:tcMar>
          </w:tcPr>
          <w:p w14:paraId="1382637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32.613,83</w:t>
            </w:r>
          </w:p>
        </w:tc>
        <w:tc>
          <w:tcPr>
            <w:tcW w:w="2400" w:type="dxa"/>
            <w:tcBorders>
              <w:left w:val="single" w:sz="8" w:space="0" w:color="CCCCCC"/>
              <w:right w:val="single" w:sz="8" w:space="0" w:color="CCCCCC"/>
            </w:tcBorders>
            <w:tcMar>
              <w:top w:w="0" w:type="dxa"/>
              <w:left w:w="60" w:type="dxa"/>
              <w:bottom w:w="0" w:type="dxa"/>
              <w:right w:w="60" w:type="dxa"/>
            </w:tcMar>
          </w:tcPr>
          <w:p w14:paraId="0C2DA8B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1.381,22</w:t>
            </w:r>
          </w:p>
        </w:tc>
        <w:tc>
          <w:tcPr>
            <w:tcW w:w="2400" w:type="dxa"/>
            <w:tcBorders>
              <w:left w:val="single" w:sz="8" w:space="0" w:color="CCCCCC"/>
              <w:right w:val="single" w:sz="8" w:space="0" w:color="CCCCCC"/>
            </w:tcBorders>
            <w:tcMar>
              <w:top w:w="0" w:type="dxa"/>
              <w:left w:w="60" w:type="dxa"/>
              <w:bottom w:w="0" w:type="dxa"/>
              <w:right w:w="60" w:type="dxa"/>
            </w:tcMar>
          </w:tcPr>
          <w:p w14:paraId="4EAF277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33.995,05</w:t>
            </w:r>
          </w:p>
        </w:tc>
        <w:tc>
          <w:tcPr>
            <w:tcW w:w="2400" w:type="dxa"/>
            <w:tcBorders>
              <w:left w:val="single" w:sz="8" w:space="0" w:color="CCCCCC"/>
              <w:right w:val="single" w:sz="8" w:space="0" w:color="CCCCCC"/>
            </w:tcBorders>
            <w:tcMar>
              <w:top w:w="0" w:type="dxa"/>
              <w:left w:w="60" w:type="dxa"/>
              <w:bottom w:w="0" w:type="dxa"/>
              <w:right w:w="60" w:type="dxa"/>
            </w:tcMar>
          </w:tcPr>
          <w:p w14:paraId="3089BAA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1.381,22</w:t>
            </w:r>
          </w:p>
        </w:tc>
        <w:tc>
          <w:tcPr>
            <w:tcW w:w="2400" w:type="dxa"/>
            <w:tcBorders>
              <w:left w:val="single" w:sz="8" w:space="0" w:color="CCCCCC"/>
              <w:right w:val="single" w:sz="8" w:space="0" w:color="CCCCCC"/>
            </w:tcBorders>
            <w:tcMar>
              <w:top w:w="0" w:type="dxa"/>
              <w:left w:w="60" w:type="dxa"/>
              <w:bottom w:w="0" w:type="dxa"/>
              <w:right w:w="60" w:type="dxa"/>
            </w:tcMar>
          </w:tcPr>
          <w:p w14:paraId="2ECB4C6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1.381,22</w:t>
            </w:r>
          </w:p>
        </w:tc>
        <w:tc>
          <w:tcPr>
            <w:tcW w:w="2400" w:type="dxa"/>
            <w:tcBorders>
              <w:left w:val="single" w:sz="8" w:space="0" w:color="CCCCCC"/>
              <w:right w:val="single" w:sz="8" w:space="0" w:color="CCCCCC"/>
            </w:tcBorders>
            <w:tcMar>
              <w:top w:w="0" w:type="dxa"/>
              <w:left w:w="60" w:type="dxa"/>
              <w:bottom w:w="0" w:type="dxa"/>
              <w:right w:w="60" w:type="dxa"/>
            </w:tcMar>
          </w:tcPr>
          <w:p w14:paraId="483EBED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32.613,83</w:t>
            </w:r>
          </w:p>
        </w:tc>
      </w:tr>
      <w:tr w:rsidR="00BF2BB5" w14:paraId="6ED4B62A"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599C15C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2011</w:t>
            </w:r>
          </w:p>
        </w:tc>
        <w:tc>
          <w:tcPr>
            <w:tcW w:w="2400" w:type="dxa"/>
            <w:tcBorders>
              <w:left w:val="single" w:sz="8" w:space="0" w:color="CCCCCC"/>
              <w:right w:val="single" w:sz="8" w:space="0" w:color="CCCCCC"/>
            </w:tcBorders>
            <w:tcMar>
              <w:top w:w="0" w:type="dxa"/>
              <w:left w:w="60" w:type="dxa"/>
              <w:bottom w:w="0" w:type="dxa"/>
              <w:right w:w="60" w:type="dxa"/>
            </w:tcMar>
          </w:tcPr>
          <w:p w14:paraId="53FC8DD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4.431,83</w:t>
            </w:r>
          </w:p>
        </w:tc>
        <w:tc>
          <w:tcPr>
            <w:tcW w:w="2400" w:type="dxa"/>
            <w:tcBorders>
              <w:left w:val="single" w:sz="8" w:space="0" w:color="CCCCCC"/>
              <w:right w:val="single" w:sz="8" w:space="0" w:color="CCCCCC"/>
            </w:tcBorders>
            <w:tcMar>
              <w:top w:w="0" w:type="dxa"/>
              <w:left w:w="60" w:type="dxa"/>
              <w:bottom w:w="0" w:type="dxa"/>
              <w:right w:w="60" w:type="dxa"/>
            </w:tcMar>
          </w:tcPr>
          <w:p w14:paraId="1ADB734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2.566,49</w:t>
            </w:r>
          </w:p>
        </w:tc>
        <w:tc>
          <w:tcPr>
            <w:tcW w:w="2400" w:type="dxa"/>
            <w:tcBorders>
              <w:left w:val="single" w:sz="8" w:space="0" w:color="CCCCCC"/>
              <w:right w:val="single" w:sz="8" w:space="0" w:color="CCCCCC"/>
            </w:tcBorders>
            <w:tcMar>
              <w:top w:w="0" w:type="dxa"/>
              <w:left w:w="60" w:type="dxa"/>
              <w:bottom w:w="0" w:type="dxa"/>
              <w:right w:w="60" w:type="dxa"/>
            </w:tcMar>
          </w:tcPr>
          <w:p w14:paraId="6FE2981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6.998,32</w:t>
            </w:r>
          </w:p>
        </w:tc>
        <w:tc>
          <w:tcPr>
            <w:tcW w:w="2400" w:type="dxa"/>
            <w:tcBorders>
              <w:left w:val="single" w:sz="8" w:space="0" w:color="CCCCCC"/>
              <w:right w:val="single" w:sz="8" w:space="0" w:color="CCCCCC"/>
            </w:tcBorders>
            <w:tcMar>
              <w:top w:w="0" w:type="dxa"/>
              <w:left w:w="60" w:type="dxa"/>
              <w:bottom w:w="0" w:type="dxa"/>
              <w:right w:w="60" w:type="dxa"/>
            </w:tcMar>
          </w:tcPr>
          <w:p w14:paraId="62F1FC7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2.566,49</w:t>
            </w:r>
          </w:p>
        </w:tc>
        <w:tc>
          <w:tcPr>
            <w:tcW w:w="2400" w:type="dxa"/>
            <w:tcBorders>
              <w:left w:val="single" w:sz="8" w:space="0" w:color="CCCCCC"/>
              <w:right w:val="single" w:sz="8" w:space="0" w:color="CCCCCC"/>
            </w:tcBorders>
            <w:tcMar>
              <w:top w:w="0" w:type="dxa"/>
              <w:left w:w="60" w:type="dxa"/>
              <w:bottom w:w="0" w:type="dxa"/>
              <w:right w:w="60" w:type="dxa"/>
            </w:tcMar>
          </w:tcPr>
          <w:p w14:paraId="786ED44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2.566,49</w:t>
            </w:r>
          </w:p>
        </w:tc>
        <w:tc>
          <w:tcPr>
            <w:tcW w:w="2400" w:type="dxa"/>
            <w:tcBorders>
              <w:left w:val="single" w:sz="8" w:space="0" w:color="CCCCCC"/>
              <w:right w:val="single" w:sz="8" w:space="0" w:color="CCCCCC"/>
            </w:tcBorders>
            <w:tcMar>
              <w:top w:w="0" w:type="dxa"/>
              <w:left w:w="60" w:type="dxa"/>
              <w:bottom w:w="0" w:type="dxa"/>
              <w:right w:w="60" w:type="dxa"/>
            </w:tcMar>
          </w:tcPr>
          <w:p w14:paraId="4ED224A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4.431,83</w:t>
            </w:r>
          </w:p>
        </w:tc>
      </w:tr>
      <w:tr w:rsidR="00BF2BB5" w14:paraId="201D259B"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715D5C7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2012</w:t>
            </w:r>
          </w:p>
        </w:tc>
        <w:tc>
          <w:tcPr>
            <w:tcW w:w="2400" w:type="dxa"/>
            <w:tcBorders>
              <w:left w:val="single" w:sz="8" w:space="0" w:color="CCCCCC"/>
              <w:right w:val="single" w:sz="8" w:space="0" w:color="CCCCCC"/>
            </w:tcBorders>
            <w:tcMar>
              <w:top w:w="0" w:type="dxa"/>
              <w:left w:w="60" w:type="dxa"/>
              <w:bottom w:w="0" w:type="dxa"/>
              <w:right w:w="60" w:type="dxa"/>
            </w:tcMar>
          </w:tcPr>
          <w:p w14:paraId="25B25C1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3.924,54</w:t>
            </w:r>
          </w:p>
        </w:tc>
        <w:tc>
          <w:tcPr>
            <w:tcW w:w="2400" w:type="dxa"/>
            <w:tcBorders>
              <w:left w:val="single" w:sz="8" w:space="0" w:color="CCCCCC"/>
              <w:right w:val="single" w:sz="8" w:space="0" w:color="CCCCCC"/>
            </w:tcBorders>
            <w:tcMar>
              <w:top w:w="0" w:type="dxa"/>
              <w:left w:w="60" w:type="dxa"/>
              <w:bottom w:w="0" w:type="dxa"/>
              <w:right w:w="60" w:type="dxa"/>
            </w:tcMar>
          </w:tcPr>
          <w:p w14:paraId="4682A94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5.109,13</w:t>
            </w:r>
          </w:p>
        </w:tc>
        <w:tc>
          <w:tcPr>
            <w:tcW w:w="2400" w:type="dxa"/>
            <w:tcBorders>
              <w:left w:val="single" w:sz="8" w:space="0" w:color="CCCCCC"/>
              <w:right w:val="single" w:sz="8" w:space="0" w:color="CCCCCC"/>
            </w:tcBorders>
            <w:tcMar>
              <w:top w:w="0" w:type="dxa"/>
              <w:left w:w="60" w:type="dxa"/>
              <w:bottom w:w="0" w:type="dxa"/>
              <w:right w:w="60" w:type="dxa"/>
            </w:tcMar>
          </w:tcPr>
          <w:p w14:paraId="1DA3FB7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9.033,67</w:t>
            </w:r>
          </w:p>
        </w:tc>
        <w:tc>
          <w:tcPr>
            <w:tcW w:w="2400" w:type="dxa"/>
            <w:tcBorders>
              <w:left w:val="single" w:sz="8" w:space="0" w:color="CCCCCC"/>
              <w:right w:val="single" w:sz="8" w:space="0" w:color="CCCCCC"/>
            </w:tcBorders>
            <w:tcMar>
              <w:top w:w="0" w:type="dxa"/>
              <w:left w:w="60" w:type="dxa"/>
              <w:bottom w:w="0" w:type="dxa"/>
              <w:right w:w="60" w:type="dxa"/>
            </w:tcMar>
          </w:tcPr>
          <w:p w14:paraId="36F3617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5.109,13</w:t>
            </w:r>
          </w:p>
        </w:tc>
        <w:tc>
          <w:tcPr>
            <w:tcW w:w="2400" w:type="dxa"/>
            <w:tcBorders>
              <w:left w:val="single" w:sz="8" w:space="0" w:color="CCCCCC"/>
              <w:right w:val="single" w:sz="8" w:space="0" w:color="CCCCCC"/>
            </w:tcBorders>
            <w:tcMar>
              <w:top w:w="0" w:type="dxa"/>
              <w:left w:w="60" w:type="dxa"/>
              <w:bottom w:w="0" w:type="dxa"/>
              <w:right w:w="60" w:type="dxa"/>
            </w:tcMar>
          </w:tcPr>
          <w:p w14:paraId="31F0076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4.332,32</w:t>
            </w:r>
          </w:p>
        </w:tc>
        <w:tc>
          <w:tcPr>
            <w:tcW w:w="2400" w:type="dxa"/>
            <w:tcBorders>
              <w:left w:val="single" w:sz="8" w:space="0" w:color="CCCCCC"/>
              <w:right w:val="single" w:sz="8" w:space="0" w:color="CCCCCC"/>
            </w:tcBorders>
            <w:tcMar>
              <w:top w:w="0" w:type="dxa"/>
              <w:left w:w="60" w:type="dxa"/>
              <w:bottom w:w="0" w:type="dxa"/>
              <w:right w:w="60" w:type="dxa"/>
            </w:tcMar>
          </w:tcPr>
          <w:p w14:paraId="6057B73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3.924,54</w:t>
            </w:r>
          </w:p>
        </w:tc>
      </w:tr>
      <w:tr w:rsidR="00BF2BB5" w14:paraId="273B40BE"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1938769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2013</w:t>
            </w:r>
          </w:p>
        </w:tc>
        <w:tc>
          <w:tcPr>
            <w:tcW w:w="2400" w:type="dxa"/>
            <w:tcBorders>
              <w:left w:val="single" w:sz="8" w:space="0" w:color="CCCCCC"/>
              <w:right w:val="single" w:sz="8" w:space="0" w:color="CCCCCC"/>
            </w:tcBorders>
            <w:tcMar>
              <w:top w:w="0" w:type="dxa"/>
              <w:left w:w="60" w:type="dxa"/>
              <w:bottom w:w="0" w:type="dxa"/>
              <w:right w:w="60" w:type="dxa"/>
            </w:tcMar>
          </w:tcPr>
          <w:p w14:paraId="262B2D9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10.775,45</w:t>
            </w:r>
          </w:p>
        </w:tc>
        <w:tc>
          <w:tcPr>
            <w:tcW w:w="2400" w:type="dxa"/>
            <w:tcBorders>
              <w:left w:val="single" w:sz="8" w:space="0" w:color="CCCCCC"/>
              <w:right w:val="single" w:sz="8" w:space="0" w:color="CCCCCC"/>
            </w:tcBorders>
            <w:tcMar>
              <w:top w:w="0" w:type="dxa"/>
              <w:left w:w="60" w:type="dxa"/>
              <w:bottom w:w="0" w:type="dxa"/>
              <w:right w:w="60" w:type="dxa"/>
            </w:tcMar>
          </w:tcPr>
          <w:p w14:paraId="617FE6E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1.155,41</w:t>
            </w:r>
          </w:p>
        </w:tc>
        <w:tc>
          <w:tcPr>
            <w:tcW w:w="2400" w:type="dxa"/>
            <w:tcBorders>
              <w:left w:val="single" w:sz="8" w:space="0" w:color="CCCCCC"/>
              <w:right w:val="single" w:sz="8" w:space="0" w:color="CCCCCC"/>
            </w:tcBorders>
            <w:tcMar>
              <w:top w:w="0" w:type="dxa"/>
              <w:left w:w="60" w:type="dxa"/>
              <w:bottom w:w="0" w:type="dxa"/>
              <w:right w:w="60" w:type="dxa"/>
            </w:tcMar>
          </w:tcPr>
          <w:p w14:paraId="02CABE0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11.930,86</w:t>
            </w:r>
          </w:p>
        </w:tc>
        <w:tc>
          <w:tcPr>
            <w:tcW w:w="2400" w:type="dxa"/>
            <w:tcBorders>
              <w:left w:val="single" w:sz="8" w:space="0" w:color="CCCCCC"/>
              <w:right w:val="single" w:sz="8" w:space="0" w:color="CCCCCC"/>
            </w:tcBorders>
            <w:tcMar>
              <w:top w:w="0" w:type="dxa"/>
              <w:left w:w="60" w:type="dxa"/>
              <w:bottom w:w="0" w:type="dxa"/>
              <w:right w:w="60" w:type="dxa"/>
            </w:tcMar>
          </w:tcPr>
          <w:p w14:paraId="36E8172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2.764,50</w:t>
            </w:r>
          </w:p>
        </w:tc>
        <w:tc>
          <w:tcPr>
            <w:tcW w:w="2400" w:type="dxa"/>
            <w:tcBorders>
              <w:left w:val="single" w:sz="8" w:space="0" w:color="CCCCCC"/>
              <w:right w:val="single" w:sz="8" w:space="0" w:color="CCCCCC"/>
            </w:tcBorders>
            <w:tcMar>
              <w:top w:w="0" w:type="dxa"/>
              <w:left w:w="60" w:type="dxa"/>
              <w:bottom w:w="0" w:type="dxa"/>
              <w:right w:w="60" w:type="dxa"/>
            </w:tcMar>
          </w:tcPr>
          <w:p w14:paraId="00CC6D5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1.609,09</w:t>
            </w:r>
          </w:p>
        </w:tc>
        <w:tc>
          <w:tcPr>
            <w:tcW w:w="2400" w:type="dxa"/>
            <w:tcBorders>
              <w:left w:val="single" w:sz="8" w:space="0" w:color="CCCCCC"/>
              <w:right w:val="single" w:sz="8" w:space="0" w:color="CCCCCC"/>
            </w:tcBorders>
            <w:tcMar>
              <w:top w:w="0" w:type="dxa"/>
              <w:left w:w="60" w:type="dxa"/>
              <w:bottom w:w="0" w:type="dxa"/>
              <w:right w:w="60" w:type="dxa"/>
            </w:tcMar>
          </w:tcPr>
          <w:p w14:paraId="3D8B61F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9.166,36</w:t>
            </w:r>
          </w:p>
        </w:tc>
      </w:tr>
      <w:tr w:rsidR="00BF2BB5" w14:paraId="761397A4"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272F747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2014</w:t>
            </w:r>
          </w:p>
        </w:tc>
        <w:tc>
          <w:tcPr>
            <w:tcW w:w="2400" w:type="dxa"/>
            <w:tcBorders>
              <w:left w:val="single" w:sz="8" w:space="0" w:color="CCCCCC"/>
              <w:right w:val="single" w:sz="8" w:space="0" w:color="CCCCCC"/>
            </w:tcBorders>
            <w:tcMar>
              <w:top w:w="0" w:type="dxa"/>
              <w:left w:w="60" w:type="dxa"/>
              <w:bottom w:w="0" w:type="dxa"/>
              <w:right w:w="60" w:type="dxa"/>
            </w:tcMar>
          </w:tcPr>
          <w:p w14:paraId="6292EE7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65.784,63</w:t>
            </w:r>
          </w:p>
        </w:tc>
        <w:tc>
          <w:tcPr>
            <w:tcW w:w="2400" w:type="dxa"/>
            <w:tcBorders>
              <w:left w:val="single" w:sz="8" w:space="0" w:color="CCCCCC"/>
              <w:right w:val="single" w:sz="8" w:space="0" w:color="CCCCCC"/>
            </w:tcBorders>
            <w:tcMar>
              <w:top w:w="0" w:type="dxa"/>
              <w:left w:w="60" w:type="dxa"/>
              <w:bottom w:w="0" w:type="dxa"/>
              <w:right w:w="60" w:type="dxa"/>
            </w:tcMar>
          </w:tcPr>
          <w:p w14:paraId="39D315C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428,02</w:t>
            </w:r>
          </w:p>
        </w:tc>
        <w:tc>
          <w:tcPr>
            <w:tcW w:w="2400" w:type="dxa"/>
            <w:tcBorders>
              <w:left w:val="single" w:sz="8" w:space="0" w:color="CCCCCC"/>
              <w:right w:val="single" w:sz="8" w:space="0" w:color="CCCCCC"/>
            </w:tcBorders>
            <w:tcMar>
              <w:top w:w="0" w:type="dxa"/>
              <w:left w:w="60" w:type="dxa"/>
              <w:bottom w:w="0" w:type="dxa"/>
              <w:right w:w="60" w:type="dxa"/>
            </w:tcMar>
          </w:tcPr>
          <w:p w14:paraId="71F78F9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66.212,65</w:t>
            </w:r>
          </w:p>
        </w:tc>
        <w:tc>
          <w:tcPr>
            <w:tcW w:w="2400" w:type="dxa"/>
            <w:tcBorders>
              <w:left w:val="single" w:sz="8" w:space="0" w:color="CCCCCC"/>
              <w:right w:val="single" w:sz="8" w:space="0" w:color="CCCCCC"/>
            </w:tcBorders>
            <w:tcMar>
              <w:top w:w="0" w:type="dxa"/>
              <w:left w:w="60" w:type="dxa"/>
              <w:bottom w:w="0" w:type="dxa"/>
              <w:right w:w="60" w:type="dxa"/>
            </w:tcMar>
          </w:tcPr>
          <w:p w14:paraId="414C905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428,02</w:t>
            </w:r>
          </w:p>
        </w:tc>
        <w:tc>
          <w:tcPr>
            <w:tcW w:w="2400" w:type="dxa"/>
            <w:tcBorders>
              <w:left w:val="single" w:sz="8" w:space="0" w:color="CCCCCC"/>
              <w:right w:val="single" w:sz="8" w:space="0" w:color="CCCCCC"/>
            </w:tcBorders>
            <w:tcMar>
              <w:top w:w="0" w:type="dxa"/>
              <w:left w:w="60" w:type="dxa"/>
              <w:bottom w:w="0" w:type="dxa"/>
              <w:right w:w="60" w:type="dxa"/>
            </w:tcMar>
          </w:tcPr>
          <w:p w14:paraId="31491BA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428,02</w:t>
            </w:r>
          </w:p>
        </w:tc>
        <w:tc>
          <w:tcPr>
            <w:tcW w:w="2400" w:type="dxa"/>
            <w:tcBorders>
              <w:left w:val="single" w:sz="8" w:space="0" w:color="CCCCCC"/>
              <w:right w:val="single" w:sz="8" w:space="0" w:color="CCCCCC"/>
            </w:tcBorders>
            <w:tcMar>
              <w:top w:w="0" w:type="dxa"/>
              <w:left w:w="60" w:type="dxa"/>
              <w:bottom w:w="0" w:type="dxa"/>
              <w:right w:w="60" w:type="dxa"/>
            </w:tcMar>
          </w:tcPr>
          <w:p w14:paraId="5CB710F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65.784,63</w:t>
            </w:r>
          </w:p>
        </w:tc>
      </w:tr>
      <w:tr w:rsidR="00BF2BB5" w14:paraId="3BCFBDEB"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68AD77B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2015</w:t>
            </w:r>
          </w:p>
        </w:tc>
        <w:tc>
          <w:tcPr>
            <w:tcW w:w="2400" w:type="dxa"/>
            <w:tcBorders>
              <w:left w:val="single" w:sz="8" w:space="0" w:color="CCCCCC"/>
              <w:right w:val="single" w:sz="8" w:space="0" w:color="CCCCCC"/>
            </w:tcBorders>
            <w:tcMar>
              <w:top w:w="0" w:type="dxa"/>
              <w:left w:w="60" w:type="dxa"/>
              <w:bottom w:w="0" w:type="dxa"/>
              <w:right w:w="60" w:type="dxa"/>
            </w:tcMar>
          </w:tcPr>
          <w:p w14:paraId="61D5D11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234.097,15</w:t>
            </w:r>
          </w:p>
        </w:tc>
        <w:tc>
          <w:tcPr>
            <w:tcW w:w="2400" w:type="dxa"/>
            <w:tcBorders>
              <w:left w:val="single" w:sz="8" w:space="0" w:color="CCCCCC"/>
              <w:right w:val="single" w:sz="8" w:space="0" w:color="CCCCCC"/>
            </w:tcBorders>
            <w:tcMar>
              <w:top w:w="0" w:type="dxa"/>
              <w:left w:w="60" w:type="dxa"/>
              <w:bottom w:w="0" w:type="dxa"/>
              <w:right w:w="60" w:type="dxa"/>
            </w:tcMar>
          </w:tcPr>
          <w:p w14:paraId="62C328A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-2.016,08</w:t>
            </w:r>
          </w:p>
        </w:tc>
        <w:tc>
          <w:tcPr>
            <w:tcW w:w="2400" w:type="dxa"/>
            <w:tcBorders>
              <w:left w:val="single" w:sz="8" w:space="0" w:color="CCCCCC"/>
              <w:right w:val="single" w:sz="8" w:space="0" w:color="CCCCCC"/>
            </w:tcBorders>
            <w:tcMar>
              <w:top w:w="0" w:type="dxa"/>
              <w:left w:w="60" w:type="dxa"/>
              <w:bottom w:w="0" w:type="dxa"/>
              <w:right w:w="60" w:type="dxa"/>
            </w:tcMar>
          </w:tcPr>
          <w:p w14:paraId="73FAC16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232.081,07</w:t>
            </w:r>
          </w:p>
        </w:tc>
        <w:tc>
          <w:tcPr>
            <w:tcW w:w="2400" w:type="dxa"/>
            <w:tcBorders>
              <w:left w:val="single" w:sz="8" w:space="0" w:color="CCCCCC"/>
              <w:right w:val="single" w:sz="8" w:space="0" w:color="CCCCCC"/>
            </w:tcBorders>
            <w:tcMar>
              <w:top w:w="0" w:type="dxa"/>
              <w:left w:w="60" w:type="dxa"/>
              <w:bottom w:w="0" w:type="dxa"/>
              <w:right w:w="60" w:type="dxa"/>
            </w:tcMar>
          </w:tcPr>
          <w:p w14:paraId="75DAF54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1.836,49</w:t>
            </w:r>
          </w:p>
        </w:tc>
        <w:tc>
          <w:tcPr>
            <w:tcW w:w="2400" w:type="dxa"/>
            <w:tcBorders>
              <w:left w:val="single" w:sz="8" w:space="0" w:color="CCCCCC"/>
              <w:right w:val="single" w:sz="8" w:space="0" w:color="CCCCCC"/>
            </w:tcBorders>
            <w:tcMar>
              <w:top w:w="0" w:type="dxa"/>
              <w:left w:w="60" w:type="dxa"/>
              <w:bottom w:w="0" w:type="dxa"/>
              <w:right w:w="60" w:type="dxa"/>
            </w:tcMar>
          </w:tcPr>
          <w:p w14:paraId="6C012CC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1.536,49</w:t>
            </w:r>
          </w:p>
        </w:tc>
        <w:tc>
          <w:tcPr>
            <w:tcW w:w="2400" w:type="dxa"/>
            <w:tcBorders>
              <w:left w:val="single" w:sz="8" w:space="0" w:color="CCCCCC"/>
              <w:right w:val="single" w:sz="8" w:space="0" w:color="CCCCCC"/>
            </w:tcBorders>
            <w:tcMar>
              <w:top w:w="0" w:type="dxa"/>
              <w:left w:w="60" w:type="dxa"/>
              <w:bottom w:w="0" w:type="dxa"/>
              <w:right w:w="60" w:type="dxa"/>
            </w:tcMar>
          </w:tcPr>
          <w:p w14:paraId="041F320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230.244,58</w:t>
            </w:r>
          </w:p>
        </w:tc>
      </w:tr>
      <w:tr w:rsidR="00BF2BB5" w14:paraId="3997B5D4"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2BB5A5C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2016</w:t>
            </w:r>
          </w:p>
        </w:tc>
        <w:tc>
          <w:tcPr>
            <w:tcW w:w="2400" w:type="dxa"/>
            <w:tcBorders>
              <w:left w:val="single" w:sz="8" w:space="0" w:color="CCCCCC"/>
              <w:right w:val="single" w:sz="8" w:space="0" w:color="CCCCCC"/>
            </w:tcBorders>
            <w:tcMar>
              <w:top w:w="0" w:type="dxa"/>
              <w:left w:w="60" w:type="dxa"/>
              <w:bottom w:w="0" w:type="dxa"/>
              <w:right w:w="60" w:type="dxa"/>
            </w:tcMar>
          </w:tcPr>
          <w:p w14:paraId="72A4BE9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81.078,67</w:t>
            </w:r>
          </w:p>
        </w:tc>
        <w:tc>
          <w:tcPr>
            <w:tcW w:w="2400" w:type="dxa"/>
            <w:tcBorders>
              <w:left w:val="single" w:sz="8" w:space="0" w:color="CCCCCC"/>
              <w:right w:val="single" w:sz="8" w:space="0" w:color="CCCCCC"/>
            </w:tcBorders>
            <w:tcMar>
              <w:top w:w="0" w:type="dxa"/>
              <w:left w:w="60" w:type="dxa"/>
              <w:bottom w:w="0" w:type="dxa"/>
              <w:right w:w="60" w:type="dxa"/>
            </w:tcMar>
          </w:tcPr>
          <w:p w14:paraId="3530B31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1.650,79</w:t>
            </w:r>
          </w:p>
        </w:tc>
        <w:tc>
          <w:tcPr>
            <w:tcW w:w="2400" w:type="dxa"/>
            <w:tcBorders>
              <w:left w:val="single" w:sz="8" w:space="0" w:color="CCCCCC"/>
              <w:right w:val="single" w:sz="8" w:space="0" w:color="CCCCCC"/>
            </w:tcBorders>
            <w:tcMar>
              <w:top w:w="0" w:type="dxa"/>
              <w:left w:w="60" w:type="dxa"/>
              <w:bottom w:w="0" w:type="dxa"/>
              <w:right w:w="60" w:type="dxa"/>
            </w:tcMar>
          </w:tcPr>
          <w:p w14:paraId="2854874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82.729,46</w:t>
            </w:r>
          </w:p>
        </w:tc>
        <w:tc>
          <w:tcPr>
            <w:tcW w:w="2400" w:type="dxa"/>
            <w:tcBorders>
              <w:left w:val="single" w:sz="8" w:space="0" w:color="CCCCCC"/>
              <w:right w:val="single" w:sz="8" w:space="0" w:color="CCCCCC"/>
            </w:tcBorders>
            <w:tcMar>
              <w:top w:w="0" w:type="dxa"/>
              <w:left w:w="60" w:type="dxa"/>
              <w:bottom w:w="0" w:type="dxa"/>
              <w:right w:w="60" w:type="dxa"/>
            </w:tcMar>
          </w:tcPr>
          <w:p w14:paraId="4DD7630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3.082,67</w:t>
            </w:r>
          </w:p>
        </w:tc>
        <w:tc>
          <w:tcPr>
            <w:tcW w:w="2400" w:type="dxa"/>
            <w:tcBorders>
              <w:left w:val="single" w:sz="8" w:space="0" w:color="CCCCCC"/>
              <w:right w:val="single" w:sz="8" w:space="0" w:color="CCCCCC"/>
            </w:tcBorders>
            <w:tcMar>
              <w:top w:w="0" w:type="dxa"/>
              <w:left w:w="60" w:type="dxa"/>
              <w:bottom w:w="0" w:type="dxa"/>
              <w:right w:w="60" w:type="dxa"/>
            </w:tcMar>
          </w:tcPr>
          <w:p w14:paraId="5AFFA78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2.621,70</w:t>
            </w:r>
          </w:p>
        </w:tc>
        <w:tc>
          <w:tcPr>
            <w:tcW w:w="2400" w:type="dxa"/>
            <w:tcBorders>
              <w:left w:val="single" w:sz="8" w:space="0" w:color="CCCCCC"/>
              <w:right w:val="single" w:sz="8" w:space="0" w:color="CCCCCC"/>
            </w:tcBorders>
            <w:tcMar>
              <w:top w:w="0" w:type="dxa"/>
              <w:left w:w="60" w:type="dxa"/>
              <w:bottom w:w="0" w:type="dxa"/>
              <w:right w:w="60" w:type="dxa"/>
            </w:tcMar>
          </w:tcPr>
          <w:p w14:paraId="1CCB2D5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79.646,79</w:t>
            </w:r>
          </w:p>
        </w:tc>
      </w:tr>
      <w:tr w:rsidR="00BF2BB5" w14:paraId="3EAB0879"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0C27619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2017</w:t>
            </w:r>
          </w:p>
        </w:tc>
        <w:tc>
          <w:tcPr>
            <w:tcW w:w="2400" w:type="dxa"/>
            <w:tcBorders>
              <w:left w:val="single" w:sz="8" w:space="0" w:color="CCCCCC"/>
              <w:right w:val="single" w:sz="8" w:space="0" w:color="CCCCCC"/>
            </w:tcBorders>
            <w:tcMar>
              <w:top w:w="0" w:type="dxa"/>
              <w:left w:w="60" w:type="dxa"/>
              <w:bottom w:w="0" w:type="dxa"/>
              <w:right w:w="60" w:type="dxa"/>
            </w:tcMar>
          </w:tcPr>
          <w:p w14:paraId="5DD7434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56.556,29</w:t>
            </w:r>
          </w:p>
        </w:tc>
        <w:tc>
          <w:tcPr>
            <w:tcW w:w="2400" w:type="dxa"/>
            <w:tcBorders>
              <w:left w:val="single" w:sz="8" w:space="0" w:color="CCCCCC"/>
              <w:right w:val="single" w:sz="8" w:space="0" w:color="CCCCCC"/>
            </w:tcBorders>
            <w:tcMar>
              <w:top w:w="0" w:type="dxa"/>
              <w:left w:w="60" w:type="dxa"/>
              <w:bottom w:w="0" w:type="dxa"/>
              <w:right w:w="60" w:type="dxa"/>
            </w:tcMar>
          </w:tcPr>
          <w:p w14:paraId="263C024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5.924,31</w:t>
            </w:r>
          </w:p>
        </w:tc>
        <w:tc>
          <w:tcPr>
            <w:tcW w:w="2400" w:type="dxa"/>
            <w:tcBorders>
              <w:left w:val="single" w:sz="8" w:space="0" w:color="CCCCCC"/>
              <w:right w:val="single" w:sz="8" w:space="0" w:color="CCCCCC"/>
            </w:tcBorders>
            <w:tcMar>
              <w:top w:w="0" w:type="dxa"/>
              <w:left w:w="60" w:type="dxa"/>
              <w:bottom w:w="0" w:type="dxa"/>
              <w:right w:w="60" w:type="dxa"/>
            </w:tcMar>
          </w:tcPr>
          <w:p w14:paraId="6731678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62.480,60</w:t>
            </w:r>
          </w:p>
        </w:tc>
        <w:tc>
          <w:tcPr>
            <w:tcW w:w="2400" w:type="dxa"/>
            <w:tcBorders>
              <w:left w:val="single" w:sz="8" w:space="0" w:color="CCCCCC"/>
              <w:right w:val="single" w:sz="8" w:space="0" w:color="CCCCCC"/>
            </w:tcBorders>
            <w:tcMar>
              <w:top w:w="0" w:type="dxa"/>
              <w:left w:w="60" w:type="dxa"/>
              <w:bottom w:w="0" w:type="dxa"/>
              <w:right w:w="60" w:type="dxa"/>
            </w:tcMar>
          </w:tcPr>
          <w:p w14:paraId="6D5E06F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6.194,29</w:t>
            </w:r>
          </w:p>
        </w:tc>
        <w:tc>
          <w:tcPr>
            <w:tcW w:w="2400" w:type="dxa"/>
            <w:tcBorders>
              <w:left w:val="single" w:sz="8" w:space="0" w:color="CCCCCC"/>
              <w:right w:val="single" w:sz="8" w:space="0" w:color="CCCCCC"/>
            </w:tcBorders>
            <w:tcMar>
              <w:top w:w="0" w:type="dxa"/>
              <w:left w:w="60" w:type="dxa"/>
              <w:bottom w:w="0" w:type="dxa"/>
              <w:right w:w="60" w:type="dxa"/>
            </w:tcMar>
          </w:tcPr>
          <w:p w14:paraId="4B3E899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5.148,92</w:t>
            </w:r>
          </w:p>
        </w:tc>
        <w:tc>
          <w:tcPr>
            <w:tcW w:w="2400" w:type="dxa"/>
            <w:tcBorders>
              <w:left w:val="single" w:sz="8" w:space="0" w:color="CCCCCC"/>
              <w:right w:val="single" w:sz="8" w:space="0" w:color="CCCCCC"/>
            </w:tcBorders>
            <w:tcMar>
              <w:top w:w="0" w:type="dxa"/>
              <w:left w:w="60" w:type="dxa"/>
              <w:bottom w:w="0" w:type="dxa"/>
              <w:right w:w="60" w:type="dxa"/>
            </w:tcMar>
          </w:tcPr>
          <w:p w14:paraId="3931984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56.286,31</w:t>
            </w:r>
          </w:p>
        </w:tc>
      </w:tr>
      <w:tr w:rsidR="00BF2BB5" w14:paraId="149FEFC5"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4270E46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2018</w:t>
            </w:r>
          </w:p>
        </w:tc>
        <w:tc>
          <w:tcPr>
            <w:tcW w:w="2400" w:type="dxa"/>
            <w:tcBorders>
              <w:left w:val="single" w:sz="8" w:space="0" w:color="CCCCCC"/>
              <w:right w:val="single" w:sz="8" w:space="0" w:color="CCCCCC"/>
            </w:tcBorders>
            <w:tcMar>
              <w:top w:w="0" w:type="dxa"/>
              <w:left w:w="60" w:type="dxa"/>
              <w:bottom w:w="0" w:type="dxa"/>
              <w:right w:w="60" w:type="dxa"/>
            </w:tcMar>
          </w:tcPr>
          <w:p w14:paraId="7FF6D9B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51.200,30</w:t>
            </w:r>
          </w:p>
        </w:tc>
        <w:tc>
          <w:tcPr>
            <w:tcW w:w="2400" w:type="dxa"/>
            <w:tcBorders>
              <w:left w:val="single" w:sz="8" w:space="0" w:color="CCCCCC"/>
              <w:right w:val="single" w:sz="8" w:space="0" w:color="CCCCCC"/>
            </w:tcBorders>
            <w:tcMar>
              <w:top w:w="0" w:type="dxa"/>
              <w:left w:w="60" w:type="dxa"/>
              <w:bottom w:w="0" w:type="dxa"/>
              <w:right w:w="60" w:type="dxa"/>
            </w:tcMar>
          </w:tcPr>
          <w:p w14:paraId="3C0C532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-23.160,39</w:t>
            </w:r>
          </w:p>
        </w:tc>
        <w:tc>
          <w:tcPr>
            <w:tcW w:w="2400" w:type="dxa"/>
            <w:tcBorders>
              <w:left w:val="single" w:sz="8" w:space="0" w:color="CCCCCC"/>
              <w:right w:val="single" w:sz="8" w:space="0" w:color="CCCCCC"/>
            </w:tcBorders>
            <w:tcMar>
              <w:top w:w="0" w:type="dxa"/>
              <w:left w:w="60" w:type="dxa"/>
              <w:bottom w:w="0" w:type="dxa"/>
              <w:right w:w="60" w:type="dxa"/>
            </w:tcMar>
          </w:tcPr>
          <w:p w14:paraId="3FDF904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28.039,91</w:t>
            </w:r>
          </w:p>
        </w:tc>
        <w:tc>
          <w:tcPr>
            <w:tcW w:w="2400" w:type="dxa"/>
            <w:tcBorders>
              <w:left w:val="single" w:sz="8" w:space="0" w:color="CCCCCC"/>
              <w:right w:val="single" w:sz="8" w:space="0" w:color="CCCCCC"/>
            </w:tcBorders>
            <w:tcMar>
              <w:top w:w="0" w:type="dxa"/>
              <w:left w:w="60" w:type="dxa"/>
              <w:bottom w:w="0" w:type="dxa"/>
              <w:right w:w="60" w:type="dxa"/>
            </w:tcMar>
          </w:tcPr>
          <w:p w14:paraId="7EAEF71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1.797,39</w:t>
            </w:r>
          </w:p>
        </w:tc>
        <w:tc>
          <w:tcPr>
            <w:tcW w:w="2400" w:type="dxa"/>
            <w:tcBorders>
              <w:left w:val="single" w:sz="8" w:space="0" w:color="CCCCCC"/>
              <w:right w:val="single" w:sz="8" w:space="0" w:color="CCCCCC"/>
            </w:tcBorders>
            <w:tcMar>
              <w:top w:w="0" w:type="dxa"/>
              <w:left w:w="60" w:type="dxa"/>
              <w:bottom w:w="0" w:type="dxa"/>
              <w:right w:w="60" w:type="dxa"/>
            </w:tcMar>
          </w:tcPr>
          <w:p w14:paraId="19492A0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1.797,39</w:t>
            </w:r>
          </w:p>
        </w:tc>
        <w:tc>
          <w:tcPr>
            <w:tcW w:w="2400" w:type="dxa"/>
            <w:tcBorders>
              <w:left w:val="single" w:sz="8" w:space="0" w:color="CCCCCC"/>
              <w:right w:val="single" w:sz="8" w:space="0" w:color="CCCCCC"/>
            </w:tcBorders>
            <w:tcMar>
              <w:top w:w="0" w:type="dxa"/>
              <w:left w:w="60" w:type="dxa"/>
              <w:bottom w:w="0" w:type="dxa"/>
              <w:right w:w="60" w:type="dxa"/>
            </w:tcMar>
          </w:tcPr>
          <w:p w14:paraId="26DD58A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26.242,52</w:t>
            </w:r>
          </w:p>
        </w:tc>
      </w:tr>
      <w:tr w:rsidR="00BF2BB5" w14:paraId="204626B1"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56BE02E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2019</w:t>
            </w:r>
          </w:p>
        </w:tc>
        <w:tc>
          <w:tcPr>
            <w:tcW w:w="2400" w:type="dxa"/>
            <w:tcBorders>
              <w:left w:val="single" w:sz="8" w:space="0" w:color="CCCCCC"/>
              <w:right w:val="single" w:sz="8" w:space="0" w:color="CCCCCC"/>
            </w:tcBorders>
            <w:tcMar>
              <w:top w:w="0" w:type="dxa"/>
              <w:left w:w="60" w:type="dxa"/>
              <w:bottom w:w="0" w:type="dxa"/>
              <w:right w:w="60" w:type="dxa"/>
            </w:tcMar>
          </w:tcPr>
          <w:p w14:paraId="5282237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147.246,85</w:t>
            </w:r>
          </w:p>
        </w:tc>
        <w:tc>
          <w:tcPr>
            <w:tcW w:w="2400" w:type="dxa"/>
            <w:tcBorders>
              <w:left w:val="single" w:sz="8" w:space="0" w:color="CCCCCC"/>
              <w:right w:val="single" w:sz="8" w:space="0" w:color="CCCCCC"/>
            </w:tcBorders>
            <w:tcMar>
              <w:top w:w="0" w:type="dxa"/>
              <w:left w:w="60" w:type="dxa"/>
              <w:bottom w:w="0" w:type="dxa"/>
              <w:right w:w="60" w:type="dxa"/>
            </w:tcMar>
          </w:tcPr>
          <w:p w14:paraId="6596A9D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8.757,51</w:t>
            </w:r>
          </w:p>
        </w:tc>
        <w:tc>
          <w:tcPr>
            <w:tcW w:w="2400" w:type="dxa"/>
            <w:tcBorders>
              <w:left w:val="single" w:sz="8" w:space="0" w:color="CCCCCC"/>
              <w:right w:val="single" w:sz="8" w:space="0" w:color="CCCCCC"/>
            </w:tcBorders>
            <w:tcMar>
              <w:top w:w="0" w:type="dxa"/>
              <w:left w:w="60" w:type="dxa"/>
              <w:bottom w:w="0" w:type="dxa"/>
              <w:right w:w="60" w:type="dxa"/>
            </w:tcMar>
          </w:tcPr>
          <w:p w14:paraId="5FFED71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156.004,36</w:t>
            </w:r>
          </w:p>
        </w:tc>
        <w:tc>
          <w:tcPr>
            <w:tcW w:w="2400" w:type="dxa"/>
            <w:tcBorders>
              <w:left w:val="single" w:sz="8" w:space="0" w:color="CCCCCC"/>
              <w:right w:val="single" w:sz="8" w:space="0" w:color="CCCCCC"/>
            </w:tcBorders>
            <w:tcMar>
              <w:top w:w="0" w:type="dxa"/>
              <w:left w:w="60" w:type="dxa"/>
              <w:bottom w:w="0" w:type="dxa"/>
              <w:right w:w="60" w:type="dxa"/>
            </w:tcMar>
          </w:tcPr>
          <w:p w14:paraId="4E8DEDA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44.673,42</w:t>
            </w:r>
          </w:p>
        </w:tc>
        <w:tc>
          <w:tcPr>
            <w:tcW w:w="2400" w:type="dxa"/>
            <w:tcBorders>
              <w:left w:val="single" w:sz="8" w:space="0" w:color="CCCCCC"/>
              <w:right w:val="single" w:sz="8" w:space="0" w:color="CCCCCC"/>
            </w:tcBorders>
            <w:tcMar>
              <w:top w:w="0" w:type="dxa"/>
              <w:left w:w="60" w:type="dxa"/>
              <w:bottom w:w="0" w:type="dxa"/>
              <w:right w:w="60" w:type="dxa"/>
            </w:tcMar>
          </w:tcPr>
          <w:p w14:paraId="35E34C9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26.081,00</w:t>
            </w:r>
          </w:p>
        </w:tc>
        <w:tc>
          <w:tcPr>
            <w:tcW w:w="2400" w:type="dxa"/>
            <w:tcBorders>
              <w:left w:val="single" w:sz="8" w:space="0" w:color="CCCCCC"/>
              <w:right w:val="single" w:sz="8" w:space="0" w:color="CCCCCC"/>
            </w:tcBorders>
            <w:tcMar>
              <w:top w:w="0" w:type="dxa"/>
              <w:left w:w="60" w:type="dxa"/>
              <w:bottom w:w="0" w:type="dxa"/>
              <w:right w:w="60" w:type="dxa"/>
            </w:tcMar>
          </w:tcPr>
          <w:p w14:paraId="6BFE927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111.330,94</w:t>
            </w:r>
          </w:p>
        </w:tc>
      </w:tr>
      <w:tr w:rsidR="00BF2BB5" w14:paraId="6451F4E3"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3E471C2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2020</w:t>
            </w:r>
          </w:p>
        </w:tc>
        <w:tc>
          <w:tcPr>
            <w:tcW w:w="2400" w:type="dxa"/>
            <w:tcBorders>
              <w:left w:val="single" w:sz="8" w:space="0" w:color="CCCCCC"/>
              <w:right w:val="single" w:sz="8" w:space="0" w:color="CCCCCC"/>
            </w:tcBorders>
            <w:tcMar>
              <w:top w:w="0" w:type="dxa"/>
              <w:left w:w="60" w:type="dxa"/>
              <w:bottom w:w="0" w:type="dxa"/>
              <w:right w:w="60" w:type="dxa"/>
            </w:tcMar>
          </w:tcPr>
          <w:p w14:paraId="49100BC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442.171,31</w:t>
            </w:r>
          </w:p>
        </w:tc>
        <w:tc>
          <w:tcPr>
            <w:tcW w:w="2400" w:type="dxa"/>
            <w:tcBorders>
              <w:left w:val="single" w:sz="8" w:space="0" w:color="CCCCCC"/>
              <w:right w:val="single" w:sz="8" w:space="0" w:color="CCCCCC"/>
            </w:tcBorders>
            <w:tcMar>
              <w:top w:w="0" w:type="dxa"/>
              <w:left w:w="60" w:type="dxa"/>
              <w:bottom w:w="0" w:type="dxa"/>
              <w:right w:w="60" w:type="dxa"/>
            </w:tcMar>
          </w:tcPr>
          <w:p w14:paraId="07A1156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30.762,45</w:t>
            </w:r>
          </w:p>
        </w:tc>
        <w:tc>
          <w:tcPr>
            <w:tcW w:w="2400" w:type="dxa"/>
            <w:tcBorders>
              <w:left w:val="single" w:sz="8" w:space="0" w:color="CCCCCC"/>
              <w:right w:val="single" w:sz="8" w:space="0" w:color="CCCCCC"/>
            </w:tcBorders>
            <w:tcMar>
              <w:top w:w="0" w:type="dxa"/>
              <w:left w:w="60" w:type="dxa"/>
              <w:bottom w:w="0" w:type="dxa"/>
              <w:right w:w="60" w:type="dxa"/>
            </w:tcMar>
          </w:tcPr>
          <w:p w14:paraId="49BE11A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472.933,76</w:t>
            </w:r>
          </w:p>
        </w:tc>
        <w:tc>
          <w:tcPr>
            <w:tcW w:w="2400" w:type="dxa"/>
            <w:tcBorders>
              <w:left w:val="single" w:sz="8" w:space="0" w:color="CCCCCC"/>
              <w:right w:val="single" w:sz="8" w:space="0" w:color="CCCCCC"/>
            </w:tcBorders>
            <w:tcMar>
              <w:top w:w="0" w:type="dxa"/>
              <w:left w:w="60" w:type="dxa"/>
              <w:bottom w:w="0" w:type="dxa"/>
              <w:right w:w="60" w:type="dxa"/>
            </w:tcMar>
          </w:tcPr>
          <w:p w14:paraId="1BB78D8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103.110,71</w:t>
            </w:r>
          </w:p>
        </w:tc>
        <w:tc>
          <w:tcPr>
            <w:tcW w:w="2400" w:type="dxa"/>
            <w:tcBorders>
              <w:left w:val="single" w:sz="8" w:space="0" w:color="CCCCCC"/>
              <w:right w:val="single" w:sz="8" w:space="0" w:color="CCCCCC"/>
            </w:tcBorders>
            <w:tcMar>
              <w:top w:w="0" w:type="dxa"/>
              <w:left w:w="60" w:type="dxa"/>
              <w:bottom w:w="0" w:type="dxa"/>
              <w:right w:w="60" w:type="dxa"/>
            </w:tcMar>
          </w:tcPr>
          <w:p w14:paraId="6BBD62C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45.363,96</w:t>
            </w:r>
          </w:p>
        </w:tc>
        <w:tc>
          <w:tcPr>
            <w:tcW w:w="2400" w:type="dxa"/>
            <w:tcBorders>
              <w:left w:val="single" w:sz="8" w:space="0" w:color="CCCCCC"/>
              <w:right w:val="single" w:sz="8" w:space="0" w:color="CCCCCC"/>
            </w:tcBorders>
            <w:tcMar>
              <w:top w:w="0" w:type="dxa"/>
              <w:left w:w="60" w:type="dxa"/>
              <w:bottom w:w="0" w:type="dxa"/>
              <w:right w:w="60" w:type="dxa"/>
            </w:tcMar>
          </w:tcPr>
          <w:p w14:paraId="5B83A4B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369.823,05</w:t>
            </w:r>
          </w:p>
        </w:tc>
      </w:tr>
      <w:tr w:rsidR="00BF2BB5" w14:paraId="5BB8A90B"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372C997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2021</w:t>
            </w:r>
          </w:p>
        </w:tc>
        <w:tc>
          <w:tcPr>
            <w:tcW w:w="2400" w:type="dxa"/>
            <w:tcBorders>
              <w:left w:val="single" w:sz="8" w:space="0" w:color="CCCCCC"/>
              <w:right w:val="single" w:sz="8" w:space="0" w:color="CCCCCC"/>
            </w:tcBorders>
            <w:tcMar>
              <w:top w:w="0" w:type="dxa"/>
              <w:left w:w="60" w:type="dxa"/>
              <w:bottom w:w="0" w:type="dxa"/>
              <w:right w:w="60" w:type="dxa"/>
            </w:tcMar>
          </w:tcPr>
          <w:p w14:paraId="4507F40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284.295,77</w:t>
            </w:r>
          </w:p>
        </w:tc>
        <w:tc>
          <w:tcPr>
            <w:tcW w:w="2400" w:type="dxa"/>
            <w:tcBorders>
              <w:left w:val="single" w:sz="8" w:space="0" w:color="CCCCCC"/>
              <w:right w:val="single" w:sz="8" w:space="0" w:color="CCCCCC"/>
            </w:tcBorders>
            <w:tcMar>
              <w:top w:w="0" w:type="dxa"/>
              <w:left w:w="60" w:type="dxa"/>
              <w:bottom w:w="0" w:type="dxa"/>
              <w:right w:w="60" w:type="dxa"/>
            </w:tcMar>
          </w:tcPr>
          <w:p w14:paraId="5D2A425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-6.767,53</w:t>
            </w:r>
          </w:p>
        </w:tc>
        <w:tc>
          <w:tcPr>
            <w:tcW w:w="2400" w:type="dxa"/>
            <w:tcBorders>
              <w:left w:val="single" w:sz="8" w:space="0" w:color="CCCCCC"/>
              <w:right w:val="single" w:sz="8" w:space="0" w:color="CCCCCC"/>
            </w:tcBorders>
            <w:tcMar>
              <w:top w:w="0" w:type="dxa"/>
              <w:left w:w="60" w:type="dxa"/>
              <w:bottom w:w="0" w:type="dxa"/>
              <w:right w:w="60" w:type="dxa"/>
            </w:tcMar>
          </w:tcPr>
          <w:p w14:paraId="393F85C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277.528,24</w:t>
            </w:r>
          </w:p>
        </w:tc>
        <w:tc>
          <w:tcPr>
            <w:tcW w:w="2400" w:type="dxa"/>
            <w:tcBorders>
              <w:left w:val="single" w:sz="8" w:space="0" w:color="CCCCCC"/>
              <w:right w:val="single" w:sz="8" w:space="0" w:color="CCCCCC"/>
            </w:tcBorders>
            <w:tcMar>
              <w:top w:w="0" w:type="dxa"/>
              <w:left w:w="60" w:type="dxa"/>
              <w:bottom w:w="0" w:type="dxa"/>
              <w:right w:w="60" w:type="dxa"/>
            </w:tcMar>
          </w:tcPr>
          <w:p w14:paraId="54FC076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127.533,22</w:t>
            </w:r>
          </w:p>
        </w:tc>
        <w:tc>
          <w:tcPr>
            <w:tcW w:w="2400" w:type="dxa"/>
            <w:tcBorders>
              <w:left w:val="single" w:sz="8" w:space="0" w:color="CCCCCC"/>
              <w:right w:val="single" w:sz="8" w:space="0" w:color="CCCCCC"/>
            </w:tcBorders>
            <w:tcMar>
              <w:top w:w="0" w:type="dxa"/>
              <w:left w:w="60" w:type="dxa"/>
              <w:bottom w:w="0" w:type="dxa"/>
              <w:right w:w="60" w:type="dxa"/>
            </w:tcMar>
          </w:tcPr>
          <w:p w14:paraId="63B4A14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46.371,33</w:t>
            </w:r>
          </w:p>
        </w:tc>
        <w:tc>
          <w:tcPr>
            <w:tcW w:w="2400" w:type="dxa"/>
            <w:tcBorders>
              <w:left w:val="single" w:sz="8" w:space="0" w:color="CCCCCC"/>
              <w:right w:val="single" w:sz="8" w:space="0" w:color="CCCCCC"/>
            </w:tcBorders>
            <w:tcMar>
              <w:top w:w="0" w:type="dxa"/>
              <w:left w:w="60" w:type="dxa"/>
              <w:bottom w:w="0" w:type="dxa"/>
              <w:right w:w="60" w:type="dxa"/>
            </w:tcMar>
          </w:tcPr>
          <w:p w14:paraId="239D119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149.995,02</w:t>
            </w:r>
          </w:p>
        </w:tc>
      </w:tr>
      <w:tr w:rsidR="00BF2BB5" w14:paraId="7C1493BA"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5639E70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2022</w:t>
            </w:r>
          </w:p>
        </w:tc>
        <w:tc>
          <w:tcPr>
            <w:tcW w:w="2400" w:type="dxa"/>
            <w:tcBorders>
              <w:left w:val="single" w:sz="8" w:space="0" w:color="CCCCCC"/>
              <w:right w:val="single" w:sz="8" w:space="0" w:color="CCCCCC"/>
            </w:tcBorders>
            <w:tcMar>
              <w:top w:w="0" w:type="dxa"/>
              <w:left w:w="60" w:type="dxa"/>
              <w:bottom w:w="0" w:type="dxa"/>
              <w:right w:w="60" w:type="dxa"/>
            </w:tcMar>
          </w:tcPr>
          <w:p w14:paraId="066013A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1.508.829,29</w:t>
            </w:r>
          </w:p>
        </w:tc>
        <w:tc>
          <w:tcPr>
            <w:tcW w:w="2400" w:type="dxa"/>
            <w:tcBorders>
              <w:left w:val="single" w:sz="8" w:space="0" w:color="CCCCCC"/>
              <w:right w:val="single" w:sz="8" w:space="0" w:color="CCCCCC"/>
            </w:tcBorders>
            <w:tcMar>
              <w:top w:w="0" w:type="dxa"/>
              <w:left w:w="60" w:type="dxa"/>
              <w:bottom w:w="0" w:type="dxa"/>
              <w:right w:w="60" w:type="dxa"/>
            </w:tcMar>
          </w:tcPr>
          <w:p w14:paraId="2EDF35B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-260.958,21</w:t>
            </w:r>
          </w:p>
        </w:tc>
        <w:tc>
          <w:tcPr>
            <w:tcW w:w="2400" w:type="dxa"/>
            <w:tcBorders>
              <w:left w:val="single" w:sz="8" w:space="0" w:color="CCCCCC"/>
              <w:right w:val="single" w:sz="8" w:space="0" w:color="CCCCCC"/>
            </w:tcBorders>
            <w:tcMar>
              <w:top w:w="0" w:type="dxa"/>
              <w:left w:w="60" w:type="dxa"/>
              <w:bottom w:w="0" w:type="dxa"/>
              <w:right w:w="60" w:type="dxa"/>
            </w:tcMar>
          </w:tcPr>
          <w:p w14:paraId="441CF9A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1.247.871,08</w:t>
            </w:r>
          </w:p>
        </w:tc>
        <w:tc>
          <w:tcPr>
            <w:tcW w:w="2400" w:type="dxa"/>
            <w:tcBorders>
              <w:left w:val="single" w:sz="8" w:space="0" w:color="CCCCCC"/>
              <w:right w:val="single" w:sz="8" w:space="0" w:color="CCCCCC"/>
            </w:tcBorders>
            <w:tcMar>
              <w:top w:w="0" w:type="dxa"/>
              <w:left w:w="60" w:type="dxa"/>
              <w:bottom w:w="0" w:type="dxa"/>
              <w:right w:w="60" w:type="dxa"/>
            </w:tcMar>
          </w:tcPr>
          <w:p w14:paraId="26A2A11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101.086,71</w:t>
            </w:r>
          </w:p>
        </w:tc>
        <w:tc>
          <w:tcPr>
            <w:tcW w:w="2400" w:type="dxa"/>
            <w:tcBorders>
              <w:left w:val="single" w:sz="8" w:space="0" w:color="CCCCCC"/>
              <w:right w:val="single" w:sz="8" w:space="0" w:color="CCCCCC"/>
            </w:tcBorders>
            <w:tcMar>
              <w:top w:w="0" w:type="dxa"/>
              <w:left w:w="60" w:type="dxa"/>
              <w:bottom w:w="0" w:type="dxa"/>
              <w:right w:w="60" w:type="dxa"/>
            </w:tcMar>
          </w:tcPr>
          <w:p w14:paraId="480B8B6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32.851,84</w:t>
            </w:r>
          </w:p>
        </w:tc>
        <w:tc>
          <w:tcPr>
            <w:tcW w:w="2400" w:type="dxa"/>
            <w:tcBorders>
              <w:left w:val="single" w:sz="8" w:space="0" w:color="CCCCCC"/>
              <w:right w:val="single" w:sz="8" w:space="0" w:color="CCCCCC"/>
            </w:tcBorders>
            <w:tcMar>
              <w:top w:w="0" w:type="dxa"/>
              <w:left w:w="60" w:type="dxa"/>
              <w:bottom w:w="0" w:type="dxa"/>
              <w:right w:w="60" w:type="dxa"/>
            </w:tcMar>
          </w:tcPr>
          <w:p w14:paraId="7DF0059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1.146.784,37</w:t>
            </w:r>
          </w:p>
        </w:tc>
      </w:tr>
      <w:tr w:rsidR="00BF2BB5" w14:paraId="6450B71F"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3C74473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2023</w:t>
            </w:r>
          </w:p>
        </w:tc>
        <w:tc>
          <w:tcPr>
            <w:tcW w:w="2400" w:type="dxa"/>
            <w:tcBorders>
              <w:left w:val="single" w:sz="8" w:space="0" w:color="CCCCCC"/>
              <w:right w:val="single" w:sz="8" w:space="0" w:color="CCCCCC"/>
            </w:tcBorders>
            <w:tcMar>
              <w:top w:w="0" w:type="dxa"/>
              <w:left w:w="60" w:type="dxa"/>
              <w:bottom w:w="0" w:type="dxa"/>
              <w:right w:w="60" w:type="dxa"/>
            </w:tcMar>
          </w:tcPr>
          <w:p w14:paraId="53DD2AE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2.165.231,41</w:t>
            </w:r>
          </w:p>
        </w:tc>
        <w:tc>
          <w:tcPr>
            <w:tcW w:w="2400" w:type="dxa"/>
            <w:tcBorders>
              <w:left w:val="single" w:sz="8" w:space="0" w:color="CCCCCC"/>
              <w:right w:val="single" w:sz="8" w:space="0" w:color="CCCCCC"/>
            </w:tcBorders>
            <w:tcMar>
              <w:top w:w="0" w:type="dxa"/>
              <w:left w:w="60" w:type="dxa"/>
              <w:bottom w:w="0" w:type="dxa"/>
              <w:right w:w="60" w:type="dxa"/>
            </w:tcMar>
          </w:tcPr>
          <w:p w14:paraId="66C3A78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-81.097,73</w:t>
            </w:r>
          </w:p>
        </w:tc>
        <w:tc>
          <w:tcPr>
            <w:tcW w:w="2400" w:type="dxa"/>
            <w:tcBorders>
              <w:left w:val="single" w:sz="8" w:space="0" w:color="CCCCCC"/>
              <w:right w:val="single" w:sz="8" w:space="0" w:color="CCCCCC"/>
            </w:tcBorders>
            <w:tcMar>
              <w:top w:w="0" w:type="dxa"/>
              <w:left w:w="60" w:type="dxa"/>
              <w:bottom w:w="0" w:type="dxa"/>
              <w:right w:w="60" w:type="dxa"/>
            </w:tcMar>
          </w:tcPr>
          <w:p w14:paraId="7AFF989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2.084.133,68</w:t>
            </w:r>
          </w:p>
        </w:tc>
        <w:tc>
          <w:tcPr>
            <w:tcW w:w="2400" w:type="dxa"/>
            <w:tcBorders>
              <w:left w:val="single" w:sz="8" w:space="0" w:color="CCCCCC"/>
              <w:right w:val="single" w:sz="8" w:space="0" w:color="CCCCCC"/>
            </w:tcBorders>
            <w:tcMar>
              <w:top w:w="0" w:type="dxa"/>
              <w:left w:w="60" w:type="dxa"/>
              <w:bottom w:w="0" w:type="dxa"/>
              <w:right w:w="60" w:type="dxa"/>
            </w:tcMar>
          </w:tcPr>
          <w:p w14:paraId="3A8D1CC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387.865,27</w:t>
            </w:r>
          </w:p>
        </w:tc>
        <w:tc>
          <w:tcPr>
            <w:tcW w:w="2400" w:type="dxa"/>
            <w:tcBorders>
              <w:left w:val="single" w:sz="8" w:space="0" w:color="CCCCCC"/>
              <w:right w:val="single" w:sz="8" w:space="0" w:color="CCCCCC"/>
            </w:tcBorders>
            <w:tcMar>
              <w:top w:w="0" w:type="dxa"/>
              <w:left w:w="60" w:type="dxa"/>
              <w:bottom w:w="0" w:type="dxa"/>
              <w:right w:w="60" w:type="dxa"/>
            </w:tcMar>
          </w:tcPr>
          <w:p w14:paraId="52954B4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168.411,62</w:t>
            </w:r>
          </w:p>
        </w:tc>
        <w:tc>
          <w:tcPr>
            <w:tcW w:w="2400" w:type="dxa"/>
            <w:tcBorders>
              <w:left w:val="single" w:sz="8" w:space="0" w:color="CCCCCC"/>
              <w:right w:val="single" w:sz="8" w:space="0" w:color="CCCCCC"/>
            </w:tcBorders>
            <w:tcMar>
              <w:top w:w="0" w:type="dxa"/>
              <w:left w:w="60" w:type="dxa"/>
              <w:bottom w:w="0" w:type="dxa"/>
              <w:right w:w="60" w:type="dxa"/>
            </w:tcMar>
          </w:tcPr>
          <w:p w14:paraId="4475552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1.696.268,41</w:t>
            </w:r>
          </w:p>
        </w:tc>
      </w:tr>
      <w:tr w:rsidR="00BF2BB5" w14:paraId="232A15C2" w14:textId="77777777">
        <w:trPr>
          <w:trHeight w:hRule="exact" w:val="220"/>
        </w:trPr>
        <w:tc>
          <w:tcPr>
            <w:tcW w:w="1620" w:type="dxa"/>
            <w:tcBorders>
              <w:left w:val="single" w:sz="8" w:space="0" w:color="CCCCCC"/>
              <w:right w:val="single" w:sz="8" w:space="0" w:color="CCCCCC"/>
            </w:tcBorders>
            <w:tcMar>
              <w:top w:w="0" w:type="dxa"/>
              <w:left w:w="60" w:type="dxa"/>
              <w:bottom w:w="0" w:type="dxa"/>
              <w:right w:w="60" w:type="dxa"/>
            </w:tcMar>
          </w:tcPr>
          <w:p w14:paraId="078E071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2024</w:t>
            </w:r>
          </w:p>
        </w:tc>
        <w:tc>
          <w:tcPr>
            <w:tcW w:w="2400" w:type="dxa"/>
            <w:tcBorders>
              <w:left w:val="single" w:sz="8" w:space="0" w:color="CCCCCC"/>
              <w:right w:val="single" w:sz="8" w:space="0" w:color="CCCCCC"/>
            </w:tcBorders>
            <w:tcMar>
              <w:top w:w="0" w:type="dxa"/>
              <w:left w:w="60" w:type="dxa"/>
              <w:bottom w:w="0" w:type="dxa"/>
              <w:right w:w="60" w:type="dxa"/>
            </w:tcMar>
          </w:tcPr>
          <w:p w14:paraId="6EB1D2B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4.751.257,78</w:t>
            </w:r>
          </w:p>
        </w:tc>
        <w:tc>
          <w:tcPr>
            <w:tcW w:w="2400" w:type="dxa"/>
            <w:tcBorders>
              <w:left w:val="single" w:sz="8" w:space="0" w:color="CCCCCC"/>
              <w:right w:val="single" w:sz="8" w:space="0" w:color="CCCCCC"/>
            </w:tcBorders>
            <w:tcMar>
              <w:top w:w="0" w:type="dxa"/>
              <w:left w:w="60" w:type="dxa"/>
              <w:bottom w:w="0" w:type="dxa"/>
              <w:right w:w="60" w:type="dxa"/>
            </w:tcMar>
          </w:tcPr>
          <w:p w14:paraId="36EEAC6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148.904,63</w:t>
            </w:r>
          </w:p>
        </w:tc>
        <w:tc>
          <w:tcPr>
            <w:tcW w:w="2400" w:type="dxa"/>
            <w:tcBorders>
              <w:left w:val="single" w:sz="8" w:space="0" w:color="CCCCCC"/>
              <w:right w:val="single" w:sz="8" w:space="0" w:color="CCCCCC"/>
            </w:tcBorders>
            <w:tcMar>
              <w:top w:w="0" w:type="dxa"/>
              <w:left w:w="60" w:type="dxa"/>
              <w:bottom w:w="0" w:type="dxa"/>
              <w:right w:w="60" w:type="dxa"/>
            </w:tcMar>
          </w:tcPr>
          <w:p w14:paraId="7D57A15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4.900.162,41</w:t>
            </w:r>
          </w:p>
        </w:tc>
        <w:tc>
          <w:tcPr>
            <w:tcW w:w="2400" w:type="dxa"/>
            <w:tcBorders>
              <w:left w:val="single" w:sz="8" w:space="0" w:color="CCCCCC"/>
              <w:right w:val="single" w:sz="8" w:space="0" w:color="CCCCCC"/>
            </w:tcBorders>
            <w:tcMar>
              <w:top w:w="0" w:type="dxa"/>
              <w:left w:w="60" w:type="dxa"/>
              <w:bottom w:w="0" w:type="dxa"/>
              <w:right w:w="60" w:type="dxa"/>
            </w:tcMar>
          </w:tcPr>
          <w:p w14:paraId="25D53E8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2.910.534,76</w:t>
            </w:r>
          </w:p>
        </w:tc>
        <w:tc>
          <w:tcPr>
            <w:tcW w:w="2400" w:type="dxa"/>
            <w:tcBorders>
              <w:left w:val="single" w:sz="8" w:space="0" w:color="CCCCCC"/>
              <w:right w:val="single" w:sz="8" w:space="0" w:color="CCCCCC"/>
            </w:tcBorders>
            <w:tcMar>
              <w:top w:w="0" w:type="dxa"/>
              <w:left w:w="60" w:type="dxa"/>
              <w:bottom w:w="0" w:type="dxa"/>
              <w:right w:w="60" w:type="dxa"/>
            </w:tcMar>
          </w:tcPr>
          <w:p w14:paraId="00CBA1D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1.073.534,85</w:t>
            </w:r>
          </w:p>
        </w:tc>
        <w:tc>
          <w:tcPr>
            <w:tcW w:w="2400" w:type="dxa"/>
            <w:tcBorders>
              <w:left w:val="single" w:sz="8" w:space="0" w:color="CCCCCC"/>
              <w:right w:val="single" w:sz="8" w:space="0" w:color="CCCCCC"/>
            </w:tcBorders>
            <w:tcMar>
              <w:top w:w="0" w:type="dxa"/>
              <w:left w:w="60" w:type="dxa"/>
              <w:bottom w:w="0" w:type="dxa"/>
              <w:right w:w="60" w:type="dxa"/>
            </w:tcMar>
          </w:tcPr>
          <w:p w14:paraId="1F0BCFA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1.989.627,65</w:t>
            </w:r>
          </w:p>
        </w:tc>
      </w:tr>
      <w:tr w:rsidR="00BF2BB5" w14:paraId="2EF1D6C7" w14:textId="77777777">
        <w:trPr>
          <w:trHeight w:hRule="exact" w:val="300"/>
        </w:trPr>
        <w:tc>
          <w:tcPr>
            <w:tcW w:w="1620" w:type="dxa"/>
            <w:tcBorders>
              <w:top w:val="single" w:sz="8" w:space="0" w:color="CCCCCC"/>
              <w:left w:val="single" w:sz="8" w:space="0" w:color="CCCCCC"/>
              <w:bottom w:val="single" w:sz="8" w:space="0" w:color="CCCCCC"/>
              <w:right w:val="single" w:sz="8" w:space="0" w:color="FFFFFF"/>
            </w:tcBorders>
            <w:shd w:val="clear" w:color="DCE4E9" w:fill="DCE4E9"/>
            <w:tcMar>
              <w:top w:w="20" w:type="dxa"/>
              <w:left w:w="60" w:type="dxa"/>
              <w:bottom w:w="20" w:type="dxa"/>
              <w:right w:w="60" w:type="dxa"/>
            </w:tcMar>
          </w:tcPr>
          <w:p w14:paraId="20917B86"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4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083C7CD1"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11.127.339,97</w:t>
            </w:r>
          </w:p>
        </w:tc>
        <w:tc>
          <w:tcPr>
            <w:tcW w:w="24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138D1171"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-165.002,76</w:t>
            </w:r>
          </w:p>
        </w:tc>
        <w:tc>
          <w:tcPr>
            <w:tcW w:w="24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25E2DE07"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10.962.337,21</w:t>
            </w:r>
          </w:p>
        </w:tc>
        <w:tc>
          <w:tcPr>
            <w:tcW w:w="24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0B6C76B2"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3.834.704,61</w:t>
            </w:r>
          </w:p>
        </w:tc>
        <w:tc>
          <w:tcPr>
            <w:tcW w:w="24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5B1232B6"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1.548.629,24</w:t>
            </w:r>
          </w:p>
        </w:tc>
        <w:tc>
          <w:tcPr>
            <w:tcW w:w="240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64306078"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7.127.632,60</w:t>
            </w:r>
          </w:p>
        </w:tc>
      </w:tr>
    </w:tbl>
    <w:p w14:paraId="0EC95B73" w14:textId="77777777" w:rsidR="00BF2BB5" w:rsidRDefault="007958B1">
      <w:pPr>
        <w:spacing w:after="200" w:line="120" w:lineRule="exact"/>
        <w:rPr>
          <w:sz w:val="12"/>
        </w:rPr>
      </w:pPr>
      <w:r>
        <w:t xml:space="preserve"> </w:t>
      </w:r>
    </w:p>
    <w:p w14:paraId="5DC6055F" w14:textId="77777777" w:rsidR="00BF2BB5" w:rsidRDefault="007958B1">
      <w:pPr>
        <w:pStyle w:val="Titolo10"/>
        <w:spacing w:after="240"/>
        <w:ind w:left="460" w:right="460"/>
        <w:jc w:val="center"/>
        <w:rPr>
          <w:rFonts w:ascii="Arial" w:eastAsia="Arial" w:hAnsi="Arial" w:cs="Arial"/>
          <w:b/>
          <w:color w:val="7F8C93"/>
          <w:lang w:val="it-IT"/>
        </w:rPr>
      </w:pPr>
      <w:r>
        <w:rPr>
          <w:rFonts w:ascii="Arial" w:eastAsia="Arial" w:hAnsi="Arial" w:cs="Arial"/>
          <w:b/>
          <w:color w:val="7F8C93"/>
          <w:lang w:val="it-IT"/>
        </w:rPr>
        <w:t>Situazione Residui Spesa Esercizio 2025</w:t>
      </w:r>
    </w:p>
    <w:tbl>
      <w:tblPr>
        <w:tblW w:w="0" w:type="auto"/>
        <w:tblInd w:w="440" w:type="dxa"/>
        <w:tblLayout w:type="fixed"/>
        <w:tblLook w:val="04A0" w:firstRow="1" w:lastRow="0" w:firstColumn="1" w:lastColumn="0" w:noHBand="0" w:noVBand="1"/>
      </w:tblPr>
      <w:tblGrid>
        <w:gridCol w:w="740"/>
        <w:gridCol w:w="2200"/>
        <w:gridCol w:w="2100"/>
        <w:gridCol w:w="2200"/>
        <w:gridCol w:w="2200"/>
        <w:gridCol w:w="2200"/>
        <w:gridCol w:w="2200"/>
        <w:gridCol w:w="2180"/>
      </w:tblGrid>
      <w:tr w:rsidR="00BF2BB5" w14:paraId="3CD64E15" w14:textId="77777777">
        <w:trPr>
          <w:trHeight w:hRule="exact" w:val="500"/>
        </w:trPr>
        <w:tc>
          <w:tcPr>
            <w:tcW w:w="74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40" w:type="dxa"/>
              <w:bottom w:w="20" w:type="dxa"/>
              <w:right w:w="40" w:type="dxa"/>
            </w:tcMar>
          </w:tcPr>
          <w:p w14:paraId="10C8E901"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Anno</w:t>
            </w:r>
          </w:p>
        </w:tc>
        <w:tc>
          <w:tcPr>
            <w:tcW w:w="22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40" w:type="dxa"/>
              <w:bottom w:w="20" w:type="dxa"/>
              <w:right w:w="40" w:type="dxa"/>
            </w:tcMar>
          </w:tcPr>
          <w:p w14:paraId="069F7687"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Importo Iniziale</w:t>
            </w:r>
          </w:p>
        </w:tc>
        <w:tc>
          <w:tcPr>
            <w:tcW w:w="21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40" w:type="dxa"/>
              <w:bottom w:w="20" w:type="dxa"/>
              <w:right w:w="40" w:type="dxa"/>
            </w:tcMar>
          </w:tcPr>
          <w:p w14:paraId="2E92BE22"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Variazioni</w:t>
            </w:r>
          </w:p>
        </w:tc>
        <w:tc>
          <w:tcPr>
            <w:tcW w:w="22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40" w:type="dxa"/>
              <w:bottom w:w="20" w:type="dxa"/>
              <w:right w:w="40" w:type="dxa"/>
            </w:tcMar>
          </w:tcPr>
          <w:p w14:paraId="4E94F4D1"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Impegni</w:t>
            </w:r>
          </w:p>
        </w:tc>
        <w:tc>
          <w:tcPr>
            <w:tcW w:w="22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40" w:type="dxa"/>
              <w:bottom w:w="20" w:type="dxa"/>
              <w:right w:w="40" w:type="dxa"/>
            </w:tcMar>
          </w:tcPr>
          <w:p w14:paraId="4380E74B"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Mandati</w:t>
            </w:r>
          </w:p>
        </w:tc>
        <w:tc>
          <w:tcPr>
            <w:tcW w:w="22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40" w:type="dxa"/>
              <w:bottom w:w="20" w:type="dxa"/>
              <w:right w:w="40" w:type="dxa"/>
            </w:tcMar>
          </w:tcPr>
          <w:p w14:paraId="4335FB44"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Pagamenti</w:t>
            </w:r>
          </w:p>
        </w:tc>
        <w:tc>
          <w:tcPr>
            <w:tcW w:w="22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40" w:type="dxa"/>
              <w:bottom w:w="20" w:type="dxa"/>
              <w:right w:w="40" w:type="dxa"/>
            </w:tcMar>
          </w:tcPr>
          <w:p w14:paraId="08F54370"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Disponibilità</w:t>
            </w:r>
          </w:p>
          <w:p w14:paraId="4428CA19"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Finanziaria</w:t>
            </w:r>
          </w:p>
        </w:tc>
        <w:tc>
          <w:tcPr>
            <w:tcW w:w="218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40" w:type="dxa"/>
              <w:bottom w:w="20" w:type="dxa"/>
              <w:right w:w="40" w:type="dxa"/>
            </w:tcMar>
          </w:tcPr>
          <w:p w14:paraId="6BDDF393"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Disponibilità</w:t>
            </w:r>
          </w:p>
        </w:tc>
      </w:tr>
      <w:tr w:rsidR="00BF2BB5" w14:paraId="46BB69F0" w14:textId="77777777">
        <w:trPr>
          <w:trHeight w:hRule="exact" w:val="220"/>
        </w:trPr>
        <w:tc>
          <w:tcPr>
            <w:tcW w:w="740" w:type="dxa"/>
            <w:tcBorders>
              <w:left w:val="single" w:sz="8" w:space="0" w:color="CCCCCC"/>
              <w:right w:val="single" w:sz="8" w:space="0" w:color="CCCCCC"/>
            </w:tcBorders>
            <w:tcMar>
              <w:top w:w="0" w:type="dxa"/>
              <w:left w:w="60" w:type="dxa"/>
              <w:bottom w:w="0" w:type="dxa"/>
              <w:right w:w="60" w:type="dxa"/>
            </w:tcMar>
          </w:tcPr>
          <w:p w14:paraId="047E42E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2002</w:t>
            </w:r>
          </w:p>
        </w:tc>
        <w:tc>
          <w:tcPr>
            <w:tcW w:w="2200" w:type="dxa"/>
            <w:tcBorders>
              <w:left w:val="single" w:sz="8" w:space="0" w:color="CCCCCC"/>
              <w:right w:val="single" w:sz="8" w:space="0" w:color="CCCCCC"/>
            </w:tcBorders>
            <w:tcMar>
              <w:top w:w="0" w:type="dxa"/>
              <w:left w:w="60" w:type="dxa"/>
              <w:bottom w:w="0" w:type="dxa"/>
              <w:right w:w="60" w:type="dxa"/>
            </w:tcMar>
          </w:tcPr>
          <w:p w14:paraId="7AD8CE5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1.291,00</w:t>
            </w:r>
          </w:p>
        </w:tc>
        <w:tc>
          <w:tcPr>
            <w:tcW w:w="2100" w:type="dxa"/>
            <w:tcBorders>
              <w:left w:val="single" w:sz="8" w:space="0" w:color="CCCCCC"/>
              <w:right w:val="single" w:sz="8" w:space="0" w:color="CCCCCC"/>
            </w:tcBorders>
            <w:tcMar>
              <w:top w:w="0" w:type="dxa"/>
              <w:left w:w="60" w:type="dxa"/>
              <w:bottom w:w="0" w:type="dxa"/>
              <w:right w:w="60" w:type="dxa"/>
            </w:tcMar>
          </w:tcPr>
          <w:p w14:paraId="6A70AB3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7F64F4B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1.291,00</w:t>
            </w:r>
          </w:p>
        </w:tc>
        <w:tc>
          <w:tcPr>
            <w:tcW w:w="2200" w:type="dxa"/>
            <w:tcBorders>
              <w:left w:val="single" w:sz="8" w:space="0" w:color="CCCCCC"/>
              <w:right w:val="single" w:sz="8" w:space="0" w:color="CCCCCC"/>
            </w:tcBorders>
            <w:tcMar>
              <w:top w:w="0" w:type="dxa"/>
              <w:left w:w="60" w:type="dxa"/>
              <w:bottom w:w="0" w:type="dxa"/>
              <w:right w:w="60" w:type="dxa"/>
            </w:tcMar>
          </w:tcPr>
          <w:p w14:paraId="5F0D9A0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1.291,00</w:t>
            </w:r>
          </w:p>
        </w:tc>
        <w:tc>
          <w:tcPr>
            <w:tcW w:w="2200" w:type="dxa"/>
            <w:tcBorders>
              <w:left w:val="single" w:sz="8" w:space="0" w:color="CCCCCC"/>
              <w:right w:val="single" w:sz="8" w:space="0" w:color="CCCCCC"/>
            </w:tcBorders>
            <w:tcMar>
              <w:top w:w="0" w:type="dxa"/>
              <w:left w:w="60" w:type="dxa"/>
              <w:bottom w:w="0" w:type="dxa"/>
              <w:right w:w="60" w:type="dxa"/>
            </w:tcMar>
          </w:tcPr>
          <w:p w14:paraId="27DACE3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1.291,00</w:t>
            </w:r>
          </w:p>
        </w:tc>
        <w:tc>
          <w:tcPr>
            <w:tcW w:w="2200" w:type="dxa"/>
            <w:tcBorders>
              <w:left w:val="single" w:sz="8" w:space="0" w:color="CCCCCC"/>
              <w:right w:val="single" w:sz="8" w:space="0" w:color="CCCCCC"/>
            </w:tcBorders>
            <w:tcMar>
              <w:top w:w="0" w:type="dxa"/>
              <w:left w:w="60" w:type="dxa"/>
              <w:bottom w:w="0" w:type="dxa"/>
              <w:right w:w="60" w:type="dxa"/>
            </w:tcMar>
          </w:tcPr>
          <w:p w14:paraId="10250AD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180" w:type="dxa"/>
            <w:tcBorders>
              <w:left w:val="single" w:sz="8" w:space="0" w:color="CCCCCC"/>
              <w:right w:val="single" w:sz="8" w:space="0" w:color="CCCCCC"/>
            </w:tcBorders>
            <w:tcMar>
              <w:top w:w="0" w:type="dxa"/>
              <w:left w:w="60" w:type="dxa"/>
              <w:bottom w:w="0" w:type="dxa"/>
              <w:right w:w="60" w:type="dxa"/>
            </w:tcMar>
          </w:tcPr>
          <w:p w14:paraId="781E8AB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54325CF9" w14:textId="77777777">
        <w:trPr>
          <w:trHeight w:hRule="exact" w:val="220"/>
        </w:trPr>
        <w:tc>
          <w:tcPr>
            <w:tcW w:w="740" w:type="dxa"/>
            <w:tcBorders>
              <w:left w:val="single" w:sz="8" w:space="0" w:color="CCCCCC"/>
              <w:right w:val="single" w:sz="8" w:space="0" w:color="CCCCCC"/>
            </w:tcBorders>
            <w:tcMar>
              <w:top w:w="0" w:type="dxa"/>
              <w:left w:w="60" w:type="dxa"/>
              <w:bottom w:w="0" w:type="dxa"/>
              <w:right w:w="60" w:type="dxa"/>
            </w:tcMar>
          </w:tcPr>
          <w:p w14:paraId="1EDBFA8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2004</w:t>
            </w:r>
          </w:p>
        </w:tc>
        <w:tc>
          <w:tcPr>
            <w:tcW w:w="2200" w:type="dxa"/>
            <w:tcBorders>
              <w:left w:val="single" w:sz="8" w:space="0" w:color="CCCCCC"/>
              <w:right w:val="single" w:sz="8" w:space="0" w:color="CCCCCC"/>
            </w:tcBorders>
            <w:tcMar>
              <w:top w:w="0" w:type="dxa"/>
              <w:left w:w="60" w:type="dxa"/>
              <w:bottom w:w="0" w:type="dxa"/>
              <w:right w:w="60" w:type="dxa"/>
            </w:tcMar>
          </w:tcPr>
          <w:p w14:paraId="7826B47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154.450,24</w:t>
            </w:r>
          </w:p>
        </w:tc>
        <w:tc>
          <w:tcPr>
            <w:tcW w:w="2100" w:type="dxa"/>
            <w:tcBorders>
              <w:left w:val="single" w:sz="8" w:space="0" w:color="CCCCCC"/>
              <w:right w:val="single" w:sz="8" w:space="0" w:color="CCCCCC"/>
            </w:tcBorders>
            <w:tcMar>
              <w:top w:w="0" w:type="dxa"/>
              <w:left w:w="60" w:type="dxa"/>
              <w:bottom w:w="0" w:type="dxa"/>
              <w:right w:w="60" w:type="dxa"/>
            </w:tcMar>
          </w:tcPr>
          <w:p w14:paraId="7FE5B4C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2A564DF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154.450,24</w:t>
            </w:r>
          </w:p>
        </w:tc>
        <w:tc>
          <w:tcPr>
            <w:tcW w:w="2200" w:type="dxa"/>
            <w:tcBorders>
              <w:left w:val="single" w:sz="8" w:space="0" w:color="CCCCCC"/>
              <w:right w:val="single" w:sz="8" w:space="0" w:color="CCCCCC"/>
            </w:tcBorders>
            <w:tcMar>
              <w:top w:w="0" w:type="dxa"/>
              <w:left w:w="60" w:type="dxa"/>
              <w:bottom w:w="0" w:type="dxa"/>
              <w:right w:w="60" w:type="dxa"/>
            </w:tcMar>
          </w:tcPr>
          <w:p w14:paraId="4BFA557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5DAED5A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1746824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180" w:type="dxa"/>
            <w:tcBorders>
              <w:left w:val="single" w:sz="8" w:space="0" w:color="CCCCCC"/>
              <w:right w:val="single" w:sz="8" w:space="0" w:color="CCCCCC"/>
            </w:tcBorders>
            <w:tcMar>
              <w:top w:w="0" w:type="dxa"/>
              <w:left w:w="60" w:type="dxa"/>
              <w:bottom w:w="0" w:type="dxa"/>
              <w:right w:w="60" w:type="dxa"/>
            </w:tcMar>
          </w:tcPr>
          <w:p w14:paraId="070133F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69663DC0" w14:textId="77777777">
        <w:trPr>
          <w:trHeight w:hRule="exact" w:val="220"/>
        </w:trPr>
        <w:tc>
          <w:tcPr>
            <w:tcW w:w="740" w:type="dxa"/>
            <w:tcBorders>
              <w:left w:val="single" w:sz="8" w:space="0" w:color="CCCCCC"/>
              <w:right w:val="single" w:sz="8" w:space="0" w:color="CCCCCC"/>
            </w:tcBorders>
            <w:tcMar>
              <w:top w:w="0" w:type="dxa"/>
              <w:left w:w="60" w:type="dxa"/>
              <w:bottom w:w="0" w:type="dxa"/>
              <w:right w:w="60" w:type="dxa"/>
            </w:tcMar>
          </w:tcPr>
          <w:p w14:paraId="2B258DA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2008</w:t>
            </w:r>
          </w:p>
        </w:tc>
        <w:tc>
          <w:tcPr>
            <w:tcW w:w="2200" w:type="dxa"/>
            <w:tcBorders>
              <w:left w:val="single" w:sz="8" w:space="0" w:color="CCCCCC"/>
              <w:right w:val="single" w:sz="8" w:space="0" w:color="CCCCCC"/>
            </w:tcBorders>
            <w:tcMar>
              <w:top w:w="0" w:type="dxa"/>
              <w:left w:w="60" w:type="dxa"/>
              <w:bottom w:w="0" w:type="dxa"/>
              <w:right w:w="60" w:type="dxa"/>
            </w:tcMar>
          </w:tcPr>
          <w:p w14:paraId="5AB9222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1.198,59</w:t>
            </w:r>
          </w:p>
        </w:tc>
        <w:tc>
          <w:tcPr>
            <w:tcW w:w="2100" w:type="dxa"/>
            <w:tcBorders>
              <w:left w:val="single" w:sz="8" w:space="0" w:color="CCCCCC"/>
              <w:right w:val="single" w:sz="8" w:space="0" w:color="CCCCCC"/>
            </w:tcBorders>
            <w:tcMar>
              <w:top w:w="0" w:type="dxa"/>
              <w:left w:w="60" w:type="dxa"/>
              <w:bottom w:w="0" w:type="dxa"/>
              <w:right w:w="60" w:type="dxa"/>
            </w:tcMar>
          </w:tcPr>
          <w:p w14:paraId="0B60191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00B083C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1.198,59</w:t>
            </w:r>
          </w:p>
        </w:tc>
        <w:tc>
          <w:tcPr>
            <w:tcW w:w="2200" w:type="dxa"/>
            <w:tcBorders>
              <w:left w:val="single" w:sz="8" w:space="0" w:color="CCCCCC"/>
              <w:right w:val="single" w:sz="8" w:space="0" w:color="CCCCCC"/>
            </w:tcBorders>
            <w:tcMar>
              <w:top w:w="0" w:type="dxa"/>
              <w:left w:w="60" w:type="dxa"/>
              <w:bottom w:w="0" w:type="dxa"/>
              <w:right w:w="60" w:type="dxa"/>
            </w:tcMar>
          </w:tcPr>
          <w:p w14:paraId="0EBBD75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573FDB2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47C62F6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1.198,59</w:t>
            </w:r>
          </w:p>
        </w:tc>
        <w:tc>
          <w:tcPr>
            <w:tcW w:w="2180" w:type="dxa"/>
            <w:tcBorders>
              <w:left w:val="single" w:sz="8" w:space="0" w:color="CCCCCC"/>
              <w:right w:val="single" w:sz="8" w:space="0" w:color="CCCCCC"/>
            </w:tcBorders>
            <w:tcMar>
              <w:top w:w="0" w:type="dxa"/>
              <w:left w:w="60" w:type="dxa"/>
              <w:bottom w:w="0" w:type="dxa"/>
              <w:right w:w="60" w:type="dxa"/>
            </w:tcMar>
          </w:tcPr>
          <w:p w14:paraId="1915839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1.198,59</w:t>
            </w:r>
          </w:p>
        </w:tc>
      </w:tr>
      <w:tr w:rsidR="00BF2BB5" w14:paraId="46765022" w14:textId="77777777">
        <w:trPr>
          <w:trHeight w:hRule="exact" w:val="220"/>
        </w:trPr>
        <w:tc>
          <w:tcPr>
            <w:tcW w:w="740" w:type="dxa"/>
            <w:tcBorders>
              <w:left w:val="single" w:sz="8" w:space="0" w:color="CCCCCC"/>
              <w:right w:val="single" w:sz="8" w:space="0" w:color="CCCCCC"/>
            </w:tcBorders>
            <w:tcMar>
              <w:top w:w="0" w:type="dxa"/>
              <w:left w:w="60" w:type="dxa"/>
              <w:bottom w:w="0" w:type="dxa"/>
              <w:right w:w="60" w:type="dxa"/>
            </w:tcMar>
          </w:tcPr>
          <w:p w14:paraId="125BDF4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2011</w:t>
            </w:r>
          </w:p>
        </w:tc>
        <w:tc>
          <w:tcPr>
            <w:tcW w:w="2200" w:type="dxa"/>
            <w:tcBorders>
              <w:left w:val="single" w:sz="8" w:space="0" w:color="CCCCCC"/>
              <w:right w:val="single" w:sz="8" w:space="0" w:color="CCCCCC"/>
            </w:tcBorders>
            <w:tcMar>
              <w:top w:w="0" w:type="dxa"/>
              <w:left w:w="60" w:type="dxa"/>
              <w:bottom w:w="0" w:type="dxa"/>
              <w:right w:w="60" w:type="dxa"/>
            </w:tcMar>
          </w:tcPr>
          <w:p w14:paraId="6992135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3.003,90</w:t>
            </w:r>
          </w:p>
        </w:tc>
        <w:tc>
          <w:tcPr>
            <w:tcW w:w="2100" w:type="dxa"/>
            <w:tcBorders>
              <w:left w:val="single" w:sz="8" w:space="0" w:color="CCCCCC"/>
              <w:right w:val="single" w:sz="8" w:space="0" w:color="CCCCCC"/>
            </w:tcBorders>
            <w:tcMar>
              <w:top w:w="0" w:type="dxa"/>
              <w:left w:w="60" w:type="dxa"/>
              <w:bottom w:w="0" w:type="dxa"/>
              <w:right w:w="60" w:type="dxa"/>
            </w:tcMar>
          </w:tcPr>
          <w:p w14:paraId="23FCDB4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36760BF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3.003,90</w:t>
            </w:r>
          </w:p>
        </w:tc>
        <w:tc>
          <w:tcPr>
            <w:tcW w:w="2200" w:type="dxa"/>
            <w:tcBorders>
              <w:left w:val="single" w:sz="8" w:space="0" w:color="CCCCCC"/>
              <w:right w:val="single" w:sz="8" w:space="0" w:color="CCCCCC"/>
            </w:tcBorders>
            <w:tcMar>
              <w:top w:w="0" w:type="dxa"/>
              <w:left w:w="60" w:type="dxa"/>
              <w:bottom w:w="0" w:type="dxa"/>
              <w:right w:w="60" w:type="dxa"/>
            </w:tcMar>
          </w:tcPr>
          <w:p w14:paraId="69B6BBC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300,00</w:t>
            </w:r>
          </w:p>
        </w:tc>
        <w:tc>
          <w:tcPr>
            <w:tcW w:w="2200" w:type="dxa"/>
            <w:tcBorders>
              <w:left w:val="single" w:sz="8" w:space="0" w:color="CCCCCC"/>
              <w:right w:val="single" w:sz="8" w:space="0" w:color="CCCCCC"/>
            </w:tcBorders>
            <w:tcMar>
              <w:top w:w="0" w:type="dxa"/>
              <w:left w:w="60" w:type="dxa"/>
              <w:bottom w:w="0" w:type="dxa"/>
              <w:right w:w="60" w:type="dxa"/>
            </w:tcMar>
          </w:tcPr>
          <w:p w14:paraId="224EBD7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300,00</w:t>
            </w:r>
          </w:p>
        </w:tc>
        <w:tc>
          <w:tcPr>
            <w:tcW w:w="2200" w:type="dxa"/>
            <w:tcBorders>
              <w:left w:val="single" w:sz="8" w:space="0" w:color="CCCCCC"/>
              <w:right w:val="single" w:sz="8" w:space="0" w:color="CCCCCC"/>
            </w:tcBorders>
            <w:tcMar>
              <w:top w:w="0" w:type="dxa"/>
              <w:left w:w="60" w:type="dxa"/>
              <w:bottom w:w="0" w:type="dxa"/>
              <w:right w:w="60" w:type="dxa"/>
            </w:tcMar>
          </w:tcPr>
          <w:p w14:paraId="41C6BDC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2.703,90</w:t>
            </w:r>
          </w:p>
        </w:tc>
        <w:tc>
          <w:tcPr>
            <w:tcW w:w="2180" w:type="dxa"/>
            <w:tcBorders>
              <w:left w:val="single" w:sz="8" w:space="0" w:color="CCCCCC"/>
              <w:right w:val="single" w:sz="8" w:space="0" w:color="CCCCCC"/>
            </w:tcBorders>
            <w:tcMar>
              <w:top w:w="0" w:type="dxa"/>
              <w:left w:w="60" w:type="dxa"/>
              <w:bottom w:w="0" w:type="dxa"/>
              <w:right w:w="60" w:type="dxa"/>
            </w:tcMar>
          </w:tcPr>
          <w:p w14:paraId="006BE67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2.703,90</w:t>
            </w:r>
          </w:p>
        </w:tc>
      </w:tr>
      <w:tr w:rsidR="00BF2BB5" w14:paraId="206BBED3" w14:textId="77777777">
        <w:trPr>
          <w:trHeight w:hRule="exact" w:val="220"/>
        </w:trPr>
        <w:tc>
          <w:tcPr>
            <w:tcW w:w="740" w:type="dxa"/>
            <w:tcBorders>
              <w:left w:val="single" w:sz="8" w:space="0" w:color="CCCCCC"/>
              <w:right w:val="single" w:sz="8" w:space="0" w:color="CCCCCC"/>
            </w:tcBorders>
            <w:tcMar>
              <w:top w:w="0" w:type="dxa"/>
              <w:left w:w="60" w:type="dxa"/>
              <w:bottom w:w="0" w:type="dxa"/>
              <w:right w:w="60" w:type="dxa"/>
            </w:tcMar>
          </w:tcPr>
          <w:p w14:paraId="43ECF27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2012</w:t>
            </w:r>
          </w:p>
        </w:tc>
        <w:tc>
          <w:tcPr>
            <w:tcW w:w="2200" w:type="dxa"/>
            <w:tcBorders>
              <w:left w:val="single" w:sz="8" w:space="0" w:color="CCCCCC"/>
              <w:right w:val="single" w:sz="8" w:space="0" w:color="CCCCCC"/>
            </w:tcBorders>
            <w:tcMar>
              <w:top w:w="0" w:type="dxa"/>
              <w:left w:w="60" w:type="dxa"/>
              <w:bottom w:w="0" w:type="dxa"/>
              <w:right w:w="60" w:type="dxa"/>
            </w:tcMar>
          </w:tcPr>
          <w:p w14:paraId="741E4A1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35.810,13</w:t>
            </w:r>
          </w:p>
        </w:tc>
        <w:tc>
          <w:tcPr>
            <w:tcW w:w="2100" w:type="dxa"/>
            <w:tcBorders>
              <w:left w:val="single" w:sz="8" w:space="0" w:color="CCCCCC"/>
              <w:right w:val="single" w:sz="8" w:space="0" w:color="CCCCCC"/>
            </w:tcBorders>
            <w:tcMar>
              <w:top w:w="0" w:type="dxa"/>
              <w:left w:w="60" w:type="dxa"/>
              <w:bottom w:w="0" w:type="dxa"/>
              <w:right w:w="60" w:type="dxa"/>
            </w:tcMar>
          </w:tcPr>
          <w:p w14:paraId="490D618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21630D4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35.810,13</w:t>
            </w:r>
          </w:p>
        </w:tc>
        <w:tc>
          <w:tcPr>
            <w:tcW w:w="2200" w:type="dxa"/>
            <w:tcBorders>
              <w:left w:val="single" w:sz="8" w:space="0" w:color="CCCCCC"/>
              <w:right w:val="single" w:sz="8" w:space="0" w:color="CCCCCC"/>
            </w:tcBorders>
            <w:tcMar>
              <w:top w:w="0" w:type="dxa"/>
              <w:left w:w="60" w:type="dxa"/>
              <w:bottom w:w="0" w:type="dxa"/>
              <w:right w:w="60" w:type="dxa"/>
            </w:tcMar>
          </w:tcPr>
          <w:p w14:paraId="7000133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4DEECD7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5D4D6B5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35.810,13</w:t>
            </w:r>
          </w:p>
        </w:tc>
        <w:tc>
          <w:tcPr>
            <w:tcW w:w="2180" w:type="dxa"/>
            <w:tcBorders>
              <w:left w:val="single" w:sz="8" w:space="0" w:color="CCCCCC"/>
              <w:right w:val="single" w:sz="8" w:space="0" w:color="CCCCCC"/>
            </w:tcBorders>
            <w:tcMar>
              <w:top w:w="0" w:type="dxa"/>
              <w:left w:w="60" w:type="dxa"/>
              <w:bottom w:w="0" w:type="dxa"/>
              <w:right w:w="60" w:type="dxa"/>
            </w:tcMar>
          </w:tcPr>
          <w:p w14:paraId="7E1C581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35.810,13</w:t>
            </w:r>
          </w:p>
        </w:tc>
      </w:tr>
      <w:tr w:rsidR="00BF2BB5" w14:paraId="453278A8" w14:textId="77777777">
        <w:trPr>
          <w:trHeight w:hRule="exact" w:val="220"/>
        </w:trPr>
        <w:tc>
          <w:tcPr>
            <w:tcW w:w="740" w:type="dxa"/>
            <w:tcBorders>
              <w:left w:val="single" w:sz="8" w:space="0" w:color="CCCCCC"/>
              <w:right w:val="single" w:sz="8" w:space="0" w:color="CCCCCC"/>
            </w:tcBorders>
            <w:tcMar>
              <w:top w:w="0" w:type="dxa"/>
              <w:left w:w="60" w:type="dxa"/>
              <w:bottom w:w="0" w:type="dxa"/>
              <w:right w:w="60" w:type="dxa"/>
            </w:tcMar>
          </w:tcPr>
          <w:p w14:paraId="60846A1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2013</w:t>
            </w:r>
          </w:p>
        </w:tc>
        <w:tc>
          <w:tcPr>
            <w:tcW w:w="2200" w:type="dxa"/>
            <w:tcBorders>
              <w:left w:val="single" w:sz="8" w:space="0" w:color="CCCCCC"/>
              <w:right w:val="single" w:sz="8" w:space="0" w:color="CCCCCC"/>
            </w:tcBorders>
            <w:tcMar>
              <w:top w:w="0" w:type="dxa"/>
              <w:left w:w="60" w:type="dxa"/>
              <w:bottom w:w="0" w:type="dxa"/>
              <w:right w:w="60" w:type="dxa"/>
            </w:tcMar>
          </w:tcPr>
          <w:p w14:paraId="52E79C9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11.724,44</w:t>
            </w:r>
          </w:p>
        </w:tc>
        <w:tc>
          <w:tcPr>
            <w:tcW w:w="2100" w:type="dxa"/>
            <w:tcBorders>
              <w:left w:val="single" w:sz="8" w:space="0" w:color="CCCCCC"/>
              <w:right w:val="single" w:sz="8" w:space="0" w:color="CCCCCC"/>
            </w:tcBorders>
            <w:tcMar>
              <w:top w:w="0" w:type="dxa"/>
              <w:left w:w="60" w:type="dxa"/>
              <w:bottom w:w="0" w:type="dxa"/>
              <w:right w:w="60" w:type="dxa"/>
            </w:tcMar>
          </w:tcPr>
          <w:p w14:paraId="1A70618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-1.000,00</w:t>
            </w:r>
          </w:p>
        </w:tc>
        <w:tc>
          <w:tcPr>
            <w:tcW w:w="2200" w:type="dxa"/>
            <w:tcBorders>
              <w:left w:val="single" w:sz="8" w:space="0" w:color="CCCCCC"/>
              <w:right w:val="single" w:sz="8" w:space="0" w:color="CCCCCC"/>
            </w:tcBorders>
            <w:tcMar>
              <w:top w:w="0" w:type="dxa"/>
              <w:left w:w="60" w:type="dxa"/>
              <w:bottom w:w="0" w:type="dxa"/>
              <w:right w:w="60" w:type="dxa"/>
            </w:tcMar>
          </w:tcPr>
          <w:p w14:paraId="645AECE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10.724,44</w:t>
            </w:r>
          </w:p>
        </w:tc>
        <w:tc>
          <w:tcPr>
            <w:tcW w:w="2200" w:type="dxa"/>
            <w:tcBorders>
              <w:left w:val="single" w:sz="8" w:space="0" w:color="CCCCCC"/>
              <w:right w:val="single" w:sz="8" w:space="0" w:color="CCCCCC"/>
            </w:tcBorders>
            <w:tcMar>
              <w:top w:w="0" w:type="dxa"/>
              <w:left w:w="60" w:type="dxa"/>
              <w:bottom w:w="0" w:type="dxa"/>
              <w:right w:w="60" w:type="dxa"/>
            </w:tcMar>
          </w:tcPr>
          <w:p w14:paraId="0F3F713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0FE6811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18F3988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10.443,67</w:t>
            </w:r>
          </w:p>
        </w:tc>
        <w:tc>
          <w:tcPr>
            <w:tcW w:w="2180" w:type="dxa"/>
            <w:tcBorders>
              <w:left w:val="single" w:sz="8" w:space="0" w:color="CCCCCC"/>
              <w:right w:val="single" w:sz="8" w:space="0" w:color="CCCCCC"/>
            </w:tcBorders>
            <w:tcMar>
              <w:top w:w="0" w:type="dxa"/>
              <w:left w:w="60" w:type="dxa"/>
              <w:bottom w:w="0" w:type="dxa"/>
              <w:right w:w="60" w:type="dxa"/>
            </w:tcMar>
          </w:tcPr>
          <w:p w14:paraId="542FB4A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10.443,67</w:t>
            </w:r>
          </w:p>
        </w:tc>
      </w:tr>
      <w:tr w:rsidR="00BF2BB5" w14:paraId="19A1BA69" w14:textId="77777777">
        <w:trPr>
          <w:trHeight w:hRule="exact" w:val="220"/>
        </w:trPr>
        <w:tc>
          <w:tcPr>
            <w:tcW w:w="740" w:type="dxa"/>
            <w:tcBorders>
              <w:left w:val="single" w:sz="8" w:space="0" w:color="CCCCCC"/>
              <w:right w:val="single" w:sz="8" w:space="0" w:color="CCCCCC"/>
            </w:tcBorders>
            <w:tcMar>
              <w:top w:w="0" w:type="dxa"/>
              <w:left w:w="60" w:type="dxa"/>
              <w:bottom w:w="0" w:type="dxa"/>
              <w:right w:w="60" w:type="dxa"/>
            </w:tcMar>
          </w:tcPr>
          <w:p w14:paraId="3C4BA6E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2014</w:t>
            </w:r>
          </w:p>
        </w:tc>
        <w:tc>
          <w:tcPr>
            <w:tcW w:w="2200" w:type="dxa"/>
            <w:tcBorders>
              <w:left w:val="single" w:sz="8" w:space="0" w:color="CCCCCC"/>
              <w:right w:val="single" w:sz="8" w:space="0" w:color="CCCCCC"/>
            </w:tcBorders>
            <w:tcMar>
              <w:top w:w="0" w:type="dxa"/>
              <w:left w:w="60" w:type="dxa"/>
              <w:bottom w:w="0" w:type="dxa"/>
              <w:right w:w="60" w:type="dxa"/>
            </w:tcMar>
          </w:tcPr>
          <w:p w14:paraId="3D4E34D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1.113,59</w:t>
            </w:r>
          </w:p>
        </w:tc>
        <w:tc>
          <w:tcPr>
            <w:tcW w:w="2100" w:type="dxa"/>
            <w:tcBorders>
              <w:left w:val="single" w:sz="8" w:space="0" w:color="CCCCCC"/>
              <w:right w:val="single" w:sz="8" w:space="0" w:color="CCCCCC"/>
            </w:tcBorders>
            <w:tcMar>
              <w:top w:w="0" w:type="dxa"/>
              <w:left w:w="60" w:type="dxa"/>
              <w:bottom w:w="0" w:type="dxa"/>
              <w:right w:w="60" w:type="dxa"/>
            </w:tcMar>
          </w:tcPr>
          <w:p w14:paraId="7C4E2F4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5E7813A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1.113,59</w:t>
            </w:r>
          </w:p>
        </w:tc>
        <w:tc>
          <w:tcPr>
            <w:tcW w:w="2200" w:type="dxa"/>
            <w:tcBorders>
              <w:left w:val="single" w:sz="8" w:space="0" w:color="CCCCCC"/>
              <w:right w:val="single" w:sz="8" w:space="0" w:color="CCCCCC"/>
            </w:tcBorders>
            <w:tcMar>
              <w:top w:w="0" w:type="dxa"/>
              <w:left w:w="60" w:type="dxa"/>
              <w:bottom w:w="0" w:type="dxa"/>
              <w:right w:w="60" w:type="dxa"/>
            </w:tcMar>
          </w:tcPr>
          <w:p w14:paraId="3F96C05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155CA45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1E18767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1.113,59</w:t>
            </w:r>
          </w:p>
        </w:tc>
        <w:tc>
          <w:tcPr>
            <w:tcW w:w="2180" w:type="dxa"/>
            <w:tcBorders>
              <w:left w:val="single" w:sz="8" w:space="0" w:color="CCCCCC"/>
              <w:right w:val="single" w:sz="8" w:space="0" w:color="CCCCCC"/>
            </w:tcBorders>
            <w:tcMar>
              <w:top w:w="0" w:type="dxa"/>
              <w:left w:w="60" w:type="dxa"/>
              <w:bottom w:w="0" w:type="dxa"/>
              <w:right w:w="60" w:type="dxa"/>
            </w:tcMar>
          </w:tcPr>
          <w:p w14:paraId="2B849DA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1.113,59</w:t>
            </w:r>
          </w:p>
        </w:tc>
      </w:tr>
      <w:tr w:rsidR="00BF2BB5" w14:paraId="21A569A9" w14:textId="77777777">
        <w:trPr>
          <w:trHeight w:hRule="exact" w:val="220"/>
        </w:trPr>
        <w:tc>
          <w:tcPr>
            <w:tcW w:w="740" w:type="dxa"/>
            <w:tcBorders>
              <w:left w:val="single" w:sz="8" w:space="0" w:color="CCCCCC"/>
              <w:right w:val="single" w:sz="8" w:space="0" w:color="CCCCCC"/>
            </w:tcBorders>
            <w:tcMar>
              <w:top w:w="0" w:type="dxa"/>
              <w:left w:w="60" w:type="dxa"/>
              <w:bottom w:w="0" w:type="dxa"/>
              <w:right w:w="60" w:type="dxa"/>
            </w:tcMar>
          </w:tcPr>
          <w:p w14:paraId="6C79095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2015</w:t>
            </w:r>
          </w:p>
        </w:tc>
        <w:tc>
          <w:tcPr>
            <w:tcW w:w="2200" w:type="dxa"/>
            <w:tcBorders>
              <w:left w:val="single" w:sz="8" w:space="0" w:color="CCCCCC"/>
              <w:right w:val="single" w:sz="8" w:space="0" w:color="CCCCCC"/>
            </w:tcBorders>
            <w:tcMar>
              <w:top w:w="0" w:type="dxa"/>
              <w:left w:w="60" w:type="dxa"/>
              <w:bottom w:w="0" w:type="dxa"/>
              <w:right w:w="60" w:type="dxa"/>
            </w:tcMar>
          </w:tcPr>
          <w:p w14:paraId="7A68151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35.256,15</w:t>
            </w:r>
          </w:p>
        </w:tc>
        <w:tc>
          <w:tcPr>
            <w:tcW w:w="2100" w:type="dxa"/>
            <w:tcBorders>
              <w:left w:val="single" w:sz="8" w:space="0" w:color="CCCCCC"/>
              <w:right w:val="single" w:sz="8" w:space="0" w:color="CCCCCC"/>
            </w:tcBorders>
            <w:tcMar>
              <w:top w:w="0" w:type="dxa"/>
              <w:left w:w="60" w:type="dxa"/>
              <w:bottom w:w="0" w:type="dxa"/>
              <w:right w:w="60" w:type="dxa"/>
            </w:tcMar>
          </w:tcPr>
          <w:p w14:paraId="05FED08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1B92A08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35.256,15</w:t>
            </w:r>
          </w:p>
        </w:tc>
        <w:tc>
          <w:tcPr>
            <w:tcW w:w="2200" w:type="dxa"/>
            <w:tcBorders>
              <w:left w:val="single" w:sz="8" w:space="0" w:color="CCCCCC"/>
              <w:right w:val="single" w:sz="8" w:space="0" w:color="CCCCCC"/>
            </w:tcBorders>
            <w:tcMar>
              <w:top w:w="0" w:type="dxa"/>
              <w:left w:w="60" w:type="dxa"/>
              <w:bottom w:w="0" w:type="dxa"/>
              <w:right w:w="60" w:type="dxa"/>
            </w:tcMar>
          </w:tcPr>
          <w:p w14:paraId="63258B4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325CDEA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2FD6D84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20.880,13</w:t>
            </w:r>
          </w:p>
        </w:tc>
        <w:tc>
          <w:tcPr>
            <w:tcW w:w="2180" w:type="dxa"/>
            <w:tcBorders>
              <w:left w:val="single" w:sz="8" w:space="0" w:color="CCCCCC"/>
              <w:right w:val="single" w:sz="8" w:space="0" w:color="CCCCCC"/>
            </w:tcBorders>
            <w:tcMar>
              <w:top w:w="0" w:type="dxa"/>
              <w:left w:w="60" w:type="dxa"/>
              <w:bottom w:w="0" w:type="dxa"/>
              <w:right w:w="60" w:type="dxa"/>
            </w:tcMar>
          </w:tcPr>
          <w:p w14:paraId="60330DC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20.880,13</w:t>
            </w:r>
          </w:p>
        </w:tc>
      </w:tr>
      <w:tr w:rsidR="00BF2BB5" w14:paraId="3A62C414" w14:textId="77777777">
        <w:trPr>
          <w:trHeight w:hRule="exact" w:val="220"/>
        </w:trPr>
        <w:tc>
          <w:tcPr>
            <w:tcW w:w="740" w:type="dxa"/>
            <w:tcBorders>
              <w:left w:val="single" w:sz="8" w:space="0" w:color="CCCCCC"/>
              <w:right w:val="single" w:sz="8" w:space="0" w:color="CCCCCC"/>
            </w:tcBorders>
            <w:tcMar>
              <w:top w:w="0" w:type="dxa"/>
              <w:left w:w="60" w:type="dxa"/>
              <w:bottom w:w="0" w:type="dxa"/>
              <w:right w:w="60" w:type="dxa"/>
            </w:tcMar>
          </w:tcPr>
          <w:p w14:paraId="61D3395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2016</w:t>
            </w:r>
          </w:p>
        </w:tc>
        <w:tc>
          <w:tcPr>
            <w:tcW w:w="2200" w:type="dxa"/>
            <w:tcBorders>
              <w:left w:val="single" w:sz="8" w:space="0" w:color="CCCCCC"/>
              <w:right w:val="single" w:sz="8" w:space="0" w:color="CCCCCC"/>
            </w:tcBorders>
            <w:tcMar>
              <w:top w:w="0" w:type="dxa"/>
              <w:left w:w="60" w:type="dxa"/>
              <w:bottom w:w="0" w:type="dxa"/>
              <w:right w:w="60" w:type="dxa"/>
            </w:tcMar>
          </w:tcPr>
          <w:p w14:paraId="7F4C446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17.663,80</w:t>
            </w:r>
          </w:p>
        </w:tc>
        <w:tc>
          <w:tcPr>
            <w:tcW w:w="2100" w:type="dxa"/>
            <w:tcBorders>
              <w:left w:val="single" w:sz="8" w:space="0" w:color="CCCCCC"/>
              <w:right w:val="single" w:sz="8" w:space="0" w:color="CCCCCC"/>
            </w:tcBorders>
            <w:tcMar>
              <w:top w:w="0" w:type="dxa"/>
              <w:left w:w="60" w:type="dxa"/>
              <w:bottom w:w="0" w:type="dxa"/>
              <w:right w:w="60" w:type="dxa"/>
            </w:tcMar>
          </w:tcPr>
          <w:p w14:paraId="2BE9164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-1.400,66</w:t>
            </w:r>
          </w:p>
        </w:tc>
        <w:tc>
          <w:tcPr>
            <w:tcW w:w="2200" w:type="dxa"/>
            <w:tcBorders>
              <w:left w:val="single" w:sz="8" w:space="0" w:color="CCCCCC"/>
              <w:right w:val="single" w:sz="8" w:space="0" w:color="CCCCCC"/>
            </w:tcBorders>
            <w:tcMar>
              <w:top w:w="0" w:type="dxa"/>
              <w:left w:w="60" w:type="dxa"/>
              <w:bottom w:w="0" w:type="dxa"/>
              <w:right w:w="60" w:type="dxa"/>
            </w:tcMar>
          </w:tcPr>
          <w:p w14:paraId="2808B38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16.263,14</w:t>
            </w:r>
          </w:p>
        </w:tc>
        <w:tc>
          <w:tcPr>
            <w:tcW w:w="2200" w:type="dxa"/>
            <w:tcBorders>
              <w:left w:val="single" w:sz="8" w:space="0" w:color="CCCCCC"/>
              <w:right w:val="single" w:sz="8" w:space="0" w:color="CCCCCC"/>
            </w:tcBorders>
            <w:tcMar>
              <w:top w:w="0" w:type="dxa"/>
              <w:left w:w="60" w:type="dxa"/>
              <w:bottom w:w="0" w:type="dxa"/>
              <w:right w:w="60" w:type="dxa"/>
            </w:tcMar>
          </w:tcPr>
          <w:p w14:paraId="70DC270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48D2CB8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59D5ED1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16.263,14</w:t>
            </w:r>
          </w:p>
        </w:tc>
        <w:tc>
          <w:tcPr>
            <w:tcW w:w="2180" w:type="dxa"/>
            <w:tcBorders>
              <w:left w:val="single" w:sz="8" w:space="0" w:color="CCCCCC"/>
              <w:right w:val="single" w:sz="8" w:space="0" w:color="CCCCCC"/>
            </w:tcBorders>
            <w:tcMar>
              <w:top w:w="0" w:type="dxa"/>
              <w:left w:w="60" w:type="dxa"/>
              <w:bottom w:w="0" w:type="dxa"/>
              <w:right w:w="60" w:type="dxa"/>
            </w:tcMar>
          </w:tcPr>
          <w:p w14:paraId="7EF5E51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16.263,14</w:t>
            </w:r>
          </w:p>
        </w:tc>
      </w:tr>
    </w:tbl>
    <w:p w14:paraId="7A08FE91" w14:textId="77777777" w:rsidR="00BF2BB5" w:rsidRDefault="007958B1">
      <w:pPr>
        <w:spacing w:line="80" w:lineRule="exact"/>
        <w:rPr>
          <w:sz w:val="8"/>
        </w:rPr>
        <w:sectPr w:rsidR="00BF2BB5">
          <w:footerReference w:type="default" r:id="rId71"/>
          <w:pgSz w:w="16840" w:h="11900" w:orient="landscape"/>
          <w:pgMar w:top="500" w:right="0" w:bottom="300" w:left="0" w:header="500" w:footer="300" w:gutter="0"/>
          <w:cols w:space="708"/>
        </w:sectPr>
      </w:pPr>
      <w:r>
        <w:t xml:space="preserve"> </w:t>
      </w:r>
    </w:p>
    <w:tbl>
      <w:tblPr>
        <w:tblW w:w="0" w:type="auto"/>
        <w:tblInd w:w="460" w:type="dxa"/>
        <w:tblLayout w:type="fixed"/>
        <w:tblLook w:val="04A0" w:firstRow="1" w:lastRow="0" w:firstColumn="1" w:lastColumn="0" w:noHBand="0" w:noVBand="1"/>
      </w:tblPr>
      <w:tblGrid>
        <w:gridCol w:w="740"/>
        <w:gridCol w:w="2200"/>
        <w:gridCol w:w="2100"/>
        <w:gridCol w:w="2200"/>
        <w:gridCol w:w="2200"/>
        <w:gridCol w:w="2200"/>
        <w:gridCol w:w="2200"/>
        <w:gridCol w:w="2180"/>
      </w:tblGrid>
      <w:tr w:rsidR="00BF2BB5" w14:paraId="5F2F8E5F" w14:textId="77777777">
        <w:trPr>
          <w:trHeight w:hRule="exact" w:val="220"/>
        </w:trPr>
        <w:tc>
          <w:tcPr>
            <w:tcW w:w="740" w:type="dxa"/>
            <w:tcBorders>
              <w:left w:val="single" w:sz="8" w:space="0" w:color="CCCCCC"/>
              <w:right w:val="single" w:sz="8" w:space="0" w:color="CCCCCC"/>
            </w:tcBorders>
            <w:tcMar>
              <w:top w:w="0" w:type="dxa"/>
              <w:left w:w="60" w:type="dxa"/>
              <w:bottom w:w="0" w:type="dxa"/>
              <w:right w:w="60" w:type="dxa"/>
            </w:tcMar>
          </w:tcPr>
          <w:p w14:paraId="461AEF9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lastRenderedPageBreak/>
              <w:t>2017</w:t>
            </w:r>
          </w:p>
        </w:tc>
        <w:tc>
          <w:tcPr>
            <w:tcW w:w="2200" w:type="dxa"/>
            <w:tcBorders>
              <w:left w:val="single" w:sz="8" w:space="0" w:color="CCCCCC"/>
              <w:right w:val="single" w:sz="8" w:space="0" w:color="CCCCCC"/>
            </w:tcBorders>
            <w:tcMar>
              <w:top w:w="0" w:type="dxa"/>
              <w:left w:w="60" w:type="dxa"/>
              <w:bottom w:w="0" w:type="dxa"/>
              <w:right w:w="60" w:type="dxa"/>
            </w:tcMar>
          </w:tcPr>
          <w:p w14:paraId="1265874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7.736,39</w:t>
            </w:r>
          </w:p>
        </w:tc>
        <w:tc>
          <w:tcPr>
            <w:tcW w:w="2100" w:type="dxa"/>
            <w:tcBorders>
              <w:left w:val="single" w:sz="8" w:space="0" w:color="CCCCCC"/>
              <w:right w:val="single" w:sz="8" w:space="0" w:color="CCCCCC"/>
            </w:tcBorders>
            <w:tcMar>
              <w:top w:w="0" w:type="dxa"/>
              <w:left w:w="60" w:type="dxa"/>
              <w:bottom w:w="0" w:type="dxa"/>
              <w:right w:w="60" w:type="dxa"/>
            </w:tcMar>
          </w:tcPr>
          <w:p w14:paraId="5C03CDC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-1.500,00</w:t>
            </w:r>
          </w:p>
        </w:tc>
        <w:tc>
          <w:tcPr>
            <w:tcW w:w="2200" w:type="dxa"/>
            <w:tcBorders>
              <w:left w:val="single" w:sz="8" w:space="0" w:color="CCCCCC"/>
              <w:right w:val="single" w:sz="8" w:space="0" w:color="CCCCCC"/>
            </w:tcBorders>
            <w:tcMar>
              <w:top w:w="0" w:type="dxa"/>
              <w:left w:w="60" w:type="dxa"/>
              <w:bottom w:w="0" w:type="dxa"/>
              <w:right w:w="60" w:type="dxa"/>
            </w:tcMar>
          </w:tcPr>
          <w:p w14:paraId="18FAA92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6.236,39</w:t>
            </w:r>
          </w:p>
        </w:tc>
        <w:tc>
          <w:tcPr>
            <w:tcW w:w="2200" w:type="dxa"/>
            <w:tcBorders>
              <w:left w:val="single" w:sz="8" w:space="0" w:color="CCCCCC"/>
              <w:right w:val="single" w:sz="8" w:space="0" w:color="CCCCCC"/>
            </w:tcBorders>
            <w:tcMar>
              <w:top w:w="0" w:type="dxa"/>
              <w:left w:w="60" w:type="dxa"/>
              <w:bottom w:w="0" w:type="dxa"/>
              <w:right w:w="60" w:type="dxa"/>
            </w:tcMar>
          </w:tcPr>
          <w:p w14:paraId="6338372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7EA8A1E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26588A8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6.236,39</w:t>
            </w:r>
          </w:p>
        </w:tc>
        <w:tc>
          <w:tcPr>
            <w:tcW w:w="2180" w:type="dxa"/>
            <w:tcBorders>
              <w:left w:val="single" w:sz="8" w:space="0" w:color="CCCCCC"/>
              <w:right w:val="single" w:sz="8" w:space="0" w:color="CCCCCC"/>
            </w:tcBorders>
            <w:tcMar>
              <w:top w:w="0" w:type="dxa"/>
              <w:left w:w="60" w:type="dxa"/>
              <w:bottom w:w="0" w:type="dxa"/>
              <w:right w:w="60" w:type="dxa"/>
            </w:tcMar>
          </w:tcPr>
          <w:p w14:paraId="2DC7A5C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6.236,39</w:t>
            </w:r>
          </w:p>
        </w:tc>
      </w:tr>
      <w:tr w:rsidR="00BF2BB5" w14:paraId="0EBD935D" w14:textId="77777777">
        <w:trPr>
          <w:trHeight w:hRule="exact" w:val="220"/>
        </w:trPr>
        <w:tc>
          <w:tcPr>
            <w:tcW w:w="740" w:type="dxa"/>
            <w:tcBorders>
              <w:left w:val="single" w:sz="8" w:space="0" w:color="CCCCCC"/>
              <w:right w:val="single" w:sz="8" w:space="0" w:color="CCCCCC"/>
            </w:tcBorders>
            <w:tcMar>
              <w:top w:w="0" w:type="dxa"/>
              <w:left w:w="60" w:type="dxa"/>
              <w:bottom w:w="0" w:type="dxa"/>
              <w:right w:w="60" w:type="dxa"/>
            </w:tcMar>
          </w:tcPr>
          <w:p w14:paraId="3E75AC8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2018</w:t>
            </w:r>
          </w:p>
        </w:tc>
        <w:tc>
          <w:tcPr>
            <w:tcW w:w="2200" w:type="dxa"/>
            <w:tcBorders>
              <w:left w:val="single" w:sz="8" w:space="0" w:color="CCCCCC"/>
              <w:right w:val="single" w:sz="8" w:space="0" w:color="CCCCCC"/>
            </w:tcBorders>
            <w:tcMar>
              <w:top w:w="0" w:type="dxa"/>
              <w:left w:w="60" w:type="dxa"/>
              <w:bottom w:w="0" w:type="dxa"/>
              <w:right w:w="60" w:type="dxa"/>
            </w:tcMar>
          </w:tcPr>
          <w:p w14:paraId="43678A1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14.131,77</w:t>
            </w:r>
          </w:p>
        </w:tc>
        <w:tc>
          <w:tcPr>
            <w:tcW w:w="2100" w:type="dxa"/>
            <w:tcBorders>
              <w:left w:val="single" w:sz="8" w:space="0" w:color="CCCCCC"/>
              <w:right w:val="single" w:sz="8" w:space="0" w:color="CCCCCC"/>
            </w:tcBorders>
            <w:tcMar>
              <w:top w:w="0" w:type="dxa"/>
              <w:left w:w="60" w:type="dxa"/>
              <w:bottom w:w="0" w:type="dxa"/>
              <w:right w:w="60" w:type="dxa"/>
            </w:tcMar>
          </w:tcPr>
          <w:p w14:paraId="762A255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200" w:type="dxa"/>
            <w:tcBorders>
              <w:left w:val="single" w:sz="8" w:space="0" w:color="CCCCCC"/>
              <w:right w:val="single" w:sz="8" w:space="0" w:color="CCCCCC"/>
            </w:tcBorders>
            <w:tcMar>
              <w:top w:w="0" w:type="dxa"/>
              <w:left w:w="60" w:type="dxa"/>
              <w:bottom w:w="0" w:type="dxa"/>
              <w:right w:w="60" w:type="dxa"/>
            </w:tcMar>
          </w:tcPr>
          <w:p w14:paraId="49E689C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14.131,77</w:t>
            </w:r>
          </w:p>
        </w:tc>
        <w:tc>
          <w:tcPr>
            <w:tcW w:w="2200" w:type="dxa"/>
            <w:tcBorders>
              <w:left w:val="single" w:sz="8" w:space="0" w:color="CCCCCC"/>
              <w:right w:val="single" w:sz="8" w:space="0" w:color="CCCCCC"/>
            </w:tcBorders>
            <w:tcMar>
              <w:top w:w="0" w:type="dxa"/>
              <w:left w:w="60" w:type="dxa"/>
              <w:bottom w:w="0" w:type="dxa"/>
              <w:right w:w="60" w:type="dxa"/>
            </w:tcMar>
          </w:tcPr>
          <w:p w14:paraId="2C3FE91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3.794,00</w:t>
            </w:r>
          </w:p>
        </w:tc>
        <w:tc>
          <w:tcPr>
            <w:tcW w:w="2200" w:type="dxa"/>
            <w:tcBorders>
              <w:left w:val="single" w:sz="8" w:space="0" w:color="CCCCCC"/>
              <w:right w:val="single" w:sz="8" w:space="0" w:color="CCCCCC"/>
            </w:tcBorders>
            <w:tcMar>
              <w:top w:w="0" w:type="dxa"/>
              <w:left w:w="60" w:type="dxa"/>
              <w:bottom w:w="0" w:type="dxa"/>
              <w:right w:w="60" w:type="dxa"/>
            </w:tcMar>
          </w:tcPr>
          <w:p w14:paraId="2ADCE1E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3.794,00</w:t>
            </w:r>
          </w:p>
        </w:tc>
        <w:tc>
          <w:tcPr>
            <w:tcW w:w="2200" w:type="dxa"/>
            <w:tcBorders>
              <w:left w:val="single" w:sz="8" w:space="0" w:color="CCCCCC"/>
              <w:right w:val="single" w:sz="8" w:space="0" w:color="CCCCCC"/>
            </w:tcBorders>
            <w:tcMar>
              <w:top w:w="0" w:type="dxa"/>
              <w:left w:w="60" w:type="dxa"/>
              <w:bottom w:w="0" w:type="dxa"/>
              <w:right w:w="60" w:type="dxa"/>
            </w:tcMar>
          </w:tcPr>
          <w:p w14:paraId="76D2511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10.337,77</w:t>
            </w:r>
          </w:p>
        </w:tc>
        <w:tc>
          <w:tcPr>
            <w:tcW w:w="2180" w:type="dxa"/>
            <w:tcBorders>
              <w:left w:val="single" w:sz="8" w:space="0" w:color="CCCCCC"/>
              <w:right w:val="single" w:sz="8" w:space="0" w:color="CCCCCC"/>
            </w:tcBorders>
            <w:tcMar>
              <w:top w:w="0" w:type="dxa"/>
              <w:left w:w="60" w:type="dxa"/>
              <w:bottom w:w="0" w:type="dxa"/>
              <w:right w:w="60" w:type="dxa"/>
            </w:tcMar>
          </w:tcPr>
          <w:p w14:paraId="7D7F110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10.337,77</w:t>
            </w:r>
          </w:p>
        </w:tc>
      </w:tr>
      <w:tr w:rsidR="00BF2BB5" w14:paraId="080AF11D" w14:textId="77777777">
        <w:trPr>
          <w:trHeight w:hRule="exact" w:val="220"/>
        </w:trPr>
        <w:tc>
          <w:tcPr>
            <w:tcW w:w="740" w:type="dxa"/>
            <w:tcBorders>
              <w:left w:val="single" w:sz="8" w:space="0" w:color="CCCCCC"/>
              <w:right w:val="single" w:sz="8" w:space="0" w:color="CCCCCC"/>
            </w:tcBorders>
            <w:tcMar>
              <w:top w:w="0" w:type="dxa"/>
              <w:left w:w="60" w:type="dxa"/>
              <w:bottom w:w="0" w:type="dxa"/>
              <w:right w:w="60" w:type="dxa"/>
            </w:tcMar>
          </w:tcPr>
          <w:p w14:paraId="19CB0B7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2019</w:t>
            </w:r>
          </w:p>
        </w:tc>
        <w:tc>
          <w:tcPr>
            <w:tcW w:w="2200" w:type="dxa"/>
            <w:tcBorders>
              <w:left w:val="single" w:sz="8" w:space="0" w:color="CCCCCC"/>
              <w:right w:val="single" w:sz="8" w:space="0" w:color="CCCCCC"/>
            </w:tcBorders>
            <w:tcMar>
              <w:top w:w="0" w:type="dxa"/>
              <w:left w:w="60" w:type="dxa"/>
              <w:bottom w:w="0" w:type="dxa"/>
              <w:right w:w="60" w:type="dxa"/>
            </w:tcMar>
          </w:tcPr>
          <w:p w14:paraId="1D837BF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89.690,05</w:t>
            </w:r>
          </w:p>
        </w:tc>
        <w:tc>
          <w:tcPr>
            <w:tcW w:w="2100" w:type="dxa"/>
            <w:tcBorders>
              <w:left w:val="single" w:sz="8" w:space="0" w:color="CCCCCC"/>
              <w:right w:val="single" w:sz="8" w:space="0" w:color="CCCCCC"/>
            </w:tcBorders>
            <w:tcMar>
              <w:top w:w="0" w:type="dxa"/>
              <w:left w:w="60" w:type="dxa"/>
              <w:bottom w:w="0" w:type="dxa"/>
              <w:right w:w="60" w:type="dxa"/>
            </w:tcMar>
          </w:tcPr>
          <w:p w14:paraId="5836B0B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-437,60</w:t>
            </w:r>
          </w:p>
        </w:tc>
        <w:tc>
          <w:tcPr>
            <w:tcW w:w="2200" w:type="dxa"/>
            <w:tcBorders>
              <w:left w:val="single" w:sz="8" w:space="0" w:color="CCCCCC"/>
              <w:right w:val="single" w:sz="8" w:space="0" w:color="CCCCCC"/>
            </w:tcBorders>
            <w:tcMar>
              <w:top w:w="0" w:type="dxa"/>
              <w:left w:w="60" w:type="dxa"/>
              <w:bottom w:w="0" w:type="dxa"/>
              <w:right w:w="60" w:type="dxa"/>
            </w:tcMar>
          </w:tcPr>
          <w:p w14:paraId="4526CA2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89.252,45</w:t>
            </w:r>
          </w:p>
        </w:tc>
        <w:tc>
          <w:tcPr>
            <w:tcW w:w="2200" w:type="dxa"/>
            <w:tcBorders>
              <w:left w:val="single" w:sz="8" w:space="0" w:color="CCCCCC"/>
              <w:right w:val="single" w:sz="8" w:space="0" w:color="CCCCCC"/>
            </w:tcBorders>
            <w:tcMar>
              <w:top w:w="0" w:type="dxa"/>
              <w:left w:w="60" w:type="dxa"/>
              <w:bottom w:w="0" w:type="dxa"/>
              <w:right w:w="60" w:type="dxa"/>
            </w:tcMar>
          </w:tcPr>
          <w:p w14:paraId="7C261A4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2.800,00</w:t>
            </w:r>
          </w:p>
        </w:tc>
        <w:tc>
          <w:tcPr>
            <w:tcW w:w="2200" w:type="dxa"/>
            <w:tcBorders>
              <w:left w:val="single" w:sz="8" w:space="0" w:color="CCCCCC"/>
              <w:right w:val="single" w:sz="8" w:space="0" w:color="CCCCCC"/>
            </w:tcBorders>
            <w:tcMar>
              <w:top w:w="0" w:type="dxa"/>
              <w:left w:w="60" w:type="dxa"/>
              <w:bottom w:w="0" w:type="dxa"/>
              <w:right w:w="60" w:type="dxa"/>
            </w:tcMar>
          </w:tcPr>
          <w:p w14:paraId="5CCBD78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2.800,00</w:t>
            </w:r>
          </w:p>
        </w:tc>
        <w:tc>
          <w:tcPr>
            <w:tcW w:w="2200" w:type="dxa"/>
            <w:tcBorders>
              <w:left w:val="single" w:sz="8" w:space="0" w:color="CCCCCC"/>
              <w:right w:val="single" w:sz="8" w:space="0" w:color="CCCCCC"/>
            </w:tcBorders>
            <w:tcMar>
              <w:top w:w="0" w:type="dxa"/>
              <w:left w:w="60" w:type="dxa"/>
              <w:bottom w:w="0" w:type="dxa"/>
              <w:right w:w="60" w:type="dxa"/>
            </w:tcMar>
          </w:tcPr>
          <w:p w14:paraId="13187B6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85.621,54</w:t>
            </w:r>
          </w:p>
        </w:tc>
        <w:tc>
          <w:tcPr>
            <w:tcW w:w="2180" w:type="dxa"/>
            <w:tcBorders>
              <w:left w:val="single" w:sz="8" w:space="0" w:color="CCCCCC"/>
              <w:right w:val="single" w:sz="8" w:space="0" w:color="CCCCCC"/>
            </w:tcBorders>
            <w:tcMar>
              <w:top w:w="0" w:type="dxa"/>
              <w:left w:w="60" w:type="dxa"/>
              <w:bottom w:w="0" w:type="dxa"/>
              <w:right w:w="60" w:type="dxa"/>
            </w:tcMar>
          </w:tcPr>
          <w:p w14:paraId="2D43406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84.559,14</w:t>
            </w:r>
          </w:p>
        </w:tc>
      </w:tr>
      <w:tr w:rsidR="00BF2BB5" w14:paraId="0A1994D3" w14:textId="77777777">
        <w:trPr>
          <w:trHeight w:hRule="exact" w:val="220"/>
        </w:trPr>
        <w:tc>
          <w:tcPr>
            <w:tcW w:w="740" w:type="dxa"/>
            <w:tcBorders>
              <w:left w:val="single" w:sz="8" w:space="0" w:color="CCCCCC"/>
              <w:right w:val="single" w:sz="8" w:space="0" w:color="CCCCCC"/>
            </w:tcBorders>
            <w:tcMar>
              <w:top w:w="0" w:type="dxa"/>
              <w:left w:w="60" w:type="dxa"/>
              <w:bottom w:w="0" w:type="dxa"/>
              <w:right w:w="60" w:type="dxa"/>
            </w:tcMar>
          </w:tcPr>
          <w:p w14:paraId="26D0876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2020</w:t>
            </w:r>
          </w:p>
        </w:tc>
        <w:tc>
          <w:tcPr>
            <w:tcW w:w="2200" w:type="dxa"/>
            <w:tcBorders>
              <w:left w:val="single" w:sz="8" w:space="0" w:color="CCCCCC"/>
              <w:right w:val="single" w:sz="8" w:space="0" w:color="CCCCCC"/>
            </w:tcBorders>
            <w:tcMar>
              <w:top w:w="0" w:type="dxa"/>
              <w:left w:w="60" w:type="dxa"/>
              <w:bottom w:w="0" w:type="dxa"/>
              <w:right w:w="60" w:type="dxa"/>
            </w:tcMar>
          </w:tcPr>
          <w:p w14:paraId="28E7582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219.307,02</w:t>
            </w:r>
          </w:p>
        </w:tc>
        <w:tc>
          <w:tcPr>
            <w:tcW w:w="2100" w:type="dxa"/>
            <w:tcBorders>
              <w:left w:val="single" w:sz="8" w:space="0" w:color="CCCCCC"/>
              <w:right w:val="single" w:sz="8" w:space="0" w:color="CCCCCC"/>
            </w:tcBorders>
            <w:tcMar>
              <w:top w:w="0" w:type="dxa"/>
              <w:left w:w="60" w:type="dxa"/>
              <w:bottom w:w="0" w:type="dxa"/>
              <w:right w:w="60" w:type="dxa"/>
            </w:tcMar>
          </w:tcPr>
          <w:p w14:paraId="4E2DB2E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-4.897,39</w:t>
            </w:r>
          </w:p>
        </w:tc>
        <w:tc>
          <w:tcPr>
            <w:tcW w:w="2200" w:type="dxa"/>
            <w:tcBorders>
              <w:left w:val="single" w:sz="8" w:space="0" w:color="CCCCCC"/>
              <w:right w:val="single" w:sz="8" w:space="0" w:color="CCCCCC"/>
            </w:tcBorders>
            <w:tcMar>
              <w:top w:w="0" w:type="dxa"/>
              <w:left w:w="60" w:type="dxa"/>
              <w:bottom w:w="0" w:type="dxa"/>
              <w:right w:w="60" w:type="dxa"/>
            </w:tcMar>
          </w:tcPr>
          <w:p w14:paraId="4A35F10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214.409,63</w:t>
            </w:r>
          </w:p>
        </w:tc>
        <w:tc>
          <w:tcPr>
            <w:tcW w:w="2200" w:type="dxa"/>
            <w:tcBorders>
              <w:left w:val="single" w:sz="8" w:space="0" w:color="CCCCCC"/>
              <w:right w:val="single" w:sz="8" w:space="0" w:color="CCCCCC"/>
            </w:tcBorders>
            <w:tcMar>
              <w:top w:w="0" w:type="dxa"/>
              <w:left w:w="60" w:type="dxa"/>
              <w:bottom w:w="0" w:type="dxa"/>
              <w:right w:w="60" w:type="dxa"/>
            </w:tcMar>
          </w:tcPr>
          <w:p w14:paraId="126BBB7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17.941,19</w:t>
            </w:r>
          </w:p>
        </w:tc>
        <w:tc>
          <w:tcPr>
            <w:tcW w:w="2200" w:type="dxa"/>
            <w:tcBorders>
              <w:left w:val="single" w:sz="8" w:space="0" w:color="CCCCCC"/>
              <w:right w:val="single" w:sz="8" w:space="0" w:color="CCCCCC"/>
            </w:tcBorders>
            <w:tcMar>
              <w:top w:w="0" w:type="dxa"/>
              <w:left w:w="60" w:type="dxa"/>
              <w:bottom w:w="0" w:type="dxa"/>
              <w:right w:w="60" w:type="dxa"/>
            </w:tcMar>
          </w:tcPr>
          <w:p w14:paraId="4A0265C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17.941,19</w:t>
            </w:r>
          </w:p>
        </w:tc>
        <w:tc>
          <w:tcPr>
            <w:tcW w:w="2200" w:type="dxa"/>
            <w:tcBorders>
              <w:left w:val="single" w:sz="8" w:space="0" w:color="CCCCCC"/>
              <w:right w:val="single" w:sz="8" w:space="0" w:color="CCCCCC"/>
            </w:tcBorders>
            <w:tcMar>
              <w:top w:w="0" w:type="dxa"/>
              <w:left w:w="60" w:type="dxa"/>
              <w:bottom w:w="0" w:type="dxa"/>
              <w:right w:w="60" w:type="dxa"/>
            </w:tcMar>
          </w:tcPr>
          <w:p w14:paraId="5907053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195.741,44</w:t>
            </w:r>
          </w:p>
        </w:tc>
        <w:tc>
          <w:tcPr>
            <w:tcW w:w="2180" w:type="dxa"/>
            <w:tcBorders>
              <w:left w:val="single" w:sz="8" w:space="0" w:color="CCCCCC"/>
              <w:right w:val="single" w:sz="8" w:space="0" w:color="CCCCCC"/>
            </w:tcBorders>
            <w:tcMar>
              <w:top w:w="0" w:type="dxa"/>
              <w:left w:w="60" w:type="dxa"/>
              <w:bottom w:w="0" w:type="dxa"/>
              <w:right w:w="60" w:type="dxa"/>
            </w:tcMar>
          </w:tcPr>
          <w:p w14:paraId="7D60EAB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191.183,84</w:t>
            </w:r>
          </w:p>
        </w:tc>
      </w:tr>
      <w:tr w:rsidR="00BF2BB5" w14:paraId="3FC96210" w14:textId="77777777">
        <w:trPr>
          <w:trHeight w:hRule="exact" w:val="220"/>
        </w:trPr>
        <w:tc>
          <w:tcPr>
            <w:tcW w:w="740" w:type="dxa"/>
            <w:tcBorders>
              <w:left w:val="single" w:sz="8" w:space="0" w:color="CCCCCC"/>
              <w:right w:val="single" w:sz="8" w:space="0" w:color="CCCCCC"/>
            </w:tcBorders>
            <w:tcMar>
              <w:top w:w="0" w:type="dxa"/>
              <w:left w:w="60" w:type="dxa"/>
              <w:bottom w:w="0" w:type="dxa"/>
              <w:right w:w="60" w:type="dxa"/>
            </w:tcMar>
          </w:tcPr>
          <w:p w14:paraId="126F1F6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2021</w:t>
            </w:r>
          </w:p>
        </w:tc>
        <w:tc>
          <w:tcPr>
            <w:tcW w:w="2200" w:type="dxa"/>
            <w:tcBorders>
              <w:left w:val="single" w:sz="8" w:space="0" w:color="CCCCCC"/>
              <w:right w:val="single" w:sz="8" w:space="0" w:color="CCCCCC"/>
            </w:tcBorders>
            <w:tcMar>
              <w:top w:w="0" w:type="dxa"/>
              <w:left w:w="60" w:type="dxa"/>
              <w:bottom w:w="0" w:type="dxa"/>
              <w:right w:w="60" w:type="dxa"/>
            </w:tcMar>
          </w:tcPr>
          <w:p w14:paraId="4C1531A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90.928,00</w:t>
            </w:r>
          </w:p>
        </w:tc>
        <w:tc>
          <w:tcPr>
            <w:tcW w:w="2100" w:type="dxa"/>
            <w:tcBorders>
              <w:left w:val="single" w:sz="8" w:space="0" w:color="CCCCCC"/>
              <w:right w:val="single" w:sz="8" w:space="0" w:color="CCCCCC"/>
            </w:tcBorders>
            <w:tcMar>
              <w:top w:w="0" w:type="dxa"/>
              <w:left w:w="60" w:type="dxa"/>
              <w:bottom w:w="0" w:type="dxa"/>
              <w:right w:w="60" w:type="dxa"/>
            </w:tcMar>
          </w:tcPr>
          <w:p w14:paraId="641D943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-3.786,49</w:t>
            </w:r>
          </w:p>
        </w:tc>
        <w:tc>
          <w:tcPr>
            <w:tcW w:w="2200" w:type="dxa"/>
            <w:tcBorders>
              <w:left w:val="single" w:sz="8" w:space="0" w:color="CCCCCC"/>
              <w:right w:val="single" w:sz="8" w:space="0" w:color="CCCCCC"/>
            </w:tcBorders>
            <w:tcMar>
              <w:top w:w="0" w:type="dxa"/>
              <w:left w:w="60" w:type="dxa"/>
              <w:bottom w:w="0" w:type="dxa"/>
              <w:right w:w="60" w:type="dxa"/>
            </w:tcMar>
          </w:tcPr>
          <w:p w14:paraId="5DCC4B6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87.141,51</w:t>
            </w:r>
          </w:p>
        </w:tc>
        <w:tc>
          <w:tcPr>
            <w:tcW w:w="2200" w:type="dxa"/>
            <w:tcBorders>
              <w:left w:val="single" w:sz="8" w:space="0" w:color="CCCCCC"/>
              <w:right w:val="single" w:sz="8" w:space="0" w:color="CCCCCC"/>
            </w:tcBorders>
            <w:tcMar>
              <w:top w:w="0" w:type="dxa"/>
              <w:left w:w="60" w:type="dxa"/>
              <w:bottom w:w="0" w:type="dxa"/>
              <w:right w:w="60" w:type="dxa"/>
            </w:tcMar>
          </w:tcPr>
          <w:p w14:paraId="0174F86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7.655,08</w:t>
            </w:r>
          </w:p>
        </w:tc>
        <w:tc>
          <w:tcPr>
            <w:tcW w:w="2200" w:type="dxa"/>
            <w:tcBorders>
              <w:left w:val="single" w:sz="8" w:space="0" w:color="CCCCCC"/>
              <w:right w:val="single" w:sz="8" w:space="0" w:color="CCCCCC"/>
            </w:tcBorders>
            <w:tcMar>
              <w:top w:w="0" w:type="dxa"/>
              <w:left w:w="60" w:type="dxa"/>
              <w:bottom w:w="0" w:type="dxa"/>
              <w:right w:w="60" w:type="dxa"/>
            </w:tcMar>
          </w:tcPr>
          <w:p w14:paraId="7F6A15F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7.655,08</w:t>
            </w:r>
          </w:p>
        </w:tc>
        <w:tc>
          <w:tcPr>
            <w:tcW w:w="2200" w:type="dxa"/>
            <w:tcBorders>
              <w:left w:val="single" w:sz="8" w:space="0" w:color="CCCCCC"/>
              <w:right w:val="single" w:sz="8" w:space="0" w:color="CCCCCC"/>
            </w:tcBorders>
            <w:tcMar>
              <w:top w:w="0" w:type="dxa"/>
              <w:left w:w="60" w:type="dxa"/>
              <w:bottom w:w="0" w:type="dxa"/>
              <w:right w:w="60" w:type="dxa"/>
            </w:tcMar>
          </w:tcPr>
          <w:p w14:paraId="23D914A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79.386,43</w:t>
            </w:r>
          </w:p>
        </w:tc>
        <w:tc>
          <w:tcPr>
            <w:tcW w:w="2180" w:type="dxa"/>
            <w:tcBorders>
              <w:left w:val="single" w:sz="8" w:space="0" w:color="CCCCCC"/>
              <w:right w:val="single" w:sz="8" w:space="0" w:color="CCCCCC"/>
            </w:tcBorders>
            <w:tcMar>
              <w:top w:w="0" w:type="dxa"/>
              <w:left w:w="60" w:type="dxa"/>
              <w:bottom w:w="0" w:type="dxa"/>
              <w:right w:w="60" w:type="dxa"/>
            </w:tcMar>
          </w:tcPr>
          <w:p w14:paraId="59F8FB3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76.769,11</w:t>
            </w:r>
          </w:p>
        </w:tc>
      </w:tr>
      <w:tr w:rsidR="00BF2BB5" w14:paraId="46774CEA" w14:textId="77777777">
        <w:trPr>
          <w:trHeight w:hRule="exact" w:val="220"/>
        </w:trPr>
        <w:tc>
          <w:tcPr>
            <w:tcW w:w="740" w:type="dxa"/>
            <w:tcBorders>
              <w:left w:val="single" w:sz="8" w:space="0" w:color="CCCCCC"/>
              <w:right w:val="single" w:sz="8" w:space="0" w:color="CCCCCC"/>
            </w:tcBorders>
            <w:tcMar>
              <w:top w:w="0" w:type="dxa"/>
              <w:left w:w="60" w:type="dxa"/>
              <w:bottom w:w="0" w:type="dxa"/>
              <w:right w:w="60" w:type="dxa"/>
            </w:tcMar>
          </w:tcPr>
          <w:p w14:paraId="2BC3E2C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2022</w:t>
            </w:r>
          </w:p>
        </w:tc>
        <w:tc>
          <w:tcPr>
            <w:tcW w:w="2200" w:type="dxa"/>
            <w:tcBorders>
              <w:left w:val="single" w:sz="8" w:space="0" w:color="CCCCCC"/>
              <w:right w:val="single" w:sz="8" w:space="0" w:color="CCCCCC"/>
            </w:tcBorders>
            <w:tcMar>
              <w:top w:w="0" w:type="dxa"/>
              <w:left w:w="60" w:type="dxa"/>
              <w:bottom w:w="0" w:type="dxa"/>
              <w:right w:w="60" w:type="dxa"/>
            </w:tcMar>
          </w:tcPr>
          <w:p w14:paraId="14E05D9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41.004,01</w:t>
            </w:r>
          </w:p>
        </w:tc>
        <w:tc>
          <w:tcPr>
            <w:tcW w:w="2100" w:type="dxa"/>
            <w:tcBorders>
              <w:left w:val="single" w:sz="8" w:space="0" w:color="CCCCCC"/>
              <w:right w:val="single" w:sz="8" w:space="0" w:color="CCCCCC"/>
            </w:tcBorders>
            <w:tcMar>
              <w:top w:w="0" w:type="dxa"/>
              <w:left w:w="60" w:type="dxa"/>
              <w:bottom w:w="0" w:type="dxa"/>
              <w:right w:w="60" w:type="dxa"/>
            </w:tcMar>
          </w:tcPr>
          <w:p w14:paraId="7E7232A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-1.337,78</w:t>
            </w:r>
          </w:p>
        </w:tc>
        <w:tc>
          <w:tcPr>
            <w:tcW w:w="2200" w:type="dxa"/>
            <w:tcBorders>
              <w:left w:val="single" w:sz="8" w:space="0" w:color="CCCCCC"/>
              <w:right w:val="single" w:sz="8" w:space="0" w:color="CCCCCC"/>
            </w:tcBorders>
            <w:tcMar>
              <w:top w:w="0" w:type="dxa"/>
              <w:left w:w="60" w:type="dxa"/>
              <w:bottom w:w="0" w:type="dxa"/>
              <w:right w:w="60" w:type="dxa"/>
            </w:tcMar>
          </w:tcPr>
          <w:p w14:paraId="7E0E2C9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39.666,23</w:t>
            </w:r>
          </w:p>
        </w:tc>
        <w:tc>
          <w:tcPr>
            <w:tcW w:w="2200" w:type="dxa"/>
            <w:tcBorders>
              <w:left w:val="single" w:sz="8" w:space="0" w:color="CCCCCC"/>
              <w:right w:val="single" w:sz="8" w:space="0" w:color="CCCCCC"/>
            </w:tcBorders>
            <w:tcMar>
              <w:top w:w="0" w:type="dxa"/>
              <w:left w:w="60" w:type="dxa"/>
              <w:bottom w:w="0" w:type="dxa"/>
              <w:right w:w="60" w:type="dxa"/>
            </w:tcMar>
          </w:tcPr>
          <w:p w14:paraId="00D1D43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11.404,64</w:t>
            </w:r>
          </w:p>
        </w:tc>
        <w:tc>
          <w:tcPr>
            <w:tcW w:w="2200" w:type="dxa"/>
            <w:tcBorders>
              <w:left w:val="single" w:sz="8" w:space="0" w:color="CCCCCC"/>
              <w:right w:val="single" w:sz="8" w:space="0" w:color="CCCCCC"/>
            </w:tcBorders>
            <w:tcMar>
              <w:top w:w="0" w:type="dxa"/>
              <w:left w:w="60" w:type="dxa"/>
              <w:bottom w:w="0" w:type="dxa"/>
              <w:right w:w="60" w:type="dxa"/>
            </w:tcMar>
          </w:tcPr>
          <w:p w14:paraId="0CC6BB0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11.404,64</w:t>
            </w:r>
          </w:p>
        </w:tc>
        <w:tc>
          <w:tcPr>
            <w:tcW w:w="2200" w:type="dxa"/>
            <w:tcBorders>
              <w:left w:val="single" w:sz="8" w:space="0" w:color="CCCCCC"/>
              <w:right w:val="single" w:sz="8" w:space="0" w:color="CCCCCC"/>
            </w:tcBorders>
            <w:tcMar>
              <w:top w:w="0" w:type="dxa"/>
              <w:left w:w="60" w:type="dxa"/>
              <w:bottom w:w="0" w:type="dxa"/>
              <w:right w:w="60" w:type="dxa"/>
            </w:tcMar>
          </w:tcPr>
          <w:p w14:paraId="3F01400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28.261,59</w:t>
            </w:r>
          </w:p>
        </w:tc>
        <w:tc>
          <w:tcPr>
            <w:tcW w:w="2180" w:type="dxa"/>
            <w:tcBorders>
              <w:left w:val="single" w:sz="8" w:space="0" w:color="CCCCCC"/>
              <w:right w:val="single" w:sz="8" w:space="0" w:color="CCCCCC"/>
            </w:tcBorders>
            <w:tcMar>
              <w:top w:w="0" w:type="dxa"/>
              <w:left w:w="60" w:type="dxa"/>
              <w:bottom w:w="0" w:type="dxa"/>
              <w:right w:w="60" w:type="dxa"/>
            </w:tcMar>
          </w:tcPr>
          <w:p w14:paraId="2E030F8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26.731,50</w:t>
            </w:r>
          </w:p>
        </w:tc>
      </w:tr>
      <w:tr w:rsidR="00BF2BB5" w14:paraId="67FC53D2" w14:textId="77777777">
        <w:trPr>
          <w:trHeight w:hRule="exact" w:val="220"/>
        </w:trPr>
        <w:tc>
          <w:tcPr>
            <w:tcW w:w="740" w:type="dxa"/>
            <w:tcBorders>
              <w:left w:val="single" w:sz="8" w:space="0" w:color="CCCCCC"/>
              <w:right w:val="single" w:sz="8" w:space="0" w:color="CCCCCC"/>
            </w:tcBorders>
            <w:tcMar>
              <w:top w:w="0" w:type="dxa"/>
              <w:left w:w="60" w:type="dxa"/>
              <w:bottom w:w="0" w:type="dxa"/>
              <w:right w:w="60" w:type="dxa"/>
            </w:tcMar>
          </w:tcPr>
          <w:p w14:paraId="69CE808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2023</w:t>
            </w:r>
          </w:p>
        </w:tc>
        <w:tc>
          <w:tcPr>
            <w:tcW w:w="2200" w:type="dxa"/>
            <w:tcBorders>
              <w:left w:val="single" w:sz="8" w:space="0" w:color="CCCCCC"/>
              <w:right w:val="single" w:sz="8" w:space="0" w:color="CCCCCC"/>
            </w:tcBorders>
            <w:tcMar>
              <w:top w:w="0" w:type="dxa"/>
              <w:left w:w="60" w:type="dxa"/>
              <w:bottom w:w="0" w:type="dxa"/>
              <w:right w:w="60" w:type="dxa"/>
            </w:tcMar>
          </w:tcPr>
          <w:p w14:paraId="32268F5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222.634,94</w:t>
            </w:r>
          </w:p>
        </w:tc>
        <w:tc>
          <w:tcPr>
            <w:tcW w:w="2100" w:type="dxa"/>
            <w:tcBorders>
              <w:left w:val="single" w:sz="8" w:space="0" w:color="CCCCCC"/>
              <w:right w:val="single" w:sz="8" w:space="0" w:color="CCCCCC"/>
            </w:tcBorders>
            <w:tcMar>
              <w:top w:w="0" w:type="dxa"/>
              <w:left w:w="60" w:type="dxa"/>
              <w:bottom w:w="0" w:type="dxa"/>
              <w:right w:w="60" w:type="dxa"/>
            </w:tcMar>
          </w:tcPr>
          <w:p w14:paraId="0C56E37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-47.391,74</w:t>
            </w:r>
          </w:p>
        </w:tc>
        <w:tc>
          <w:tcPr>
            <w:tcW w:w="2200" w:type="dxa"/>
            <w:tcBorders>
              <w:left w:val="single" w:sz="8" w:space="0" w:color="CCCCCC"/>
              <w:right w:val="single" w:sz="8" w:space="0" w:color="CCCCCC"/>
            </w:tcBorders>
            <w:tcMar>
              <w:top w:w="0" w:type="dxa"/>
              <w:left w:w="60" w:type="dxa"/>
              <w:bottom w:w="0" w:type="dxa"/>
              <w:right w:w="60" w:type="dxa"/>
            </w:tcMar>
          </w:tcPr>
          <w:p w14:paraId="7C6014C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175.243,20</w:t>
            </w:r>
          </w:p>
        </w:tc>
        <w:tc>
          <w:tcPr>
            <w:tcW w:w="2200" w:type="dxa"/>
            <w:tcBorders>
              <w:left w:val="single" w:sz="8" w:space="0" w:color="CCCCCC"/>
              <w:right w:val="single" w:sz="8" w:space="0" w:color="CCCCCC"/>
            </w:tcBorders>
            <w:tcMar>
              <w:top w:w="0" w:type="dxa"/>
              <w:left w:w="60" w:type="dxa"/>
              <w:bottom w:w="0" w:type="dxa"/>
              <w:right w:w="60" w:type="dxa"/>
            </w:tcMar>
          </w:tcPr>
          <w:p w14:paraId="0D0B09D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35.781,71</w:t>
            </w:r>
          </w:p>
        </w:tc>
        <w:tc>
          <w:tcPr>
            <w:tcW w:w="2200" w:type="dxa"/>
            <w:tcBorders>
              <w:left w:val="single" w:sz="8" w:space="0" w:color="CCCCCC"/>
              <w:right w:val="single" w:sz="8" w:space="0" w:color="CCCCCC"/>
            </w:tcBorders>
            <w:tcMar>
              <w:top w:w="0" w:type="dxa"/>
              <w:left w:w="60" w:type="dxa"/>
              <w:bottom w:w="0" w:type="dxa"/>
              <w:right w:w="60" w:type="dxa"/>
            </w:tcMar>
          </w:tcPr>
          <w:p w14:paraId="7B8633D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35.781,71</w:t>
            </w:r>
          </w:p>
        </w:tc>
        <w:tc>
          <w:tcPr>
            <w:tcW w:w="2200" w:type="dxa"/>
            <w:tcBorders>
              <w:left w:val="single" w:sz="8" w:space="0" w:color="CCCCCC"/>
              <w:right w:val="single" w:sz="8" w:space="0" w:color="CCCCCC"/>
            </w:tcBorders>
            <w:tcMar>
              <w:top w:w="0" w:type="dxa"/>
              <w:left w:w="60" w:type="dxa"/>
              <w:bottom w:w="0" w:type="dxa"/>
              <w:right w:w="60" w:type="dxa"/>
            </w:tcMar>
          </w:tcPr>
          <w:p w14:paraId="667F565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133.149,89</w:t>
            </w:r>
          </w:p>
        </w:tc>
        <w:tc>
          <w:tcPr>
            <w:tcW w:w="2180" w:type="dxa"/>
            <w:tcBorders>
              <w:left w:val="single" w:sz="8" w:space="0" w:color="CCCCCC"/>
              <w:right w:val="single" w:sz="8" w:space="0" w:color="CCCCCC"/>
            </w:tcBorders>
            <w:tcMar>
              <w:top w:w="0" w:type="dxa"/>
              <w:left w:w="60" w:type="dxa"/>
              <w:bottom w:w="0" w:type="dxa"/>
              <w:right w:w="60" w:type="dxa"/>
            </w:tcMar>
          </w:tcPr>
          <w:p w14:paraId="3E1FE0B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91.833,16</w:t>
            </w:r>
          </w:p>
        </w:tc>
      </w:tr>
      <w:tr w:rsidR="00BF2BB5" w14:paraId="32FDCD6F" w14:textId="77777777">
        <w:trPr>
          <w:trHeight w:hRule="exact" w:val="220"/>
        </w:trPr>
        <w:tc>
          <w:tcPr>
            <w:tcW w:w="740" w:type="dxa"/>
            <w:tcBorders>
              <w:left w:val="single" w:sz="8" w:space="0" w:color="CCCCCC"/>
              <w:right w:val="single" w:sz="8" w:space="0" w:color="CCCCCC"/>
            </w:tcBorders>
            <w:tcMar>
              <w:top w:w="0" w:type="dxa"/>
              <w:left w:w="60" w:type="dxa"/>
              <w:bottom w:w="0" w:type="dxa"/>
              <w:right w:w="60" w:type="dxa"/>
            </w:tcMar>
          </w:tcPr>
          <w:p w14:paraId="562897D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2024</w:t>
            </w:r>
          </w:p>
        </w:tc>
        <w:tc>
          <w:tcPr>
            <w:tcW w:w="2200" w:type="dxa"/>
            <w:tcBorders>
              <w:left w:val="single" w:sz="8" w:space="0" w:color="CCCCCC"/>
              <w:right w:val="single" w:sz="8" w:space="0" w:color="CCCCCC"/>
            </w:tcBorders>
            <w:tcMar>
              <w:top w:w="0" w:type="dxa"/>
              <w:left w:w="60" w:type="dxa"/>
              <w:bottom w:w="0" w:type="dxa"/>
              <w:right w:w="60" w:type="dxa"/>
            </w:tcMar>
          </w:tcPr>
          <w:p w14:paraId="6E5643A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2.941.654,03</w:t>
            </w:r>
          </w:p>
        </w:tc>
        <w:tc>
          <w:tcPr>
            <w:tcW w:w="2100" w:type="dxa"/>
            <w:tcBorders>
              <w:left w:val="single" w:sz="8" w:space="0" w:color="CCCCCC"/>
              <w:right w:val="single" w:sz="8" w:space="0" w:color="CCCCCC"/>
            </w:tcBorders>
            <w:tcMar>
              <w:top w:w="0" w:type="dxa"/>
              <w:left w:w="60" w:type="dxa"/>
              <w:bottom w:w="0" w:type="dxa"/>
              <w:right w:w="60" w:type="dxa"/>
            </w:tcMar>
          </w:tcPr>
          <w:p w14:paraId="7E6D9BF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-12.359,74</w:t>
            </w:r>
          </w:p>
        </w:tc>
        <w:tc>
          <w:tcPr>
            <w:tcW w:w="2200" w:type="dxa"/>
            <w:tcBorders>
              <w:left w:val="single" w:sz="8" w:space="0" w:color="CCCCCC"/>
              <w:right w:val="single" w:sz="8" w:space="0" w:color="CCCCCC"/>
            </w:tcBorders>
            <w:tcMar>
              <w:top w:w="0" w:type="dxa"/>
              <w:left w:w="60" w:type="dxa"/>
              <w:bottom w:w="0" w:type="dxa"/>
              <w:right w:w="60" w:type="dxa"/>
            </w:tcMar>
          </w:tcPr>
          <w:p w14:paraId="4E04D47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2.929.294,29</w:t>
            </w:r>
          </w:p>
        </w:tc>
        <w:tc>
          <w:tcPr>
            <w:tcW w:w="2200" w:type="dxa"/>
            <w:tcBorders>
              <w:left w:val="single" w:sz="8" w:space="0" w:color="CCCCCC"/>
              <w:right w:val="single" w:sz="8" w:space="0" w:color="CCCCCC"/>
            </w:tcBorders>
            <w:tcMar>
              <w:top w:w="0" w:type="dxa"/>
              <w:left w:w="60" w:type="dxa"/>
              <w:bottom w:w="0" w:type="dxa"/>
              <w:right w:w="60" w:type="dxa"/>
            </w:tcMar>
          </w:tcPr>
          <w:p w14:paraId="2A5746E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2.755.582,95</w:t>
            </w:r>
          </w:p>
        </w:tc>
        <w:tc>
          <w:tcPr>
            <w:tcW w:w="2200" w:type="dxa"/>
            <w:tcBorders>
              <w:left w:val="single" w:sz="8" w:space="0" w:color="CCCCCC"/>
              <w:right w:val="single" w:sz="8" w:space="0" w:color="CCCCCC"/>
            </w:tcBorders>
            <w:tcMar>
              <w:top w:w="0" w:type="dxa"/>
              <w:left w:w="60" w:type="dxa"/>
              <w:bottom w:w="0" w:type="dxa"/>
              <w:right w:w="60" w:type="dxa"/>
            </w:tcMar>
          </w:tcPr>
          <w:p w14:paraId="7146C5F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2.755.582,95</w:t>
            </w:r>
          </w:p>
        </w:tc>
        <w:tc>
          <w:tcPr>
            <w:tcW w:w="2200" w:type="dxa"/>
            <w:tcBorders>
              <w:left w:val="single" w:sz="8" w:space="0" w:color="CCCCCC"/>
              <w:right w:val="single" w:sz="8" w:space="0" w:color="CCCCCC"/>
            </w:tcBorders>
            <w:tcMar>
              <w:top w:w="0" w:type="dxa"/>
              <w:left w:w="60" w:type="dxa"/>
              <w:bottom w:w="0" w:type="dxa"/>
              <w:right w:w="60" w:type="dxa"/>
            </w:tcMar>
          </w:tcPr>
          <w:p w14:paraId="432525E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173.663,34</w:t>
            </w:r>
          </w:p>
        </w:tc>
        <w:tc>
          <w:tcPr>
            <w:tcW w:w="2180" w:type="dxa"/>
            <w:tcBorders>
              <w:left w:val="single" w:sz="8" w:space="0" w:color="CCCCCC"/>
              <w:right w:val="single" w:sz="8" w:space="0" w:color="CCCCCC"/>
            </w:tcBorders>
            <w:tcMar>
              <w:top w:w="0" w:type="dxa"/>
              <w:left w:w="60" w:type="dxa"/>
              <w:bottom w:w="0" w:type="dxa"/>
              <w:right w:w="60" w:type="dxa"/>
            </w:tcMar>
          </w:tcPr>
          <w:p w14:paraId="032B663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143.882,94</w:t>
            </w:r>
          </w:p>
        </w:tc>
      </w:tr>
      <w:tr w:rsidR="00BF2BB5" w14:paraId="03CB7679" w14:textId="77777777">
        <w:trPr>
          <w:trHeight w:hRule="exact" w:val="280"/>
        </w:trPr>
        <w:tc>
          <w:tcPr>
            <w:tcW w:w="740" w:type="dxa"/>
            <w:tcBorders>
              <w:top w:val="single" w:sz="8" w:space="0" w:color="CCCCCC"/>
              <w:left w:val="single" w:sz="8" w:space="0" w:color="CCCCCC"/>
              <w:bottom w:val="single" w:sz="8" w:space="0" w:color="CCCCCC"/>
              <w:right w:val="single" w:sz="8" w:space="0" w:color="FFFFFF"/>
            </w:tcBorders>
            <w:shd w:val="clear" w:color="DCE4E9" w:fill="DCE4E9"/>
            <w:tcMar>
              <w:top w:w="20" w:type="dxa"/>
              <w:left w:w="40" w:type="dxa"/>
              <w:bottom w:w="20" w:type="dxa"/>
              <w:right w:w="40" w:type="dxa"/>
            </w:tcMar>
            <w:vAlign w:val="center"/>
          </w:tcPr>
          <w:p w14:paraId="4DBEF9A9"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200" w:type="dxa"/>
            <w:tcBorders>
              <w:top w:val="single" w:sz="8" w:space="0" w:color="CCCCCC"/>
              <w:left w:val="single" w:sz="8" w:space="0" w:color="CCCCCC"/>
              <w:bottom w:val="single" w:sz="8" w:space="0" w:color="CCCCCC"/>
            </w:tcBorders>
            <w:tcMar>
              <w:top w:w="0" w:type="dxa"/>
              <w:left w:w="0" w:type="dxa"/>
              <w:bottom w:w="0" w:type="dxa"/>
              <w:right w:w="0" w:type="dxa"/>
            </w:tcMar>
            <w:vAlign w:val="center"/>
          </w:tcPr>
          <w:p w14:paraId="327CAD2D"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3.888.598,05</w:t>
            </w:r>
          </w:p>
        </w:tc>
        <w:tc>
          <w:tcPr>
            <w:tcW w:w="2100" w:type="dxa"/>
            <w:tcBorders>
              <w:top w:val="single" w:sz="8" w:space="0" w:color="CCCCCC"/>
              <w:left w:val="single" w:sz="8" w:space="0" w:color="CCCCCC"/>
              <w:bottom w:val="single" w:sz="8" w:space="0" w:color="CCCCCC"/>
            </w:tcBorders>
            <w:tcMar>
              <w:top w:w="0" w:type="dxa"/>
              <w:left w:w="0" w:type="dxa"/>
              <w:bottom w:w="0" w:type="dxa"/>
              <w:right w:w="0" w:type="dxa"/>
            </w:tcMar>
            <w:vAlign w:val="center"/>
          </w:tcPr>
          <w:p w14:paraId="740C5696"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-74.111,40</w:t>
            </w:r>
          </w:p>
        </w:tc>
        <w:tc>
          <w:tcPr>
            <w:tcW w:w="2200" w:type="dxa"/>
            <w:tcBorders>
              <w:top w:val="single" w:sz="8" w:space="0" w:color="CCCCCC"/>
              <w:left w:val="single" w:sz="8" w:space="0" w:color="CCCCCC"/>
              <w:bottom w:val="single" w:sz="8" w:space="0" w:color="CCCCCC"/>
            </w:tcBorders>
            <w:tcMar>
              <w:top w:w="0" w:type="dxa"/>
              <w:left w:w="0" w:type="dxa"/>
              <w:bottom w:w="0" w:type="dxa"/>
              <w:right w:w="0" w:type="dxa"/>
            </w:tcMar>
            <w:vAlign w:val="center"/>
          </w:tcPr>
          <w:p w14:paraId="18629E06"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3.814.486,65</w:t>
            </w:r>
          </w:p>
        </w:tc>
        <w:tc>
          <w:tcPr>
            <w:tcW w:w="2200" w:type="dxa"/>
            <w:tcBorders>
              <w:top w:val="single" w:sz="8" w:space="0" w:color="CCCCCC"/>
              <w:left w:val="single" w:sz="8" w:space="0" w:color="CCCCCC"/>
              <w:bottom w:val="single" w:sz="8" w:space="0" w:color="CCCCCC"/>
            </w:tcBorders>
            <w:tcMar>
              <w:top w:w="0" w:type="dxa"/>
              <w:left w:w="0" w:type="dxa"/>
              <w:bottom w:w="0" w:type="dxa"/>
              <w:right w:w="0" w:type="dxa"/>
            </w:tcMar>
            <w:vAlign w:val="center"/>
          </w:tcPr>
          <w:p w14:paraId="1A550474"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2.836.550,57</w:t>
            </w:r>
          </w:p>
        </w:tc>
        <w:tc>
          <w:tcPr>
            <w:tcW w:w="2200" w:type="dxa"/>
            <w:tcBorders>
              <w:top w:val="single" w:sz="8" w:space="0" w:color="CCCCCC"/>
              <w:left w:val="single" w:sz="8" w:space="0" w:color="CCCCCC"/>
              <w:bottom w:val="single" w:sz="8" w:space="0" w:color="CCCCCC"/>
            </w:tcBorders>
            <w:tcMar>
              <w:top w:w="0" w:type="dxa"/>
              <w:left w:w="0" w:type="dxa"/>
              <w:bottom w:w="0" w:type="dxa"/>
              <w:right w:w="0" w:type="dxa"/>
            </w:tcMar>
            <w:vAlign w:val="center"/>
          </w:tcPr>
          <w:p w14:paraId="4A98996D"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2.836.550,57</w:t>
            </w:r>
          </w:p>
        </w:tc>
        <w:tc>
          <w:tcPr>
            <w:tcW w:w="2200" w:type="dxa"/>
            <w:tcBorders>
              <w:top w:val="single" w:sz="8" w:space="0" w:color="CCCCCC"/>
              <w:left w:val="single" w:sz="8" w:space="0" w:color="CCCCCC"/>
              <w:bottom w:val="single" w:sz="8" w:space="0" w:color="CCCCCC"/>
            </w:tcBorders>
            <w:tcMar>
              <w:top w:w="0" w:type="dxa"/>
              <w:left w:w="0" w:type="dxa"/>
              <w:bottom w:w="0" w:type="dxa"/>
              <w:right w:w="0" w:type="dxa"/>
            </w:tcMar>
            <w:vAlign w:val="center"/>
          </w:tcPr>
          <w:p w14:paraId="5B42C8C8"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800.811,54</w:t>
            </w:r>
          </w:p>
        </w:tc>
        <w:tc>
          <w:tcPr>
            <w:tcW w:w="218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2C1D86DC"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719.947,00</w:t>
            </w:r>
          </w:p>
        </w:tc>
      </w:tr>
    </w:tbl>
    <w:p w14:paraId="2F8CBD8D" w14:textId="77777777" w:rsidR="00BF2BB5" w:rsidRDefault="007958B1">
      <w:pPr>
        <w:spacing w:line="120" w:lineRule="exact"/>
        <w:rPr>
          <w:sz w:val="12"/>
        </w:rPr>
        <w:sectPr w:rsidR="00BF2BB5">
          <w:footerReference w:type="default" r:id="rId72"/>
          <w:pgSz w:w="16840" w:h="11900" w:orient="landscape"/>
          <w:pgMar w:top="500" w:right="0" w:bottom="300" w:left="0" w:header="500" w:footer="300" w:gutter="0"/>
          <w:cols w:space="708"/>
        </w:sectPr>
      </w:pPr>
      <w:r>
        <w:t xml:space="preserve"> </w:t>
      </w:r>
    </w:p>
    <w:p w14:paraId="45508989" w14:textId="77777777" w:rsidR="00BF2BB5" w:rsidRDefault="00BF2BB5">
      <w:pPr>
        <w:sectPr w:rsidR="00BF2BB5">
          <w:footerReference w:type="default" r:id="rId73"/>
          <w:pgSz w:w="16840" w:h="11900" w:orient="landscape"/>
          <w:pgMar w:top="500" w:right="0" w:bottom="300" w:left="0" w:header="500" w:footer="300" w:gutter="0"/>
          <w:cols w:space="708"/>
        </w:sectPr>
      </w:pPr>
    </w:p>
    <w:p w14:paraId="3DB93944" w14:textId="77777777" w:rsidR="00BF2BB5" w:rsidRDefault="00BF2BB5">
      <w:pPr>
        <w:spacing w:line="40" w:lineRule="exact"/>
        <w:rPr>
          <w:sz w:val="4"/>
        </w:rPr>
      </w:pPr>
    </w:p>
    <w:p w14:paraId="05D6C025" w14:textId="77777777" w:rsidR="00BF2BB5" w:rsidRDefault="007958B1">
      <w:pPr>
        <w:spacing w:after="20"/>
        <w:ind w:left="440" w:right="60"/>
        <w:rPr>
          <w:rFonts w:ascii="Arial" w:eastAsia="Arial" w:hAnsi="Arial" w:cs="Arial"/>
          <w:b/>
          <w:color w:val="999999"/>
          <w:sz w:val="32"/>
          <w:lang w:val="it-IT"/>
        </w:rPr>
      </w:pPr>
      <w:r>
        <w:rPr>
          <w:rFonts w:ascii="Arial" w:eastAsia="Arial" w:hAnsi="Arial" w:cs="Arial"/>
          <w:b/>
          <w:color w:val="999999"/>
          <w:sz w:val="32"/>
          <w:lang w:val="it-IT"/>
        </w:rPr>
        <w:t>9 MOVIMENTAZIONE DEI CAPITOLI DI ENTRATA E DI SPESA RIGUARDANTI L’ANTICIPAZIONE</w:t>
      </w:r>
    </w:p>
    <w:p w14:paraId="1A960823" w14:textId="77777777" w:rsidR="00BF2BB5" w:rsidRDefault="007958B1">
      <w:pPr>
        <w:spacing w:after="60"/>
        <w:ind w:left="740" w:right="460"/>
        <w:rPr>
          <w:rFonts w:ascii="Arial" w:eastAsia="Arial" w:hAnsi="Arial" w:cs="Arial"/>
          <w:b/>
          <w:color w:val="999999"/>
          <w:sz w:val="28"/>
          <w:lang w:val="it-IT"/>
        </w:rPr>
      </w:pPr>
      <w:r>
        <w:rPr>
          <w:rFonts w:ascii="Arial" w:eastAsia="Arial" w:hAnsi="Arial" w:cs="Arial"/>
          <w:b/>
          <w:color w:val="999999"/>
          <w:sz w:val="28"/>
          <w:lang w:val="it-IT"/>
        </w:rPr>
        <w:t>ex art-11, comma 6, lett. f) del D.lgs. 118/2011</w:t>
      </w:r>
    </w:p>
    <w:p w14:paraId="08C2DF24" w14:textId="77777777" w:rsidR="00BF2BB5" w:rsidRDefault="007958B1">
      <w:pPr>
        <w:spacing w:after="120"/>
        <w:ind w:left="440" w:right="440"/>
        <w:jc w:val="both"/>
        <w:rPr>
          <w:rFonts w:ascii="Arial" w:eastAsia="Arial" w:hAnsi="Arial" w:cs="Arial"/>
          <w:color w:val="000000"/>
          <w:sz w:val="20"/>
          <w:lang w:val="it-IT"/>
        </w:rPr>
      </w:pPr>
      <w:r>
        <w:rPr>
          <w:rFonts w:ascii="Arial" w:eastAsia="Arial" w:hAnsi="Arial" w:cs="Arial"/>
          <w:color w:val="000000"/>
          <w:sz w:val="20"/>
          <w:lang w:val="it-IT"/>
        </w:rPr>
        <w:t>Questo Ente non ha fatto ricorso ad anticipazioni di Tesoreria.</w:t>
      </w:r>
    </w:p>
    <w:p w14:paraId="36F712F0" w14:textId="77777777" w:rsidR="00BF2BB5" w:rsidRDefault="007958B1">
      <w:pPr>
        <w:spacing w:after="20"/>
        <w:ind w:left="440" w:right="460"/>
        <w:rPr>
          <w:rFonts w:ascii="Arial" w:eastAsia="Arial" w:hAnsi="Arial" w:cs="Arial"/>
          <w:b/>
          <w:color w:val="999999"/>
          <w:sz w:val="32"/>
          <w:lang w:val="it-IT"/>
        </w:rPr>
      </w:pPr>
      <w:r>
        <w:rPr>
          <w:rFonts w:ascii="Arial" w:eastAsia="Arial" w:hAnsi="Arial" w:cs="Arial"/>
          <w:b/>
          <w:color w:val="999999"/>
          <w:sz w:val="32"/>
          <w:lang w:val="it-IT"/>
        </w:rPr>
        <w:t>10 DIRITTI REALI DI GODIMENTO E LA LORO ILLUSTRAZIONE</w:t>
      </w:r>
    </w:p>
    <w:p w14:paraId="3F9E5721" w14:textId="77777777" w:rsidR="00BF2BB5" w:rsidRDefault="007958B1">
      <w:pPr>
        <w:spacing w:after="60"/>
        <w:ind w:left="840" w:right="480"/>
        <w:rPr>
          <w:rFonts w:ascii="Arial" w:eastAsia="Arial" w:hAnsi="Arial" w:cs="Arial"/>
          <w:b/>
          <w:color w:val="999999"/>
          <w:sz w:val="28"/>
          <w:lang w:val="it-IT"/>
        </w:rPr>
      </w:pPr>
      <w:r>
        <w:rPr>
          <w:rFonts w:ascii="Arial" w:eastAsia="Arial" w:hAnsi="Arial" w:cs="Arial"/>
          <w:b/>
          <w:color w:val="999999"/>
          <w:sz w:val="28"/>
          <w:lang w:val="it-IT"/>
        </w:rPr>
        <w:t>ex art-11, comma 6, lett. g) del D.lgs. 118/2011</w:t>
      </w:r>
    </w:p>
    <w:p w14:paraId="388173F1" w14:textId="77777777" w:rsidR="00BF2BB5" w:rsidRDefault="007958B1">
      <w:pPr>
        <w:spacing w:after="120"/>
        <w:ind w:left="440" w:right="440"/>
        <w:jc w:val="both"/>
        <w:rPr>
          <w:rFonts w:ascii="Arial" w:eastAsia="Arial" w:hAnsi="Arial" w:cs="Arial"/>
          <w:color w:val="000000"/>
          <w:sz w:val="20"/>
          <w:lang w:val="it-IT"/>
        </w:rPr>
      </w:pPr>
      <w:r>
        <w:rPr>
          <w:rFonts w:ascii="Arial" w:eastAsia="Arial" w:hAnsi="Arial" w:cs="Arial"/>
          <w:color w:val="000000"/>
          <w:sz w:val="20"/>
          <w:lang w:val="it-IT"/>
        </w:rPr>
        <w:t>Nessuno.</w:t>
      </w:r>
    </w:p>
    <w:p w14:paraId="5949AE0E" w14:textId="77777777" w:rsidR="00BF2BB5" w:rsidRDefault="007958B1">
      <w:pPr>
        <w:spacing w:after="20"/>
        <w:ind w:left="420" w:right="460"/>
        <w:rPr>
          <w:rFonts w:ascii="Arial" w:eastAsia="Arial" w:hAnsi="Arial" w:cs="Arial"/>
          <w:b/>
          <w:color w:val="999999"/>
          <w:sz w:val="32"/>
          <w:lang w:val="it-IT"/>
        </w:rPr>
      </w:pPr>
      <w:r>
        <w:rPr>
          <w:rFonts w:ascii="Arial" w:eastAsia="Arial" w:hAnsi="Arial" w:cs="Arial"/>
          <w:b/>
          <w:color w:val="999999"/>
          <w:sz w:val="32"/>
          <w:lang w:val="it-IT"/>
        </w:rPr>
        <w:t>11 ELENCO DEI PROPRI ENTI E ORGANISMI STRUMENTALI</w:t>
      </w:r>
    </w:p>
    <w:p w14:paraId="7AA73031" w14:textId="77777777" w:rsidR="00BF2BB5" w:rsidRDefault="007958B1">
      <w:pPr>
        <w:spacing w:after="20"/>
        <w:ind w:left="840" w:right="480"/>
        <w:rPr>
          <w:rFonts w:ascii="Arial" w:eastAsia="Arial" w:hAnsi="Arial" w:cs="Arial"/>
          <w:b/>
          <w:color w:val="999999"/>
          <w:sz w:val="32"/>
          <w:lang w:val="it-IT"/>
        </w:rPr>
      </w:pPr>
      <w:r>
        <w:rPr>
          <w:rFonts w:ascii="Arial" w:eastAsia="Arial" w:hAnsi="Arial" w:cs="Arial"/>
          <w:b/>
          <w:color w:val="999999"/>
          <w:sz w:val="32"/>
          <w:lang w:val="it-IT"/>
        </w:rPr>
        <w:t>ex art-11, comma 6, lett. h) del D.lgs. 118/2011</w:t>
      </w:r>
    </w:p>
    <w:p w14:paraId="7AF0B139" w14:textId="77777777" w:rsidR="00BF2BB5" w:rsidRPr="0068284D" w:rsidRDefault="00BF2BB5">
      <w:pPr>
        <w:spacing w:after="60" w:line="240" w:lineRule="exact"/>
        <w:rPr>
          <w:lang w:val="it-IT"/>
        </w:rPr>
      </w:pPr>
    </w:p>
    <w:tbl>
      <w:tblPr>
        <w:tblW w:w="0" w:type="auto"/>
        <w:tblInd w:w="460" w:type="dxa"/>
        <w:tblLayout w:type="fixed"/>
        <w:tblLook w:val="04A0" w:firstRow="1" w:lastRow="0" w:firstColumn="1" w:lastColumn="0" w:noHBand="0" w:noVBand="1"/>
      </w:tblPr>
      <w:tblGrid>
        <w:gridCol w:w="3880"/>
        <w:gridCol w:w="12160"/>
      </w:tblGrid>
      <w:tr w:rsidR="00BF2BB5" w14:paraId="6AAE73D7" w14:textId="77777777">
        <w:trPr>
          <w:trHeight w:hRule="exact" w:val="480"/>
        </w:trPr>
        <w:tc>
          <w:tcPr>
            <w:tcW w:w="16040" w:type="dxa"/>
            <w:gridSpan w:val="2"/>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7ECBC76C"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Principali Enti strumentali dell'Ente</w:t>
            </w:r>
          </w:p>
        </w:tc>
      </w:tr>
      <w:tr w:rsidR="00BF2BB5" w14:paraId="3197F7D6" w14:textId="77777777">
        <w:trPr>
          <w:trHeight w:hRule="exact" w:val="340"/>
        </w:trPr>
        <w:tc>
          <w:tcPr>
            <w:tcW w:w="3880" w:type="dxa"/>
            <w:vMerge w:val="restart"/>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419EF7D1"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Denominazione</w:t>
            </w:r>
          </w:p>
        </w:tc>
        <w:tc>
          <w:tcPr>
            <w:tcW w:w="12160" w:type="dxa"/>
            <w:vMerge w:val="restart"/>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0A95D84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w:t>
            </w:r>
          </w:p>
        </w:tc>
      </w:tr>
      <w:tr w:rsidR="00BF2BB5" w14:paraId="2FCC3280" w14:textId="77777777">
        <w:trPr>
          <w:trHeight w:hRule="exact" w:val="20"/>
        </w:trPr>
        <w:tc>
          <w:tcPr>
            <w:tcW w:w="3880" w:type="dxa"/>
            <w:vMerge w:val="restart"/>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2E0B9BDE" w14:textId="77777777" w:rsidR="00BF2BB5" w:rsidRDefault="007958B1">
            <w:pPr>
              <w:rPr>
                <w:rFonts w:ascii="Arial" w:eastAsia="Arial" w:hAnsi="Arial" w:cs="Arial"/>
                <w:color w:val="000000"/>
                <w:sz w:val="20"/>
                <w:lang w:val="it-IT"/>
              </w:rPr>
            </w:pPr>
            <w:proofErr w:type="spellStart"/>
            <w:r>
              <w:rPr>
                <w:rFonts w:ascii="Arial" w:eastAsia="Arial" w:hAnsi="Arial" w:cs="Arial"/>
                <w:color w:val="000000"/>
                <w:sz w:val="20"/>
                <w:lang w:val="it-IT"/>
              </w:rPr>
              <w:t>Attivita'</w:t>
            </w:r>
            <w:proofErr w:type="spellEnd"/>
            <w:r>
              <w:rPr>
                <w:rFonts w:ascii="Arial" w:eastAsia="Arial" w:hAnsi="Arial" w:cs="Arial"/>
                <w:color w:val="000000"/>
                <w:sz w:val="20"/>
                <w:lang w:val="it-IT"/>
              </w:rPr>
              <w:t xml:space="preserve"> svolta</w:t>
            </w:r>
          </w:p>
        </w:tc>
        <w:tc>
          <w:tcPr>
            <w:tcW w:w="12160" w:type="dxa"/>
            <w:vMerge w:val="restart"/>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0E67664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w:t>
            </w:r>
          </w:p>
        </w:tc>
      </w:tr>
      <w:tr w:rsidR="00BF2BB5" w14:paraId="29A13954" w14:textId="77777777">
        <w:trPr>
          <w:trHeight w:hRule="exact" w:val="340"/>
        </w:trPr>
        <w:tc>
          <w:tcPr>
            <w:tcW w:w="3880" w:type="dxa"/>
            <w:vMerge/>
            <w:tcBorders>
              <w:left w:val="single" w:sz="8" w:space="0" w:color="CCCCCC"/>
              <w:bottom w:val="single" w:sz="8" w:space="0" w:color="CCCCCC"/>
              <w:right w:val="single" w:sz="8" w:space="0" w:color="CCCCCC"/>
            </w:tcBorders>
            <w:tcMar>
              <w:top w:w="0" w:type="dxa"/>
              <w:left w:w="0" w:type="dxa"/>
              <w:bottom w:w="0" w:type="dxa"/>
              <w:right w:w="0" w:type="dxa"/>
            </w:tcMar>
          </w:tcPr>
          <w:p w14:paraId="47BA1784" w14:textId="77777777" w:rsidR="00BF2BB5" w:rsidRDefault="00BF2BB5"/>
        </w:tc>
        <w:tc>
          <w:tcPr>
            <w:tcW w:w="12160" w:type="dxa"/>
            <w:vMerge/>
            <w:tcBorders>
              <w:left w:val="single" w:sz="8" w:space="0" w:color="CCCCCC"/>
              <w:bottom w:val="single" w:sz="8" w:space="0" w:color="CCCCCC"/>
              <w:right w:val="single" w:sz="8" w:space="0" w:color="CCCCCC"/>
            </w:tcBorders>
            <w:tcMar>
              <w:top w:w="0" w:type="dxa"/>
              <w:left w:w="0" w:type="dxa"/>
              <w:bottom w:w="0" w:type="dxa"/>
              <w:right w:w="0" w:type="dxa"/>
            </w:tcMar>
          </w:tcPr>
          <w:p w14:paraId="4924F393" w14:textId="77777777" w:rsidR="00BF2BB5" w:rsidRDefault="00BF2BB5"/>
        </w:tc>
      </w:tr>
    </w:tbl>
    <w:p w14:paraId="292106B6" w14:textId="77777777" w:rsidR="00BF2BB5" w:rsidRDefault="00BF2BB5">
      <w:pPr>
        <w:sectPr w:rsidR="00BF2BB5">
          <w:footerReference w:type="default" r:id="rId74"/>
          <w:pgSz w:w="16840" w:h="11900" w:orient="landscape"/>
          <w:pgMar w:top="500" w:right="0" w:bottom="300" w:left="0" w:header="500" w:footer="300" w:gutter="0"/>
          <w:cols w:space="708"/>
        </w:sectPr>
      </w:pPr>
    </w:p>
    <w:p w14:paraId="730B3A9F" w14:textId="77777777" w:rsidR="00BF2BB5" w:rsidRDefault="007958B1">
      <w:pPr>
        <w:spacing w:after="20"/>
        <w:ind w:left="440" w:right="440"/>
        <w:rPr>
          <w:rFonts w:ascii="Arial" w:eastAsia="Arial" w:hAnsi="Arial" w:cs="Arial"/>
          <w:b/>
          <w:color w:val="999999"/>
          <w:sz w:val="32"/>
          <w:lang w:val="it-IT"/>
        </w:rPr>
      </w:pPr>
      <w:r>
        <w:rPr>
          <w:rFonts w:ascii="Arial" w:eastAsia="Arial" w:hAnsi="Arial" w:cs="Arial"/>
          <w:b/>
          <w:color w:val="999999"/>
          <w:sz w:val="32"/>
          <w:lang w:val="it-IT"/>
        </w:rPr>
        <w:lastRenderedPageBreak/>
        <w:t>12 ELENCO DELLE PARTECIPAZIONI DIRETTE</w:t>
      </w:r>
    </w:p>
    <w:p w14:paraId="10D4E30C" w14:textId="77777777" w:rsidR="00BF2BB5" w:rsidRDefault="007958B1">
      <w:pPr>
        <w:spacing w:after="20"/>
        <w:ind w:left="840" w:right="480"/>
        <w:rPr>
          <w:rFonts w:ascii="Arial" w:eastAsia="Arial" w:hAnsi="Arial" w:cs="Arial"/>
          <w:b/>
          <w:color w:val="999999"/>
          <w:sz w:val="32"/>
          <w:lang w:val="it-IT"/>
        </w:rPr>
      </w:pPr>
      <w:r>
        <w:rPr>
          <w:rFonts w:ascii="Arial" w:eastAsia="Arial" w:hAnsi="Arial" w:cs="Arial"/>
          <w:b/>
          <w:color w:val="999999"/>
          <w:sz w:val="32"/>
          <w:lang w:val="it-IT"/>
        </w:rPr>
        <w:t>ex art-11, comma 6, lett. i) del D.lgs. 118/2011</w:t>
      </w:r>
    </w:p>
    <w:p w14:paraId="5216EB72"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La legge attribuisce all'ente la facoltà di gestire i servizi pubblici locali anche per mezzo di società private, direttamente costituite o partecipate, ed indica così un modulo alternativo di gestione rispetto alla classica azienda speciale. La forma societaria adottata, al pari del possibile fine lucrativo che di per sé non è in contrapposizione con il perseguimento di uno scopo pubblico, non ha alcun peso per conferire o meno al soggetto operante la natura pubblica. Le modalità di gestione dei servizi sono quindi lasciati alla libera scelta della pubblica amministrazione seppure nel rispetto di taluni vincoli dettati dall'esigenza di non operare una distorsione nella concorrenza di mercato.</w:t>
      </w:r>
    </w:p>
    <w:p w14:paraId="54535512"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L'acquisizione o il mantenimento di una partecipazione, d'altro canto, vincola l'ente per un periodo non breve.</w:t>
      </w:r>
    </w:p>
    <w:p w14:paraId="1BF37985"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Per questa ragione, le valutazioni poste in sede di stesura della Relazione Tecnica hanno interessato anche le partecipazioni, con riferimento alla situazione in essere dopo la disponibilità dei dati di rendiconto. In questo ambito, è stata posta particolare attenzione all'eventuale presenza di ulteriori fabbisogni di risorse che possono avere origine dalla condizione economica o patrimoniale degli eventuali rapporti giuridici consolidati.</w:t>
      </w:r>
    </w:p>
    <w:p w14:paraId="66899EF5"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La situazione, come riportata nel prospetto e sulla base delle informazioni al momento disponibili, non richiede alcun intervento correttivo con carattere d'urgenza. I possibili provvedimenti migliorativi e/o correttivi, frutto di nuove ed ulteriori valutazioni d'insieme, saranno ponderati ed eventualmente adottati solo in seguito al normale svolgimento dell'attività di monitoraggio e controllo sulla gestione.</w:t>
      </w:r>
    </w:p>
    <w:p w14:paraId="48A40D52"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Sul sito del Comune, nella sezione amministrazione trasparente, sono pubblicati tutti i dati richiesti </w:t>
      </w:r>
      <w:proofErr w:type="spellStart"/>
      <w:r>
        <w:rPr>
          <w:rFonts w:ascii="Arial" w:eastAsia="Arial" w:hAnsi="Arial" w:cs="Arial"/>
          <w:color w:val="000000"/>
          <w:sz w:val="20"/>
          <w:lang w:val="it-IT"/>
        </w:rPr>
        <w:t>dallâ</w:t>
      </w:r>
      <w:proofErr w:type="spellEnd"/>
      <w:r>
        <w:rPr>
          <w:rFonts w:ascii="Arial" w:eastAsia="Arial" w:hAnsi="Arial" w:cs="Arial"/>
          <w:color w:val="000000"/>
          <w:sz w:val="20"/>
          <w:lang w:val="it-IT"/>
        </w:rPr>
        <w:t xml:space="preserve">€™ art. 11, comma 6, del </w:t>
      </w:r>
      <w:proofErr w:type="spellStart"/>
      <w:r>
        <w:rPr>
          <w:rFonts w:ascii="Arial" w:eastAsia="Arial" w:hAnsi="Arial" w:cs="Arial"/>
          <w:color w:val="000000"/>
          <w:sz w:val="20"/>
          <w:lang w:val="it-IT"/>
        </w:rPr>
        <w:t>D.lgs</w:t>
      </w:r>
      <w:proofErr w:type="spellEnd"/>
      <w:r>
        <w:rPr>
          <w:rFonts w:ascii="Arial" w:eastAsia="Arial" w:hAnsi="Arial" w:cs="Arial"/>
          <w:color w:val="000000"/>
          <w:sz w:val="20"/>
          <w:lang w:val="it-IT"/>
        </w:rPr>
        <w:t xml:space="preserve"> 118/2011, lettere h) e i). Sono presenti dei link sui nomi dei soggetti partecipati che rimandano ai siti sui quali possono essere reperite tutte le informazioni pubblicate da tali soggetti, compresi i bilanci ed i rendiconti di esercizio.</w:t>
      </w:r>
    </w:p>
    <w:tbl>
      <w:tblPr>
        <w:tblW w:w="0" w:type="auto"/>
        <w:tblInd w:w="460" w:type="dxa"/>
        <w:tblLayout w:type="fixed"/>
        <w:tblLook w:val="04A0" w:firstRow="1" w:lastRow="0" w:firstColumn="1" w:lastColumn="0" w:noHBand="0" w:noVBand="1"/>
      </w:tblPr>
      <w:tblGrid>
        <w:gridCol w:w="3540"/>
        <w:gridCol w:w="3540"/>
        <w:gridCol w:w="4002"/>
        <w:gridCol w:w="4394"/>
      </w:tblGrid>
      <w:tr w:rsidR="00E715DF" w:rsidRPr="00B764E8" w14:paraId="16EED1AE" w14:textId="77777777" w:rsidTr="00E715DF">
        <w:trPr>
          <w:trHeight w:hRule="exact" w:val="480"/>
        </w:trPr>
        <w:tc>
          <w:tcPr>
            <w:tcW w:w="354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589FE757" w14:textId="77777777" w:rsidR="00E715DF" w:rsidRDefault="00E715DF">
            <w:pPr>
              <w:pStyle w:val="Label"/>
              <w:jc w:val="center"/>
              <w:rPr>
                <w:rFonts w:ascii="Arial" w:eastAsia="Arial" w:hAnsi="Arial" w:cs="Arial"/>
                <w:sz w:val="18"/>
                <w:lang w:val="it-IT"/>
              </w:rPr>
            </w:pPr>
            <w:r>
              <w:rPr>
                <w:rFonts w:ascii="Arial" w:eastAsia="Arial" w:hAnsi="Arial" w:cs="Arial"/>
                <w:sz w:val="18"/>
                <w:lang w:val="it-IT"/>
              </w:rPr>
              <w:t>Partecipazioni possedute dall'ente</w:t>
            </w:r>
          </w:p>
        </w:tc>
        <w:tc>
          <w:tcPr>
            <w:tcW w:w="354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097AEBAC" w14:textId="04216800" w:rsidR="00E715DF" w:rsidRDefault="00E715DF">
            <w:pPr>
              <w:pStyle w:val="Label"/>
              <w:jc w:val="center"/>
              <w:rPr>
                <w:rFonts w:ascii="Arial" w:eastAsia="Arial" w:hAnsi="Arial" w:cs="Arial"/>
                <w:sz w:val="18"/>
                <w:lang w:val="it-IT"/>
              </w:rPr>
            </w:pPr>
            <w:r>
              <w:rPr>
                <w:rFonts w:ascii="Arial" w:eastAsia="Arial" w:hAnsi="Arial" w:cs="Arial"/>
                <w:sz w:val="18"/>
                <w:lang w:val="it-IT"/>
              </w:rPr>
              <w:t>Indirizzo sito Web</w:t>
            </w:r>
          </w:p>
        </w:tc>
        <w:tc>
          <w:tcPr>
            <w:tcW w:w="4002"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4BAFCAA6" w14:textId="53AB4831" w:rsidR="00E715DF" w:rsidRDefault="00E715DF">
            <w:pPr>
              <w:pStyle w:val="Label"/>
              <w:jc w:val="center"/>
              <w:rPr>
                <w:rFonts w:ascii="Arial" w:eastAsia="Arial" w:hAnsi="Arial" w:cs="Arial"/>
                <w:sz w:val="18"/>
                <w:lang w:val="it-IT"/>
              </w:rPr>
            </w:pPr>
            <w:r>
              <w:rPr>
                <w:rFonts w:ascii="Arial" w:eastAsia="Arial" w:hAnsi="Arial" w:cs="Arial"/>
                <w:sz w:val="18"/>
                <w:lang w:val="it-IT"/>
              </w:rPr>
              <w:t>Quota % di partecipazione dell’Ente</w:t>
            </w:r>
          </w:p>
        </w:tc>
        <w:tc>
          <w:tcPr>
            <w:tcW w:w="4394"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31FE1FBE" w14:textId="382FE03F" w:rsidR="00E715DF" w:rsidRDefault="00E715DF">
            <w:pPr>
              <w:pStyle w:val="Label"/>
              <w:jc w:val="center"/>
              <w:rPr>
                <w:rFonts w:ascii="Arial" w:eastAsia="Arial" w:hAnsi="Arial" w:cs="Arial"/>
                <w:sz w:val="18"/>
                <w:lang w:val="it-IT"/>
              </w:rPr>
            </w:pPr>
            <w:r>
              <w:rPr>
                <w:rFonts w:ascii="Arial" w:eastAsia="Arial" w:hAnsi="Arial" w:cs="Arial"/>
                <w:sz w:val="18"/>
                <w:lang w:val="it-IT"/>
              </w:rPr>
              <w:t>Risultati di bilancio – Ultimo anno disponibile 2024</w:t>
            </w:r>
          </w:p>
        </w:tc>
      </w:tr>
      <w:tr w:rsidR="00E715DF" w14:paraId="49760CB0" w14:textId="77777777" w:rsidTr="00E715DF">
        <w:trPr>
          <w:trHeight w:hRule="exact" w:val="360"/>
        </w:trPr>
        <w:tc>
          <w:tcPr>
            <w:tcW w:w="3540" w:type="dxa"/>
            <w:tcBorders>
              <w:left w:val="single" w:sz="8" w:space="0" w:color="CCCCCC"/>
              <w:bottom w:val="single" w:sz="8" w:space="0" w:color="CCCCCC"/>
              <w:right w:val="single" w:sz="8" w:space="0" w:color="CCCCCC"/>
            </w:tcBorders>
            <w:tcMar>
              <w:top w:w="0" w:type="dxa"/>
              <w:left w:w="40" w:type="dxa"/>
              <w:bottom w:w="0" w:type="dxa"/>
              <w:right w:w="60" w:type="dxa"/>
            </w:tcMar>
          </w:tcPr>
          <w:p w14:paraId="264F8A88" w14:textId="491E7D1C" w:rsidR="00E715DF" w:rsidRDefault="00E715DF" w:rsidP="00E715DF">
            <w:pPr>
              <w:jc w:val="right"/>
              <w:rPr>
                <w:rFonts w:ascii="Arial" w:eastAsia="Arial" w:hAnsi="Arial" w:cs="Arial"/>
                <w:color w:val="000000"/>
                <w:sz w:val="20"/>
                <w:lang w:val="it-IT"/>
              </w:rPr>
            </w:pPr>
            <w:r w:rsidRPr="003E278E">
              <w:rPr>
                <w:sz w:val="20"/>
                <w:szCs w:val="20"/>
                <w:lang w:eastAsia="it-IT"/>
              </w:rPr>
              <w:t>ASA SPA</w:t>
            </w:r>
          </w:p>
        </w:tc>
        <w:tc>
          <w:tcPr>
            <w:tcW w:w="3540" w:type="dxa"/>
            <w:tcBorders>
              <w:left w:val="single" w:sz="8" w:space="0" w:color="CCCCCC"/>
              <w:bottom w:val="single" w:sz="8" w:space="0" w:color="CCCCCC"/>
              <w:right w:val="single" w:sz="8" w:space="0" w:color="CCCCCC"/>
            </w:tcBorders>
            <w:tcMar>
              <w:top w:w="0" w:type="dxa"/>
              <w:left w:w="40" w:type="dxa"/>
              <w:bottom w:w="0" w:type="dxa"/>
              <w:right w:w="60" w:type="dxa"/>
            </w:tcMar>
          </w:tcPr>
          <w:p w14:paraId="54825334" w14:textId="31B2777C" w:rsidR="00E715DF" w:rsidRDefault="00E715DF" w:rsidP="00E715DF">
            <w:pPr>
              <w:jc w:val="right"/>
              <w:rPr>
                <w:rFonts w:ascii="Arial" w:eastAsia="Arial" w:hAnsi="Arial" w:cs="Arial"/>
                <w:color w:val="000000"/>
                <w:sz w:val="20"/>
                <w:lang w:val="it-IT"/>
              </w:rPr>
            </w:pPr>
            <w:r w:rsidRPr="00B45C2B">
              <w:rPr>
                <w:rFonts w:ascii="Arial" w:hAnsi="Arial" w:cs="Arial"/>
                <w:bCs/>
                <w:sz w:val="20"/>
                <w:szCs w:val="20"/>
              </w:rPr>
              <w:t>www.asaspa.it</w:t>
            </w:r>
          </w:p>
        </w:tc>
        <w:tc>
          <w:tcPr>
            <w:tcW w:w="4002" w:type="dxa"/>
            <w:tcBorders>
              <w:left w:val="single" w:sz="8" w:space="0" w:color="CCCCCC"/>
              <w:bottom w:val="single" w:sz="8" w:space="0" w:color="CCCCCC"/>
              <w:right w:val="single" w:sz="8" w:space="0" w:color="CCCCCC"/>
            </w:tcBorders>
            <w:tcMar>
              <w:top w:w="0" w:type="dxa"/>
              <w:left w:w="40" w:type="dxa"/>
              <w:bottom w:w="0" w:type="dxa"/>
              <w:right w:w="60" w:type="dxa"/>
            </w:tcMar>
          </w:tcPr>
          <w:p w14:paraId="26BEDCE4" w14:textId="269EA17F" w:rsidR="00E715DF" w:rsidRDefault="00E715DF" w:rsidP="00E715DF">
            <w:pPr>
              <w:jc w:val="right"/>
              <w:rPr>
                <w:rFonts w:ascii="Arial" w:eastAsia="Arial" w:hAnsi="Arial" w:cs="Arial"/>
                <w:color w:val="000000"/>
                <w:sz w:val="20"/>
                <w:lang w:val="it-IT"/>
              </w:rPr>
            </w:pPr>
            <w:r w:rsidRPr="00B45C2B">
              <w:rPr>
                <w:sz w:val="20"/>
                <w:szCs w:val="20"/>
                <w:lang w:eastAsia="it-IT"/>
              </w:rPr>
              <w:t>0,349%</w:t>
            </w:r>
          </w:p>
        </w:tc>
        <w:tc>
          <w:tcPr>
            <w:tcW w:w="4394"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032CD8FE" w14:textId="5F2C3164" w:rsidR="00E715DF" w:rsidRDefault="00A103AF" w:rsidP="00E715DF">
            <w:pPr>
              <w:jc w:val="right"/>
              <w:rPr>
                <w:rFonts w:ascii="Arial" w:eastAsia="Arial" w:hAnsi="Arial" w:cs="Arial"/>
                <w:color w:val="000000"/>
                <w:sz w:val="20"/>
                <w:lang w:val="it-IT"/>
              </w:rPr>
            </w:pPr>
            <w:r>
              <w:rPr>
                <w:rFonts w:ascii="Arial" w:eastAsia="Arial" w:hAnsi="Arial" w:cs="Arial"/>
                <w:color w:val="000000"/>
                <w:sz w:val="20"/>
                <w:lang w:val="it-IT"/>
              </w:rPr>
              <w:t>8.978.391,00</w:t>
            </w:r>
          </w:p>
        </w:tc>
      </w:tr>
      <w:tr w:rsidR="00E715DF" w14:paraId="78C7FC21" w14:textId="77777777" w:rsidTr="00E715DF">
        <w:trPr>
          <w:trHeight w:hRule="exact" w:val="360"/>
        </w:trPr>
        <w:tc>
          <w:tcPr>
            <w:tcW w:w="3540" w:type="dxa"/>
            <w:tcBorders>
              <w:left w:val="single" w:sz="8" w:space="0" w:color="CCCCCC"/>
              <w:bottom w:val="single" w:sz="8" w:space="0" w:color="CCCCCC"/>
              <w:right w:val="single" w:sz="8" w:space="0" w:color="CCCCCC"/>
            </w:tcBorders>
            <w:tcMar>
              <w:top w:w="0" w:type="dxa"/>
              <w:left w:w="40" w:type="dxa"/>
              <w:bottom w:w="0" w:type="dxa"/>
              <w:right w:w="60" w:type="dxa"/>
            </w:tcMar>
          </w:tcPr>
          <w:p w14:paraId="50D19DDE" w14:textId="2EA6499F" w:rsidR="00E715DF" w:rsidRDefault="00E715DF" w:rsidP="00E715DF">
            <w:pPr>
              <w:jc w:val="right"/>
              <w:rPr>
                <w:rFonts w:ascii="Arial" w:eastAsia="Arial" w:hAnsi="Arial" w:cs="Arial"/>
                <w:color w:val="000000"/>
                <w:sz w:val="20"/>
                <w:lang w:val="it-IT"/>
              </w:rPr>
            </w:pPr>
            <w:r w:rsidRPr="003E278E">
              <w:rPr>
                <w:sz w:val="20"/>
                <w:szCs w:val="20"/>
                <w:lang w:eastAsia="it-IT"/>
              </w:rPr>
              <w:t>CASALP SPA</w:t>
            </w:r>
          </w:p>
        </w:tc>
        <w:tc>
          <w:tcPr>
            <w:tcW w:w="3540" w:type="dxa"/>
            <w:tcBorders>
              <w:left w:val="single" w:sz="8" w:space="0" w:color="CCCCCC"/>
              <w:bottom w:val="single" w:sz="8" w:space="0" w:color="CCCCCC"/>
              <w:right w:val="single" w:sz="8" w:space="0" w:color="CCCCCC"/>
            </w:tcBorders>
            <w:tcMar>
              <w:top w:w="0" w:type="dxa"/>
              <w:left w:w="40" w:type="dxa"/>
              <w:bottom w:w="0" w:type="dxa"/>
              <w:right w:w="60" w:type="dxa"/>
            </w:tcMar>
          </w:tcPr>
          <w:p w14:paraId="14A23700" w14:textId="3C63335A" w:rsidR="00E715DF" w:rsidRDefault="00E715DF" w:rsidP="00E715DF">
            <w:pPr>
              <w:jc w:val="right"/>
              <w:rPr>
                <w:rFonts w:ascii="Arial" w:eastAsia="Arial" w:hAnsi="Arial" w:cs="Arial"/>
                <w:color w:val="000000"/>
                <w:sz w:val="20"/>
                <w:lang w:val="it-IT"/>
              </w:rPr>
            </w:pPr>
            <w:r w:rsidRPr="00B45C2B">
              <w:rPr>
                <w:rFonts w:ascii="Arial" w:hAnsi="Arial" w:cs="Arial"/>
                <w:bCs/>
                <w:sz w:val="20"/>
                <w:szCs w:val="20"/>
              </w:rPr>
              <w:t>www.casalp.it</w:t>
            </w:r>
          </w:p>
        </w:tc>
        <w:tc>
          <w:tcPr>
            <w:tcW w:w="4002" w:type="dxa"/>
            <w:tcBorders>
              <w:left w:val="single" w:sz="8" w:space="0" w:color="CCCCCC"/>
              <w:bottom w:val="single" w:sz="8" w:space="0" w:color="CCCCCC"/>
              <w:right w:val="single" w:sz="8" w:space="0" w:color="CCCCCC"/>
            </w:tcBorders>
            <w:tcMar>
              <w:top w:w="0" w:type="dxa"/>
              <w:left w:w="40" w:type="dxa"/>
              <w:bottom w:w="0" w:type="dxa"/>
              <w:right w:w="60" w:type="dxa"/>
            </w:tcMar>
          </w:tcPr>
          <w:p w14:paraId="2E24BD50" w14:textId="44B5CE53" w:rsidR="00E715DF" w:rsidRDefault="00E715DF" w:rsidP="00E715DF">
            <w:pPr>
              <w:jc w:val="right"/>
              <w:rPr>
                <w:rFonts w:ascii="Arial" w:eastAsia="Arial" w:hAnsi="Arial" w:cs="Arial"/>
                <w:color w:val="000000"/>
                <w:sz w:val="20"/>
                <w:lang w:val="it-IT"/>
              </w:rPr>
            </w:pPr>
            <w:r w:rsidRPr="00B45C2B">
              <w:rPr>
                <w:sz w:val="20"/>
                <w:szCs w:val="20"/>
                <w:lang w:eastAsia="it-IT"/>
              </w:rPr>
              <w:t>0,11%</w:t>
            </w:r>
          </w:p>
        </w:tc>
        <w:tc>
          <w:tcPr>
            <w:tcW w:w="4394"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527F7663" w14:textId="13E975DC" w:rsidR="00E715DF" w:rsidRDefault="00C56719" w:rsidP="00E715DF">
            <w:pPr>
              <w:jc w:val="right"/>
              <w:rPr>
                <w:rFonts w:ascii="Arial" w:eastAsia="Arial" w:hAnsi="Arial" w:cs="Arial"/>
                <w:color w:val="000000"/>
                <w:sz w:val="20"/>
                <w:lang w:val="it-IT"/>
              </w:rPr>
            </w:pPr>
            <w:r>
              <w:rPr>
                <w:rFonts w:ascii="Arial" w:eastAsia="Arial" w:hAnsi="Arial" w:cs="Arial"/>
                <w:color w:val="000000"/>
                <w:sz w:val="20"/>
                <w:lang w:val="it-IT"/>
              </w:rPr>
              <w:t>53.892,00</w:t>
            </w:r>
          </w:p>
        </w:tc>
      </w:tr>
      <w:tr w:rsidR="00E715DF" w14:paraId="279DD09B" w14:textId="77777777" w:rsidTr="00E715DF">
        <w:trPr>
          <w:trHeight w:hRule="exact" w:val="360"/>
        </w:trPr>
        <w:tc>
          <w:tcPr>
            <w:tcW w:w="3540" w:type="dxa"/>
            <w:tcBorders>
              <w:left w:val="single" w:sz="8" w:space="0" w:color="CCCCCC"/>
              <w:bottom w:val="single" w:sz="8" w:space="0" w:color="CCCCCC"/>
              <w:right w:val="single" w:sz="8" w:space="0" w:color="CCCCCC"/>
            </w:tcBorders>
            <w:tcMar>
              <w:top w:w="0" w:type="dxa"/>
              <w:left w:w="40" w:type="dxa"/>
              <w:bottom w:w="0" w:type="dxa"/>
              <w:right w:w="60" w:type="dxa"/>
            </w:tcMar>
          </w:tcPr>
          <w:p w14:paraId="55CB798F" w14:textId="0DB91CB3" w:rsidR="00E715DF" w:rsidRDefault="00E715DF" w:rsidP="00E715DF">
            <w:pPr>
              <w:jc w:val="right"/>
              <w:rPr>
                <w:rFonts w:ascii="Arial" w:eastAsia="Arial" w:hAnsi="Arial" w:cs="Arial"/>
                <w:color w:val="000000"/>
                <w:sz w:val="20"/>
                <w:lang w:val="it-IT"/>
              </w:rPr>
            </w:pPr>
            <w:r w:rsidRPr="003E278E">
              <w:rPr>
                <w:sz w:val="20"/>
                <w:szCs w:val="20"/>
                <w:lang w:eastAsia="it-IT"/>
              </w:rPr>
              <w:t>ALATOSCANA SPA</w:t>
            </w:r>
          </w:p>
        </w:tc>
        <w:tc>
          <w:tcPr>
            <w:tcW w:w="3540" w:type="dxa"/>
            <w:tcBorders>
              <w:left w:val="single" w:sz="8" w:space="0" w:color="CCCCCC"/>
              <w:bottom w:val="single" w:sz="8" w:space="0" w:color="CCCCCC"/>
              <w:right w:val="single" w:sz="8" w:space="0" w:color="CCCCCC"/>
            </w:tcBorders>
            <w:tcMar>
              <w:top w:w="0" w:type="dxa"/>
              <w:left w:w="40" w:type="dxa"/>
              <w:bottom w:w="0" w:type="dxa"/>
              <w:right w:w="60" w:type="dxa"/>
            </w:tcMar>
          </w:tcPr>
          <w:p w14:paraId="7A03434E" w14:textId="118EAAA4" w:rsidR="00E715DF" w:rsidRDefault="00E715DF" w:rsidP="00E715DF">
            <w:pPr>
              <w:jc w:val="right"/>
              <w:rPr>
                <w:rFonts w:ascii="Arial" w:eastAsia="Arial" w:hAnsi="Arial" w:cs="Arial"/>
                <w:color w:val="000000"/>
                <w:sz w:val="20"/>
                <w:lang w:val="it-IT"/>
              </w:rPr>
            </w:pPr>
            <w:r w:rsidRPr="00B45C2B">
              <w:rPr>
                <w:rFonts w:ascii="Arial" w:hAnsi="Arial" w:cs="Arial"/>
                <w:bCs/>
                <w:sz w:val="20"/>
                <w:szCs w:val="20"/>
              </w:rPr>
              <w:t>www.elbaisland-airport.it</w:t>
            </w:r>
          </w:p>
        </w:tc>
        <w:tc>
          <w:tcPr>
            <w:tcW w:w="4002" w:type="dxa"/>
            <w:tcBorders>
              <w:left w:val="single" w:sz="8" w:space="0" w:color="CCCCCC"/>
              <w:bottom w:val="single" w:sz="8" w:space="0" w:color="CCCCCC"/>
              <w:right w:val="single" w:sz="8" w:space="0" w:color="CCCCCC"/>
            </w:tcBorders>
            <w:tcMar>
              <w:top w:w="0" w:type="dxa"/>
              <w:left w:w="40" w:type="dxa"/>
              <w:bottom w:w="0" w:type="dxa"/>
              <w:right w:w="60" w:type="dxa"/>
            </w:tcMar>
          </w:tcPr>
          <w:p w14:paraId="6A39F7CD" w14:textId="2934FE1E" w:rsidR="00E715DF" w:rsidRDefault="00E715DF" w:rsidP="00E715DF">
            <w:pPr>
              <w:jc w:val="right"/>
              <w:rPr>
                <w:rFonts w:ascii="Arial" w:eastAsia="Arial" w:hAnsi="Arial" w:cs="Arial"/>
                <w:color w:val="000000"/>
                <w:sz w:val="20"/>
                <w:lang w:val="it-IT"/>
              </w:rPr>
            </w:pPr>
            <w:r w:rsidRPr="00B45C2B">
              <w:rPr>
                <w:sz w:val="20"/>
                <w:szCs w:val="20"/>
                <w:lang w:eastAsia="it-IT"/>
              </w:rPr>
              <w:t>0,35%</w:t>
            </w:r>
          </w:p>
        </w:tc>
        <w:tc>
          <w:tcPr>
            <w:tcW w:w="4394"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4CE4660A" w14:textId="05A8A0B0" w:rsidR="00E715DF" w:rsidRDefault="00A103AF" w:rsidP="00E715DF">
            <w:pPr>
              <w:jc w:val="right"/>
              <w:rPr>
                <w:rFonts w:ascii="Arial" w:eastAsia="Arial" w:hAnsi="Arial" w:cs="Arial"/>
                <w:color w:val="000000"/>
                <w:sz w:val="20"/>
                <w:lang w:val="it-IT"/>
              </w:rPr>
            </w:pPr>
            <w:r>
              <w:rPr>
                <w:rFonts w:ascii="Arial" w:eastAsia="Arial" w:hAnsi="Arial" w:cs="Arial"/>
                <w:color w:val="000000"/>
                <w:sz w:val="20"/>
                <w:lang w:val="it-IT"/>
              </w:rPr>
              <w:t>67.341,00</w:t>
            </w:r>
          </w:p>
        </w:tc>
      </w:tr>
      <w:tr w:rsidR="00E715DF" w14:paraId="326A0055" w14:textId="77777777" w:rsidTr="00E715DF">
        <w:trPr>
          <w:trHeight w:hRule="exact" w:val="360"/>
        </w:trPr>
        <w:tc>
          <w:tcPr>
            <w:tcW w:w="3540" w:type="dxa"/>
            <w:tcBorders>
              <w:left w:val="single" w:sz="8" w:space="0" w:color="CCCCCC"/>
              <w:bottom w:val="single" w:sz="8" w:space="0" w:color="CCCCCC"/>
              <w:right w:val="single" w:sz="8" w:space="0" w:color="CCCCCC"/>
            </w:tcBorders>
            <w:tcMar>
              <w:top w:w="0" w:type="dxa"/>
              <w:left w:w="40" w:type="dxa"/>
              <w:bottom w:w="0" w:type="dxa"/>
              <w:right w:w="60" w:type="dxa"/>
            </w:tcMar>
          </w:tcPr>
          <w:p w14:paraId="6C58A126" w14:textId="710582A3" w:rsidR="00E715DF" w:rsidRDefault="00E715DF" w:rsidP="00E715DF">
            <w:pPr>
              <w:jc w:val="right"/>
              <w:rPr>
                <w:rFonts w:ascii="Arial" w:eastAsia="Arial" w:hAnsi="Arial" w:cs="Arial"/>
                <w:color w:val="000000"/>
                <w:sz w:val="20"/>
                <w:lang w:val="it-IT"/>
              </w:rPr>
            </w:pPr>
            <w:r w:rsidRPr="003E278E">
              <w:rPr>
                <w:sz w:val="20"/>
                <w:szCs w:val="20"/>
                <w:lang w:eastAsia="it-IT"/>
              </w:rPr>
              <w:t xml:space="preserve">F.A.R. MAREMMA </w:t>
            </w:r>
          </w:p>
        </w:tc>
        <w:tc>
          <w:tcPr>
            <w:tcW w:w="3540" w:type="dxa"/>
            <w:tcBorders>
              <w:left w:val="single" w:sz="8" w:space="0" w:color="CCCCCC"/>
              <w:bottom w:val="single" w:sz="8" w:space="0" w:color="CCCCCC"/>
              <w:right w:val="single" w:sz="8" w:space="0" w:color="CCCCCC"/>
            </w:tcBorders>
            <w:tcMar>
              <w:top w:w="0" w:type="dxa"/>
              <w:left w:w="40" w:type="dxa"/>
              <w:bottom w:w="0" w:type="dxa"/>
              <w:right w:w="60" w:type="dxa"/>
            </w:tcMar>
          </w:tcPr>
          <w:p w14:paraId="1F2B1CA7" w14:textId="7B719AD3" w:rsidR="00E715DF" w:rsidRDefault="00E715DF" w:rsidP="00E715DF">
            <w:pPr>
              <w:jc w:val="right"/>
              <w:rPr>
                <w:rFonts w:ascii="Arial" w:eastAsia="Arial" w:hAnsi="Arial" w:cs="Arial"/>
                <w:color w:val="000000"/>
                <w:sz w:val="20"/>
                <w:lang w:val="it-IT"/>
              </w:rPr>
            </w:pPr>
            <w:r>
              <w:rPr>
                <w:rFonts w:ascii="Arial" w:hAnsi="Arial" w:cs="Arial"/>
                <w:bCs/>
                <w:sz w:val="20"/>
                <w:szCs w:val="20"/>
              </w:rPr>
              <w:t>www.farmaremma.it</w:t>
            </w:r>
          </w:p>
        </w:tc>
        <w:tc>
          <w:tcPr>
            <w:tcW w:w="4002" w:type="dxa"/>
            <w:tcBorders>
              <w:left w:val="single" w:sz="8" w:space="0" w:color="CCCCCC"/>
              <w:bottom w:val="single" w:sz="8" w:space="0" w:color="CCCCCC"/>
              <w:right w:val="single" w:sz="8" w:space="0" w:color="CCCCCC"/>
            </w:tcBorders>
            <w:tcMar>
              <w:top w:w="0" w:type="dxa"/>
              <w:left w:w="40" w:type="dxa"/>
              <w:bottom w:w="0" w:type="dxa"/>
              <w:right w:w="60" w:type="dxa"/>
            </w:tcMar>
          </w:tcPr>
          <w:p w14:paraId="53F6F13B" w14:textId="504D9B58" w:rsidR="00E715DF" w:rsidRDefault="00E715DF" w:rsidP="00E715DF">
            <w:pPr>
              <w:jc w:val="right"/>
              <w:rPr>
                <w:rFonts w:ascii="Arial" w:eastAsia="Arial" w:hAnsi="Arial" w:cs="Arial"/>
                <w:color w:val="000000"/>
                <w:sz w:val="20"/>
                <w:lang w:val="it-IT"/>
              </w:rPr>
            </w:pPr>
            <w:r>
              <w:rPr>
                <w:sz w:val="20"/>
                <w:szCs w:val="20"/>
                <w:lang w:eastAsia="it-IT"/>
              </w:rPr>
              <w:t>0,34</w:t>
            </w:r>
            <w:r w:rsidRPr="00B45C2B">
              <w:rPr>
                <w:sz w:val="20"/>
                <w:szCs w:val="20"/>
                <w:lang w:eastAsia="it-IT"/>
              </w:rPr>
              <w:t>%</w:t>
            </w:r>
          </w:p>
        </w:tc>
        <w:tc>
          <w:tcPr>
            <w:tcW w:w="4394"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439157F9" w14:textId="3534340A" w:rsidR="00E715DF" w:rsidRDefault="0047646A" w:rsidP="00E715DF">
            <w:pPr>
              <w:jc w:val="right"/>
              <w:rPr>
                <w:rFonts w:ascii="Arial" w:eastAsia="Arial" w:hAnsi="Arial" w:cs="Arial"/>
                <w:color w:val="000000"/>
                <w:sz w:val="20"/>
                <w:lang w:val="it-IT"/>
              </w:rPr>
            </w:pPr>
            <w:r>
              <w:rPr>
                <w:rFonts w:ascii="Arial" w:eastAsia="Arial" w:hAnsi="Arial" w:cs="Arial"/>
                <w:color w:val="000000"/>
                <w:sz w:val="20"/>
                <w:lang w:val="it-IT"/>
              </w:rPr>
              <w:t>2.268,00</w:t>
            </w:r>
          </w:p>
        </w:tc>
      </w:tr>
      <w:tr w:rsidR="00E715DF" w14:paraId="528E72C9" w14:textId="77777777" w:rsidTr="00E715DF">
        <w:trPr>
          <w:trHeight w:hRule="exact" w:val="360"/>
        </w:trPr>
        <w:tc>
          <w:tcPr>
            <w:tcW w:w="3540" w:type="dxa"/>
            <w:tcBorders>
              <w:left w:val="single" w:sz="8" w:space="0" w:color="CCCCCC"/>
              <w:bottom w:val="single" w:sz="8" w:space="0" w:color="CCCCCC"/>
              <w:right w:val="single" w:sz="8" w:space="0" w:color="CCCCCC"/>
            </w:tcBorders>
            <w:tcMar>
              <w:top w:w="0" w:type="dxa"/>
              <w:left w:w="40" w:type="dxa"/>
              <w:bottom w:w="0" w:type="dxa"/>
              <w:right w:w="60" w:type="dxa"/>
            </w:tcMar>
          </w:tcPr>
          <w:p w14:paraId="62EEBA21" w14:textId="4F96C063" w:rsidR="00E715DF" w:rsidRDefault="00E715DF" w:rsidP="00E715DF">
            <w:pPr>
              <w:jc w:val="right"/>
              <w:rPr>
                <w:rFonts w:ascii="Arial" w:eastAsia="Arial" w:hAnsi="Arial" w:cs="Arial"/>
                <w:color w:val="000000"/>
                <w:sz w:val="20"/>
                <w:lang w:val="it-IT"/>
              </w:rPr>
            </w:pPr>
            <w:r w:rsidRPr="003E278E">
              <w:rPr>
                <w:sz w:val="20"/>
                <w:szCs w:val="20"/>
                <w:lang w:eastAsia="it-IT"/>
              </w:rPr>
              <w:t>RETI AMBIENTE SPA</w:t>
            </w:r>
          </w:p>
        </w:tc>
        <w:tc>
          <w:tcPr>
            <w:tcW w:w="3540" w:type="dxa"/>
            <w:tcBorders>
              <w:left w:val="single" w:sz="8" w:space="0" w:color="CCCCCC"/>
              <w:bottom w:val="single" w:sz="8" w:space="0" w:color="CCCCCC"/>
              <w:right w:val="single" w:sz="8" w:space="0" w:color="CCCCCC"/>
            </w:tcBorders>
            <w:tcMar>
              <w:top w:w="0" w:type="dxa"/>
              <w:left w:w="40" w:type="dxa"/>
              <w:bottom w:w="0" w:type="dxa"/>
              <w:right w:w="60" w:type="dxa"/>
            </w:tcMar>
          </w:tcPr>
          <w:p w14:paraId="7B676D7C" w14:textId="1911C65B" w:rsidR="00E715DF" w:rsidRDefault="00E715DF" w:rsidP="00E715DF">
            <w:pPr>
              <w:jc w:val="right"/>
              <w:rPr>
                <w:rFonts w:ascii="Arial" w:eastAsia="Arial" w:hAnsi="Arial" w:cs="Arial"/>
                <w:color w:val="000000"/>
                <w:sz w:val="20"/>
                <w:lang w:val="it-IT"/>
              </w:rPr>
            </w:pPr>
            <w:r w:rsidRPr="00B45C2B">
              <w:rPr>
                <w:rFonts w:ascii="Arial" w:hAnsi="Arial" w:cs="Arial"/>
                <w:bCs/>
                <w:sz w:val="20"/>
                <w:szCs w:val="20"/>
              </w:rPr>
              <w:t>www.comune.pisa.it</w:t>
            </w:r>
          </w:p>
        </w:tc>
        <w:tc>
          <w:tcPr>
            <w:tcW w:w="4002" w:type="dxa"/>
            <w:tcBorders>
              <w:left w:val="single" w:sz="8" w:space="0" w:color="CCCCCC"/>
              <w:bottom w:val="single" w:sz="8" w:space="0" w:color="CCCCCC"/>
              <w:right w:val="single" w:sz="8" w:space="0" w:color="CCCCCC"/>
            </w:tcBorders>
            <w:tcMar>
              <w:top w:w="0" w:type="dxa"/>
              <w:left w:w="40" w:type="dxa"/>
              <w:bottom w:w="0" w:type="dxa"/>
              <w:right w:w="60" w:type="dxa"/>
            </w:tcMar>
          </w:tcPr>
          <w:p w14:paraId="49E024A8" w14:textId="669E7629" w:rsidR="00E715DF" w:rsidRDefault="00E715DF" w:rsidP="00E715DF">
            <w:pPr>
              <w:jc w:val="right"/>
              <w:rPr>
                <w:rFonts w:ascii="Arial" w:eastAsia="Arial" w:hAnsi="Arial" w:cs="Arial"/>
                <w:color w:val="000000"/>
                <w:sz w:val="20"/>
                <w:lang w:val="it-IT"/>
              </w:rPr>
            </w:pPr>
            <w:r w:rsidRPr="00B45C2B">
              <w:rPr>
                <w:sz w:val="20"/>
                <w:szCs w:val="20"/>
                <w:lang w:eastAsia="it-IT"/>
              </w:rPr>
              <w:t>0,003%</w:t>
            </w:r>
          </w:p>
        </w:tc>
        <w:tc>
          <w:tcPr>
            <w:tcW w:w="4394"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36EB2F8D" w14:textId="54E34243" w:rsidR="00E715DF" w:rsidRDefault="0040367C" w:rsidP="00E715DF">
            <w:pPr>
              <w:jc w:val="right"/>
              <w:rPr>
                <w:rFonts w:ascii="Arial" w:eastAsia="Arial" w:hAnsi="Arial" w:cs="Arial"/>
                <w:color w:val="000000"/>
                <w:sz w:val="20"/>
                <w:lang w:val="it-IT"/>
              </w:rPr>
            </w:pPr>
            <w:r>
              <w:rPr>
                <w:rFonts w:ascii="Arial" w:eastAsia="Arial" w:hAnsi="Arial" w:cs="Arial"/>
                <w:color w:val="000000"/>
                <w:sz w:val="20"/>
                <w:lang w:val="it-IT"/>
              </w:rPr>
              <w:t>937.996,00</w:t>
            </w:r>
            <w:r w:rsidR="00E715DF">
              <w:rPr>
                <w:rFonts w:ascii="Arial" w:eastAsia="Arial" w:hAnsi="Arial" w:cs="Arial"/>
                <w:color w:val="000000"/>
                <w:sz w:val="20"/>
                <w:lang w:val="it-IT"/>
              </w:rPr>
              <w:t xml:space="preserve"> </w:t>
            </w:r>
          </w:p>
        </w:tc>
      </w:tr>
      <w:tr w:rsidR="00E715DF" w14:paraId="3BA7D5DA" w14:textId="77777777" w:rsidTr="00E715DF">
        <w:trPr>
          <w:trHeight w:hRule="exact" w:val="360"/>
        </w:trPr>
        <w:tc>
          <w:tcPr>
            <w:tcW w:w="354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3DD671FF" w14:textId="073A37EE" w:rsidR="00E715DF" w:rsidRDefault="005F3452">
            <w:pPr>
              <w:jc w:val="right"/>
              <w:rPr>
                <w:rFonts w:ascii="Arial" w:eastAsia="Arial" w:hAnsi="Arial" w:cs="Arial"/>
                <w:color w:val="000000"/>
                <w:sz w:val="20"/>
                <w:lang w:val="it-IT"/>
              </w:rPr>
            </w:pPr>
            <w:r>
              <w:rPr>
                <w:rFonts w:ascii="Arial" w:eastAsia="Arial" w:hAnsi="Arial" w:cs="Arial"/>
                <w:color w:val="000000"/>
                <w:sz w:val="20"/>
                <w:lang w:val="it-IT"/>
              </w:rPr>
              <w:t>CTT NORD S.R.L.</w:t>
            </w:r>
            <w:r w:rsidR="00E715DF">
              <w:rPr>
                <w:rFonts w:ascii="Arial" w:eastAsia="Arial" w:hAnsi="Arial" w:cs="Arial"/>
                <w:color w:val="000000"/>
                <w:sz w:val="20"/>
                <w:lang w:val="it-IT"/>
              </w:rPr>
              <w:t xml:space="preserve"> </w:t>
            </w:r>
          </w:p>
        </w:tc>
        <w:tc>
          <w:tcPr>
            <w:tcW w:w="354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66E00978" w14:textId="2102768D" w:rsidR="00E715DF" w:rsidRDefault="00727423">
            <w:pPr>
              <w:jc w:val="right"/>
              <w:rPr>
                <w:rFonts w:ascii="Arial" w:eastAsia="Arial" w:hAnsi="Arial" w:cs="Arial"/>
                <w:color w:val="000000"/>
                <w:sz w:val="20"/>
                <w:lang w:val="it-IT"/>
              </w:rPr>
            </w:pPr>
            <w:r>
              <w:rPr>
                <w:rFonts w:ascii="Arial" w:eastAsia="Arial" w:hAnsi="Arial" w:cs="Arial"/>
                <w:color w:val="000000"/>
                <w:sz w:val="20"/>
                <w:lang w:val="it-IT"/>
              </w:rPr>
              <w:t>www.cttnord.it</w:t>
            </w:r>
            <w:r w:rsidR="00E715DF">
              <w:rPr>
                <w:rFonts w:ascii="Arial" w:eastAsia="Arial" w:hAnsi="Arial" w:cs="Arial"/>
                <w:color w:val="000000"/>
                <w:sz w:val="20"/>
                <w:lang w:val="it-IT"/>
              </w:rPr>
              <w:t xml:space="preserve"> </w:t>
            </w:r>
          </w:p>
        </w:tc>
        <w:tc>
          <w:tcPr>
            <w:tcW w:w="4002"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3BD82586" w14:textId="4A79C2B1" w:rsidR="00E715DF" w:rsidRDefault="005F3452">
            <w:pPr>
              <w:jc w:val="right"/>
              <w:rPr>
                <w:rFonts w:ascii="Arial" w:eastAsia="Arial" w:hAnsi="Arial" w:cs="Arial"/>
                <w:color w:val="000000"/>
                <w:sz w:val="20"/>
                <w:lang w:val="it-IT"/>
              </w:rPr>
            </w:pPr>
            <w:r>
              <w:rPr>
                <w:rFonts w:ascii="Arial" w:eastAsia="Arial" w:hAnsi="Arial" w:cs="Arial"/>
                <w:color w:val="000000"/>
                <w:sz w:val="20"/>
                <w:lang w:val="it-IT"/>
              </w:rPr>
              <w:t>0,092%</w:t>
            </w:r>
            <w:r w:rsidR="00E715DF">
              <w:rPr>
                <w:rFonts w:ascii="Arial" w:eastAsia="Arial" w:hAnsi="Arial" w:cs="Arial"/>
                <w:color w:val="000000"/>
                <w:sz w:val="20"/>
                <w:lang w:val="it-IT"/>
              </w:rPr>
              <w:t xml:space="preserve"> </w:t>
            </w:r>
          </w:p>
        </w:tc>
        <w:tc>
          <w:tcPr>
            <w:tcW w:w="4394"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6E2452DA" w14:textId="094C669F" w:rsidR="00E715DF" w:rsidRDefault="005F3452">
            <w:pPr>
              <w:jc w:val="right"/>
              <w:rPr>
                <w:rFonts w:ascii="Arial" w:eastAsia="Arial" w:hAnsi="Arial" w:cs="Arial"/>
                <w:color w:val="000000"/>
                <w:sz w:val="20"/>
                <w:lang w:val="it-IT"/>
              </w:rPr>
            </w:pPr>
            <w:r>
              <w:rPr>
                <w:rFonts w:ascii="Arial" w:eastAsia="Arial" w:hAnsi="Arial" w:cs="Arial"/>
                <w:color w:val="000000"/>
                <w:sz w:val="20"/>
                <w:lang w:val="it-IT"/>
              </w:rPr>
              <w:t>2.028.699,00</w:t>
            </w:r>
            <w:r w:rsidR="00E715DF">
              <w:rPr>
                <w:rFonts w:ascii="Arial" w:eastAsia="Arial" w:hAnsi="Arial" w:cs="Arial"/>
                <w:color w:val="000000"/>
                <w:sz w:val="20"/>
                <w:lang w:val="it-IT"/>
              </w:rPr>
              <w:t xml:space="preserve"> </w:t>
            </w:r>
          </w:p>
        </w:tc>
      </w:tr>
    </w:tbl>
    <w:p w14:paraId="30C3EECE" w14:textId="77777777" w:rsidR="00BF2BB5" w:rsidRDefault="007958B1">
      <w:pPr>
        <w:spacing w:after="140" w:line="240" w:lineRule="exact"/>
      </w:pPr>
      <w:r>
        <w:t xml:space="preserve"> </w:t>
      </w:r>
    </w:p>
    <w:p w14:paraId="67AD20D0" w14:textId="77777777" w:rsidR="00BF2BB5" w:rsidRDefault="007958B1">
      <w:pPr>
        <w:spacing w:after="60" w:line="368" w:lineRule="exact"/>
        <w:ind w:left="440" w:right="440"/>
        <w:rPr>
          <w:rFonts w:ascii="Arial" w:eastAsia="Arial" w:hAnsi="Arial" w:cs="Arial"/>
          <w:b/>
          <w:color w:val="999999"/>
          <w:sz w:val="32"/>
          <w:lang w:val="it-IT"/>
        </w:rPr>
      </w:pPr>
      <w:r>
        <w:rPr>
          <w:rFonts w:ascii="Arial" w:eastAsia="Arial" w:hAnsi="Arial" w:cs="Arial"/>
          <w:b/>
          <w:color w:val="999999"/>
          <w:sz w:val="32"/>
          <w:lang w:val="it-IT"/>
        </w:rPr>
        <w:t>13 ESITI DELLA VERIFICA DEI CREDITI E DEBITI RECIPROCI CON I PROPRI ENTI STRUMENTALI E LE SOCIETA’ CONTROLLATE E PARTECIPATE</w:t>
      </w:r>
    </w:p>
    <w:p w14:paraId="77D0AC71" w14:textId="77777777" w:rsidR="00BF2BB5" w:rsidRDefault="007958B1">
      <w:pPr>
        <w:spacing w:after="20"/>
        <w:ind w:left="840" w:right="560"/>
        <w:rPr>
          <w:rFonts w:ascii="Arial" w:eastAsia="Arial" w:hAnsi="Arial" w:cs="Arial"/>
          <w:b/>
          <w:color w:val="999999"/>
          <w:sz w:val="32"/>
          <w:lang w:val="it-IT"/>
        </w:rPr>
      </w:pPr>
      <w:r>
        <w:rPr>
          <w:rFonts w:ascii="Arial" w:eastAsia="Arial" w:hAnsi="Arial" w:cs="Arial"/>
          <w:b/>
          <w:color w:val="999999"/>
          <w:sz w:val="32"/>
          <w:lang w:val="it-IT"/>
        </w:rPr>
        <w:t>ex art-11, comma 6, lett. j) del D.lgs. 118/2011</w:t>
      </w:r>
    </w:p>
    <w:p w14:paraId="60195A15" w14:textId="77777777" w:rsidR="000852BE" w:rsidRDefault="000852BE">
      <w:pPr>
        <w:spacing w:after="20"/>
        <w:ind w:left="840" w:right="560"/>
        <w:rPr>
          <w:rFonts w:ascii="Arial" w:eastAsia="Arial" w:hAnsi="Arial" w:cs="Arial"/>
          <w:b/>
          <w:color w:val="999999"/>
          <w:sz w:val="32"/>
          <w:lang w:val="it-IT"/>
        </w:rPr>
      </w:pPr>
    </w:p>
    <w:p w14:paraId="3A54C880" w14:textId="77777777" w:rsidR="000852BE" w:rsidRDefault="000852BE" w:rsidP="000852BE">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L’articolo 11, comma 6, lettera j) del </w:t>
      </w:r>
      <w:proofErr w:type="spellStart"/>
      <w:r>
        <w:rPr>
          <w:rFonts w:ascii="Arial" w:eastAsia="Arial" w:hAnsi="Arial" w:cs="Arial"/>
          <w:color w:val="000000"/>
          <w:sz w:val="20"/>
          <w:lang w:val="it-IT"/>
        </w:rPr>
        <w:t>D.Lgs.</w:t>
      </w:r>
      <w:proofErr w:type="spellEnd"/>
      <w:r>
        <w:rPr>
          <w:rFonts w:ascii="Arial" w:eastAsia="Arial" w:hAnsi="Arial" w:cs="Arial"/>
          <w:color w:val="000000"/>
          <w:sz w:val="20"/>
          <w:lang w:val="it-IT"/>
        </w:rPr>
        <w:t xml:space="preserve"> 118/2011, prevede che i Comuni e devono allegare al rendiconto un’informativa in relazione alla verifica dei crediti e debiti reciproci tra l'Ente i propri Enti Strumentali, società controllate e partecipate individuati rispettivamente dagli art.11-ter, 11-quater, 11-quinquies, si rimanda a tale scopo alle schede allegate alla delibera consiliare di approvazione del rendiconto contenenti le risultanze dei debiti e crediti reciproci tra Ente e società Partecipate asseverate dall’Organo di Revisione.</w:t>
      </w:r>
    </w:p>
    <w:tbl>
      <w:tblPr>
        <w:tblW w:w="0" w:type="auto"/>
        <w:tblInd w:w="440" w:type="dxa"/>
        <w:tblBorders>
          <w:top w:val="single" w:sz="8" w:space="0" w:color="CCCCCC"/>
        </w:tblBorders>
        <w:tblLayout w:type="fixed"/>
        <w:tblLook w:val="04A0" w:firstRow="1" w:lastRow="0" w:firstColumn="1" w:lastColumn="0" w:noHBand="0" w:noVBand="1"/>
      </w:tblPr>
      <w:tblGrid>
        <w:gridCol w:w="16120"/>
      </w:tblGrid>
      <w:tr w:rsidR="00BF2BB5" w:rsidRPr="00B764E8" w14:paraId="5BA6DD79" w14:textId="77777777" w:rsidTr="000852BE">
        <w:trPr>
          <w:trHeight w:hRule="exact" w:val="20"/>
        </w:trPr>
        <w:tc>
          <w:tcPr>
            <w:tcW w:w="16120" w:type="dxa"/>
            <w:tcBorders>
              <w:top w:val="single" w:sz="8" w:space="0" w:color="CCCCCC"/>
            </w:tcBorders>
            <w:tcMar>
              <w:top w:w="0" w:type="dxa"/>
              <w:left w:w="0" w:type="dxa"/>
              <w:bottom w:w="0" w:type="dxa"/>
              <w:right w:w="0" w:type="dxa"/>
            </w:tcMar>
          </w:tcPr>
          <w:p w14:paraId="0C6361AD" w14:textId="77777777" w:rsidR="00BF2BB5" w:rsidRPr="0068284D" w:rsidRDefault="00BF2BB5">
            <w:pPr>
              <w:spacing w:line="20" w:lineRule="exact"/>
              <w:rPr>
                <w:sz w:val="2"/>
                <w:lang w:val="it-IT"/>
              </w:rPr>
            </w:pPr>
          </w:p>
        </w:tc>
      </w:tr>
    </w:tbl>
    <w:p w14:paraId="51028EDB" w14:textId="77777777" w:rsidR="000852BE" w:rsidRPr="005D379E" w:rsidRDefault="000852BE">
      <w:pPr>
        <w:spacing w:after="100" w:line="240" w:lineRule="exact"/>
        <w:rPr>
          <w:lang w:val="it-IT"/>
        </w:rPr>
      </w:pPr>
    </w:p>
    <w:p w14:paraId="009940BC" w14:textId="77777777" w:rsidR="000852BE" w:rsidRPr="005D379E" w:rsidRDefault="007958B1" w:rsidP="000852BE">
      <w:pPr>
        <w:spacing w:after="100" w:line="240" w:lineRule="exact"/>
        <w:rPr>
          <w:lang w:val="it-IT"/>
        </w:rPr>
      </w:pPr>
      <w:r w:rsidRPr="005D379E">
        <w:rPr>
          <w:lang w:val="it-IT"/>
        </w:rPr>
        <w:t xml:space="preserve"> </w:t>
      </w:r>
    </w:p>
    <w:p w14:paraId="65FE889E" w14:textId="77777777" w:rsidR="000852BE" w:rsidRPr="005D379E" w:rsidRDefault="000852BE" w:rsidP="000852BE">
      <w:pPr>
        <w:spacing w:after="100" w:line="240" w:lineRule="exact"/>
        <w:rPr>
          <w:lang w:val="it-IT"/>
        </w:rPr>
      </w:pPr>
    </w:p>
    <w:p w14:paraId="4EABDC6D" w14:textId="12551B21" w:rsidR="00BF2BB5" w:rsidRPr="005D379E" w:rsidRDefault="007958B1" w:rsidP="000852BE">
      <w:pPr>
        <w:spacing w:after="100" w:line="240" w:lineRule="exact"/>
        <w:rPr>
          <w:lang w:val="it-IT"/>
        </w:rPr>
      </w:pPr>
      <w:r w:rsidRPr="005D379E">
        <w:rPr>
          <w:lang w:val="it-IT"/>
        </w:rPr>
        <w:t xml:space="preserve"> </w:t>
      </w:r>
    </w:p>
    <w:p w14:paraId="32341991" w14:textId="77777777" w:rsidR="00BF2BB5" w:rsidRDefault="007958B1">
      <w:pPr>
        <w:spacing w:after="60" w:line="368" w:lineRule="exact"/>
        <w:ind w:left="440" w:right="440"/>
        <w:rPr>
          <w:rFonts w:ascii="Arial" w:eastAsia="Arial" w:hAnsi="Arial" w:cs="Arial"/>
          <w:b/>
          <w:color w:val="999999"/>
          <w:sz w:val="32"/>
          <w:lang w:val="it-IT"/>
        </w:rPr>
      </w:pPr>
      <w:r>
        <w:rPr>
          <w:rFonts w:ascii="Arial" w:eastAsia="Arial" w:hAnsi="Arial" w:cs="Arial"/>
          <w:b/>
          <w:color w:val="999999"/>
          <w:sz w:val="32"/>
          <w:lang w:val="it-IT"/>
        </w:rPr>
        <w:lastRenderedPageBreak/>
        <w:t>14 ONERI E IMPEGNI SOSTENUTI DERIVANTI DA CONTRATTI RELATIVI A STRUMENTI FINANZIARI DERIVATI O DA CONTRATTI DI FINANZIAMENTO CHE INCLUDONO UNA COMPONENTE DERIVATA</w:t>
      </w:r>
    </w:p>
    <w:p w14:paraId="13C58C98" w14:textId="77777777" w:rsidR="00BF2BB5" w:rsidRDefault="007958B1">
      <w:pPr>
        <w:spacing w:after="80"/>
        <w:ind w:left="840" w:right="440"/>
        <w:rPr>
          <w:rFonts w:ascii="Arial" w:eastAsia="Arial" w:hAnsi="Arial" w:cs="Arial"/>
          <w:b/>
          <w:color w:val="999999"/>
          <w:sz w:val="32"/>
          <w:lang w:val="it-IT"/>
        </w:rPr>
      </w:pPr>
      <w:r>
        <w:rPr>
          <w:rFonts w:ascii="Arial" w:eastAsia="Arial" w:hAnsi="Arial" w:cs="Arial"/>
          <w:b/>
          <w:color w:val="999999"/>
          <w:sz w:val="32"/>
          <w:lang w:val="it-IT"/>
        </w:rPr>
        <w:t>ex art-11, comma 6, lett. k) del D.lgs. 118/2011</w:t>
      </w:r>
    </w:p>
    <w:p w14:paraId="1CAF708C" w14:textId="77777777" w:rsidR="00BF2BB5" w:rsidRDefault="007958B1">
      <w:pPr>
        <w:spacing w:after="120"/>
        <w:ind w:left="440" w:right="440"/>
        <w:jc w:val="both"/>
        <w:rPr>
          <w:rFonts w:ascii="Arial" w:eastAsia="Arial" w:hAnsi="Arial" w:cs="Arial"/>
          <w:color w:val="000000"/>
          <w:sz w:val="20"/>
          <w:lang w:val="it-IT"/>
        </w:rPr>
      </w:pPr>
      <w:r>
        <w:rPr>
          <w:rFonts w:ascii="Arial" w:eastAsia="Arial" w:hAnsi="Arial" w:cs="Arial"/>
          <w:color w:val="000000"/>
          <w:sz w:val="20"/>
          <w:lang w:val="it-IT"/>
        </w:rPr>
        <w:t>Non sono in essere operazioni con strumenti di finanza derivata.</w:t>
      </w:r>
    </w:p>
    <w:p w14:paraId="7E171A28" w14:textId="77777777" w:rsidR="00EB6346" w:rsidRDefault="00EB6346">
      <w:pPr>
        <w:spacing w:after="20"/>
        <w:ind w:left="440" w:right="440"/>
        <w:rPr>
          <w:rFonts w:ascii="Arial" w:eastAsia="Arial" w:hAnsi="Arial" w:cs="Arial"/>
          <w:b/>
          <w:color w:val="999999"/>
          <w:sz w:val="32"/>
          <w:lang w:val="it-IT"/>
        </w:rPr>
      </w:pPr>
    </w:p>
    <w:p w14:paraId="117D6FB9" w14:textId="365F38E9" w:rsidR="00BF2BB5" w:rsidRDefault="007958B1">
      <w:pPr>
        <w:spacing w:after="20"/>
        <w:ind w:left="440" w:right="440"/>
        <w:rPr>
          <w:rFonts w:ascii="Arial" w:eastAsia="Arial" w:hAnsi="Arial" w:cs="Arial"/>
          <w:b/>
          <w:color w:val="999999"/>
          <w:sz w:val="32"/>
          <w:lang w:val="it-IT"/>
        </w:rPr>
      </w:pPr>
      <w:r>
        <w:rPr>
          <w:rFonts w:ascii="Arial" w:eastAsia="Arial" w:hAnsi="Arial" w:cs="Arial"/>
          <w:b/>
          <w:color w:val="999999"/>
          <w:sz w:val="32"/>
          <w:lang w:val="it-IT"/>
        </w:rPr>
        <w:t xml:space="preserve">15 GARANZIE PRINCIPALI O SUSSIDIARIE PRESTATE DALL’ENTE A FAVORE DI ENTI E DI ALTRI </w:t>
      </w:r>
    </w:p>
    <w:p w14:paraId="1433BCEA" w14:textId="77777777" w:rsidR="00BF2BB5" w:rsidRDefault="007958B1">
      <w:pPr>
        <w:spacing w:after="60"/>
        <w:ind w:left="840" w:right="480"/>
        <w:rPr>
          <w:rFonts w:ascii="Arial" w:eastAsia="Arial" w:hAnsi="Arial" w:cs="Arial"/>
          <w:b/>
          <w:color w:val="999999"/>
          <w:sz w:val="32"/>
          <w:lang w:val="it-IT"/>
        </w:rPr>
      </w:pPr>
      <w:r>
        <w:rPr>
          <w:rFonts w:ascii="Arial" w:eastAsia="Arial" w:hAnsi="Arial" w:cs="Arial"/>
          <w:b/>
          <w:color w:val="999999"/>
          <w:sz w:val="32"/>
          <w:lang w:val="it-IT"/>
        </w:rPr>
        <w:t>ex art-11, comma 6, lett. l) del D.lgs. 118/2011</w:t>
      </w:r>
    </w:p>
    <w:p w14:paraId="1FE31309" w14:textId="77777777" w:rsidR="00BF2BB5" w:rsidRDefault="007958B1">
      <w:pPr>
        <w:spacing w:after="120"/>
        <w:ind w:left="440" w:right="440"/>
        <w:jc w:val="both"/>
        <w:rPr>
          <w:rFonts w:ascii="Arial" w:eastAsia="Arial" w:hAnsi="Arial" w:cs="Arial"/>
          <w:color w:val="000000"/>
          <w:sz w:val="20"/>
          <w:lang w:val="it-IT"/>
        </w:rPr>
      </w:pPr>
      <w:r>
        <w:rPr>
          <w:rFonts w:ascii="Arial" w:eastAsia="Arial" w:hAnsi="Arial" w:cs="Arial"/>
          <w:color w:val="000000"/>
          <w:sz w:val="20"/>
          <w:lang w:val="it-IT"/>
        </w:rPr>
        <w:t>Nessuna garanzia prestata.</w:t>
      </w:r>
    </w:p>
    <w:p w14:paraId="37FEA3B3" w14:textId="77777777" w:rsidR="00EB6346" w:rsidRDefault="00EB6346">
      <w:pPr>
        <w:spacing w:after="60" w:line="368" w:lineRule="exact"/>
        <w:ind w:left="440" w:right="440"/>
        <w:rPr>
          <w:rFonts w:ascii="Arial" w:eastAsia="Arial" w:hAnsi="Arial" w:cs="Arial"/>
          <w:b/>
          <w:color w:val="999999"/>
          <w:sz w:val="32"/>
          <w:lang w:val="it-IT"/>
        </w:rPr>
      </w:pPr>
    </w:p>
    <w:p w14:paraId="655DF252" w14:textId="575376BA" w:rsidR="00BF2BB5" w:rsidRDefault="007958B1">
      <w:pPr>
        <w:spacing w:after="60" w:line="368" w:lineRule="exact"/>
        <w:ind w:left="440" w:right="440"/>
        <w:rPr>
          <w:rFonts w:ascii="Arial" w:eastAsia="Arial" w:hAnsi="Arial" w:cs="Arial"/>
          <w:b/>
          <w:color w:val="999999"/>
          <w:sz w:val="32"/>
          <w:lang w:val="it-IT"/>
        </w:rPr>
      </w:pPr>
      <w:r>
        <w:rPr>
          <w:rFonts w:ascii="Arial" w:eastAsia="Arial" w:hAnsi="Arial" w:cs="Arial"/>
          <w:b/>
          <w:color w:val="999999"/>
          <w:sz w:val="32"/>
          <w:lang w:val="it-IT"/>
        </w:rPr>
        <w:t>16 ELENCO CONSISTENZA DELL'ATTIVO PATRIMONIALE IMMOBILIZZATO DELL’ENTE E CORRISPONDENZA CON IL REGISTRO CESPITI ED INVENTARI</w:t>
      </w:r>
    </w:p>
    <w:p w14:paraId="60261A84" w14:textId="77777777" w:rsidR="00BF2BB5" w:rsidRDefault="007958B1">
      <w:pPr>
        <w:spacing w:after="160"/>
        <w:ind w:left="840" w:right="440"/>
        <w:rPr>
          <w:rFonts w:ascii="Arial" w:eastAsia="Arial" w:hAnsi="Arial" w:cs="Arial"/>
          <w:b/>
          <w:color w:val="999999"/>
          <w:sz w:val="32"/>
          <w:lang w:val="it-IT"/>
        </w:rPr>
      </w:pPr>
      <w:r>
        <w:rPr>
          <w:rFonts w:ascii="Arial" w:eastAsia="Arial" w:hAnsi="Arial" w:cs="Arial"/>
          <w:b/>
          <w:color w:val="999999"/>
          <w:sz w:val="32"/>
          <w:lang w:val="it-IT"/>
        </w:rPr>
        <w:t>ex art-11, comma 6, lett. m) del D.lgs. 118/2011</w:t>
      </w:r>
    </w:p>
    <w:p w14:paraId="17C2CD12" w14:textId="77777777" w:rsidR="00EB6346" w:rsidRPr="001D7D31" w:rsidRDefault="00EB6346" w:rsidP="00EB6346">
      <w:pPr>
        <w:spacing w:after="160"/>
        <w:ind w:left="840" w:right="440"/>
        <w:rPr>
          <w:rFonts w:ascii="Arial" w:eastAsia="Arial" w:hAnsi="Arial" w:cs="Arial"/>
          <w:color w:val="000000"/>
          <w:sz w:val="20"/>
          <w:lang w:val="it-IT"/>
        </w:rPr>
      </w:pPr>
      <w:r w:rsidRPr="001D7D31">
        <w:rPr>
          <w:rFonts w:ascii="Arial" w:eastAsia="Arial" w:hAnsi="Arial" w:cs="Arial"/>
          <w:color w:val="000000"/>
          <w:sz w:val="20"/>
          <w:lang w:val="it-IT"/>
        </w:rPr>
        <w:t>P</w:t>
      </w:r>
      <w:r>
        <w:rPr>
          <w:rFonts w:ascii="Arial" w:eastAsia="Arial" w:hAnsi="Arial" w:cs="Arial"/>
          <w:color w:val="000000"/>
          <w:sz w:val="20"/>
          <w:lang w:val="it-IT"/>
        </w:rPr>
        <w:t xml:space="preserve">er quanto riguarda l’elenco dei beni facenti parte dell’attivo patrimoniale immobilizzato e la corrispondenza con il registro cespiti e inventari si rimanda alle schede allegate alla </w:t>
      </w:r>
      <w:r w:rsidRPr="00763360">
        <w:rPr>
          <w:rFonts w:ascii="Arial" w:eastAsia="Arial" w:hAnsi="Arial" w:cs="Arial"/>
          <w:color w:val="000000"/>
          <w:sz w:val="20"/>
          <w:lang w:val="it-IT"/>
        </w:rPr>
        <w:t xml:space="preserve">delibera </w:t>
      </w:r>
      <w:r>
        <w:rPr>
          <w:rFonts w:ascii="Arial" w:eastAsia="Arial" w:hAnsi="Arial" w:cs="Arial"/>
          <w:color w:val="000000"/>
          <w:sz w:val="20"/>
          <w:lang w:val="it-IT"/>
        </w:rPr>
        <w:t xml:space="preserve">consiliare </w:t>
      </w:r>
      <w:r w:rsidRPr="00763360">
        <w:rPr>
          <w:rFonts w:ascii="Arial" w:eastAsia="Arial" w:hAnsi="Arial" w:cs="Arial"/>
          <w:color w:val="000000"/>
          <w:sz w:val="20"/>
          <w:lang w:val="it-IT"/>
        </w:rPr>
        <w:t>di approvazione del rendiconto</w:t>
      </w:r>
      <w:r>
        <w:rPr>
          <w:rFonts w:ascii="Arial" w:eastAsia="Arial" w:hAnsi="Arial" w:cs="Arial"/>
          <w:color w:val="000000"/>
          <w:sz w:val="20"/>
          <w:lang w:val="it-IT"/>
        </w:rPr>
        <w:t>.</w:t>
      </w:r>
    </w:p>
    <w:p w14:paraId="6025BA75" w14:textId="77777777" w:rsidR="00EB6346" w:rsidRDefault="00EB6346">
      <w:pPr>
        <w:spacing w:after="160"/>
        <w:ind w:left="840" w:right="440"/>
        <w:rPr>
          <w:rFonts w:ascii="Arial" w:eastAsia="Arial" w:hAnsi="Arial" w:cs="Arial"/>
          <w:b/>
          <w:color w:val="999999"/>
          <w:sz w:val="32"/>
          <w:lang w:val="it-IT"/>
        </w:rPr>
      </w:pPr>
    </w:p>
    <w:p w14:paraId="7C608670" w14:textId="77777777" w:rsidR="00BF2BB5" w:rsidRDefault="007958B1">
      <w:pPr>
        <w:spacing w:after="120" w:line="368" w:lineRule="exact"/>
        <w:ind w:left="440" w:right="440"/>
        <w:rPr>
          <w:rFonts w:ascii="Arial" w:eastAsia="Arial" w:hAnsi="Arial" w:cs="Arial"/>
          <w:b/>
          <w:color w:val="999999"/>
          <w:sz w:val="32"/>
          <w:lang w:val="it-IT"/>
        </w:rPr>
      </w:pPr>
      <w:r>
        <w:rPr>
          <w:rFonts w:ascii="Arial" w:eastAsia="Arial" w:hAnsi="Arial" w:cs="Arial"/>
          <w:b/>
          <w:color w:val="999999"/>
          <w:sz w:val="32"/>
          <w:lang w:val="it-IT"/>
        </w:rPr>
        <w:t>17 ELEMENTI RICHIESTI DALL’ARTICOLO 2427 E DAGLI ARTICOLI DEL CODICE CIVILE, NONCHE’ DA ALTRE NORME DI LEGGE</w:t>
      </w:r>
    </w:p>
    <w:p w14:paraId="1E125FE4" w14:textId="77777777" w:rsidR="00BF2BB5" w:rsidRDefault="007958B1">
      <w:pPr>
        <w:spacing w:after="20"/>
        <w:ind w:left="840" w:right="460"/>
        <w:rPr>
          <w:rFonts w:ascii="Arial" w:eastAsia="Arial" w:hAnsi="Arial" w:cs="Arial"/>
          <w:b/>
          <w:color w:val="999999"/>
          <w:sz w:val="32"/>
          <w:lang w:val="it-IT"/>
        </w:rPr>
        <w:sectPr w:rsidR="00BF2BB5">
          <w:footerReference w:type="default" r:id="rId75"/>
          <w:pgSz w:w="16840" w:h="11900" w:orient="landscape"/>
          <w:pgMar w:top="500" w:right="0" w:bottom="300" w:left="0" w:header="500" w:footer="300" w:gutter="0"/>
          <w:cols w:space="708"/>
        </w:sectPr>
      </w:pPr>
      <w:r>
        <w:rPr>
          <w:rFonts w:ascii="Arial" w:eastAsia="Arial" w:hAnsi="Arial" w:cs="Arial"/>
          <w:b/>
          <w:color w:val="999999"/>
          <w:sz w:val="32"/>
          <w:lang w:val="it-IT"/>
        </w:rPr>
        <w:t>ex art-11, comma 6, lett. m) del D.lgs. 118/2011</w:t>
      </w:r>
    </w:p>
    <w:p w14:paraId="41F56234" w14:textId="77777777" w:rsidR="00BF2BB5" w:rsidRDefault="007958B1">
      <w:pPr>
        <w:spacing w:after="20"/>
        <w:ind w:left="440" w:right="440"/>
        <w:rPr>
          <w:rFonts w:ascii="Arial" w:eastAsia="Arial" w:hAnsi="Arial" w:cs="Arial"/>
          <w:b/>
          <w:color w:val="999999"/>
          <w:sz w:val="32"/>
          <w:lang w:val="it-IT"/>
        </w:rPr>
      </w:pPr>
      <w:r>
        <w:rPr>
          <w:rFonts w:ascii="Arial" w:eastAsia="Arial" w:hAnsi="Arial" w:cs="Arial"/>
          <w:b/>
          <w:color w:val="999999"/>
          <w:sz w:val="32"/>
          <w:lang w:val="it-IT"/>
        </w:rPr>
        <w:lastRenderedPageBreak/>
        <w:t>18 ALTRE INFORMAZIONI</w:t>
      </w:r>
    </w:p>
    <w:p w14:paraId="7DC53D74" w14:textId="77777777" w:rsidR="00BF2BB5" w:rsidRDefault="007958B1">
      <w:pPr>
        <w:spacing w:after="20"/>
        <w:ind w:left="940" w:right="460"/>
        <w:rPr>
          <w:rFonts w:ascii="Arial" w:eastAsia="Arial" w:hAnsi="Arial" w:cs="Arial"/>
          <w:b/>
          <w:color w:val="999999"/>
          <w:sz w:val="32"/>
          <w:lang w:val="it-IT"/>
        </w:rPr>
      </w:pPr>
      <w:r>
        <w:rPr>
          <w:rFonts w:ascii="Arial" w:eastAsia="Arial" w:hAnsi="Arial" w:cs="Arial"/>
          <w:b/>
          <w:color w:val="999999"/>
          <w:sz w:val="32"/>
          <w:lang w:val="it-IT"/>
        </w:rPr>
        <w:t>ex art. 11, comma 6, lett. o) del D.lgs. 118/2011</w:t>
      </w:r>
    </w:p>
    <w:p w14:paraId="12D37FCF"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t>18.1 Sintesi dei dati finanziari</w:t>
      </w:r>
    </w:p>
    <w:p w14:paraId="56DAD4A1" w14:textId="77777777" w:rsidR="00BF2BB5" w:rsidRDefault="00BF2BB5">
      <w:pPr>
        <w:spacing w:line="230" w:lineRule="exact"/>
        <w:ind w:left="440" w:right="440"/>
        <w:jc w:val="both"/>
        <w:rPr>
          <w:rFonts w:ascii="Arial" w:eastAsia="Arial" w:hAnsi="Arial" w:cs="Arial"/>
          <w:color w:val="000000"/>
          <w:sz w:val="20"/>
          <w:lang w:val="it-IT"/>
        </w:rPr>
      </w:pPr>
    </w:p>
    <w:p w14:paraId="241C19AE" w14:textId="77777777" w:rsidR="00BF2BB5" w:rsidRDefault="00BF2BB5">
      <w:pPr>
        <w:spacing w:line="230" w:lineRule="exact"/>
        <w:ind w:left="440" w:right="440"/>
        <w:jc w:val="both"/>
        <w:rPr>
          <w:rFonts w:ascii="Arial" w:eastAsia="Arial" w:hAnsi="Arial" w:cs="Arial"/>
          <w:color w:val="000000"/>
          <w:sz w:val="20"/>
          <w:lang w:val="it-IT"/>
        </w:rPr>
      </w:pPr>
    </w:p>
    <w:p w14:paraId="6511DEFB" w14:textId="77777777" w:rsidR="00BF2BB5" w:rsidRDefault="00BF2BB5">
      <w:pPr>
        <w:spacing w:line="230" w:lineRule="exact"/>
        <w:ind w:left="440" w:right="440"/>
        <w:jc w:val="both"/>
        <w:rPr>
          <w:rFonts w:ascii="Arial" w:eastAsia="Arial" w:hAnsi="Arial" w:cs="Arial"/>
          <w:color w:val="000000"/>
          <w:sz w:val="20"/>
          <w:lang w:val="it-IT"/>
        </w:rPr>
      </w:pPr>
    </w:p>
    <w:p w14:paraId="79A43AEA"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t>18.1.1 Risultato di Amministrazione</w:t>
      </w:r>
    </w:p>
    <w:p w14:paraId="2C752D41" w14:textId="77777777" w:rsidR="00BF2BB5" w:rsidRDefault="007958B1">
      <w:pPr>
        <w:spacing w:after="80"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quadro riporta il risultato di amministrazione dell'esercizio e ne individua l'esito finanziario, prodotto dal simultaneo concorso della gestione di competenza e da quella dei residui. Il fondo finale di cassa è ottenuto sommando la giacenza iniziale con le riscossioni che si sono verificate nell'esercizio e sottraendo i pagamenti effettuati nello stesso intervallo di tempo. Queste operazioni comprendono i movimenti di denaro che hanno impiegato risorse dell'anno (incassi e pagamenti in competenza) o rimanenze di esercizi precedenti (incassi e pagamenti su residui). I residui attivi e passivi, infine, individuano le posizioni creditorie e debitorie di fine esercizio mentre la consistenza del fondo pluriennale vincolato (FPV/U), se costituito, denota la presenza di impegni di spesa già finanziati ma imputati in esercizi futuri, in dipendenza del loro grado di esigibilità non riconducibile all'esercizio dell'attuale rendiconto. Riguardo alla consistenza finale del fondo pluriennale vincolato è importante notare come questo importo produce effetti automatici sugli stanziamenti del triennio successivo, dato che il valore assunto dal FPV/U si ripercuote in modo automatico sulla consistenza iniziale del FPV/E stanziato nell'esercizio successivo. Partendo da questi dati e delle informazioni al momento disponibili, si ò ragionevolmente affermare che il risultato, come di seguito riportato, non produce né produrrà nell'immediato effetti distorsivi tali da alterare il normale processo di pianificazione, aggiornamento e gestione delle previsioni di entrata e uscita relative al bilancio in corso. L'ente, nel caso in cui questa condizione dovesse venire meno per il sopraggiungere di situazioni di sofferenza dovute al verificarsi di fenomeni non ancora manifestati e riconducibili ad esercizi precedenti, potrà intervenire con tempestività e ricorrere, ove la situazione lo dovesse richiedere, all'operazione di salvaguardia degli equilibri di bilancio prevista dall'attuale quadro normativo.</w:t>
      </w:r>
    </w:p>
    <w:p w14:paraId="2655CF09" w14:textId="77777777" w:rsidR="00BF2BB5" w:rsidRPr="0068284D" w:rsidRDefault="00BF2BB5">
      <w:pPr>
        <w:spacing w:after="160" w:line="240" w:lineRule="exact"/>
        <w:rPr>
          <w:lang w:val="it-IT"/>
        </w:rPr>
      </w:pPr>
    </w:p>
    <w:p w14:paraId="44F45D7E" w14:textId="77777777" w:rsidR="00BF2BB5" w:rsidRDefault="007958B1">
      <w:pPr>
        <w:spacing w:after="120"/>
        <w:ind w:left="400" w:right="5340"/>
        <w:jc w:val="center"/>
        <w:rPr>
          <w:rFonts w:ascii="Arial" w:eastAsia="Arial" w:hAnsi="Arial" w:cs="Arial"/>
          <w:b/>
          <w:color w:val="000000"/>
          <w:lang w:val="it-IT"/>
        </w:rPr>
      </w:pPr>
      <w:r>
        <w:rPr>
          <w:rFonts w:ascii="Arial" w:eastAsia="Arial" w:hAnsi="Arial" w:cs="Arial"/>
          <w:b/>
          <w:color w:val="000000"/>
          <w:lang w:val="it-IT"/>
        </w:rPr>
        <w:t>PROSPETTO DIMOSTRATIVO DEL RISULTATO DI AMMINISTRAZIONE</w:t>
      </w:r>
    </w:p>
    <w:p w14:paraId="6DB380B7" w14:textId="77777777" w:rsidR="00BF2BB5" w:rsidRDefault="007958B1">
      <w:pPr>
        <w:spacing w:after="20"/>
        <w:ind w:left="400" w:right="5340"/>
        <w:jc w:val="center"/>
        <w:rPr>
          <w:rFonts w:ascii="Arial" w:eastAsia="Arial" w:hAnsi="Arial" w:cs="Arial"/>
          <w:b/>
          <w:color w:val="000000"/>
          <w:sz w:val="18"/>
          <w:lang w:val="it-IT"/>
        </w:rPr>
      </w:pPr>
      <w:r>
        <w:rPr>
          <w:rFonts w:ascii="Arial" w:eastAsia="Arial" w:hAnsi="Arial" w:cs="Arial"/>
          <w:b/>
          <w:color w:val="000000"/>
          <w:sz w:val="18"/>
          <w:lang w:val="it-IT"/>
        </w:rPr>
        <w:t>Esercizio 2025</w:t>
      </w:r>
    </w:p>
    <w:tbl>
      <w:tblPr>
        <w:tblW w:w="0" w:type="auto"/>
        <w:tblInd w:w="400" w:type="dxa"/>
        <w:tblLayout w:type="fixed"/>
        <w:tblLook w:val="04A0" w:firstRow="1" w:lastRow="0" w:firstColumn="1" w:lastColumn="0" w:noHBand="0" w:noVBand="1"/>
      </w:tblPr>
      <w:tblGrid>
        <w:gridCol w:w="6000"/>
        <w:gridCol w:w="300"/>
        <w:gridCol w:w="1600"/>
        <w:gridCol w:w="1600"/>
        <w:gridCol w:w="1600"/>
      </w:tblGrid>
      <w:tr w:rsidR="00BF2BB5" w14:paraId="083FD279" w14:textId="77777777">
        <w:trPr>
          <w:trHeight w:hRule="exact" w:val="600"/>
        </w:trPr>
        <w:tc>
          <w:tcPr>
            <w:tcW w:w="60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A5DD36F" w14:textId="77777777" w:rsidR="00BF2BB5" w:rsidRDefault="00BF2BB5">
            <w:pPr>
              <w:jc w:val="center"/>
              <w:rPr>
                <w:rFonts w:ascii="Arial" w:eastAsia="Arial" w:hAnsi="Arial" w:cs="Arial"/>
                <w:b/>
                <w:color w:val="000000"/>
                <w:sz w:val="14"/>
                <w:lang w:val="it-IT"/>
              </w:rPr>
            </w:pPr>
          </w:p>
        </w:tc>
        <w:tc>
          <w:tcPr>
            <w:tcW w:w="3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C8512FB" w14:textId="77777777" w:rsidR="00BF2BB5" w:rsidRDefault="00BF2BB5">
            <w:pPr>
              <w:jc w:val="center"/>
              <w:rPr>
                <w:rFonts w:ascii="Arial" w:eastAsia="Arial" w:hAnsi="Arial" w:cs="Arial"/>
                <w:b/>
                <w:color w:val="000000"/>
                <w:sz w:val="14"/>
                <w:lang w:val="it-IT"/>
              </w:rPr>
            </w:pPr>
          </w:p>
        </w:tc>
        <w:tc>
          <w:tcPr>
            <w:tcW w:w="480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835EFDD" w14:textId="77777777" w:rsidR="00BF2BB5" w:rsidRDefault="007958B1">
            <w:pPr>
              <w:jc w:val="center"/>
              <w:rPr>
                <w:rFonts w:ascii="Arial" w:eastAsia="Arial" w:hAnsi="Arial" w:cs="Arial"/>
                <w:b/>
                <w:color w:val="000000"/>
                <w:sz w:val="20"/>
                <w:lang w:val="it-IT"/>
              </w:rPr>
            </w:pPr>
            <w:r>
              <w:rPr>
                <w:rFonts w:ascii="Arial" w:eastAsia="Arial" w:hAnsi="Arial" w:cs="Arial"/>
                <w:b/>
                <w:color w:val="000000"/>
                <w:sz w:val="20"/>
                <w:lang w:val="it-IT"/>
              </w:rPr>
              <w:t>GESTIONE</w:t>
            </w:r>
          </w:p>
        </w:tc>
      </w:tr>
      <w:tr w:rsidR="00BF2BB5" w14:paraId="74A96D81" w14:textId="77777777">
        <w:trPr>
          <w:trHeight w:hRule="exact" w:val="600"/>
        </w:trPr>
        <w:tc>
          <w:tcPr>
            <w:tcW w:w="60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37A0FA0" w14:textId="77777777" w:rsidR="00BF2BB5" w:rsidRDefault="00BF2BB5"/>
        </w:tc>
        <w:tc>
          <w:tcPr>
            <w:tcW w:w="3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CB63249" w14:textId="77777777" w:rsidR="00BF2BB5" w:rsidRDefault="00BF2BB5"/>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4B3E71A"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RESIDUI</w:t>
            </w: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4B575FD"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COMPETENZA</w:t>
            </w: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07C1E76"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TOTALE</w:t>
            </w:r>
          </w:p>
        </w:tc>
      </w:tr>
      <w:tr w:rsidR="00BF2BB5" w14:paraId="5650AB31"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22DAE97F"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433C7BE3"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026989A3"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25D1E159"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7FBED079" w14:textId="77777777" w:rsidR="00BF2BB5" w:rsidRDefault="00BF2BB5">
            <w:pPr>
              <w:jc w:val="center"/>
              <w:rPr>
                <w:rFonts w:ascii="Arial" w:eastAsia="Arial" w:hAnsi="Arial" w:cs="Arial"/>
                <w:b/>
                <w:color w:val="000000"/>
                <w:sz w:val="14"/>
                <w:lang w:val="it-IT"/>
              </w:rPr>
            </w:pPr>
          </w:p>
        </w:tc>
      </w:tr>
      <w:tr w:rsidR="00BF2BB5" w14:paraId="46A3D5D8" w14:textId="77777777">
        <w:trPr>
          <w:trHeight w:hRule="exact" w:val="200"/>
        </w:trPr>
        <w:tc>
          <w:tcPr>
            <w:tcW w:w="6000" w:type="dxa"/>
            <w:tcBorders>
              <w:left w:val="single" w:sz="8" w:space="0" w:color="000000"/>
              <w:right w:val="single" w:sz="8" w:space="0" w:color="000000"/>
            </w:tcBorders>
            <w:tcMar>
              <w:top w:w="0" w:type="dxa"/>
              <w:left w:w="40" w:type="dxa"/>
              <w:bottom w:w="0" w:type="dxa"/>
              <w:right w:w="0" w:type="dxa"/>
            </w:tcMar>
          </w:tcPr>
          <w:p w14:paraId="6FC44CB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Fondo di cassa al 1 gennaio</w:t>
            </w:r>
          </w:p>
        </w:tc>
        <w:tc>
          <w:tcPr>
            <w:tcW w:w="300" w:type="dxa"/>
            <w:tcBorders>
              <w:left w:val="single" w:sz="8" w:space="0" w:color="000000"/>
              <w:right w:val="single" w:sz="8" w:space="0" w:color="000000"/>
            </w:tcBorders>
            <w:tcMar>
              <w:top w:w="0" w:type="dxa"/>
              <w:left w:w="0" w:type="dxa"/>
              <w:bottom w:w="0" w:type="dxa"/>
              <w:right w:w="0" w:type="dxa"/>
            </w:tcMar>
          </w:tcPr>
          <w:p w14:paraId="58C0FBF9"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7E8F6F79"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5FB46400"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266D355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4.024.075,18</w:t>
            </w:r>
          </w:p>
        </w:tc>
      </w:tr>
      <w:tr w:rsidR="00BF2BB5" w14:paraId="5EA9D55A"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164FA2C0"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08236D14"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521C5D20"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252D6BB2"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5A8941B0" w14:textId="77777777" w:rsidR="00BF2BB5" w:rsidRDefault="00BF2BB5">
            <w:pPr>
              <w:jc w:val="center"/>
              <w:rPr>
                <w:rFonts w:ascii="Arial" w:eastAsia="Arial" w:hAnsi="Arial" w:cs="Arial"/>
                <w:b/>
                <w:color w:val="000000"/>
                <w:sz w:val="14"/>
                <w:lang w:val="it-IT"/>
              </w:rPr>
            </w:pPr>
          </w:p>
        </w:tc>
      </w:tr>
      <w:tr w:rsidR="00BF2BB5" w14:paraId="7EFE3E32" w14:textId="77777777">
        <w:trPr>
          <w:trHeight w:hRule="exact" w:val="20"/>
        </w:trPr>
        <w:tc>
          <w:tcPr>
            <w:tcW w:w="11100" w:type="dxa"/>
            <w:gridSpan w:val="5"/>
            <w:tcBorders>
              <w:top w:val="single" w:sz="8" w:space="0" w:color="000000"/>
              <w:left w:val="single" w:sz="8" w:space="0" w:color="000000"/>
              <w:right w:val="single" w:sz="8" w:space="0" w:color="000000"/>
            </w:tcBorders>
            <w:tcMar>
              <w:top w:w="0" w:type="dxa"/>
              <w:left w:w="0" w:type="dxa"/>
              <w:bottom w:w="0" w:type="dxa"/>
              <w:right w:w="0" w:type="dxa"/>
            </w:tcMar>
          </w:tcPr>
          <w:p w14:paraId="346AC46C" w14:textId="77777777" w:rsidR="00BF2BB5" w:rsidRDefault="00BF2BB5">
            <w:pPr>
              <w:rPr>
                <w:rFonts w:ascii="Arial" w:eastAsia="Arial" w:hAnsi="Arial" w:cs="Arial"/>
                <w:color w:val="000000"/>
                <w:sz w:val="20"/>
                <w:lang w:val="it-IT"/>
              </w:rPr>
            </w:pPr>
          </w:p>
        </w:tc>
      </w:tr>
      <w:tr w:rsidR="00BF2BB5" w14:paraId="4349D8FD" w14:textId="77777777">
        <w:trPr>
          <w:trHeight w:hRule="exact" w:val="200"/>
        </w:trPr>
        <w:tc>
          <w:tcPr>
            <w:tcW w:w="6000" w:type="dxa"/>
            <w:tcBorders>
              <w:left w:val="single" w:sz="8" w:space="0" w:color="000000"/>
              <w:right w:val="single" w:sz="8" w:space="0" w:color="000000"/>
            </w:tcBorders>
            <w:tcMar>
              <w:top w:w="0" w:type="dxa"/>
              <w:left w:w="40" w:type="dxa"/>
              <w:bottom w:w="0" w:type="dxa"/>
              <w:right w:w="0" w:type="dxa"/>
            </w:tcMar>
          </w:tcPr>
          <w:p w14:paraId="7AA4F1A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RISCOSSIONI</w:t>
            </w:r>
          </w:p>
        </w:tc>
        <w:tc>
          <w:tcPr>
            <w:tcW w:w="300" w:type="dxa"/>
            <w:tcBorders>
              <w:left w:val="single" w:sz="8" w:space="0" w:color="000000"/>
              <w:right w:val="single" w:sz="8" w:space="0" w:color="000000"/>
            </w:tcBorders>
            <w:tcMar>
              <w:top w:w="0" w:type="dxa"/>
              <w:left w:w="0" w:type="dxa"/>
              <w:bottom w:w="0" w:type="dxa"/>
              <w:right w:w="0" w:type="dxa"/>
            </w:tcMar>
          </w:tcPr>
          <w:p w14:paraId="24D6BC3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600" w:type="dxa"/>
            <w:tcBorders>
              <w:left w:val="single" w:sz="8" w:space="0" w:color="000000"/>
              <w:right w:val="single" w:sz="8" w:space="0" w:color="000000"/>
            </w:tcBorders>
            <w:tcMar>
              <w:top w:w="0" w:type="dxa"/>
              <w:left w:w="0" w:type="dxa"/>
              <w:bottom w:w="0" w:type="dxa"/>
              <w:right w:w="0" w:type="dxa"/>
            </w:tcMar>
          </w:tcPr>
          <w:p w14:paraId="5CFFD7F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3.834.704,61</w:t>
            </w:r>
          </w:p>
        </w:tc>
        <w:tc>
          <w:tcPr>
            <w:tcW w:w="1600" w:type="dxa"/>
            <w:tcBorders>
              <w:left w:val="single" w:sz="8" w:space="0" w:color="000000"/>
              <w:right w:val="single" w:sz="8" w:space="0" w:color="000000"/>
            </w:tcBorders>
            <w:tcMar>
              <w:top w:w="0" w:type="dxa"/>
              <w:left w:w="0" w:type="dxa"/>
              <w:bottom w:w="0" w:type="dxa"/>
              <w:right w:w="0" w:type="dxa"/>
            </w:tcMar>
          </w:tcPr>
          <w:p w14:paraId="5E0CB88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11.653.578,08</w:t>
            </w:r>
          </w:p>
        </w:tc>
        <w:tc>
          <w:tcPr>
            <w:tcW w:w="1600" w:type="dxa"/>
            <w:tcBorders>
              <w:left w:val="single" w:sz="8" w:space="0" w:color="000000"/>
              <w:right w:val="single" w:sz="8" w:space="0" w:color="000000"/>
            </w:tcBorders>
            <w:tcMar>
              <w:top w:w="0" w:type="dxa"/>
              <w:left w:w="0" w:type="dxa"/>
              <w:bottom w:w="0" w:type="dxa"/>
              <w:right w:w="0" w:type="dxa"/>
            </w:tcMar>
          </w:tcPr>
          <w:p w14:paraId="290F194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15.488.282,69</w:t>
            </w:r>
          </w:p>
        </w:tc>
      </w:tr>
      <w:tr w:rsidR="00BF2BB5" w14:paraId="71155651" w14:textId="77777777">
        <w:trPr>
          <w:trHeight w:hRule="exact" w:val="200"/>
        </w:trPr>
        <w:tc>
          <w:tcPr>
            <w:tcW w:w="6000" w:type="dxa"/>
            <w:tcBorders>
              <w:left w:val="single" w:sz="8" w:space="0" w:color="000000"/>
              <w:right w:val="single" w:sz="8" w:space="0" w:color="000000"/>
            </w:tcBorders>
            <w:tcMar>
              <w:top w:w="0" w:type="dxa"/>
              <w:left w:w="40" w:type="dxa"/>
              <w:bottom w:w="0" w:type="dxa"/>
              <w:right w:w="0" w:type="dxa"/>
            </w:tcMar>
          </w:tcPr>
          <w:p w14:paraId="0316491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PAGAMENTI</w:t>
            </w:r>
          </w:p>
        </w:tc>
        <w:tc>
          <w:tcPr>
            <w:tcW w:w="300" w:type="dxa"/>
            <w:tcBorders>
              <w:left w:val="single" w:sz="8" w:space="0" w:color="000000"/>
              <w:right w:val="single" w:sz="8" w:space="0" w:color="000000"/>
            </w:tcBorders>
            <w:tcMar>
              <w:top w:w="0" w:type="dxa"/>
              <w:left w:w="0" w:type="dxa"/>
              <w:bottom w:w="0" w:type="dxa"/>
              <w:right w:w="0" w:type="dxa"/>
            </w:tcMar>
          </w:tcPr>
          <w:p w14:paraId="08FEAF6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600" w:type="dxa"/>
            <w:tcBorders>
              <w:left w:val="single" w:sz="8" w:space="0" w:color="000000"/>
              <w:right w:val="single" w:sz="8" w:space="0" w:color="000000"/>
            </w:tcBorders>
            <w:tcMar>
              <w:top w:w="0" w:type="dxa"/>
              <w:left w:w="0" w:type="dxa"/>
              <w:bottom w:w="0" w:type="dxa"/>
              <w:right w:w="0" w:type="dxa"/>
            </w:tcMar>
          </w:tcPr>
          <w:p w14:paraId="2D9BD72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2.836.550,57</w:t>
            </w:r>
          </w:p>
        </w:tc>
        <w:tc>
          <w:tcPr>
            <w:tcW w:w="1600" w:type="dxa"/>
            <w:tcBorders>
              <w:left w:val="single" w:sz="8" w:space="0" w:color="000000"/>
              <w:right w:val="single" w:sz="8" w:space="0" w:color="000000"/>
            </w:tcBorders>
            <w:tcMar>
              <w:top w:w="0" w:type="dxa"/>
              <w:left w:w="0" w:type="dxa"/>
              <w:bottom w:w="0" w:type="dxa"/>
              <w:right w:w="0" w:type="dxa"/>
            </w:tcMar>
          </w:tcPr>
          <w:p w14:paraId="4E9A417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11.504.208,13</w:t>
            </w:r>
          </w:p>
        </w:tc>
        <w:tc>
          <w:tcPr>
            <w:tcW w:w="1600" w:type="dxa"/>
            <w:tcBorders>
              <w:left w:val="single" w:sz="8" w:space="0" w:color="000000"/>
              <w:right w:val="single" w:sz="8" w:space="0" w:color="000000"/>
            </w:tcBorders>
            <w:tcMar>
              <w:top w:w="0" w:type="dxa"/>
              <w:left w:w="0" w:type="dxa"/>
              <w:bottom w:w="0" w:type="dxa"/>
              <w:right w:w="0" w:type="dxa"/>
            </w:tcMar>
          </w:tcPr>
          <w:p w14:paraId="0ECD327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14.340.758,70</w:t>
            </w:r>
          </w:p>
        </w:tc>
      </w:tr>
      <w:tr w:rsidR="00BF2BB5" w14:paraId="61B47ADF" w14:textId="77777777">
        <w:trPr>
          <w:trHeight w:hRule="exact" w:val="20"/>
        </w:trPr>
        <w:tc>
          <w:tcPr>
            <w:tcW w:w="11100" w:type="dxa"/>
            <w:gridSpan w:val="5"/>
            <w:tcBorders>
              <w:top w:val="single" w:sz="8" w:space="0" w:color="000000"/>
              <w:left w:val="single" w:sz="8" w:space="0" w:color="000000"/>
              <w:right w:val="single" w:sz="8" w:space="0" w:color="000000"/>
            </w:tcBorders>
            <w:tcMar>
              <w:top w:w="0" w:type="dxa"/>
              <w:left w:w="0" w:type="dxa"/>
              <w:bottom w:w="0" w:type="dxa"/>
              <w:right w:w="0" w:type="dxa"/>
            </w:tcMar>
          </w:tcPr>
          <w:p w14:paraId="5A9D5AE2" w14:textId="77777777" w:rsidR="00BF2BB5" w:rsidRDefault="00BF2BB5">
            <w:pPr>
              <w:rPr>
                <w:rFonts w:ascii="Arial" w:eastAsia="Arial" w:hAnsi="Arial" w:cs="Arial"/>
                <w:color w:val="000000"/>
                <w:sz w:val="20"/>
                <w:lang w:val="it-IT"/>
              </w:rPr>
            </w:pPr>
          </w:p>
        </w:tc>
      </w:tr>
      <w:tr w:rsidR="00BF2BB5" w14:paraId="0B0BD3B1"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63DAB6FE"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58AB2363"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38796322"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23DCE4D9"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6C4415F9" w14:textId="77777777" w:rsidR="00BF2BB5" w:rsidRDefault="00BF2BB5">
            <w:pPr>
              <w:jc w:val="center"/>
              <w:rPr>
                <w:rFonts w:ascii="Arial" w:eastAsia="Arial" w:hAnsi="Arial" w:cs="Arial"/>
                <w:b/>
                <w:color w:val="000000"/>
                <w:sz w:val="14"/>
                <w:lang w:val="it-IT"/>
              </w:rPr>
            </w:pPr>
          </w:p>
        </w:tc>
      </w:tr>
      <w:tr w:rsidR="00BF2BB5" w14:paraId="1FB37B2C" w14:textId="77777777">
        <w:trPr>
          <w:trHeight w:hRule="exact" w:val="20"/>
        </w:trPr>
        <w:tc>
          <w:tcPr>
            <w:tcW w:w="11100" w:type="dxa"/>
            <w:gridSpan w:val="5"/>
            <w:tcBorders>
              <w:top w:val="single" w:sz="8" w:space="0" w:color="000000"/>
              <w:left w:val="single" w:sz="8" w:space="0" w:color="000000"/>
              <w:right w:val="single" w:sz="8" w:space="0" w:color="000000"/>
            </w:tcBorders>
            <w:tcMar>
              <w:top w:w="0" w:type="dxa"/>
              <w:left w:w="0" w:type="dxa"/>
              <w:bottom w:w="0" w:type="dxa"/>
              <w:right w:w="0" w:type="dxa"/>
            </w:tcMar>
          </w:tcPr>
          <w:p w14:paraId="5FC4E5DF" w14:textId="77777777" w:rsidR="00BF2BB5" w:rsidRDefault="00BF2BB5">
            <w:pPr>
              <w:rPr>
                <w:rFonts w:ascii="Arial" w:eastAsia="Arial" w:hAnsi="Arial" w:cs="Arial"/>
                <w:color w:val="000000"/>
                <w:sz w:val="20"/>
                <w:lang w:val="it-IT"/>
              </w:rPr>
            </w:pPr>
          </w:p>
        </w:tc>
      </w:tr>
      <w:tr w:rsidR="00BF2BB5" w14:paraId="17673F44" w14:textId="77777777">
        <w:trPr>
          <w:trHeight w:hRule="exact" w:val="200"/>
        </w:trPr>
        <w:tc>
          <w:tcPr>
            <w:tcW w:w="6000" w:type="dxa"/>
            <w:tcBorders>
              <w:left w:val="single" w:sz="8" w:space="0" w:color="000000"/>
              <w:right w:val="single" w:sz="8" w:space="0" w:color="000000"/>
            </w:tcBorders>
            <w:tcMar>
              <w:top w:w="0" w:type="dxa"/>
              <w:left w:w="40" w:type="dxa"/>
              <w:bottom w:w="0" w:type="dxa"/>
              <w:right w:w="0" w:type="dxa"/>
            </w:tcMar>
          </w:tcPr>
          <w:p w14:paraId="438914A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SALDO DI CASSA AL 31 DICEMBRE</w:t>
            </w:r>
          </w:p>
        </w:tc>
        <w:tc>
          <w:tcPr>
            <w:tcW w:w="300" w:type="dxa"/>
            <w:tcBorders>
              <w:left w:val="single" w:sz="8" w:space="0" w:color="000000"/>
              <w:right w:val="single" w:sz="8" w:space="0" w:color="000000"/>
            </w:tcBorders>
            <w:tcMar>
              <w:top w:w="0" w:type="dxa"/>
              <w:left w:w="0" w:type="dxa"/>
              <w:bottom w:w="0" w:type="dxa"/>
              <w:right w:w="0" w:type="dxa"/>
            </w:tcMar>
          </w:tcPr>
          <w:p w14:paraId="7CEB654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600" w:type="dxa"/>
            <w:tcBorders>
              <w:left w:val="single" w:sz="8" w:space="0" w:color="000000"/>
              <w:right w:val="single" w:sz="8" w:space="0" w:color="000000"/>
            </w:tcBorders>
            <w:tcMar>
              <w:top w:w="0" w:type="dxa"/>
              <w:left w:w="0" w:type="dxa"/>
              <w:bottom w:w="0" w:type="dxa"/>
              <w:right w:w="0" w:type="dxa"/>
            </w:tcMar>
          </w:tcPr>
          <w:p w14:paraId="6D991740"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251DF6F3"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0997962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5.171.599,17</w:t>
            </w:r>
          </w:p>
        </w:tc>
      </w:tr>
      <w:tr w:rsidR="00BF2BB5" w14:paraId="73D2B5BE" w14:textId="77777777">
        <w:trPr>
          <w:trHeight w:hRule="exact" w:val="20"/>
        </w:trPr>
        <w:tc>
          <w:tcPr>
            <w:tcW w:w="11100" w:type="dxa"/>
            <w:gridSpan w:val="5"/>
            <w:tcBorders>
              <w:top w:val="single" w:sz="8" w:space="0" w:color="000000"/>
              <w:left w:val="single" w:sz="8" w:space="0" w:color="000000"/>
              <w:right w:val="single" w:sz="8" w:space="0" w:color="000000"/>
            </w:tcBorders>
            <w:tcMar>
              <w:top w:w="0" w:type="dxa"/>
              <w:left w:w="0" w:type="dxa"/>
              <w:bottom w:w="0" w:type="dxa"/>
              <w:right w:w="0" w:type="dxa"/>
            </w:tcMar>
          </w:tcPr>
          <w:p w14:paraId="6EF2CDEB" w14:textId="77777777" w:rsidR="00BF2BB5" w:rsidRDefault="00BF2BB5">
            <w:pPr>
              <w:rPr>
                <w:rFonts w:ascii="Arial" w:eastAsia="Arial" w:hAnsi="Arial" w:cs="Arial"/>
                <w:color w:val="000000"/>
                <w:sz w:val="20"/>
                <w:lang w:val="it-IT"/>
              </w:rPr>
            </w:pPr>
          </w:p>
        </w:tc>
      </w:tr>
      <w:tr w:rsidR="00BF2BB5" w14:paraId="41C1A8D5"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75932026"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284541D3"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03FB0469"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4FE4F1EE"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1D2223BC" w14:textId="77777777" w:rsidR="00BF2BB5" w:rsidRDefault="00BF2BB5">
            <w:pPr>
              <w:jc w:val="center"/>
              <w:rPr>
                <w:rFonts w:ascii="Arial" w:eastAsia="Arial" w:hAnsi="Arial" w:cs="Arial"/>
                <w:b/>
                <w:color w:val="000000"/>
                <w:sz w:val="14"/>
                <w:lang w:val="it-IT"/>
              </w:rPr>
            </w:pPr>
          </w:p>
        </w:tc>
      </w:tr>
      <w:tr w:rsidR="00BF2BB5" w14:paraId="0F27CBFD" w14:textId="77777777">
        <w:trPr>
          <w:trHeight w:hRule="exact" w:val="20"/>
        </w:trPr>
        <w:tc>
          <w:tcPr>
            <w:tcW w:w="11100" w:type="dxa"/>
            <w:gridSpan w:val="5"/>
            <w:tcBorders>
              <w:top w:val="single" w:sz="8" w:space="0" w:color="000000"/>
              <w:left w:val="single" w:sz="8" w:space="0" w:color="000000"/>
              <w:right w:val="single" w:sz="8" w:space="0" w:color="000000"/>
            </w:tcBorders>
            <w:tcMar>
              <w:top w:w="0" w:type="dxa"/>
              <w:left w:w="0" w:type="dxa"/>
              <w:bottom w:w="0" w:type="dxa"/>
              <w:right w:w="0" w:type="dxa"/>
            </w:tcMar>
          </w:tcPr>
          <w:p w14:paraId="3D76BC6F" w14:textId="77777777" w:rsidR="00BF2BB5" w:rsidRDefault="00BF2BB5">
            <w:pPr>
              <w:rPr>
                <w:rFonts w:ascii="Arial" w:eastAsia="Arial" w:hAnsi="Arial" w:cs="Arial"/>
                <w:color w:val="000000"/>
                <w:sz w:val="20"/>
                <w:lang w:val="it-IT"/>
              </w:rPr>
            </w:pPr>
          </w:p>
        </w:tc>
      </w:tr>
      <w:tr w:rsidR="00BF2BB5" w14:paraId="744BFC39" w14:textId="77777777">
        <w:trPr>
          <w:trHeight w:hRule="exact" w:val="200"/>
        </w:trPr>
        <w:tc>
          <w:tcPr>
            <w:tcW w:w="6000" w:type="dxa"/>
            <w:tcBorders>
              <w:left w:val="single" w:sz="8" w:space="0" w:color="000000"/>
              <w:right w:val="single" w:sz="8" w:space="0" w:color="000000"/>
            </w:tcBorders>
            <w:tcMar>
              <w:top w:w="0" w:type="dxa"/>
              <w:left w:w="40" w:type="dxa"/>
              <w:bottom w:w="0" w:type="dxa"/>
              <w:right w:w="0" w:type="dxa"/>
            </w:tcMar>
          </w:tcPr>
          <w:p w14:paraId="04C95E5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PAGAMENTI per azioni esecutive non regolarizzate al 31 dicembre</w:t>
            </w:r>
          </w:p>
        </w:tc>
        <w:tc>
          <w:tcPr>
            <w:tcW w:w="300" w:type="dxa"/>
            <w:tcBorders>
              <w:left w:val="single" w:sz="8" w:space="0" w:color="000000"/>
              <w:right w:val="single" w:sz="8" w:space="0" w:color="000000"/>
            </w:tcBorders>
            <w:tcMar>
              <w:top w:w="0" w:type="dxa"/>
              <w:left w:w="0" w:type="dxa"/>
              <w:bottom w:w="0" w:type="dxa"/>
              <w:right w:w="0" w:type="dxa"/>
            </w:tcMar>
          </w:tcPr>
          <w:p w14:paraId="3C34D04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600" w:type="dxa"/>
            <w:tcBorders>
              <w:left w:val="single" w:sz="8" w:space="0" w:color="000000"/>
              <w:right w:val="single" w:sz="8" w:space="0" w:color="000000"/>
            </w:tcBorders>
            <w:tcMar>
              <w:top w:w="0" w:type="dxa"/>
              <w:left w:w="0" w:type="dxa"/>
              <w:bottom w:w="0" w:type="dxa"/>
              <w:right w:w="0" w:type="dxa"/>
            </w:tcMar>
          </w:tcPr>
          <w:p w14:paraId="5126EEC3"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5DA286CE"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3F1A701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E0EDE9B" w14:textId="77777777">
        <w:trPr>
          <w:trHeight w:hRule="exact" w:val="20"/>
        </w:trPr>
        <w:tc>
          <w:tcPr>
            <w:tcW w:w="11100" w:type="dxa"/>
            <w:gridSpan w:val="5"/>
            <w:tcBorders>
              <w:top w:val="single" w:sz="8" w:space="0" w:color="000000"/>
              <w:left w:val="single" w:sz="8" w:space="0" w:color="000000"/>
              <w:right w:val="single" w:sz="8" w:space="0" w:color="000000"/>
            </w:tcBorders>
            <w:tcMar>
              <w:top w:w="0" w:type="dxa"/>
              <w:left w:w="0" w:type="dxa"/>
              <w:bottom w:w="0" w:type="dxa"/>
              <w:right w:w="0" w:type="dxa"/>
            </w:tcMar>
          </w:tcPr>
          <w:p w14:paraId="221801EE" w14:textId="77777777" w:rsidR="00BF2BB5" w:rsidRDefault="00BF2BB5">
            <w:pPr>
              <w:rPr>
                <w:rFonts w:ascii="Arial" w:eastAsia="Arial" w:hAnsi="Arial" w:cs="Arial"/>
                <w:color w:val="000000"/>
                <w:sz w:val="20"/>
                <w:lang w:val="it-IT"/>
              </w:rPr>
            </w:pPr>
          </w:p>
        </w:tc>
      </w:tr>
      <w:tr w:rsidR="00BF2BB5" w14:paraId="2DFE4D4D"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6B7E9D4C"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73656744"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143782E2"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30A4D039"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3DD4F66B" w14:textId="77777777" w:rsidR="00BF2BB5" w:rsidRDefault="00BF2BB5">
            <w:pPr>
              <w:jc w:val="center"/>
              <w:rPr>
                <w:rFonts w:ascii="Arial" w:eastAsia="Arial" w:hAnsi="Arial" w:cs="Arial"/>
                <w:b/>
                <w:color w:val="000000"/>
                <w:sz w:val="14"/>
                <w:lang w:val="it-IT"/>
              </w:rPr>
            </w:pPr>
          </w:p>
        </w:tc>
      </w:tr>
      <w:tr w:rsidR="00BF2BB5" w14:paraId="5C3B3767" w14:textId="77777777">
        <w:trPr>
          <w:trHeight w:hRule="exact" w:val="20"/>
        </w:trPr>
        <w:tc>
          <w:tcPr>
            <w:tcW w:w="11100" w:type="dxa"/>
            <w:gridSpan w:val="5"/>
            <w:tcBorders>
              <w:top w:val="single" w:sz="8" w:space="0" w:color="000000"/>
              <w:left w:val="single" w:sz="8" w:space="0" w:color="000000"/>
              <w:right w:val="single" w:sz="8" w:space="0" w:color="000000"/>
            </w:tcBorders>
            <w:tcMar>
              <w:top w:w="0" w:type="dxa"/>
              <w:left w:w="0" w:type="dxa"/>
              <w:bottom w:w="0" w:type="dxa"/>
              <w:right w:w="0" w:type="dxa"/>
            </w:tcMar>
          </w:tcPr>
          <w:p w14:paraId="0FE84211" w14:textId="77777777" w:rsidR="00BF2BB5" w:rsidRDefault="00BF2BB5">
            <w:pPr>
              <w:rPr>
                <w:rFonts w:ascii="Arial" w:eastAsia="Arial" w:hAnsi="Arial" w:cs="Arial"/>
                <w:color w:val="000000"/>
                <w:sz w:val="20"/>
                <w:lang w:val="it-IT"/>
              </w:rPr>
            </w:pPr>
          </w:p>
        </w:tc>
      </w:tr>
      <w:tr w:rsidR="00BF2BB5" w14:paraId="67C7D4EB" w14:textId="77777777">
        <w:trPr>
          <w:trHeight w:hRule="exact" w:val="200"/>
        </w:trPr>
        <w:tc>
          <w:tcPr>
            <w:tcW w:w="6000" w:type="dxa"/>
            <w:tcBorders>
              <w:left w:val="single" w:sz="8" w:space="0" w:color="000000"/>
              <w:right w:val="single" w:sz="8" w:space="0" w:color="000000"/>
            </w:tcBorders>
            <w:tcMar>
              <w:top w:w="0" w:type="dxa"/>
              <w:left w:w="40" w:type="dxa"/>
              <w:bottom w:w="0" w:type="dxa"/>
              <w:right w:w="0" w:type="dxa"/>
            </w:tcMar>
          </w:tcPr>
          <w:p w14:paraId="66C9513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FONDO DI CASSA AL 31 DICEMBRE</w:t>
            </w:r>
          </w:p>
        </w:tc>
        <w:tc>
          <w:tcPr>
            <w:tcW w:w="300" w:type="dxa"/>
            <w:tcBorders>
              <w:left w:val="single" w:sz="8" w:space="0" w:color="000000"/>
              <w:right w:val="single" w:sz="8" w:space="0" w:color="000000"/>
            </w:tcBorders>
            <w:tcMar>
              <w:top w:w="0" w:type="dxa"/>
              <w:left w:w="0" w:type="dxa"/>
              <w:bottom w:w="0" w:type="dxa"/>
              <w:right w:w="0" w:type="dxa"/>
            </w:tcMar>
          </w:tcPr>
          <w:p w14:paraId="543DB34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600" w:type="dxa"/>
            <w:tcBorders>
              <w:left w:val="single" w:sz="8" w:space="0" w:color="000000"/>
              <w:right w:val="single" w:sz="8" w:space="0" w:color="000000"/>
            </w:tcBorders>
            <w:tcMar>
              <w:top w:w="0" w:type="dxa"/>
              <w:left w:w="0" w:type="dxa"/>
              <w:bottom w:w="0" w:type="dxa"/>
              <w:right w:w="0" w:type="dxa"/>
            </w:tcMar>
          </w:tcPr>
          <w:p w14:paraId="5E136DC7"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2A6753F8"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590D216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5.171.599,17</w:t>
            </w:r>
          </w:p>
        </w:tc>
      </w:tr>
      <w:tr w:rsidR="00BF2BB5" w14:paraId="511B0084" w14:textId="77777777">
        <w:trPr>
          <w:trHeight w:hRule="exact" w:val="20"/>
        </w:trPr>
        <w:tc>
          <w:tcPr>
            <w:tcW w:w="11100" w:type="dxa"/>
            <w:gridSpan w:val="5"/>
            <w:tcBorders>
              <w:top w:val="single" w:sz="8" w:space="0" w:color="000000"/>
              <w:left w:val="single" w:sz="8" w:space="0" w:color="000000"/>
              <w:right w:val="single" w:sz="8" w:space="0" w:color="000000"/>
            </w:tcBorders>
            <w:tcMar>
              <w:top w:w="0" w:type="dxa"/>
              <w:left w:w="0" w:type="dxa"/>
              <w:bottom w:w="0" w:type="dxa"/>
              <w:right w:w="0" w:type="dxa"/>
            </w:tcMar>
          </w:tcPr>
          <w:p w14:paraId="78402D69" w14:textId="77777777" w:rsidR="00BF2BB5" w:rsidRDefault="00BF2BB5">
            <w:pPr>
              <w:rPr>
                <w:rFonts w:ascii="Arial" w:eastAsia="Arial" w:hAnsi="Arial" w:cs="Arial"/>
                <w:color w:val="000000"/>
                <w:sz w:val="20"/>
                <w:lang w:val="it-IT"/>
              </w:rPr>
            </w:pPr>
          </w:p>
        </w:tc>
      </w:tr>
      <w:tr w:rsidR="00BF2BB5" w14:paraId="2A316FCC"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13EFAD09"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6CCDE704"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32247FDC"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3D49FB0E"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5A3123A6" w14:textId="77777777" w:rsidR="00BF2BB5" w:rsidRDefault="00BF2BB5">
            <w:pPr>
              <w:jc w:val="center"/>
              <w:rPr>
                <w:rFonts w:ascii="Arial" w:eastAsia="Arial" w:hAnsi="Arial" w:cs="Arial"/>
                <w:b/>
                <w:color w:val="000000"/>
                <w:sz w:val="14"/>
                <w:lang w:val="it-IT"/>
              </w:rPr>
            </w:pPr>
          </w:p>
        </w:tc>
      </w:tr>
      <w:tr w:rsidR="00BF2BB5" w14:paraId="59D641E4" w14:textId="77777777">
        <w:trPr>
          <w:trHeight w:hRule="exact" w:val="20"/>
        </w:trPr>
        <w:tc>
          <w:tcPr>
            <w:tcW w:w="11100" w:type="dxa"/>
            <w:gridSpan w:val="5"/>
            <w:tcBorders>
              <w:top w:val="single" w:sz="8" w:space="0" w:color="000000"/>
              <w:left w:val="single" w:sz="8" w:space="0" w:color="000000"/>
              <w:right w:val="single" w:sz="8" w:space="0" w:color="000000"/>
            </w:tcBorders>
            <w:tcMar>
              <w:top w:w="0" w:type="dxa"/>
              <w:left w:w="0" w:type="dxa"/>
              <w:bottom w:w="0" w:type="dxa"/>
              <w:right w:w="0" w:type="dxa"/>
            </w:tcMar>
          </w:tcPr>
          <w:p w14:paraId="459AAC71" w14:textId="77777777" w:rsidR="00BF2BB5" w:rsidRDefault="00BF2BB5">
            <w:pPr>
              <w:rPr>
                <w:rFonts w:ascii="Arial" w:eastAsia="Arial" w:hAnsi="Arial" w:cs="Arial"/>
                <w:color w:val="000000"/>
                <w:sz w:val="20"/>
                <w:lang w:val="it-IT"/>
              </w:rPr>
            </w:pPr>
          </w:p>
        </w:tc>
      </w:tr>
      <w:tr w:rsidR="00BF2BB5" w14:paraId="48F1DC34" w14:textId="77777777">
        <w:trPr>
          <w:trHeight w:hRule="exact" w:val="200"/>
        </w:trPr>
        <w:tc>
          <w:tcPr>
            <w:tcW w:w="6000" w:type="dxa"/>
            <w:tcBorders>
              <w:left w:val="single" w:sz="8" w:space="0" w:color="000000"/>
              <w:right w:val="single" w:sz="8" w:space="0" w:color="000000"/>
            </w:tcBorders>
            <w:tcMar>
              <w:top w:w="0" w:type="dxa"/>
              <w:left w:w="40" w:type="dxa"/>
              <w:bottom w:w="0" w:type="dxa"/>
              <w:right w:w="0" w:type="dxa"/>
            </w:tcMar>
          </w:tcPr>
          <w:p w14:paraId="0BAAB5A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RESIDUI ATTIVI</w:t>
            </w:r>
          </w:p>
        </w:tc>
        <w:tc>
          <w:tcPr>
            <w:tcW w:w="300" w:type="dxa"/>
            <w:tcBorders>
              <w:left w:val="single" w:sz="8" w:space="0" w:color="000000"/>
              <w:right w:val="single" w:sz="8" w:space="0" w:color="000000"/>
            </w:tcBorders>
            <w:tcMar>
              <w:top w:w="0" w:type="dxa"/>
              <w:left w:w="0" w:type="dxa"/>
              <w:bottom w:w="0" w:type="dxa"/>
              <w:right w:w="0" w:type="dxa"/>
            </w:tcMar>
          </w:tcPr>
          <w:p w14:paraId="2F086C4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600" w:type="dxa"/>
            <w:tcBorders>
              <w:left w:val="single" w:sz="8" w:space="0" w:color="000000"/>
              <w:right w:val="single" w:sz="8" w:space="0" w:color="000000"/>
            </w:tcBorders>
            <w:tcMar>
              <w:top w:w="0" w:type="dxa"/>
              <w:left w:w="0" w:type="dxa"/>
              <w:bottom w:w="0" w:type="dxa"/>
              <w:right w:w="0" w:type="dxa"/>
            </w:tcMar>
          </w:tcPr>
          <w:p w14:paraId="712E2BF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7.127.632,60</w:t>
            </w:r>
          </w:p>
        </w:tc>
        <w:tc>
          <w:tcPr>
            <w:tcW w:w="1600" w:type="dxa"/>
            <w:tcBorders>
              <w:left w:val="single" w:sz="8" w:space="0" w:color="000000"/>
              <w:right w:val="single" w:sz="8" w:space="0" w:color="000000"/>
            </w:tcBorders>
            <w:tcMar>
              <w:top w:w="0" w:type="dxa"/>
              <w:left w:w="0" w:type="dxa"/>
              <w:bottom w:w="0" w:type="dxa"/>
              <w:right w:w="0" w:type="dxa"/>
            </w:tcMar>
          </w:tcPr>
          <w:p w14:paraId="1358A21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5.396.865,17</w:t>
            </w:r>
          </w:p>
        </w:tc>
        <w:tc>
          <w:tcPr>
            <w:tcW w:w="1600" w:type="dxa"/>
            <w:tcBorders>
              <w:left w:val="single" w:sz="8" w:space="0" w:color="000000"/>
              <w:right w:val="single" w:sz="8" w:space="0" w:color="000000"/>
            </w:tcBorders>
            <w:tcMar>
              <w:top w:w="0" w:type="dxa"/>
              <w:left w:w="0" w:type="dxa"/>
              <w:bottom w:w="0" w:type="dxa"/>
              <w:right w:w="0" w:type="dxa"/>
            </w:tcMar>
          </w:tcPr>
          <w:p w14:paraId="4A4EB7E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12.524.497,77</w:t>
            </w:r>
          </w:p>
        </w:tc>
      </w:tr>
      <w:tr w:rsidR="00BF2BB5" w14:paraId="24B78BC1" w14:textId="77777777">
        <w:trPr>
          <w:trHeight w:hRule="exact" w:val="320"/>
        </w:trPr>
        <w:tc>
          <w:tcPr>
            <w:tcW w:w="6000" w:type="dxa"/>
            <w:tcBorders>
              <w:left w:val="single" w:sz="8" w:space="0" w:color="000000"/>
              <w:right w:val="single" w:sz="8" w:space="0" w:color="000000"/>
            </w:tcBorders>
            <w:tcMar>
              <w:top w:w="0" w:type="dxa"/>
              <w:left w:w="40" w:type="dxa"/>
              <w:bottom w:w="0" w:type="dxa"/>
              <w:right w:w="0" w:type="dxa"/>
            </w:tcMar>
          </w:tcPr>
          <w:p w14:paraId="01999514" w14:textId="77777777" w:rsidR="00BF2BB5" w:rsidRDefault="007958B1">
            <w:pPr>
              <w:spacing w:line="161" w:lineRule="exact"/>
              <w:rPr>
                <w:rFonts w:ascii="Arial" w:eastAsia="Arial" w:hAnsi="Arial" w:cs="Arial"/>
                <w:i/>
                <w:color w:val="000000"/>
                <w:sz w:val="14"/>
                <w:lang w:val="it-IT"/>
              </w:rPr>
            </w:pPr>
            <w:r>
              <w:rPr>
                <w:rFonts w:ascii="Arial" w:eastAsia="Arial" w:hAnsi="Arial" w:cs="Arial"/>
                <w:i/>
                <w:color w:val="000000"/>
                <w:sz w:val="14"/>
                <w:lang w:val="it-IT"/>
              </w:rPr>
              <w:t>di cui residui attivi incassati alla data del 31/12 in conti postali e bancari in attesa del riversamento nel conto di tesoreria principale</w:t>
            </w:r>
          </w:p>
        </w:tc>
        <w:tc>
          <w:tcPr>
            <w:tcW w:w="300" w:type="dxa"/>
            <w:tcBorders>
              <w:left w:val="single" w:sz="8" w:space="0" w:color="000000"/>
              <w:right w:val="single" w:sz="8" w:space="0" w:color="000000"/>
            </w:tcBorders>
            <w:tcMar>
              <w:top w:w="0" w:type="dxa"/>
              <w:left w:w="0" w:type="dxa"/>
              <w:bottom w:w="0" w:type="dxa"/>
              <w:right w:w="0" w:type="dxa"/>
            </w:tcMar>
          </w:tcPr>
          <w:p w14:paraId="7BF8E01A"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15BA3C5C"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24AA5EA1"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36FD0BB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27.637,94</w:t>
            </w:r>
          </w:p>
        </w:tc>
      </w:tr>
      <w:tr w:rsidR="00BF2BB5" w14:paraId="75D6FE71" w14:textId="77777777">
        <w:trPr>
          <w:trHeight w:hRule="exact" w:val="320"/>
        </w:trPr>
        <w:tc>
          <w:tcPr>
            <w:tcW w:w="6000" w:type="dxa"/>
            <w:tcBorders>
              <w:left w:val="single" w:sz="8" w:space="0" w:color="000000"/>
              <w:right w:val="single" w:sz="8" w:space="0" w:color="000000"/>
            </w:tcBorders>
            <w:tcMar>
              <w:top w:w="0" w:type="dxa"/>
              <w:left w:w="40" w:type="dxa"/>
              <w:bottom w:w="0" w:type="dxa"/>
              <w:right w:w="0" w:type="dxa"/>
            </w:tcMar>
          </w:tcPr>
          <w:p w14:paraId="307932E5" w14:textId="77777777" w:rsidR="00BF2BB5" w:rsidRDefault="007958B1">
            <w:pPr>
              <w:spacing w:line="161" w:lineRule="exact"/>
              <w:rPr>
                <w:rFonts w:ascii="Arial" w:eastAsia="Arial" w:hAnsi="Arial" w:cs="Arial"/>
                <w:i/>
                <w:color w:val="000000"/>
                <w:sz w:val="14"/>
                <w:lang w:val="it-IT"/>
              </w:rPr>
            </w:pPr>
            <w:r>
              <w:rPr>
                <w:rFonts w:ascii="Arial" w:eastAsia="Arial" w:hAnsi="Arial" w:cs="Arial"/>
                <w:i/>
                <w:color w:val="000000"/>
                <w:sz w:val="14"/>
                <w:lang w:val="it-IT"/>
              </w:rPr>
              <w:t>di cui derivanti da accertamenti di tributi effettuati sulla base della stima del dipartimento delle finanze</w:t>
            </w:r>
          </w:p>
        </w:tc>
        <w:tc>
          <w:tcPr>
            <w:tcW w:w="300" w:type="dxa"/>
            <w:tcBorders>
              <w:left w:val="single" w:sz="8" w:space="0" w:color="000000"/>
              <w:right w:val="single" w:sz="8" w:space="0" w:color="000000"/>
            </w:tcBorders>
            <w:tcMar>
              <w:top w:w="0" w:type="dxa"/>
              <w:left w:w="0" w:type="dxa"/>
              <w:bottom w:w="0" w:type="dxa"/>
              <w:right w:w="0" w:type="dxa"/>
            </w:tcMar>
          </w:tcPr>
          <w:p w14:paraId="34A2557B"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52B624CD"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30AEB380"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392905F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9E2D928" w14:textId="77777777">
        <w:trPr>
          <w:trHeight w:hRule="exact" w:val="200"/>
        </w:trPr>
        <w:tc>
          <w:tcPr>
            <w:tcW w:w="6000" w:type="dxa"/>
            <w:tcBorders>
              <w:left w:val="single" w:sz="8" w:space="0" w:color="000000"/>
              <w:right w:val="single" w:sz="8" w:space="0" w:color="000000"/>
            </w:tcBorders>
            <w:tcMar>
              <w:top w:w="0" w:type="dxa"/>
              <w:left w:w="40" w:type="dxa"/>
              <w:bottom w:w="0" w:type="dxa"/>
              <w:right w:w="0" w:type="dxa"/>
            </w:tcMar>
          </w:tcPr>
          <w:p w14:paraId="53EC1ED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RESIDUI PASSIVI</w:t>
            </w:r>
          </w:p>
        </w:tc>
        <w:tc>
          <w:tcPr>
            <w:tcW w:w="300" w:type="dxa"/>
            <w:tcBorders>
              <w:left w:val="single" w:sz="8" w:space="0" w:color="000000"/>
              <w:right w:val="single" w:sz="8" w:space="0" w:color="000000"/>
            </w:tcBorders>
            <w:tcMar>
              <w:top w:w="0" w:type="dxa"/>
              <w:left w:w="0" w:type="dxa"/>
              <w:bottom w:w="0" w:type="dxa"/>
              <w:right w:w="0" w:type="dxa"/>
            </w:tcMar>
          </w:tcPr>
          <w:p w14:paraId="246856F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600" w:type="dxa"/>
            <w:tcBorders>
              <w:left w:val="single" w:sz="8" w:space="0" w:color="000000"/>
              <w:right w:val="single" w:sz="8" w:space="0" w:color="000000"/>
            </w:tcBorders>
            <w:tcMar>
              <w:top w:w="0" w:type="dxa"/>
              <w:left w:w="0" w:type="dxa"/>
              <w:bottom w:w="0" w:type="dxa"/>
              <w:right w:w="0" w:type="dxa"/>
            </w:tcMar>
          </w:tcPr>
          <w:p w14:paraId="51DCAC9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977.936,08</w:t>
            </w:r>
          </w:p>
        </w:tc>
        <w:tc>
          <w:tcPr>
            <w:tcW w:w="1600" w:type="dxa"/>
            <w:tcBorders>
              <w:left w:val="single" w:sz="8" w:space="0" w:color="000000"/>
              <w:right w:val="single" w:sz="8" w:space="0" w:color="000000"/>
            </w:tcBorders>
            <w:tcMar>
              <w:top w:w="0" w:type="dxa"/>
              <w:left w:w="0" w:type="dxa"/>
              <w:bottom w:w="0" w:type="dxa"/>
              <w:right w:w="0" w:type="dxa"/>
            </w:tcMar>
          </w:tcPr>
          <w:p w14:paraId="19D6613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3.286.784,49</w:t>
            </w:r>
          </w:p>
        </w:tc>
        <w:tc>
          <w:tcPr>
            <w:tcW w:w="1600" w:type="dxa"/>
            <w:tcBorders>
              <w:left w:val="single" w:sz="8" w:space="0" w:color="000000"/>
              <w:right w:val="single" w:sz="8" w:space="0" w:color="000000"/>
            </w:tcBorders>
            <w:tcMar>
              <w:top w:w="0" w:type="dxa"/>
              <w:left w:w="0" w:type="dxa"/>
              <w:bottom w:w="0" w:type="dxa"/>
              <w:right w:w="0" w:type="dxa"/>
            </w:tcMar>
          </w:tcPr>
          <w:p w14:paraId="505D646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4.264.720,57</w:t>
            </w:r>
          </w:p>
        </w:tc>
      </w:tr>
      <w:tr w:rsidR="00BF2BB5" w14:paraId="7EF0A2BA" w14:textId="77777777">
        <w:trPr>
          <w:trHeight w:hRule="exact" w:val="20"/>
        </w:trPr>
        <w:tc>
          <w:tcPr>
            <w:tcW w:w="11100" w:type="dxa"/>
            <w:gridSpan w:val="5"/>
            <w:tcBorders>
              <w:top w:val="single" w:sz="8" w:space="0" w:color="000000"/>
              <w:left w:val="single" w:sz="8" w:space="0" w:color="000000"/>
              <w:right w:val="single" w:sz="8" w:space="0" w:color="000000"/>
            </w:tcBorders>
            <w:tcMar>
              <w:top w:w="0" w:type="dxa"/>
              <w:left w:w="0" w:type="dxa"/>
              <w:bottom w:w="0" w:type="dxa"/>
              <w:right w:w="0" w:type="dxa"/>
            </w:tcMar>
          </w:tcPr>
          <w:p w14:paraId="7EB19D68" w14:textId="77777777" w:rsidR="00BF2BB5" w:rsidRDefault="00BF2BB5">
            <w:pPr>
              <w:rPr>
                <w:rFonts w:ascii="Arial" w:eastAsia="Arial" w:hAnsi="Arial" w:cs="Arial"/>
                <w:color w:val="000000"/>
                <w:sz w:val="20"/>
                <w:lang w:val="it-IT"/>
              </w:rPr>
            </w:pPr>
          </w:p>
        </w:tc>
      </w:tr>
      <w:tr w:rsidR="00BF2BB5" w14:paraId="57CC410E" w14:textId="77777777">
        <w:trPr>
          <w:trHeight w:hRule="exact" w:val="200"/>
        </w:trPr>
        <w:tc>
          <w:tcPr>
            <w:tcW w:w="6000" w:type="dxa"/>
            <w:tcBorders>
              <w:left w:val="single" w:sz="8" w:space="0" w:color="000000"/>
              <w:right w:val="single" w:sz="8" w:space="0" w:color="000000"/>
            </w:tcBorders>
            <w:tcMar>
              <w:top w:w="0" w:type="dxa"/>
              <w:left w:w="0" w:type="dxa"/>
              <w:bottom w:w="0" w:type="dxa"/>
              <w:right w:w="0" w:type="dxa"/>
            </w:tcMar>
            <w:vAlign w:val="center"/>
          </w:tcPr>
          <w:p w14:paraId="709FB4D3"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39E8FB36"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39FA2A7F"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4D3D28D8"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3E54D716" w14:textId="77777777" w:rsidR="00BF2BB5" w:rsidRDefault="00BF2BB5">
            <w:pPr>
              <w:jc w:val="center"/>
              <w:rPr>
                <w:rFonts w:ascii="Arial" w:eastAsia="Arial" w:hAnsi="Arial" w:cs="Arial"/>
                <w:b/>
                <w:color w:val="000000"/>
                <w:sz w:val="14"/>
                <w:lang w:val="it-IT"/>
              </w:rPr>
            </w:pPr>
          </w:p>
        </w:tc>
      </w:tr>
      <w:tr w:rsidR="00BF2BB5" w14:paraId="0F59AD83" w14:textId="77777777">
        <w:trPr>
          <w:trHeight w:hRule="exact" w:val="20"/>
        </w:trPr>
        <w:tc>
          <w:tcPr>
            <w:tcW w:w="6000" w:type="dxa"/>
            <w:tcBorders>
              <w:bottom w:val="single" w:sz="8" w:space="0" w:color="000000"/>
            </w:tcBorders>
            <w:tcMar>
              <w:top w:w="0" w:type="dxa"/>
              <w:left w:w="0" w:type="dxa"/>
              <w:bottom w:w="0" w:type="dxa"/>
              <w:right w:w="0" w:type="dxa"/>
            </w:tcMar>
          </w:tcPr>
          <w:p w14:paraId="51E89CA9" w14:textId="77777777" w:rsidR="00BF2BB5" w:rsidRDefault="00BF2BB5">
            <w:pPr>
              <w:rPr>
                <w:sz w:val="2"/>
              </w:rPr>
            </w:pPr>
          </w:p>
        </w:tc>
        <w:tc>
          <w:tcPr>
            <w:tcW w:w="300" w:type="dxa"/>
            <w:tcBorders>
              <w:bottom w:val="single" w:sz="8" w:space="0" w:color="000000"/>
            </w:tcBorders>
            <w:tcMar>
              <w:top w:w="0" w:type="dxa"/>
              <w:left w:w="0" w:type="dxa"/>
              <w:bottom w:w="0" w:type="dxa"/>
              <w:right w:w="0" w:type="dxa"/>
            </w:tcMar>
          </w:tcPr>
          <w:p w14:paraId="63CEF2C8" w14:textId="77777777" w:rsidR="00BF2BB5" w:rsidRDefault="00BF2BB5">
            <w:pPr>
              <w:rPr>
                <w:sz w:val="2"/>
              </w:rPr>
            </w:pPr>
          </w:p>
        </w:tc>
        <w:tc>
          <w:tcPr>
            <w:tcW w:w="1600" w:type="dxa"/>
            <w:tcBorders>
              <w:bottom w:val="single" w:sz="8" w:space="0" w:color="000000"/>
            </w:tcBorders>
            <w:tcMar>
              <w:top w:w="0" w:type="dxa"/>
              <w:left w:w="0" w:type="dxa"/>
              <w:bottom w:w="0" w:type="dxa"/>
              <w:right w:w="0" w:type="dxa"/>
            </w:tcMar>
          </w:tcPr>
          <w:p w14:paraId="1544D85F" w14:textId="77777777" w:rsidR="00BF2BB5" w:rsidRDefault="00BF2BB5">
            <w:pPr>
              <w:rPr>
                <w:sz w:val="2"/>
              </w:rPr>
            </w:pPr>
          </w:p>
        </w:tc>
        <w:tc>
          <w:tcPr>
            <w:tcW w:w="1600" w:type="dxa"/>
            <w:tcBorders>
              <w:bottom w:val="single" w:sz="8" w:space="0" w:color="000000"/>
            </w:tcBorders>
            <w:tcMar>
              <w:top w:w="0" w:type="dxa"/>
              <w:left w:w="0" w:type="dxa"/>
              <w:bottom w:w="0" w:type="dxa"/>
              <w:right w:w="0" w:type="dxa"/>
            </w:tcMar>
          </w:tcPr>
          <w:p w14:paraId="0D2D75B4" w14:textId="77777777" w:rsidR="00BF2BB5" w:rsidRDefault="00BF2BB5">
            <w:pPr>
              <w:rPr>
                <w:sz w:val="2"/>
              </w:rPr>
            </w:pPr>
          </w:p>
        </w:tc>
        <w:tc>
          <w:tcPr>
            <w:tcW w:w="1600" w:type="dxa"/>
            <w:tcBorders>
              <w:bottom w:val="single" w:sz="8" w:space="0" w:color="000000"/>
            </w:tcBorders>
            <w:tcMar>
              <w:top w:w="0" w:type="dxa"/>
              <w:left w:w="0" w:type="dxa"/>
              <w:bottom w:w="0" w:type="dxa"/>
              <w:right w:w="0" w:type="dxa"/>
            </w:tcMar>
          </w:tcPr>
          <w:p w14:paraId="24092EEB" w14:textId="77777777" w:rsidR="00BF2BB5" w:rsidRDefault="00BF2BB5">
            <w:pPr>
              <w:rPr>
                <w:sz w:val="2"/>
              </w:rPr>
            </w:pPr>
          </w:p>
        </w:tc>
      </w:tr>
    </w:tbl>
    <w:p w14:paraId="7E6240A5" w14:textId="77777777" w:rsidR="00BF2BB5" w:rsidRDefault="007958B1">
      <w:pPr>
        <w:spacing w:after="220" w:line="240" w:lineRule="exact"/>
        <w:sectPr w:rsidR="00BF2BB5">
          <w:footerReference w:type="default" r:id="rId76"/>
          <w:pgSz w:w="16840" w:h="11900" w:orient="landscape"/>
          <w:pgMar w:top="500" w:right="0" w:bottom="300" w:left="0" w:header="500" w:footer="300" w:gutter="0"/>
          <w:cols w:space="708"/>
        </w:sectPr>
      </w:pPr>
      <w:r>
        <w:t xml:space="preserve"> </w:t>
      </w:r>
    </w:p>
    <w:p w14:paraId="1A56F3C7" w14:textId="77777777" w:rsidR="00BF2BB5" w:rsidRDefault="00BF2BB5">
      <w:pPr>
        <w:spacing w:after="160" w:line="240" w:lineRule="exact"/>
      </w:pPr>
    </w:p>
    <w:tbl>
      <w:tblPr>
        <w:tblW w:w="0" w:type="auto"/>
        <w:tblInd w:w="400" w:type="dxa"/>
        <w:tblLayout w:type="fixed"/>
        <w:tblLook w:val="04A0" w:firstRow="1" w:lastRow="0" w:firstColumn="1" w:lastColumn="0" w:noHBand="0" w:noVBand="1"/>
      </w:tblPr>
      <w:tblGrid>
        <w:gridCol w:w="6000"/>
        <w:gridCol w:w="300"/>
        <w:gridCol w:w="1600"/>
        <w:gridCol w:w="1600"/>
        <w:gridCol w:w="1600"/>
      </w:tblGrid>
      <w:tr w:rsidR="00BF2BB5" w14:paraId="7BFA884D"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14D2DA42"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780BDBF5"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7A0238DE"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424C8805"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0D0B0CE6" w14:textId="77777777" w:rsidR="00BF2BB5" w:rsidRDefault="00BF2BB5">
            <w:pPr>
              <w:jc w:val="center"/>
              <w:rPr>
                <w:rFonts w:ascii="Arial" w:eastAsia="Arial" w:hAnsi="Arial" w:cs="Arial"/>
                <w:b/>
                <w:color w:val="000000"/>
                <w:sz w:val="14"/>
                <w:lang w:val="it-IT"/>
              </w:rPr>
            </w:pPr>
          </w:p>
        </w:tc>
      </w:tr>
      <w:tr w:rsidR="00BF2BB5" w14:paraId="5CDE825F" w14:textId="77777777">
        <w:trPr>
          <w:trHeight w:hRule="exact" w:val="20"/>
        </w:trPr>
        <w:tc>
          <w:tcPr>
            <w:tcW w:w="11100" w:type="dxa"/>
            <w:gridSpan w:val="5"/>
            <w:tcBorders>
              <w:top w:val="single" w:sz="8" w:space="0" w:color="000000"/>
              <w:left w:val="single" w:sz="8" w:space="0" w:color="000000"/>
              <w:right w:val="single" w:sz="8" w:space="0" w:color="000000"/>
            </w:tcBorders>
            <w:tcMar>
              <w:top w:w="0" w:type="dxa"/>
              <w:left w:w="0" w:type="dxa"/>
              <w:bottom w:w="0" w:type="dxa"/>
              <w:right w:w="0" w:type="dxa"/>
            </w:tcMar>
          </w:tcPr>
          <w:p w14:paraId="554BED61" w14:textId="77777777" w:rsidR="00BF2BB5" w:rsidRDefault="00BF2BB5">
            <w:pPr>
              <w:rPr>
                <w:rFonts w:ascii="Arial" w:eastAsia="Arial" w:hAnsi="Arial" w:cs="Arial"/>
                <w:color w:val="000000"/>
                <w:sz w:val="20"/>
                <w:lang w:val="it-IT"/>
              </w:rPr>
            </w:pPr>
          </w:p>
        </w:tc>
      </w:tr>
      <w:tr w:rsidR="00BF2BB5" w14:paraId="4B90732C" w14:textId="77777777">
        <w:trPr>
          <w:trHeight w:hRule="exact" w:val="200"/>
        </w:trPr>
        <w:tc>
          <w:tcPr>
            <w:tcW w:w="6000" w:type="dxa"/>
            <w:tcBorders>
              <w:left w:val="single" w:sz="8" w:space="0" w:color="000000"/>
              <w:right w:val="single" w:sz="8" w:space="0" w:color="000000"/>
            </w:tcBorders>
            <w:tcMar>
              <w:top w:w="0" w:type="dxa"/>
              <w:left w:w="40" w:type="dxa"/>
              <w:bottom w:w="0" w:type="dxa"/>
              <w:right w:w="0" w:type="dxa"/>
            </w:tcMar>
          </w:tcPr>
          <w:p w14:paraId="5F3C521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FONDO PLURIENNALE VINCOLATO PER SPESE CORRENTI</w:t>
            </w:r>
          </w:p>
        </w:tc>
        <w:tc>
          <w:tcPr>
            <w:tcW w:w="300" w:type="dxa"/>
            <w:tcBorders>
              <w:left w:val="single" w:sz="8" w:space="0" w:color="000000"/>
              <w:right w:val="single" w:sz="8" w:space="0" w:color="000000"/>
            </w:tcBorders>
            <w:tcMar>
              <w:top w:w="0" w:type="dxa"/>
              <w:left w:w="0" w:type="dxa"/>
              <w:bottom w:w="0" w:type="dxa"/>
              <w:right w:w="0" w:type="dxa"/>
            </w:tcMar>
          </w:tcPr>
          <w:p w14:paraId="28257B6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600" w:type="dxa"/>
            <w:tcBorders>
              <w:left w:val="single" w:sz="8" w:space="0" w:color="000000"/>
              <w:right w:val="single" w:sz="8" w:space="0" w:color="000000"/>
            </w:tcBorders>
            <w:tcMar>
              <w:top w:w="0" w:type="dxa"/>
              <w:left w:w="0" w:type="dxa"/>
              <w:bottom w:w="0" w:type="dxa"/>
              <w:right w:w="0" w:type="dxa"/>
            </w:tcMar>
          </w:tcPr>
          <w:p w14:paraId="40FB9906"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0F2A5206"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659977A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297.872,01</w:t>
            </w:r>
          </w:p>
        </w:tc>
      </w:tr>
      <w:tr w:rsidR="00BF2BB5" w14:paraId="0DEBDCF0" w14:textId="77777777">
        <w:trPr>
          <w:trHeight w:hRule="exact" w:val="200"/>
        </w:trPr>
        <w:tc>
          <w:tcPr>
            <w:tcW w:w="6000" w:type="dxa"/>
            <w:tcBorders>
              <w:left w:val="single" w:sz="8" w:space="0" w:color="000000"/>
              <w:right w:val="single" w:sz="8" w:space="0" w:color="000000"/>
            </w:tcBorders>
            <w:tcMar>
              <w:top w:w="0" w:type="dxa"/>
              <w:left w:w="40" w:type="dxa"/>
              <w:bottom w:w="0" w:type="dxa"/>
              <w:right w:w="0" w:type="dxa"/>
            </w:tcMar>
          </w:tcPr>
          <w:p w14:paraId="7F9F449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FONDO PLURIENNALE VINCOLATO PER SPESE IN CONTO CAPITALE</w:t>
            </w:r>
          </w:p>
        </w:tc>
        <w:tc>
          <w:tcPr>
            <w:tcW w:w="300" w:type="dxa"/>
            <w:tcBorders>
              <w:left w:val="single" w:sz="8" w:space="0" w:color="000000"/>
              <w:right w:val="single" w:sz="8" w:space="0" w:color="000000"/>
            </w:tcBorders>
            <w:tcMar>
              <w:top w:w="0" w:type="dxa"/>
              <w:left w:w="0" w:type="dxa"/>
              <w:bottom w:w="0" w:type="dxa"/>
              <w:right w:w="0" w:type="dxa"/>
            </w:tcMar>
          </w:tcPr>
          <w:p w14:paraId="1C17140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600" w:type="dxa"/>
            <w:tcBorders>
              <w:left w:val="single" w:sz="8" w:space="0" w:color="000000"/>
              <w:right w:val="single" w:sz="8" w:space="0" w:color="000000"/>
            </w:tcBorders>
            <w:tcMar>
              <w:top w:w="0" w:type="dxa"/>
              <w:left w:w="0" w:type="dxa"/>
              <w:bottom w:w="0" w:type="dxa"/>
              <w:right w:w="0" w:type="dxa"/>
            </w:tcMar>
          </w:tcPr>
          <w:p w14:paraId="3C67E274"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78673F6C"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2BF916C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2.762.618,78</w:t>
            </w:r>
          </w:p>
        </w:tc>
      </w:tr>
      <w:tr w:rsidR="00BF2BB5" w14:paraId="76B12E49" w14:textId="77777777">
        <w:trPr>
          <w:trHeight w:hRule="exact" w:val="200"/>
        </w:trPr>
        <w:tc>
          <w:tcPr>
            <w:tcW w:w="6000" w:type="dxa"/>
            <w:tcBorders>
              <w:left w:val="single" w:sz="8" w:space="0" w:color="000000"/>
              <w:right w:val="single" w:sz="8" w:space="0" w:color="000000"/>
            </w:tcBorders>
            <w:tcMar>
              <w:top w:w="0" w:type="dxa"/>
              <w:left w:w="40" w:type="dxa"/>
              <w:bottom w:w="0" w:type="dxa"/>
              <w:right w:w="0" w:type="dxa"/>
            </w:tcMar>
          </w:tcPr>
          <w:p w14:paraId="2C87945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FONDO PLURIENNALE VINCOLATO PER INCREMENTO DI ATTIVITA' FINANZIARIE </w:t>
            </w:r>
          </w:p>
        </w:tc>
        <w:tc>
          <w:tcPr>
            <w:tcW w:w="300" w:type="dxa"/>
            <w:tcBorders>
              <w:left w:val="single" w:sz="8" w:space="0" w:color="000000"/>
              <w:right w:val="single" w:sz="8" w:space="0" w:color="000000"/>
            </w:tcBorders>
            <w:tcMar>
              <w:top w:w="0" w:type="dxa"/>
              <w:left w:w="0" w:type="dxa"/>
              <w:bottom w:w="0" w:type="dxa"/>
              <w:right w:w="0" w:type="dxa"/>
            </w:tcMar>
          </w:tcPr>
          <w:p w14:paraId="6852AD7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600" w:type="dxa"/>
            <w:tcBorders>
              <w:left w:val="single" w:sz="8" w:space="0" w:color="000000"/>
              <w:right w:val="single" w:sz="8" w:space="0" w:color="000000"/>
            </w:tcBorders>
            <w:tcMar>
              <w:top w:w="0" w:type="dxa"/>
              <w:left w:w="0" w:type="dxa"/>
              <w:bottom w:w="0" w:type="dxa"/>
              <w:right w:w="0" w:type="dxa"/>
            </w:tcMar>
          </w:tcPr>
          <w:p w14:paraId="46D487BD"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626846A2"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556AA10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50A80EE2" w14:textId="77777777">
        <w:trPr>
          <w:trHeight w:hRule="exact" w:val="20"/>
        </w:trPr>
        <w:tc>
          <w:tcPr>
            <w:tcW w:w="11100" w:type="dxa"/>
            <w:gridSpan w:val="5"/>
            <w:tcBorders>
              <w:top w:val="single" w:sz="8" w:space="0" w:color="000000"/>
              <w:left w:val="single" w:sz="8" w:space="0" w:color="000000"/>
              <w:right w:val="single" w:sz="8" w:space="0" w:color="000000"/>
            </w:tcBorders>
            <w:tcMar>
              <w:top w:w="0" w:type="dxa"/>
              <w:left w:w="0" w:type="dxa"/>
              <w:bottom w:w="0" w:type="dxa"/>
              <w:right w:w="0" w:type="dxa"/>
            </w:tcMar>
          </w:tcPr>
          <w:p w14:paraId="06499A10" w14:textId="77777777" w:rsidR="00BF2BB5" w:rsidRDefault="00BF2BB5">
            <w:pPr>
              <w:rPr>
                <w:rFonts w:ascii="Arial" w:eastAsia="Arial" w:hAnsi="Arial" w:cs="Arial"/>
                <w:color w:val="000000"/>
                <w:sz w:val="20"/>
                <w:lang w:val="it-IT"/>
              </w:rPr>
            </w:pPr>
          </w:p>
        </w:tc>
      </w:tr>
      <w:tr w:rsidR="00BF2BB5" w14:paraId="7EBE49E2" w14:textId="77777777">
        <w:trPr>
          <w:trHeight w:hRule="exact" w:val="200"/>
        </w:trPr>
        <w:tc>
          <w:tcPr>
            <w:tcW w:w="6000" w:type="dxa"/>
            <w:tcBorders>
              <w:left w:val="single" w:sz="8" w:space="0" w:color="000000"/>
              <w:right w:val="single" w:sz="8" w:space="0" w:color="000000"/>
            </w:tcBorders>
            <w:tcMar>
              <w:top w:w="0" w:type="dxa"/>
              <w:left w:w="0" w:type="dxa"/>
              <w:bottom w:w="0" w:type="dxa"/>
              <w:right w:w="0" w:type="dxa"/>
            </w:tcMar>
            <w:vAlign w:val="center"/>
          </w:tcPr>
          <w:p w14:paraId="5A4FE159"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4584E6BA"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16944DC8"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5278ADD3"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7AB14C05" w14:textId="77777777" w:rsidR="00BF2BB5" w:rsidRDefault="00BF2BB5">
            <w:pPr>
              <w:jc w:val="center"/>
              <w:rPr>
                <w:rFonts w:ascii="Arial" w:eastAsia="Arial" w:hAnsi="Arial" w:cs="Arial"/>
                <w:b/>
                <w:color w:val="000000"/>
                <w:sz w:val="14"/>
                <w:lang w:val="it-IT"/>
              </w:rPr>
            </w:pPr>
          </w:p>
        </w:tc>
      </w:tr>
      <w:tr w:rsidR="00BF2BB5" w14:paraId="77336980"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65255CDC"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65684434"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6C0D6863"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596A9493"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68D2B9EB" w14:textId="77777777" w:rsidR="00BF2BB5" w:rsidRDefault="00BF2BB5">
            <w:pPr>
              <w:jc w:val="center"/>
              <w:rPr>
                <w:rFonts w:ascii="Arial" w:eastAsia="Arial" w:hAnsi="Arial" w:cs="Arial"/>
                <w:b/>
                <w:color w:val="000000"/>
                <w:sz w:val="14"/>
                <w:lang w:val="it-IT"/>
              </w:rPr>
            </w:pPr>
          </w:p>
        </w:tc>
      </w:tr>
      <w:tr w:rsidR="00BF2BB5" w14:paraId="74BD23A2" w14:textId="77777777">
        <w:trPr>
          <w:trHeight w:hRule="exact" w:val="200"/>
        </w:trPr>
        <w:tc>
          <w:tcPr>
            <w:tcW w:w="6000" w:type="dxa"/>
            <w:tcBorders>
              <w:left w:val="single" w:sz="8" w:space="0" w:color="000000"/>
              <w:right w:val="single" w:sz="8" w:space="0" w:color="000000"/>
            </w:tcBorders>
            <w:tcMar>
              <w:top w:w="0" w:type="dxa"/>
              <w:left w:w="40" w:type="dxa"/>
              <w:bottom w:w="0" w:type="dxa"/>
              <w:right w:w="0" w:type="dxa"/>
            </w:tcMar>
          </w:tcPr>
          <w:p w14:paraId="0A633A61"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RISULTATO DI AMMINISTRAZIONE AL 31 DICEMBRE (A)</w:t>
            </w:r>
          </w:p>
        </w:tc>
        <w:tc>
          <w:tcPr>
            <w:tcW w:w="300" w:type="dxa"/>
            <w:tcBorders>
              <w:left w:val="single" w:sz="8" w:space="0" w:color="000000"/>
              <w:right w:val="single" w:sz="8" w:space="0" w:color="000000"/>
            </w:tcBorders>
            <w:tcMar>
              <w:top w:w="0" w:type="dxa"/>
              <w:left w:w="0" w:type="dxa"/>
              <w:bottom w:w="0" w:type="dxa"/>
              <w:right w:w="0" w:type="dxa"/>
            </w:tcMar>
          </w:tcPr>
          <w:p w14:paraId="1BC35DDA"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w:t>
            </w:r>
          </w:p>
        </w:tc>
        <w:tc>
          <w:tcPr>
            <w:tcW w:w="1600" w:type="dxa"/>
            <w:tcBorders>
              <w:left w:val="single" w:sz="8" w:space="0" w:color="000000"/>
              <w:right w:val="single" w:sz="8" w:space="0" w:color="000000"/>
            </w:tcBorders>
            <w:tcMar>
              <w:top w:w="0" w:type="dxa"/>
              <w:left w:w="0" w:type="dxa"/>
              <w:bottom w:w="0" w:type="dxa"/>
              <w:right w:w="0" w:type="dxa"/>
            </w:tcMar>
          </w:tcPr>
          <w:p w14:paraId="30F43A08"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24630379" w14:textId="77777777" w:rsidR="00BF2BB5" w:rsidRDefault="00BF2BB5">
            <w:pPr>
              <w:jc w:val="center"/>
              <w:rPr>
                <w:rFonts w:ascii="Arial" w:eastAsia="Arial" w:hAnsi="Arial" w:cs="Arial"/>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tcPr>
          <w:p w14:paraId="05890623"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10.370.885,58</w:t>
            </w:r>
          </w:p>
        </w:tc>
      </w:tr>
      <w:tr w:rsidR="00BF2BB5" w14:paraId="1FA28423"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170D0387"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694D0751"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4B1E8DE2"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6E3600AC"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28C4C411" w14:textId="77777777" w:rsidR="00BF2BB5" w:rsidRDefault="00BF2BB5">
            <w:pPr>
              <w:jc w:val="center"/>
              <w:rPr>
                <w:rFonts w:ascii="Arial" w:eastAsia="Arial" w:hAnsi="Arial" w:cs="Arial"/>
                <w:b/>
                <w:color w:val="000000"/>
                <w:sz w:val="14"/>
                <w:lang w:val="it-IT"/>
              </w:rPr>
            </w:pPr>
          </w:p>
        </w:tc>
      </w:tr>
      <w:tr w:rsidR="00BF2BB5" w14:paraId="304025B0"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38B402E4"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6CDFA5F0"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5AEDE278"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73160037"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2E132A07" w14:textId="77777777" w:rsidR="00BF2BB5" w:rsidRDefault="00BF2BB5">
            <w:pPr>
              <w:jc w:val="center"/>
              <w:rPr>
                <w:rFonts w:ascii="Arial" w:eastAsia="Arial" w:hAnsi="Arial" w:cs="Arial"/>
                <w:b/>
                <w:color w:val="000000"/>
                <w:sz w:val="14"/>
                <w:lang w:val="it-IT"/>
              </w:rPr>
            </w:pPr>
          </w:p>
        </w:tc>
      </w:tr>
      <w:tr w:rsidR="00BF2BB5" w14:paraId="46E59441"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27F28DEE"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1F3BB7C2"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51054E37"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53966B6C"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4CA3E719" w14:textId="77777777" w:rsidR="00BF2BB5" w:rsidRDefault="00BF2BB5">
            <w:pPr>
              <w:jc w:val="center"/>
              <w:rPr>
                <w:rFonts w:ascii="Arial" w:eastAsia="Arial" w:hAnsi="Arial" w:cs="Arial"/>
                <w:b/>
                <w:color w:val="000000"/>
                <w:sz w:val="14"/>
                <w:lang w:val="it-IT"/>
              </w:rPr>
            </w:pPr>
          </w:p>
        </w:tc>
      </w:tr>
      <w:tr w:rsidR="00BF2BB5" w14:paraId="00009C2C"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70756A36"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63788955"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22397B7D"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12433CAF"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387BC9FC" w14:textId="77777777" w:rsidR="00BF2BB5" w:rsidRDefault="00BF2BB5">
            <w:pPr>
              <w:jc w:val="center"/>
              <w:rPr>
                <w:rFonts w:ascii="Arial" w:eastAsia="Arial" w:hAnsi="Arial" w:cs="Arial"/>
                <w:b/>
                <w:color w:val="000000"/>
                <w:sz w:val="14"/>
                <w:lang w:val="it-IT"/>
              </w:rPr>
            </w:pPr>
          </w:p>
        </w:tc>
      </w:tr>
      <w:tr w:rsidR="00BF2BB5" w14:paraId="6861AC67"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3273EC5F"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243FCEAF"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3EE8CC7E"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03F9CB1A"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20F1694E" w14:textId="77777777" w:rsidR="00BF2BB5" w:rsidRDefault="00BF2BB5">
            <w:pPr>
              <w:jc w:val="center"/>
              <w:rPr>
                <w:rFonts w:ascii="Arial" w:eastAsia="Arial" w:hAnsi="Arial" w:cs="Arial"/>
                <w:b/>
                <w:color w:val="000000"/>
                <w:sz w:val="14"/>
                <w:lang w:val="it-IT"/>
              </w:rPr>
            </w:pPr>
          </w:p>
        </w:tc>
      </w:tr>
      <w:tr w:rsidR="00BF2BB5" w14:paraId="5012EDED"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061FC7CF"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0C410241"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350037FA"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64704CC8"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433E8220" w14:textId="77777777" w:rsidR="00BF2BB5" w:rsidRDefault="00BF2BB5">
            <w:pPr>
              <w:jc w:val="center"/>
              <w:rPr>
                <w:rFonts w:ascii="Arial" w:eastAsia="Arial" w:hAnsi="Arial" w:cs="Arial"/>
                <w:b/>
                <w:color w:val="000000"/>
                <w:sz w:val="14"/>
                <w:lang w:val="it-IT"/>
              </w:rPr>
            </w:pPr>
          </w:p>
        </w:tc>
      </w:tr>
      <w:tr w:rsidR="00BF2BB5" w14:paraId="72C8B1F2"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013E70F2"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537FB134"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64BE080F"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69480987"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0BA27755" w14:textId="77777777" w:rsidR="00BF2BB5" w:rsidRDefault="00BF2BB5">
            <w:pPr>
              <w:jc w:val="center"/>
              <w:rPr>
                <w:rFonts w:ascii="Arial" w:eastAsia="Arial" w:hAnsi="Arial" w:cs="Arial"/>
                <w:b/>
                <w:color w:val="000000"/>
                <w:sz w:val="14"/>
                <w:lang w:val="it-IT"/>
              </w:rPr>
            </w:pPr>
          </w:p>
        </w:tc>
      </w:tr>
      <w:tr w:rsidR="00BF2BB5" w14:paraId="53535055"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185F885A"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23FEACDA"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7C39FDF5"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57D0AD3E"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7B930C7F" w14:textId="77777777" w:rsidR="00BF2BB5" w:rsidRDefault="00BF2BB5">
            <w:pPr>
              <w:jc w:val="center"/>
              <w:rPr>
                <w:rFonts w:ascii="Arial" w:eastAsia="Arial" w:hAnsi="Arial" w:cs="Arial"/>
                <w:b/>
                <w:color w:val="000000"/>
                <w:sz w:val="14"/>
                <w:lang w:val="it-IT"/>
              </w:rPr>
            </w:pPr>
          </w:p>
        </w:tc>
      </w:tr>
      <w:tr w:rsidR="00BF2BB5" w14:paraId="270D1B81"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3E3DB1CF"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5FDB1F60"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744F8328"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29679B34"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06B9F588" w14:textId="77777777" w:rsidR="00BF2BB5" w:rsidRDefault="00BF2BB5">
            <w:pPr>
              <w:jc w:val="center"/>
              <w:rPr>
                <w:rFonts w:ascii="Arial" w:eastAsia="Arial" w:hAnsi="Arial" w:cs="Arial"/>
                <w:b/>
                <w:color w:val="000000"/>
                <w:sz w:val="14"/>
                <w:lang w:val="it-IT"/>
              </w:rPr>
            </w:pPr>
          </w:p>
        </w:tc>
      </w:tr>
      <w:tr w:rsidR="00BF2BB5" w14:paraId="2365D6A5"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3CE4E713"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34819B1F"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6B28B838"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143032E2"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181CC95E" w14:textId="77777777" w:rsidR="00BF2BB5" w:rsidRDefault="00BF2BB5">
            <w:pPr>
              <w:jc w:val="center"/>
              <w:rPr>
                <w:rFonts w:ascii="Arial" w:eastAsia="Arial" w:hAnsi="Arial" w:cs="Arial"/>
                <w:b/>
                <w:color w:val="000000"/>
                <w:sz w:val="14"/>
                <w:lang w:val="it-IT"/>
              </w:rPr>
            </w:pPr>
          </w:p>
        </w:tc>
      </w:tr>
      <w:tr w:rsidR="00BF2BB5" w14:paraId="23728666"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14E833F6"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2B1E2ACD"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3F5CCA6C"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65CE63CE"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39D7B61F" w14:textId="77777777" w:rsidR="00BF2BB5" w:rsidRDefault="00BF2BB5">
            <w:pPr>
              <w:jc w:val="center"/>
              <w:rPr>
                <w:rFonts w:ascii="Arial" w:eastAsia="Arial" w:hAnsi="Arial" w:cs="Arial"/>
                <w:b/>
                <w:color w:val="000000"/>
                <w:sz w:val="14"/>
                <w:lang w:val="it-IT"/>
              </w:rPr>
            </w:pPr>
          </w:p>
        </w:tc>
      </w:tr>
      <w:tr w:rsidR="00BF2BB5" w14:paraId="5F7B1B6E"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7B9AC74D"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7BDCC36A"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5F41AFD1"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7602DDEF"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67090113" w14:textId="77777777" w:rsidR="00BF2BB5" w:rsidRDefault="00BF2BB5">
            <w:pPr>
              <w:jc w:val="center"/>
              <w:rPr>
                <w:rFonts w:ascii="Arial" w:eastAsia="Arial" w:hAnsi="Arial" w:cs="Arial"/>
                <w:b/>
                <w:color w:val="000000"/>
                <w:sz w:val="14"/>
                <w:lang w:val="it-IT"/>
              </w:rPr>
            </w:pPr>
          </w:p>
        </w:tc>
      </w:tr>
      <w:tr w:rsidR="00BF2BB5" w14:paraId="11FD09E6"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10D82986"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4FBDB5FF"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3BFBD9F1"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47E4D861"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314DD54F" w14:textId="77777777" w:rsidR="00BF2BB5" w:rsidRDefault="00BF2BB5">
            <w:pPr>
              <w:jc w:val="center"/>
              <w:rPr>
                <w:rFonts w:ascii="Arial" w:eastAsia="Arial" w:hAnsi="Arial" w:cs="Arial"/>
                <w:b/>
                <w:color w:val="000000"/>
                <w:sz w:val="14"/>
                <w:lang w:val="it-IT"/>
              </w:rPr>
            </w:pPr>
          </w:p>
        </w:tc>
      </w:tr>
      <w:tr w:rsidR="00BF2BB5" w14:paraId="163765F9"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337179FF"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23620361"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02286E9E"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642856B9"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7A93E14E" w14:textId="77777777" w:rsidR="00BF2BB5" w:rsidRDefault="00BF2BB5">
            <w:pPr>
              <w:jc w:val="center"/>
              <w:rPr>
                <w:rFonts w:ascii="Arial" w:eastAsia="Arial" w:hAnsi="Arial" w:cs="Arial"/>
                <w:b/>
                <w:color w:val="000000"/>
                <w:sz w:val="14"/>
                <w:lang w:val="it-IT"/>
              </w:rPr>
            </w:pPr>
          </w:p>
        </w:tc>
      </w:tr>
      <w:tr w:rsidR="00BF2BB5" w14:paraId="428B90EF"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664FC604"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1D6C6903"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63055E98"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600AEA7F"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1DD2FEF4" w14:textId="77777777" w:rsidR="00BF2BB5" w:rsidRDefault="00BF2BB5">
            <w:pPr>
              <w:jc w:val="center"/>
              <w:rPr>
                <w:rFonts w:ascii="Arial" w:eastAsia="Arial" w:hAnsi="Arial" w:cs="Arial"/>
                <w:b/>
                <w:color w:val="000000"/>
                <w:sz w:val="14"/>
                <w:lang w:val="it-IT"/>
              </w:rPr>
            </w:pPr>
          </w:p>
        </w:tc>
      </w:tr>
      <w:tr w:rsidR="00BF2BB5" w14:paraId="63E89D1F" w14:textId="77777777">
        <w:trPr>
          <w:trHeight w:hRule="exact" w:val="160"/>
        </w:trPr>
        <w:tc>
          <w:tcPr>
            <w:tcW w:w="6000" w:type="dxa"/>
            <w:tcBorders>
              <w:left w:val="single" w:sz="8" w:space="0" w:color="000000"/>
              <w:right w:val="single" w:sz="8" w:space="0" w:color="000000"/>
            </w:tcBorders>
            <w:tcMar>
              <w:top w:w="0" w:type="dxa"/>
              <w:left w:w="0" w:type="dxa"/>
              <w:bottom w:w="0" w:type="dxa"/>
              <w:right w:w="0" w:type="dxa"/>
            </w:tcMar>
            <w:vAlign w:val="center"/>
          </w:tcPr>
          <w:p w14:paraId="7F4406CC" w14:textId="77777777" w:rsidR="00BF2BB5" w:rsidRDefault="00BF2BB5">
            <w:pPr>
              <w:jc w:val="center"/>
              <w:rPr>
                <w:rFonts w:ascii="Arial" w:eastAsia="Arial" w:hAnsi="Arial" w:cs="Arial"/>
                <w:b/>
                <w:color w:val="000000"/>
                <w:sz w:val="14"/>
                <w:lang w:val="it-IT"/>
              </w:rPr>
            </w:pPr>
          </w:p>
        </w:tc>
        <w:tc>
          <w:tcPr>
            <w:tcW w:w="300" w:type="dxa"/>
            <w:tcBorders>
              <w:left w:val="single" w:sz="8" w:space="0" w:color="000000"/>
              <w:right w:val="single" w:sz="8" w:space="0" w:color="000000"/>
            </w:tcBorders>
            <w:tcMar>
              <w:top w:w="0" w:type="dxa"/>
              <w:left w:w="0" w:type="dxa"/>
              <w:bottom w:w="0" w:type="dxa"/>
              <w:right w:w="0" w:type="dxa"/>
            </w:tcMar>
            <w:vAlign w:val="center"/>
          </w:tcPr>
          <w:p w14:paraId="6FC5C87A"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11A8E0A4"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16BEB1D9"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2CB98323" w14:textId="77777777" w:rsidR="00BF2BB5" w:rsidRDefault="00BF2BB5">
            <w:pPr>
              <w:jc w:val="center"/>
              <w:rPr>
                <w:rFonts w:ascii="Arial" w:eastAsia="Arial" w:hAnsi="Arial" w:cs="Arial"/>
                <w:b/>
                <w:color w:val="000000"/>
                <w:sz w:val="14"/>
                <w:lang w:val="it-IT"/>
              </w:rPr>
            </w:pPr>
          </w:p>
        </w:tc>
      </w:tr>
      <w:tr w:rsidR="00BF2BB5" w14:paraId="16513766" w14:textId="77777777" w:rsidTr="00421851">
        <w:trPr>
          <w:trHeight w:hRule="exact" w:val="95"/>
        </w:trPr>
        <w:tc>
          <w:tcPr>
            <w:tcW w:w="6000" w:type="dxa"/>
            <w:tcBorders>
              <w:bottom w:val="single" w:sz="8" w:space="0" w:color="000000"/>
            </w:tcBorders>
            <w:tcMar>
              <w:top w:w="0" w:type="dxa"/>
              <w:left w:w="0" w:type="dxa"/>
              <w:bottom w:w="0" w:type="dxa"/>
              <w:right w:w="0" w:type="dxa"/>
            </w:tcMar>
          </w:tcPr>
          <w:p w14:paraId="6DE08C12" w14:textId="77777777" w:rsidR="00BF2BB5" w:rsidRDefault="00BF2BB5">
            <w:pPr>
              <w:rPr>
                <w:sz w:val="2"/>
              </w:rPr>
            </w:pPr>
          </w:p>
        </w:tc>
        <w:tc>
          <w:tcPr>
            <w:tcW w:w="300" w:type="dxa"/>
            <w:tcBorders>
              <w:bottom w:val="single" w:sz="8" w:space="0" w:color="000000"/>
            </w:tcBorders>
            <w:tcMar>
              <w:top w:w="0" w:type="dxa"/>
              <w:left w:w="0" w:type="dxa"/>
              <w:bottom w:w="0" w:type="dxa"/>
              <w:right w:w="0" w:type="dxa"/>
            </w:tcMar>
          </w:tcPr>
          <w:p w14:paraId="5A6A7843" w14:textId="77777777" w:rsidR="00BF2BB5" w:rsidRDefault="00BF2BB5">
            <w:pPr>
              <w:rPr>
                <w:sz w:val="2"/>
              </w:rPr>
            </w:pPr>
          </w:p>
        </w:tc>
        <w:tc>
          <w:tcPr>
            <w:tcW w:w="1600" w:type="dxa"/>
            <w:tcBorders>
              <w:bottom w:val="single" w:sz="8" w:space="0" w:color="000000"/>
            </w:tcBorders>
            <w:tcMar>
              <w:top w:w="0" w:type="dxa"/>
              <w:left w:w="0" w:type="dxa"/>
              <w:bottom w:w="0" w:type="dxa"/>
              <w:right w:w="0" w:type="dxa"/>
            </w:tcMar>
          </w:tcPr>
          <w:p w14:paraId="41948791" w14:textId="77777777" w:rsidR="00BF2BB5" w:rsidRDefault="00BF2BB5">
            <w:pPr>
              <w:rPr>
                <w:sz w:val="2"/>
              </w:rPr>
            </w:pPr>
          </w:p>
        </w:tc>
        <w:tc>
          <w:tcPr>
            <w:tcW w:w="1600" w:type="dxa"/>
            <w:tcBorders>
              <w:bottom w:val="single" w:sz="8" w:space="0" w:color="000000"/>
            </w:tcBorders>
            <w:tcMar>
              <w:top w:w="0" w:type="dxa"/>
              <w:left w:w="0" w:type="dxa"/>
              <w:bottom w:w="0" w:type="dxa"/>
              <w:right w:w="0" w:type="dxa"/>
            </w:tcMar>
          </w:tcPr>
          <w:p w14:paraId="7A21AEB9" w14:textId="77777777" w:rsidR="00BF2BB5" w:rsidRDefault="00BF2BB5">
            <w:pPr>
              <w:rPr>
                <w:sz w:val="2"/>
              </w:rPr>
            </w:pPr>
          </w:p>
        </w:tc>
        <w:tc>
          <w:tcPr>
            <w:tcW w:w="1600" w:type="dxa"/>
            <w:tcBorders>
              <w:bottom w:val="single" w:sz="8" w:space="0" w:color="000000"/>
            </w:tcBorders>
            <w:tcMar>
              <w:top w:w="0" w:type="dxa"/>
              <w:left w:w="0" w:type="dxa"/>
              <w:bottom w:w="0" w:type="dxa"/>
              <w:right w:w="0" w:type="dxa"/>
            </w:tcMar>
          </w:tcPr>
          <w:p w14:paraId="7938E25E" w14:textId="77777777" w:rsidR="00BF2BB5" w:rsidRDefault="00BF2BB5">
            <w:pPr>
              <w:rPr>
                <w:sz w:val="2"/>
              </w:rPr>
            </w:pPr>
          </w:p>
        </w:tc>
      </w:tr>
    </w:tbl>
    <w:p w14:paraId="222D7C14" w14:textId="77777777" w:rsidR="00421851" w:rsidRDefault="00421851" w:rsidP="00421851">
      <w:pPr>
        <w:pStyle w:val="NormaleWeb"/>
        <w:spacing w:after="0"/>
        <w:ind w:firstLine="539"/>
        <w:jc w:val="both"/>
      </w:pPr>
    </w:p>
    <w:p w14:paraId="479697A1" w14:textId="709BC04F" w:rsidR="00421851" w:rsidRPr="00F930D1" w:rsidRDefault="007958B1" w:rsidP="00421851">
      <w:pPr>
        <w:pStyle w:val="NormaleWeb"/>
        <w:spacing w:after="0"/>
        <w:ind w:firstLine="539"/>
        <w:jc w:val="both"/>
        <w:rPr>
          <w:rFonts w:ascii="Arial" w:eastAsia="Arial" w:hAnsi="Arial" w:cs="Arial"/>
          <w:color w:val="000000"/>
          <w:kern w:val="0"/>
          <w:sz w:val="20"/>
          <w:lang w:eastAsia="en-US"/>
        </w:rPr>
      </w:pPr>
      <w:r w:rsidRPr="00421851">
        <w:t xml:space="preserve"> </w:t>
      </w:r>
      <w:r w:rsidR="00421851" w:rsidRPr="00F930D1">
        <w:rPr>
          <w:rFonts w:ascii="Arial" w:eastAsia="Arial" w:hAnsi="Arial" w:cs="Arial"/>
          <w:color w:val="000000"/>
          <w:kern w:val="0"/>
          <w:sz w:val="20"/>
          <w:lang w:eastAsia="en-US"/>
        </w:rPr>
        <w:t>I risultati finanziari dell’esercizio assumono maggior rilevanza se si vanno a dettagliare nelle loro varie componenti.</w:t>
      </w:r>
    </w:p>
    <w:p w14:paraId="7743D433" w14:textId="77777777" w:rsidR="00421851" w:rsidRPr="00F930D1" w:rsidRDefault="00421851" w:rsidP="00421851">
      <w:pPr>
        <w:pStyle w:val="NormaleWeb"/>
        <w:spacing w:after="0"/>
        <w:ind w:firstLine="539"/>
        <w:jc w:val="both"/>
        <w:rPr>
          <w:rFonts w:ascii="Arial" w:eastAsia="Arial" w:hAnsi="Arial" w:cs="Arial"/>
          <w:color w:val="000000"/>
          <w:kern w:val="0"/>
          <w:sz w:val="20"/>
          <w:lang w:eastAsia="en-US"/>
        </w:rPr>
      </w:pPr>
      <w:r w:rsidRPr="00F930D1">
        <w:rPr>
          <w:rFonts w:ascii="Arial" w:eastAsia="Arial" w:hAnsi="Arial" w:cs="Arial"/>
          <w:color w:val="000000"/>
          <w:kern w:val="0"/>
          <w:sz w:val="20"/>
          <w:lang w:eastAsia="en-US"/>
        </w:rPr>
        <w:t xml:space="preserve">Individuando i componenti, si riesce a comprendere meglio il perché del formarsi di tali risultati. </w:t>
      </w:r>
    </w:p>
    <w:tbl>
      <w:tblPr>
        <w:tblStyle w:val="Grigliatabella"/>
        <w:tblW w:w="11023" w:type="dxa"/>
        <w:tblInd w:w="454" w:type="dxa"/>
        <w:tblLook w:val="04A0" w:firstRow="1" w:lastRow="0" w:firstColumn="1" w:lastColumn="0" w:noHBand="0" w:noVBand="1"/>
      </w:tblPr>
      <w:tblGrid>
        <w:gridCol w:w="5458"/>
        <w:gridCol w:w="887"/>
        <w:gridCol w:w="4678"/>
      </w:tblGrid>
      <w:tr w:rsidR="00421851" w:rsidRPr="00EE43EE" w14:paraId="6621DB8A" w14:textId="77777777" w:rsidTr="00497B9D">
        <w:trPr>
          <w:trHeight w:val="285"/>
        </w:trPr>
        <w:tc>
          <w:tcPr>
            <w:tcW w:w="11023" w:type="dxa"/>
            <w:gridSpan w:val="3"/>
            <w:hideMark/>
          </w:tcPr>
          <w:p w14:paraId="0030AB22" w14:textId="77777777" w:rsidR="00421851" w:rsidRPr="00EE43EE" w:rsidRDefault="00421851" w:rsidP="00497B9D">
            <w:pPr>
              <w:jc w:val="center"/>
              <w:rPr>
                <w:rFonts w:ascii="Book Antiqua" w:hAnsi="Book Antiqua" w:cs="Arial"/>
                <w:color w:val="000000"/>
                <w:sz w:val="20"/>
                <w:szCs w:val="20"/>
              </w:rPr>
            </w:pPr>
            <w:r w:rsidRPr="0044473E">
              <w:rPr>
                <w:rFonts w:ascii="Book Antiqua" w:hAnsi="Book Antiqua" w:cs="Arial"/>
                <w:color w:val="000000"/>
                <w:sz w:val="20"/>
                <w:szCs w:val="20"/>
                <w:lang w:val="it-IT"/>
              </w:rPr>
              <w:t> </w:t>
            </w:r>
            <w:r w:rsidRPr="00EE43EE">
              <w:rPr>
                <w:rFonts w:ascii="Book Antiqua" w:hAnsi="Book Antiqua" w:cs="Arial"/>
                <w:b/>
                <w:bCs/>
                <w:color w:val="000000"/>
                <w:sz w:val="20"/>
                <w:szCs w:val="20"/>
              </w:rPr>
              <w:t>GESTIONE RESIDUI</w:t>
            </w:r>
          </w:p>
        </w:tc>
      </w:tr>
      <w:tr w:rsidR="00421851" w:rsidRPr="00EE43EE" w14:paraId="38A41D82" w14:textId="77777777" w:rsidTr="00497B9D">
        <w:tc>
          <w:tcPr>
            <w:tcW w:w="5458" w:type="dxa"/>
            <w:vAlign w:val="bottom"/>
          </w:tcPr>
          <w:p w14:paraId="3BF03312" w14:textId="77777777" w:rsidR="00421851" w:rsidRPr="0044473E" w:rsidRDefault="00421851" w:rsidP="00497B9D">
            <w:pPr>
              <w:rPr>
                <w:rFonts w:ascii="Book Antiqua" w:hAnsi="Book Antiqua" w:cs="Arial"/>
                <w:color w:val="000000"/>
                <w:sz w:val="16"/>
                <w:szCs w:val="16"/>
                <w:lang w:val="it-IT"/>
              </w:rPr>
            </w:pPr>
            <w:r w:rsidRPr="0044473E">
              <w:rPr>
                <w:rFonts w:ascii="Book Antiqua" w:hAnsi="Book Antiqua" w:cs="Arial"/>
                <w:color w:val="000000"/>
                <w:sz w:val="16"/>
                <w:szCs w:val="16"/>
                <w:lang w:val="it-IT"/>
              </w:rPr>
              <w:t>RISULTATO DI AMMINISTRAZIONE DELL'ESERCIZIO PRECEDENTE ( Avanzo + Disavanzo - ) NON APPLICATO</w:t>
            </w:r>
          </w:p>
        </w:tc>
        <w:tc>
          <w:tcPr>
            <w:tcW w:w="887" w:type="dxa"/>
            <w:vAlign w:val="bottom"/>
          </w:tcPr>
          <w:p w14:paraId="08E41E06" w14:textId="77777777" w:rsidR="00421851" w:rsidRPr="00EE43EE" w:rsidRDefault="00421851" w:rsidP="00497B9D">
            <w:pPr>
              <w:rPr>
                <w:rFonts w:ascii="Book Antiqua" w:hAnsi="Book Antiqua" w:cs="Arial"/>
                <w:color w:val="000000"/>
                <w:sz w:val="16"/>
                <w:szCs w:val="16"/>
              </w:rPr>
            </w:pPr>
            <w:r w:rsidRPr="00EE43EE">
              <w:rPr>
                <w:rFonts w:ascii="Book Antiqua" w:hAnsi="Book Antiqua" w:cs="Arial"/>
                <w:color w:val="000000"/>
                <w:sz w:val="16"/>
                <w:szCs w:val="16"/>
              </w:rPr>
              <w:t>(+)</w:t>
            </w:r>
          </w:p>
        </w:tc>
        <w:tc>
          <w:tcPr>
            <w:tcW w:w="4678" w:type="dxa"/>
          </w:tcPr>
          <w:p w14:paraId="32606F8C" w14:textId="21991478" w:rsidR="00421851" w:rsidRPr="00582C41" w:rsidRDefault="0007790C" w:rsidP="00497B9D">
            <w:pPr>
              <w:spacing w:after="160" w:line="240" w:lineRule="exact"/>
              <w:ind w:right="454"/>
              <w:rPr>
                <w:sz w:val="18"/>
                <w:szCs w:val="18"/>
              </w:rPr>
            </w:pPr>
            <w:r>
              <w:rPr>
                <w:sz w:val="18"/>
                <w:szCs w:val="18"/>
              </w:rPr>
              <w:t>6.218.389,54</w:t>
            </w:r>
          </w:p>
        </w:tc>
      </w:tr>
      <w:tr w:rsidR="00421851" w:rsidRPr="00EE43EE" w14:paraId="7CBF52A6" w14:textId="77777777" w:rsidTr="00497B9D">
        <w:tc>
          <w:tcPr>
            <w:tcW w:w="5458" w:type="dxa"/>
            <w:vAlign w:val="bottom"/>
          </w:tcPr>
          <w:p w14:paraId="0B0CE14B" w14:textId="77777777" w:rsidR="00421851" w:rsidRPr="0044473E" w:rsidRDefault="00421851" w:rsidP="00497B9D">
            <w:pPr>
              <w:rPr>
                <w:rFonts w:ascii="Book Antiqua" w:hAnsi="Book Antiqua" w:cs="Arial"/>
                <w:color w:val="000000"/>
                <w:sz w:val="16"/>
                <w:szCs w:val="16"/>
                <w:lang w:val="it-IT"/>
              </w:rPr>
            </w:pPr>
            <w:r w:rsidRPr="0044473E">
              <w:rPr>
                <w:rFonts w:ascii="Book Antiqua" w:hAnsi="Book Antiqua" w:cs="Arial"/>
                <w:color w:val="000000"/>
                <w:sz w:val="16"/>
                <w:szCs w:val="16"/>
                <w:lang w:val="it-IT"/>
              </w:rPr>
              <w:t>MAGGIORI (+) O MINORI (-) RESIDUI ATTIVI RIACCERTATI</w:t>
            </w:r>
          </w:p>
        </w:tc>
        <w:tc>
          <w:tcPr>
            <w:tcW w:w="887" w:type="dxa"/>
            <w:vAlign w:val="bottom"/>
          </w:tcPr>
          <w:p w14:paraId="082B9E4A" w14:textId="77777777" w:rsidR="00421851" w:rsidRPr="00EE43EE" w:rsidRDefault="00421851" w:rsidP="00497B9D">
            <w:pPr>
              <w:rPr>
                <w:rFonts w:ascii="Book Antiqua" w:hAnsi="Book Antiqua" w:cs="Arial"/>
                <w:color w:val="000000"/>
                <w:sz w:val="16"/>
                <w:szCs w:val="16"/>
              </w:rPr>
            </w:pPr>
            <w:r w:rsidRPr="00EE43EE">
              <w:rPr>
                <w:rFonts w:ascii="Book Antiqua" w:hAnsi="Book Antiqua" w:cs="Arial"/>
                <w:color w:val="000000"/>
                <w:sz w:val="16"/>
                <w:szCs w:val="16"/>
              </w:rPr>
              <w:t>(+/-)</w:t>
            </w:r>
          </w:p>
        </w:tc>
        <w:tc>
          <w:tcPr>
            <w:tcW w:w="4678" w:type="dxa"/>
          </w:tcPr>
          <w:p w14:paraId="0C643E86" w14:textId="5B9C6CF0" w:rsidR="00421851" w:rsidRPr="00582C41" w:rsidRDefault="00421851" w:rsidP="00497B9D">
            <w:pPr>
              <w:spacing w:after="160" w:line="240" w:lineRule="exact"/>
              <w:ind w:right="454"/>
              <w:rPr>
                <w:sz w:val="18"/>
                <w:szCs w:val="18"/>
              </w:rPr>
            </w:pPr>
            <w:r w:rsidRPr="00582C41">
              <w:rPr>
                <w:sz w:val="18"/>
                <w:szCs w:val="18"/>
              </w:rPr>
              <w:t>-</w:t>
            </w:r>
            <w:r w:rsidR="0007790C">
              <w:rPr>
                <w:sz w:val="18"/>
                <w:szCs w:val="18"/>
              </w:rPr>
              <w:t>165.002,76</w:t>
            </w:r>
          </w:p>
        </w:tc>
      </w:tr>
      <w:tr w:rsidR="00421851" w:rsidRPr="00EE43EE" w14:paraId="7434836C" w14:textId="77777777" w:rsidTr="00497B9D">
        <w:tc>
          <w:tcPr>
            <w:tcW w:w="5458" w:type="dxa"/>
            <w:vAlign w:val="bottom"/>
          </w:tcPr>
          <w:p w14:paraId="52D29E71" w14:textId="77777777" w:rsidR="00421851" w:rsidRPr="00EE43EE" w:rsidRDefault="00421851" w:rsidP="00497B9D">
            <w:pPr>
              <w:rPr>
                <w:rFonts w:ascii="Book Antiqua" w:hAnsi="Book Antiqua" w:cs="Arial"/>
                <w:color w:val="000000"/>
                <w:sz w:val="16"/>
                <w:szCs w:val="16"/>
              </w:rPr>
            </w:pPr>
            <w:r w:rsidRPr="00EE43EE">
              <w:rPr>
                <w:rFonts w:ascii="Book Antiqua" w:hAnsi="Book Antiqua" w:cs="Arial"/>
                <w:color w:val="000000"/>
                <w:sz w:val="16"/>
                <w:szCs w:val="16"/>
              </w:rPr>
              <w:t>MINORI RESIDUI PASSIVI RIACCERTATI (+)</w:t>
            </w:r>
          </w:p>
        </w:tc>
        <w:tc>
          <w:tcPr>
            <w:tcW w:w="887" w:type="dxa"/>
            <w:vAlign w:val="bottom"/>
          </w:tcPr>
          <w:p w14:paraId="751543DE" w14:textId="77777777" w:rsidR="00421851" w:rsidRPr="00EE43EE" w:rsidRDefault="00421851" w:rsidP="00497B9D">
            <w:pPr>
              <w:rPr>
                <w:rFonts w:ascii="Book Antiqua" w:hAnsi="Book Antiqua" w:cs="Arial"/>
                <w:color w:val="000000"/>
                <w:sz w:val="16"/>
                <w:szCs w:val="16"/>
              </w:rPr>
            </w:pPr>
            <w:r w:rsidRPr="00EE43EE">
              <w:rPr>
                <w:rFonts w:ascii="Book Antiqua" w:hAnsi="Book Antiqua" w:cs="Arial"/>
                <w:color w:val="000000"/>
                <w:sz w:val="16"/>
                <w:szCs w:val="16"/>
              </w:rPr>
              <w:t>(+)</w:t>
            </w:r>
          </w:p>
        </w:tc>
        <w:tc>
          <w:tcPr>
            <w:tcW w:w="4678" w:type="dxa"/>
          </w:tcPr>
          <w:p w14:paraId="4BD98E4A" w14:textId="09BA82F5" w:rsidR="00421851" w:rsidRPr="00582C41" w:rsidRDefault="0007790C" w:rsidP="00497B9D">
            <w:pPr>
              <w:spacing w:after="160" w:line="240" w:lineRule="exact"/>
              <w:ind w:right="454"/>
              <w:rPr>
                <w:sz w:val="18"/>
                <w:szCs w:val="18"/>
              </w:rPr>
            </w:pPr>
            <w:r>
              <w:rPr>
                <w:sz w:val="18"/>
                <w:szCs w:val="18"/>
              </w:rPr>
              <w:t>74.111,40</w:t>
            </w:r>
          </w:p>
        </w:tc>
      </w:tr>
      <w:tr w:rsidR="00421851" w:rsidRPr="00EE43EE" w14:paraId="65F28A47" w14:textId="77777777" w:rsidTr="00497B9D">
        <w:trPr>
          <w:trHeight w:val="383"/>
        </w:trPr>
        <w:tc>
          <w:tcPr>
            <w:tcW w:w="5458" w:type="dxa"/>
            <w:vAlign w:val="bottom"/>
          </w:tcPr>
          <w:p w14:paraId="1DA2BE92" w14:textId="77777777" w:rsidR="00421851" w:rsidRPr="00EE43EE" w:rsidRDefault="00421851" w:rsidP="00497B9D">
            <w:pPr>
              <w:rPr>
                <w:rFonts w:ascii="Book Antiqua" w:hAnsi="Book Antiqua" w:cs="Arial"/>
                <w:b/>
                <w:bCs/>
                <w:color w:val="000000"/>
                <w:sz w:val="20"/>
                <w:szCs w:val="20"/>
              </w:rPr>
            </w:pPr>
            <w:r w:rsidRPr="00EE43EE">
              <w:rPr>
                <w:rFonts w:ascii="Book Antiqua" w:hAnsi="Book Antiqua" w:cs="Arial"/>
                <w:b/>
                <w:bCs/>
                <w:color w:val="000000"/>
                <w:sz w:val="20"/>
                <w:szCs w:val="20"/>
              </w:rPr>
              <w:t>RISULTATO DELLA GESTIONE RESIDUI</w:t>
            </w:r>
          </w:p>
        </w:tc>
        <w:tc>
          <w:tcPr>
            <w:tcW w:w="887" w:type="dxa"/>
            <w:vAlign w:val="bottom"/>
          </w:tcPr>
          <w:p w14:paraId="0775B618" w14:textId="77777777" w:rsidR="00421851" w:rsidRPr="00EE43EE" w:rsidRDefault="00421851" w:rsidP="00497B9D">
            <w:pPr>
              <w:jc w:val="center"/>
              <w:rPr>
                <w:rFonts w:ascii="Book Antiqua" w:hAnsi="Book Antiqua" w:cs="Arial"/>
                <w:b/>
                <w:bCs/>
                <w:color w:val="000000"/>
                <w:sz w:val="20"/>
                <w:szCs w:val="20"/>
              </w:rPr>
            </w:pPr>
            <w:r w:rsidRPr="00EE43EE">
              <w:rPr>
                <w:rFonts w:ascii="Book Antiqua" w:hAnsi="Book Antiqua" w:cs="Arial"/>
                <w:b/>
                <w:bCs/>
                <w:color w:val="000000"/>
                <w:sz w:val="20"/>
                <w:szCs w:val="20"/>
              </w:rPr>
              <w:t> </w:t>
            </w:r>
          </w:p>
        </w:tc>
        <w:tc>
          <w:tcPr>
            <w:tcW w:w="4678" w:type="dxa"/>
          </w:tcPr>
          <w:p w14:paraId="49D75C08" w14:textId="73BFEA9C" w:rsidR="00421851" w:rsidRPr="00582C41" w:rsidRDefault="0007790C" w:rsidP="00497B9D">
            <w:pPr>
              <w:spacing w:after="160" w:line="240" w:lineRule="exact"/>
              <w:ind w:right="454"/>
              <w:rPr>
                <w:sz w:val="18"/>
                <w:szCs w:val="18"/>
              </w:rPr>
            </w:pPr>
            <w:r>
              <w:rPr>
                <w:sz w:val="18"/>
                <w:szCs w:val="18"/>
              </w:rPr>
              <w:t>6.127.498,18</w:t>
            </w:r>
          </w:p>
        </w:tc>
      </w:tr>
      <w:tr w:rsidR="00421851" w:rsidRPr="00EE43EE" w14:paraId="02382842" w14:textId="77777777" w:rsidTr="00497B9D">
        <w:trPr>
          <w:trHeight w:val="261"/>
        </w:trPr>
        <w:tc>
          <w:tcPr>
            <w:tcW w:w="11023" w:type="dxa"/>
            <w:gridSpan w:val="3"/>
          </w:tcPr>
          <w:p w14:paraId="24AFAACC" w14:textId="77777777" w:rsidR="00421851" w:rsidRPr="00582C41" w:rsidRDefault="00421851" w:rsidP="00497B9D">
            <w:pPr>
              <w:jc w:val="center"/>
              <w:rPr>
                <w:rFonts w:ascii="Book Antiqua" w:hAnsi="Book Antiqua" w:cs="Arial"/>
                <w:color w:val="000000"/>
                <w:sz w:val="20"/>
                <w:szCs w:val="20"/>
              </w:rPr>
            </w:pPr>
            <w:r w:rsidRPr="00582C41">
              <w:rPr>
                <w:rFonts w:ascii="Book Antiqua" w:hAnsi="Book Antiqua" w:cs="Arial"/>
                <w:b/>
                <w:bCs/>
                <w:color w:val="000000"/>
                <w:sz w:val="20"/>
                <w:szCs w:val="20"/>
              </w:rPr>
              <w:t xml:space="preserve">GESTIONE DI COMPETENZA </w:t>
            </w:r>
          </w:p>
        </w:tc>
      </w:tr>
      <w:tr w:rsidR="00421851" w:rsidRPr="00EE43EE" w14:paraId="16411F57" w14:textId="77777777" w:rsidTr="00497B9D">
        <w:tc>
          <w:tcPr>
            <w:tcW w:w="5458" w:type="dxa"/>
            <w:vAlign w:val="bottom"/>
          </w:tcPr>
          <w:p w14:paraId="3F6D1EC7" w14:textId="77777777" w:rsidR="00421851" w:rsidRPr="0044473E" w:rsidRDefault="00421851" w:rsidP="00497B9D">
            <w:pPr>
              <w:rPr>
                <w:rFonts w:ascii="Book Antiqua" w:hAnsi="Book Antiqua" w:cs="Arial"/>
                <w:color w:val="000000"/>
                <w:sz w:val="18"/>
                <w:szCs w:val="18"/>
                <w:lang w:val="it-IT"/>
              </w:rPr>
            </w:pPr>
            <w:r w:rsidRPr="0044473E">
              <w:rPr>
                <w:rFonts w:ascii="Book Antiqua" w:hAnsi="Book Antiqua" w:cs="Arial"/>
                <w:color w:val="000000"/>
                <w:sz w:val="18"/>
                <w:szCs w:val="18"/>
                <w:lang w:val="it-IT"/>
              </w:rPr>
              <w:t>RISULTATO DI AMMINISTRAZIONE DELL'ESERCIZIO PRECEDENTE ( Avanzo + Disavanzo - ) APPLICATO</w:t>
            </w:r>
          </w:p>
        </w:tc>
        <w:tc>
          <w:tcPr>
            <w:tcW w:w="887" w:type="dxa"/>
            <w:vAlign w:val="bottom"/>
          </w:tcPr>
          <w:p w14:paraId="584297FA" w14:textId="77777777" w:rsidR="00421851" w:rsidRPr="00BD56CF" w:rsidRDefault="00421851" w:rsidP="00497B9D">
            <w:pPr>
              <w:rPr>
                <w:rFonts w:ascii="Book Antiqua" w:hAnsi="Book Antiqua" w:cs="Arial"/>
                <w:color w:val="000000"/>
                <w:sz w:val="18"/>
                <w:szCs w:val="18"/>
              </w:rPr>
            </w:pPr>
            <w:r w:rsidRPr="00BD56CF">
              <w:rPr>
                <w:rFonts w:ascii="Book Antiqua" w:hAnsi="Book Antiqua" w:cs="Arial"/>
                <w:color w:val="000000"/>
                <w:sz w:val="18"/>
                <w:szCs w:val="18"/>
              </w:rPr>
              <w:t>(+/-)</w:t>
            </w:r>
          </w:p>
        </w:tc>
        <w:tc>
          <w:tcPr>
            <w:tcW w:w="4678" w:type="dxa"/>
          </w:tcPr>
          <w:p w14:paraId="0DCD40F1" w14:textId="677A6813" w:rsidR="00421851" w:rsidRPr="00BD56CF" w:rsidRDefault="00E303B4" w:rsidP="00497B9D">
            <w:pPr>
              <w:spacing w:after="160" w:line="240" w:lineRule="exact"/>
              <w:ind w:right="454"/>
              <w:rPr>
                <w:sz w:val="18"/>
                <w:szCs w:val="18"/>
              </w:rPr>
            </w:pPr>
            <w:r w:rsidRPr="00BD56CF">
              <w:rPr>
                <w:sz w:val="18"/>
                <w:szCs w:val="18"/>
              </w:rPr>
              <w:t>3.574.364,19</w:t>
            </w:r>
          </w:p>
        </w:tc>
      </w:tr>
      <w:tr w:rsidR="00421851" w:rsidRPr="00EE43EE" w14:paraId="37ADB5F7" w14:textId="77777777" w:rsidTr="00497B9D">
        <w:tc>
          <w:tcPr>
            <w:tcW w:w="5458" w:type="dxa"/>
            <w:vAlign w:val="bottom"/>
          </w:tcPr>
          <w:p w14:paraId="5B5C1283" w14:textId="77777777" w:rsidR="00421851" w:rsidRPr="0044473E" w:rsidRDefault="00421851" w:rsidP="00497B9D">
            <w:pPr>
              <w:rPr>
                <w:rFonts w:ascii="Book Antiqua" w:hAnsi="Book Antiqua" w:cs="Arial"/>
                <w:color w:val="000000"/>
                <w:sz w:val="18"/>
                <w:szCs w:val="18"/>
                <w:lang w:val="it-IT"/>
              </w:rPr>
            </w:pPr>
            <w:r w:rsidRPr="0044473E">
              <w:rPr>
                <w:rFonts w:ascii="Book Antiqua" w:hAnsi="Book Antiqua" w:cs="Arial"/>
                <w:color w:val="000000"/>
                <w:sz w:val="18"/>
                <w:szCs w:val="18"/>
                <w:lang w:val="it-IT"/>
              </w:rPr>
              <w:t>FONDI PLURIENNALI VINCOLATI DI ENTRATA</w:t>
            </w:r>
          </w:p>
        </w:tc>
        <w:tc>
          <w:tcPr>
            <w:tcW w:w="887" w:type="dxa"/>
            <w:vAlign w:val="bottom"/>
          </w:tcPr>
          <w:p w14:paraId="763F177C" w14:textId="77777777" w:rsidR="00421851" w:rsidRPr="00BD56CF" w:rsidRDefault="00421851" w:rsidP="00497B9D">
            <w:pPr>
              <w:rPr>
                <w:rFonts w:ascii="Book Antiqua" w:hAnsi="Book Antiqua" w:cs="Arial"/>
                <w:color w:val="000000"/>
                <w:sz w:val="18"/>
                <w:szCs w:val="18"/>
              </w:rPr>
            </w:pPr>
            <w:r w:rsidRPr="00BD56CF">
              <w:rPr>
                <w:rFonts w:ascii="Book Antiqua" w:hAnsi="Book Antiqua" w:cs="Arial"/>
                <w:color w:val="000000"/>
                <w:sz w:val="18"/>
                <w:szCs w:val="18"/>
              </w:rPr>
              <w:t>(+)</w:t>
            </w:r>
          </w:p>
        </w:tc>
        <w:tc>
          <w:tcPr>
            <w:tcW w:w="4678" w:type="dxa"/>
          </w:tcPr>
          <w:p w14:paraId="6D74DF76" w14:textId="693E1EF6" w:rsidR="00421851" w:rsidRPr="00BD56CF" w:rsidRDefault="00E303B4" w:rsidP="00497B9D">
            <w:pPr>
              <w:spacing w:after="160" w:line="240" w:lineRule="exact"/>
              <w:ind w:right="454"/>
              <w:rPr>
                <w:sz w:val="18"/>
                <w:szCs w:val="18"/>
              </w:rPr>
            </w:pPr>
            <w:r w:rsidRPr="00BD56CF">
              <w:rPr>
                <w:sz w:val="18"/>
                <w:szCs w:val="18"/>
              </w:rPr>
              <w:t>1.470.063,37</w:t>
            </w:r>
          </w:p>
        </w:tc>
      </w:tr>
      <w:tr w:rsidR="00421851" w:rsidRPr="00EE43EE" w14:paraId="4EFFFCC8" w14:textId="77777777" w:rsidTr="00497B9D">
        <w:tc>
          <w:tcPr>
            <w:tcW w:w="5458" w:type="dxa"/>
            <w:vAlign w:val="bottom"/>
          </w:tcPr>
          <w:p w14:paraId="1E2AA790" w14:textId="77777777" w:rsidR="00421851" w:rsidRPr="00EE43EE" w:rsidRDefault="00421851" w:rsidP="00497B9D">
            <w:pPr>
              <w:rPr>
                <w:rFonts w:ascii="Book Antiqua" w:hAnsi="Book Antiqua" w:cs="Arial"/>
                <w:color w:val="000000"/>
                <w:sz w:val="18"/>
                <w:szCs w:val="18"/>
              </w:rPr>
            </w:pPr>
            <w:r w:rsidRPr="00EE43EE">
              <w:rPr>
                <w:rFonts w:ascii="Book Antiqua" w:hAnsi="Book Antiqua" w:cs="Arial"/>
                <w:color w:val="000000"/>
                <w:sz w:val="18"/>
                <w:szCs w:val="18"/>
              </w:rPr>
              <w:t>ACCERTAMENTI A COMPETENZA</w:t>
            </w:r>
          </w:p>
        </w:tc>
        <w:tc>
          <w:tcPr>
            <w:tcW w:w="887" w:type="dxa"/>
            <w:vAlign w:val="bottom"/>
          </w:tcPr>
          <w:p w14:paraId="656B0931" w14:textId="77777777" w:rsidR="00421851" w:rsidRPr="00EE43EE" w:rsidRDefault="00421851" w:rsidP="00497B9D">
            <w:pPr>
              <w:rPr>
                <w:rFonts w:ascii="Book Antiqua" w:hAnsi="Book Antiqua" w:cs="Arial"/>
                <w:color w:val="000000"/>
                <w:sz w:val="18"/>
                <w:szCs w:val="18"/>
              </w:rPr>
            </w:pPr>
            <w:r w:rsidRPr="00EE43EE">
              <w:rPr>
                <w:rFonts w:ascii="Book Antiqua" w:hAnsi="Book Antiqua" w:cs="Arial"/>
                <w:color w:val="000000"/>
                <w:sz w:val="18"/>
                <w:szCs w:val="18"/>
              </w:rPr>
              <w:t>(+)</w:t>
            </w:r>
          </w:p>
        </w:tc>
        <w:tc>
          <w:tcPr>
            <w:tcW w:w="4678" w:type="dxa"/>
          </w:tcPr>
          <w:p w14:paraId="564C7A63" w14:textId="21AF80F1" w:rsidR="00421851" w:rsidRPr="00BD56CF" w:rsidRDefault="00BD56CF" w:rsidP="00497B9D">
            <w:pPr>
              <w:spacing w:after="160" w:line="240" w:lineRule="exact"/>
              <w:ind w:right="454"/>
              <w:rPr>
                <w:sz w:val="18"/>
                <w:szCs w:val="18"/>
              </w:rPr>
            </w:pPr>
            <w:r w:rsidRPr="00BD56CF">
              <w:rPr>
                <w:sz w:val="18"/>
                <w:szCs w:val="18"/>
              </w:rPr>
              <w:t>17.050.443,25</w:t>
            </w:r>
          </w:p>
        </w:tc>
      </w:tr>
      <w:tr w:rsidR="00421851" w:rsidRPr="00EE43EE" w14:paraId="54B74C27" w14:textId="77777777" w:rsidTr="00497B9D">
        <w:tc>
          <w:tcPr>
            <w:tcW w:w="5458" w:type="dxa"/>
            <w:vAlign w:val="bottom"/>
          </w:tcPr>
          <w:p w14:paraId="4D91762C" w14:textId="77777777" w:rsidR="00421851" w:rsidRPr="00EE43EE" w:rsidRDefault="00421851" w:rsidP="00497B9D">
            <w:pPr>
              <w:rPr>
                <w:rFonts w:ascii="Book Antiqua" w:hAnsi="Book Antiqua" w:cs="Arial"/>
                <w:color w:val="000000"/>
                <w:sz w:val="18"/>
                <w:szCs w:val="18"/>
              </w:rPr>
            </w:pPr>
            <w:r w:rsidRPr="00EE43EE">
              <w:rPr>
                <w:rFonts w:ascii="Book Antiqua" w:hAnsi="Book Antiqua" w:cs="Arial"/>
                <w:color w:val="000000"/>
                <w:sz w:val="18"/>
                <w:szCs w:val="18"/>
              </w:rPr>
              <w:t> IMPEGNI A COMPETENZA</w:t>
            </w:r>
          </w:p>
        </w:tc>
        <w:tc>
          <w:tcPr>
            <w:tcW w:w="887" w:type="dxa"/>
            <w:vAlign w:val="bottom"/>
          </w:tcPr>
          <w:p w14:paraId="606F56F1" w14:textId="77777777" w:rsidR="00421851" w:rsidRPr="00EE43EE" w:rsidRDefault="00421851" w:rsidP="00497B9D">
            <w:pPr>
              <w:rPr>
                <w:rFonts w:ascii="Book Antiqua" w:hAnsi="Book Antiqua" w:cs="Arial"/>
                <w:color w:val="000000"/>
                <w:sz w:val="18"/>
                <w:szCs w:val="18"/>
              </w:rPr>
            </w:pPr>
            <w:r w:rsidRPr="00EE43EE">
              <w:rPr>
                <w:rFonts w:ascii="Book Antiqua" w:hAnsi="Book Antiqua" w:cs="Arial"/>
                <w:color w:val="000000"/>
                <w:sz w:val="18"/>
                <w:szCs w:val="18"/>
              </w:rPr>
              <w:t>(-)</w:t>
            </w:r>
          </w:p>
        </w:tc>
        <w:tc>
          <w:tcPr>
            <w:tcW w:w="4678" w:type="dxa"/>
          </w:tcPr>
          <w:p w14:paraId="2A67370A" w14:textId="15CE5747" w:rsidR="00421851" w:rsidRPr="00BD56CF" w:rsidRDefault="00421851" w:rsidP="00497B9D">
            <w:pPr>
              <w:spacing w:after="160" w:line="240" w:lineRule="exact"/>
              <w:ind w:right="454"/>
              <w:rPr>
                <w:sz w:val="18"/>
                <w:szCs w:val="18"/>
              </w:rPr>
            </w:pPr>
            <w:r w:rsidRPr="00BD56CF">
              <w:rPr>
                <w:sz w:val="18"/>
                <w:szCs w:val="18"/>
              </w:rPr>
              <w:t>14.</w:t>
            </w:r>
            <w:r w:rsidR="00BD56CF" w:rsidRPr="00BD56CF">
              <w:rPr>
                <w:sz w:val="18"/>
                <w:szCs w:val="18"/>
              </w:rPr>
              <w:t>790.992,62</w:t>
            </w:r>
          </w:p>
        </w:tc>
      </w:tr>
      <w:tr w:rsidR="00421851" w:rsidRPr="00EE43EE" w14:paraId="50DF9286" w14:textId="77777777" w:rsidTr="00497B9D">
        <w:tc>
          <w:tcPr>
            <w:tcW w:w="5458" w:type="dxa"/>
            <w:vAlign w:val="bottom"/>
          </w:tcPr>
          <w:p w14:paraId="16F165FD" w14:textId="77777777" w:rsidR="00421851" w:rsidRPr="0044473E" w:rsidRDefault="00421851" w:rsidP="00497B9D">
            <w:pPr>
              <w:rPr>
                <w:rFonts w:ascii="Book Antiqua" w:hAnsi="Book Antiqua" w:cs="Arial"/>
                <w:color w:val="000000"/>
                <w:sz w:val="18"/>
                <w:szCs w:val="18"/>
                <w:lang w:val="it-IT"/>
              </w:rPr>
            </w:pPr>
            <w:r w:rsidRPr="0044473E">
              <w:rPr>
                <w:rFonts w:ascii="Book Antiqua" w:hAnsi="Book Antiqua" w:cs="Arial"/>
                <w:color w:val="000000"/>
                <w:sz w:val="18"/>
                <w:szCs w:val="18"/>
                <w:lang w:val="it-IT"/>
              </w:rPr>
              <w:t> FONDI PLURIENNALI VINCOLATI DI SPESA</w:t>
            </w:r>
          </w:p>
        </w:tc>
        <w:tc>
          <w:tcPr>
            <w:tcW w:w="887" w:type="dxa"/>
            <w:vAlign w:val="bottom"/>
          </w:tcPr>
          <w:p w14:paraId="45E24B04" w14:textId="77777777" w:rsidR="00421851" w:rsidRPr="00EE43EE" w:rsidRDefault="00421851" w:rsidP="00497B9D">
            <w:pPr>
              <w:rPr>
                <w:rFonts w:ascii="Book Antiqua" w:hAnsi="Book Antiqua" w:cs="Arial"/>
                <w:color w:val="000000"/>
                <w:sz w:val="18"/>
                <w:szCs w:val="18"/>
              </w:rPr>
            </w:pPr>
            <w:r w:rsidRPr="00EE43EE">
              <w:rPr>
                <w:rFonts w:ascii="Book Antiqua" w:hAnsi="Book Antiqua" w:cs="Arial"/>
                <w:color w:val="000000"/>
                <w:sz w:val="18"/>
                <w:szCs w:val="18"/>
              </w:rPr>
              <w:t>(-)</w:t>
            </w:r>
          </w:p>
        </w:tc>
        <w:tc>
          <w:tcPr>
            <w:tcW w:w="4678" w:type="dxa"/>
          </w:tcPr>
          <w:p w14:paraId="1564A376" w14:textId="41EF3C1A" w:rsidR="00421851" w:rsidRPr="00BD56CF" w:rsidRDefault="00E303B4" w:rsidP="00497B9D">
            <w:pPr>
              <w:spacing w:after="160" w:line="240" w:lineRule="exact"/>
              <w:ind w:right="454"/>
              <w:rPr>
                <w:sz w:val="18"/>
                <w:szCs w:val="18"/>
              </w:rPr>
            </w:pPr>
            <w:r w:rsidRPr="00BD56CF">
              <w:rPr>
                <w:sz w:val="18"/>
                <w:szCs w:val="18"/>
              </w:rPr>
              <w:t>3.060.490,79</w:t>
            </w:r>
          </w:p>
        </w:tc>
      </w:tr>
      <w:tr w:rsidR="00421851" w:rsidRPr="00EE43EE" w14:paraId="596658F6" w14:textId="77777777" w:rsidTr="00497B9D">
        <w:tc>
          <w:tcPr>
            <w:tcW w:w="5458" w:type="dxa"/>
            <w:vAlign w:val="bottom"/>
          </w:tcPr>
          <w:p w14:paraId="2C050269" w14:textId="77777777" w:rsidR="00421851" w:rsidRPr="0044473E" w:rsidRDefault="00421851" w:rsidP="00497B9D">
            <w:pPr>
              <w:rPr>
                <w:rFonts w:ascii="Book Antiqua" w:hAnsi="Book Antiqua" w:cs="Arial"/>
                <w:b/>
                <w:bCs/>
                <w:color w:val="000000"/>
                <w:sz w:val="20"/>
                <w:szCs w:val="20"/>
                <w:lang w:val="it-IT"/>
              </w:rPr>
            </w:pPr>
            <w:r w:rsidRPr="0044473E">
              <w:rPr>
                <w:rFonts w:ascii="Book Antiqua" w:hAnsi="Book Antiqua" w:cs="Arial"/>
                <w:b/>
                <w:bCs/>
                <w:color w:val="000000"/>
                <w:sz w:val="20"/>
                <w:szCs w:val="20"/>
                <w:lang w:val="it-IT"/>
              </w:rPr>
              <w:t>RISULTATO DELLA GESTIONE DI COMPETENZA</w:t>
            </w:r>
          </w:p>
        </w:tc>
        <w:tc>
          <w:tcPr>
            <w:tcW w:w="887" w:type="dxa"/>
            <w:vAlign w:val="bottom"/>
          </w:tcPr>
          <w:p w14:paraId="573A46EB" w14:textId="77777777" w:rsidR="00421851" w:rsidRPr="0044473E" w:rsidRDefault="00421851" w:rsidP="00497B9D">
            <w:pPr>
              <w:jc w:val="center"/>
              <w:rPr>
                <w:rFonts w:ascii="Book Antiqua" w:hAnsi="Book Antiqua" w:cs="Arial"/>
                <w:b/>
                <w:bCs/>
                <w:color w:val="000000"/>
                <w:sz w:val="20"/>
                <w:szCs w:val="20"/>
                <w:lang w:val="it-IT"/>
              </w:rPr>
            </w:pPr>
            <w:r w:rsidRPr="0044473E">
              <w:rPr>
                <w:rFonts w:ascii="Book Antiqua" w:hAnsi="Book Antiqua" w:cs="Arial"/>
                <w:b/>
                <w:bCs/>
                <w:color w:val="000000"/>
                <w:sz w:val="20"/>
                <w:szCs w:val="20"/>
                <w:lang w:val="it-IT"/>
              </w:rPr>
              <w:t> </w:t>
            </w:r>
          </w:p>
        </w:tc>
        <w:tc>
          <w:tcPr>
            <w:tcW w:w="4678" w:type="dxa"/>
          </w:tcPr>
          <w:p w14:paraId="71BF77DD" w14:textId="0BAA13D0" w:rsidR="00421851" w:rsidRPr="00582C41" w:rsidRDefault="00BD56CF" w:rsidP="00497B9D">
            <w:pPr>
              <w:spacing w:after="160" w:line="240" w:lineRule="exact"/>
              <w:ind w:right="454"/>
              <w:rPr>
                <w:sz w:val="18"/>
                <w:szCs w:val="18"/>
              </w:rPr>
            </w:pPr>
            <w:r>
              <w:rPr>
                <w:sz w:val="18"/>
                <w:szCs w:val="18"/>
              </w:rPr>
              <w:t>4.243.387,40</w:t>
            </w:r>
          </w:p>
        </w:tc>
      </w:tr>
      <w:tr w:rsidR="00421851" w14:paraId="429EC52A" w14:textId="77777777" w:rsidTr="00497B9D">
        <w:tc>
          <w:tcPr>
            <w:tcW w:w="5458" w:type="dxa"/>
            <w:vAlign w:val="bottom"/>
          </w:tcPr>
          <w:p w14:paraId="466FC2FD" w14:textId="77777777" w:rsidR="00421851" w:rsidRPr="00EE43EE" w:rsidRDefault="00421851" w:rsidP="00497B9D">
            <w:pPr>
              <w:rPr>
                <w:rFonts w:ascii="Book Antiqua" w:hAnsi="Book Antiqua" w:cs="Arial"/>
                <w:b/>
                <w:bCs/>
                <w:color w:val="000000"/>
                <w:sz w:val="20"/>
                <w:szCs w:val="20"/>
              </w:rPr>
            </w:pPr>
            <w:r w:rsidRPr="00EE43EE">
              <w:rPr>
                <w:rFonts w:ascii="Book Antiqua" w:hAnsi="Book Antiqua" w:cs="Arial"/>
                <w:b/>
                <w:bCs/>
                <w:color w:val="000000"/>
                <w:sz w:val="20"/>
                <w:szCs w:val="20"/>
              </w:rPr>
              <w:t>RISULTATO DI AMMINISTRAZIONE</w:t>
            </w:r>
          </w:p>
        </w:tc>
        <w:tc>
          <w:tcPr>
            <w:tcW w:w="887" w:type="dxa"/>
          </w:tcPr>
          <w:p w14:paraId="489833C9" w14:textId="77777777" w:rsidR="00421851" w:rsidRPr="00EE43EE" w:rsidRDefault="00421851" w:rsidP="00497B9D">
            <w:pPr>
              <w:spacing w:after="160" w:line="240" w:lineRule="exact"/>
              <w:ind w:right="454"/>
            </w:pPr>
          </w:p>
        </w:tc>
        <w:tc>
          <w:tcPr>
            <w:tcW w:w="4678" w:type="dxa"/>
          </w:tcPr>
          <w:p w14:paraId="120771A0" w14:textId="7D1DF6D3" w:rsidR="00421851" w:rsidRPr="00067BD2" w:rsidRDefault="00BD56CF" w:rsidP="00497B9D">
            <w:pPr>
              <w:spacing w:after="160" w:line="240" w:lineRule="exact"/>
              <w:ind w:right="454"/>
              <w:rPr>
                <w:sz w:val="18"/>
                <w:szCs w:val="18"/>
              </w:rPr>
            </w:pPr>
            <w:r>
              <w:rPr>
                <w:sz w:val="18"/>
                <w:szCs w:val="18"/>
              </w:rPr>
              <w:t>10.370.885,58</w:t>
            </w:r>
          </w:p>
        </w:tc>
      </w:tr>
    </w:tbl>
    <w:p w14:paraId="44C6F249" w14:textId="5FFEC561" w:rsidR="00BF2BB5" w:rsidRPr="00421851" w:rsidRDefault="00BF2BB5">
      <w:pPr>
        <w:spacing w:after="160" w:line="240" w:lineRule="exact"/>
        <w:rPr>
          <w:lang w:val="it-IT"/>
        </w:rPr>
        <w:sectPr w:rsidR="00BF2BB5" w:rsidRPr="00421851">
          <w:footerReference w:type="default" r:id="rId77"/>
          <w:pgSz w:w="16840" w:h="11900" w:orient="landscape"/>
          <w:pgMar w:top="500" w:right="0" w:bottom="300" w:left="0" w:header="500" w:footer="300" w:gutter="0"/>
          <w:cols w:space="708"/>
        </w:sectPr>
      </w:pPr>
    </w:p>
    <w:p w14:paraId="1F49B722"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lastRenderedPageBreak/>
        <w:t>18.1.2 Composizione del risultato di amministrazione</w:t>
      </w:r>
    </w:p>
    <w:p w14:paraId="415FB394" w14:textId="77777777" w:rsidR="000903D2" w:rsidRDefault="000903D2" w:rsidP="000903D2">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risultato di amministrazione è stato calcolato e poi scomposto nelle singole componenti (fondi accantonati, vincolati, destinati agli investimenti, non vincolati), e questo al fine di conservare l'eventuale vincolo di destinazione dei singoli elementi costituenti. Il margine di azione nell'utilizzare il risultato di amministrazione dell'esercizio precedente, infatti, dipende proprio da questi fattori. Per quanto riguarda la scomposizione del risultato nelle componenti elementari, la quota di avanzo accantonata è costituita da economie sugli stanziamenti in uscita del fondo crediti di dubbia esigibilità e da quelle, sempre nel versante della spesa, relative alle eventuali passività potenziali (fondi spese e fondi rischi). La quota vincolata è invece prodotta dalle economie su spese finanziate da entrate con obbligo di destinazione imposto dalla legge o dai principi contabili, su spese finanziate da mutui e prestiti contratti per la copertura di specifici investimenti, da economie di uscita su capitoli coperti da trasferimenti concessi per finanziare interventi con destinazione specifica, ed infine, da spese finanziate con entrate straordinarie su cui è stato attribuito un vincolo su libera scelta dell'ente.</w:t>
      </w:r>
    </w:p>
    <w:p w14:paraId="0F79041E" w14:textId="77777777" w:rsidR="000903D2" w:rsidRDefault="000903D2" w:rsidP="000903D2">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Per quanto riguarda il procedimento seguito per la stesura del rendiconto, si è proceduto a determinare il valore contabile del risultato di amministrazione applicando valutazioni prudenziali sulla scorta dei dati contabili al momento esistenti, compatibilmente con il rispetto delle norme di riferimento. La conclusione di questo procedimento, già esposta con le risultanze finali del precedente prospetto, ha portato ad escludere la presenza di un disavanzo accertato o emergente, circostanza, questa, che avrebbe comportato l'iscrizione di pari importo tra le spese del nuovo bilancio, e ciò al fine di ripianare la perdita riconducibile ad esercizi precedenti.</w:t>
      </w:r>
    </w:p>
    <w:p w14:paraId="309FB416" w14:textId="77777777" w:rsidR="000903D2" w:rsidRDefault="000903D2" w:rsidP="000903D2">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Oltre a questo aspetto, la verifica ha interessato anche la composizione interna del risultato in modo da escludere che al suo interno, pur in presenza di un risultato apparentemente positivo (importo finale esposto nel precedente prospetto), non vi fossero delle quote oggetto di vincolo superiori all'ammontare complessivo del risultato contabile. Anche in questo secondo caso, infatti, l'ente sarebbe obbligato a ripianare questa quota, riconducibile alla mancata copertura dei vincoli, con l'applicazione di pari importo alla parte spesa del bilancio, sotto forma di disavanzo destinato al ripristino contabile dei vincoli.</w:t>
      </w:r>
    </w:p>
    <w:p w14:paraId="79CC8AE1" w14:textId="77777777" w:rsidR="000903D2" w:rsidRDefault="000903D2" w:rsidP="000903D2">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Relativamente al bilancio di previsione in corso, pertanto, sarà possibile utilizzare la quota del risultato costituita dai fondi vincolati e dalle somme accantonate, oltre che la parte dell'avanzo originata dalle altre componenti, diverse da quelle vincolate.</w:t>
      </w:r>
    </w:p>
    <w:p w14:paraId="36F8C03E" w14:textId="77777777" w:rsidR="000903D2" w:rsidRDefault="000903D2" w:rsidP="000903D2">
      <w:pPr>
        <w:spacing w:after="40"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prospetto mostra la composizione sintetica del risultato mentre il dettaglio (elenco analitico delle singole voci) è riportato nel corrispondente allegato obbligatorio al rendiconto e al paragrafo 7 della presente Relazione tecnica.</w:t>
      </w:r>
    </w:p>
    <w:p w14:paraId="2379357B" w14:textId="77777777" w:rsidR="000903D2" w:rsidRDefault="000903D2" w:rsidP="000903D2">
      <w:pPr>
        <w:spacing w:after="40" w:line="230" w:lineRule="exact"/>
        <w:ind w:left="440" w:right="440"/>
        <w:jc w:val="both"/>
        <w:rPr>
          <w:rFonts w:ascii="Arial" w:eastAsia="Arial" w:hAnsi="Arial" w:cs="Arial"/>
          <w:color w:val="000000"/>
          <w:sz w:val="20"/>
          <w:lang w:val="it-IT"/>
        </w:rPr>
      </w:pPr>
    </w:p>
    <w:p w14:paraId="6CE85B1B" w14:textId="77777777" w:rsidR="00BF2BB5" w:rsidRDefault="007958B1">
      <w:pPr>
        <w:spacing w:after="120"/>
        <w:ind w:left="400" w:right="5340"/>
        <w:jc w:val="center"/>
        <w:rPr>
          <w:rFonts w:ascii="Arial" w:eastAsia="Arial" w:hAnsi="Arial" w:cs="Arial"/>
          <w:b/>
          <w:color w:val="000000"/>
          <w:lang w:val="it-IT"/>
        </w:rPr>
      </w:pPr>
      <w:r>
        <w:rPr>
          <w:rFonts w:ascii="Arial" w:eastAsia="Arial" w:hAnsi="Arial" w:cs="Arial"/>
          <w:b/>
          <w:color w:val="000000"/>
          <w:lang w:val="it-IT"/>
        </w:rPr>
        <w:t>PROSPETTO DIMOSTRATIVO DEL RISULTATO DI AMMINISTRAZIONE</w:t>
      </w:r>
    </w:p>
    <w:p w14:paraId="28FC08CE" w14:textId="77777777" w:rsidR="00BF2BB5" w:rsidRDefault="007958B1">
      <w:pPr>
        <w:spacing w:after="20"/>
        <w:ind w:left="400" w:right="5340"/>
        <w:jc w:val="center"/>
        <w:rPr>
          <w:rFonts w:ascii="Arial" w:eastAsia="Arial" w:hAnsi="Arial" w:cs="Arial"/>
          <w:b/>
          <w:color w:val="000000"/>
          <w:sz w:val="18"/>
          <w:lang w:val="it-IT"/>
        </w:rPr>
      </w:pPr>
      <w:r>
        <w:rPr>
          <w:rFonts w:ascii="Arial" w:eastAsia="Arial" w:hAnsi="Arial" w:cs="Arial"/>
          <w:b/>
          <w:color w:val="000000"/>
          <w:sz w:val="18"/>
          <w:lang w:val="it-IT"/>
        </w:rPr>
        <w:t>Esercizio 2025</w:t>
      </w:r>
    </w:p>
    <w:tbl>
      <w:tblPr>
        <w:tblW w:w="0" w:type="auto"/>
        <w:tblInd w:w="400" w:type="dxa"/>
        <w:tblLayout w:type="fixed"/>
        <w:tblLook w:val="04A0" w:firstRow="1" w:lastRow="0" w:firstColumn="1" w:lastColumn="0" w:noHBand="0" w:noVBand="1"/>
      </w:tblPr>
      <w:tblGrid>
        <w:gridCol w:w="6000"/>
        <w:gridCol w:w="300"/>
        <w:gridCol w:w="1600"/>
        <w:gridCol w:w="1600"/>
        <w:gridCol w:w="1600"/>
        <w:gridCol w:w="10"/>
      </w:tblGrid>
      <w:tr w:rsidR="00BF2BB5" w14:paraId="6438227B" w14:textId="77777777">
        <w:trPr>
          <w:gridAfter w:val="1"/>
          <w:wAfter w:w="10" w:type="dxa"/>
          <w:trHeight w:hRule="exact" w:val="600"/>
        </w:trPr>
        <w:tc>
          <w:tcPr>
            <w:tcW w:w="60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7EA9330" w14:textId="77777777" w:rsidR="00BF2BB5" w:rsidRDefault="00BF2BB5">
            <w:pPr>
              <w:jc w:val="center"/>
              <w:rPr>
                <w:rFonts w:ascii="Arial" w:eastAsia="Arial" w:hAnsi="Arial" w:cs="Arial"/>
                <w:b/>
                <w:color w:val="000000"/>
                <w:sz w:val="14"/>
                <w:lang w:val="it-IT"/>
              </w:rPr>
            </w:pPr>
          </w:p>
        </w:tc>
        <w:tc>
          <w:tcPr>
            <w:tcW w:w="3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D1D75CD" w14:textId="77777777" w:rsidR="00BF2BB5" w:rsidRDefault="00BF2BB5">
            <w:pPr>
              <w:jc w:val="center"/>
              <w:rPr>
                <w:rFonts w:ascii="Arial" w:eastAsia="Arial" w:hAnsi="Arial" w:cs="Arial"/>
                <w:b/>
                <w:color w:val="000000"/>
                <w:sz w:val="14"/>
                <w:lang w:val="it-IT"/>
              </w:rPr>
            </w:pPr>
          </w:p>
        </w:tc>
        <w:tc>
          <w:tcPr>
            <w:tcW w:w="480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E3CF963" w14:textId="77777777" w:rsidR="00BF2BB5" w:rsidRDefault="007958B1">
            <w:pPr>
              <w:jc w:val="center"/>
              <w:rPr>
                <w:rFonts w:ascii="Arial" w:eastAsia="Arial" w:hAnsi="Arial" w:cs="Arial"/>
                <w:b/>
                <w:color w:val="000000"/>
                <w:sz w:val="20"/>
                <w:lang w:val="it-IT"/>
              </w:rPr>
            </w:pPr>
            <w:r>
              <w:rPr>
                <w:rFonts w:ascii="Arial" w:eastAsia="Arial" w:hAnsi="Arial" w:cs="Arial"/>
                <w:b/>
                <w:color w:val="000000"/>
                <w:sz w:val="20"/>
                <w:lang w:val="it-IT"/>
              </w:rPr>
              <w:t>GESTIONE</w:t>
            </w:r>
          </w:p>
        </w:tc>
      </w:tr>
      <w:tr w:rsidR="00BF2BB5" w14:paraId="72B8BB92" w14:textId="77777777">
        <w:trPr>
          <w:gridAfter w:val="1"/>
          <w:wAfter w:w="10" w:type="dxa"/>
          <w:trHeight w:hRule="exact" w:val="600"/>
        </w:trPr>
        <w:tc>
          <w:tcPr>
            <w:tcW w:w="60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88FA884" w14:textId="77777777" w:rsidR="00BF2BB5" w:rsidRDefault="00BF2BB5"/>
        </w:tc>
        <w:tc>
          <w:tcPr>
            <w:tcW w:w="3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A40B602" w14:textId="77777777" w:rsidR="00BF2BB5" w:rsidRDefault="00BF2BB5"/>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F932D57"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RESIDUI</w:t>
            </w: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C3F2871"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COMPETENZA</w:t>
            </w: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DFF359D"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TOTALE</w:t>
            </w:r>
          </w:p>
        </w:tc>
      </w:tr>
      <w:tr w:rsidR="00BF2BB5" w14:paraId="1ECBA611" w14:textId="77777777">
        <w:trPr>
          <w:trHeight w:hRule="exact" w:val="180"/>
        </w:trPr>
        <w:tc>
          <w:tcPr>
            <w:tcW w:w="11100" w:type="dxa"/>
            <w:gridSpan w:val="6"/>
            <w:tcBorders>
              <w:top w:val="single" w:sz="8" w:space="0" w:color="000000"/>
            </w:tcBorders>
            <w:tcMar>
              <w:top w:w="0" w:type="dxa"/>
              <w:left w:w="0" w:type="dxa"/>
              <w:bottom w:w="0" w:type="dxa"/>
              <w:right w:w="0" w:type="dxa"/>
            </w:tcMar>
            <w:vAlign w:val="center"/>
          </w:tcPr>
          <w:p w14:paraId="3400D3D7" w14:textId="77777777" w:rsidR="00BF2BB5" w:rsidRDefault="00BF2BB5">
            <w:pPr>
              <w:jc w:val="center"/>
              <w:rPr>
                <w:rFonts w:ascii="Arial" w:eastAsia="Arial" w:hAnsi="Arial" w:cs="Arial"/>
                <w:b/>
                <w:color w:val="000000"/>
                <w:sz w:val="14"/>
                <w:lang w:val="it-IT"/>
              </w:rPr>
            </w:pPr>
          </w:p>
        </w:tc>
      </w:tr>
      <w:tr w:rsidR="00BF2BB5" w:rsidRPr="00B764E8" w14:paraId="14913070" w14:textId="77777777">
        <w:trPr>
          <w:trHeight w:hRule="exact" w:val="240"/>
        </w:trPr>
        <w:tc>
          <w:tcPr>
            <w:tcW w:w="11100" w:type="dxa"/>
            <w:gridSpan w:val="6"/>
            <w:tcBorders>
              <w:top w:val="single" w:sz="8" w:space="0" w:color="000000"/>
              <w:left w:val="single" w:sz="8" w:space="0" w:color="000000"/>
              <w:bottom w:val="single" w:sz="8" w:space="0" w:color="000000"/>
              <w:right w:val="single" w:sz="8" w:space="0" w:color="000000"/>
            </w:tcBorders>
            <w:tcMar>
              <w:top w:w="0" w:type="dxa"/>
              <w:left w:w="80" w:type="dxa"/>
              <w:bottom w:w="0" w:type="dxa"/>
              <w:right w:w="0" w:type="dxa"/>
            </w:tcMar>
            <w:vAlign w:val="center"/>
          </w:tcPr>
          <w:p w14:paraId="05AE8E2E" w14:textId="77777777" w:rsidR="00BF2BB5" w:rsidRDefault="007958B1">
            <w:pPr>
              <w:rPr>
                <w:rFonts w:ascii="Arial" w:eastAsia="Arial" w:hAnsi="Arial" w:cs="Arial"/>
                <w:b/>
                <w:color w:val="000000"/>
                <w:sz w:val="16"/>
                <w:lang w:val="it-IT"/>
              </w:rPr>
            </w:pPr>
            <w:r>
              <w:rPr>
                <w:rFonts w:ascii="Arial" w:eastAsia="Arial" w:hAnsi="Arial" w:cs="Arial"/>
                <w:b/>
                <w:color w:val="000000"/>
                <w:sz w:val="16"/>
                <w:lang w:val="it-IT"/>
              </w:rPr>
              <w:t>Composizione del risultato di amministrazione al 31 dicembre:</w:t>
            </w:r>
          </w:p>
        </w:tc>
      </w:tr>
      <w:tr w:rsidR="00BF2BB5" w14:paraId="2B72E380" w14:textId="77777777">
        <w:trPr>
          <w:trHeight w:hRule="exact" w:val="340"/>
        </w:trPr>
        <w:tc>
          <w:tcPr>
            <w:tcW w:w="6000" w:type="dxa"/>
            <w:tcBorders>
              <w:top w:val="single" w:sz="8" w:space="0" w:color="000000"/>
              <w:left w:val="single" w:sz="8" w:space="0" w:color="000000"/>
            </w:tcBorders>
            <w:tcMar>
              <w:top w:w="0" w:type="dxa"/>
              <w:left w:w="80" w:type="dxa"/>
              <w:bottom w:w="0" w:type="dxa"/>
              <w:right w:w="0" w:type="dxa"/>
            </w:tcMar>
            <w:vAlign w:val="center"/>
          </w:tcPr>
          <w:p w14:paraId="20FBF53B" w14:textId="77777777" w:rsidR="00BF2BB5" w:rsidRDefault="007958B1">
            <w:pPr>
              <w:rPr>
                <w:rFonts w:ascii="Arial" w:eastAsia="Arial" w:hAnsi="Arial" w:cs="Arial"/>
                <w:b/>
                <w:color w:val="000000"/>
                <w:sz w:val="16"/>
                <w:lang w:val="it-IT"/>
              </w:rPr>
            </w:pPr>
            <w:r>
              <w:rPr>
                <w:rFonts w:ascii="Arial" w:eastAsia="Arial" w:hAnsi="Arial" w:cs="Arial"/>
                <w:b/>
                <w:color w:val="000000"/>
                <w:sz w:val="16"/>
                <w:lang w:val="it-IT"/>
              </w:rPr>
              <w:t>Parte accantonata</w:t>
            </w:r>
          </w:p>
        </w:tc>
        <w:tc>
          <w:tcPr>
            <w:tcW w:w="30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7CFBA947" w14:textId="77777777" w:rsidR="00BF2BB5" w:rsidRDefault="00BF2BB5">
            <w:pPr>
              <w:jc w:val="center"/>
              <w:rPr>
                <w:rFonts w:ascii="Arial" w:eastAsia="Arial" w:hAnsi="Arial" w:cs="Arial"/>
                <w:b/>
                <w:color w:val="000000"/>
                <w:sz w:val="14"/>
                <w:lang w:val="it-IT"/>
              </w:rPr>
            </w:pPr>
          </w:p>
        </w:tc>
        <w:tc>
          <w:tcPr>
            <w:tcW w:w="160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5D9A089F" w14:textId="77777777" w:rsidR="00BF2BB5" w:rsidRDefault="00BF2BB5">
            <w:pPr>
              <w:jc w:val="center"/>
              <w:rPr>
                <w:rFonts w:ascii="Arial" w:eastAsia="Arial" w:hAnsi="Arial" w:cs="Arial"/>
                <w:b/>
                <w:color w:val="000000"/>
                <w:sz w:val="14"/>
                <w:lang w:val="it-IT"/>
              </w:rPr>
            </w:pPr>
          </w:p>
        </w:tc>
        <w:tc>
          <w:tcPr>
            <w:tcW w:w="160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7949911A" w14:textId="77777777" w:rsidR="00BF2BB5" w:rsidRDefault="00BF2BB5">
            <w:pPr>
              <w:jc w:val="center"/>
              <w:rPr>
                <w:rFonts w:ascii="Arial" w:eastAsia="Arial" w:hAnsi="Arial" w:cs="Arial"/>
                <w:b/>
                <w:color w:val="000000"/>
                <w:sz w:val="14"/>
                <w:lang w:val="it-IT"/>
              </w:rPr>
            </w:pPr>
          </w:p>
        </w:tc>
        <w:tc>
          <w:tcPr>
            <w:tcW w:w="1600" w:type="dxa"/>
            <w:gridSpan w:val="2"/>
            <w:vMerge w:val="restart"/>
            <w:tcBorders>
              <w:top w:val="single" w:sz="8" w:space="0" w:color="000000"/>
              <w:right w:val="single" w:sz="8" w:space="0" w:color="000000"/>
            </w:tcBorders>
            <w:tcMar>
              <w:top w:w="0" w:type="dxa"/>
              <w:left w:w="0" w:type="dxa"/>
              <w:bottom w:w="40" w:type="dxa"/>
              <w:right w:w="0" w:type="dxa"/>
            </w:tcMar>
            <w:vAlign w:val="bottom"/>
          </w:tcPr>
          <w:p w14:paraId="16508E6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4.278.243,99</w:t>
            </w:r>
          </w:p>
        </w:tc>
      </w:tr>
      <w:tr w:rsidR="00BF2BB5" w:rsidRPr="00B764E8" w14:paraId="260C28CF" w14:textId="77777777">
        <w:trPr>
          <w:trHeight w:hRule="exact" w:val="200"/>
        </w:trPr>
        <w:tc>
          <w:tcPr>
            <w:tcW w:w="6000" w:type="dxa"/>
            <w:tcBorders>
              <w:left w:val="single" w:sz="8" w:space="0" w:color="000000"/>
            </w:tcBorders>
            <w:tcMar>
              <w:top w:w="0" w:type="dxa"/>
              <w:left w:w="80" w:type="dxa"/>
              <w:bottom w:w="0" w:type="dxa"/>
              <w:right w:w="0" w:type="dxa"/>
            </w:tcMar>
            <w:vAlign w:val="bottom"/>
          </w:tcPr>
          <w:p w14:paraId="718E6B2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Fondo crediti di dubbia </w:t>
            </w:r>
            <w:proofErr w:type="spellStart"/>
            <w:r>
              <w:rPr>
                <w:rFonts w:ascii="Arial" w:eastAsia="Arial" w:hAnsi="Arial" w:cs="Arial"/>
                <w:color w:val="000000"/>
                <w:sz w:val="14"/>
                <w:lang w:val="it-IT"/>
              </w:rPr>
              <w:t>esigibilita'</w:t>
            </w:r>
            <w:proofErr w:type="spellEnd"/>
            <w:r>
              <w:rPr>
                <w:rFonts w:ascii="Arial" w:eastAsia="Arial" w:hAnsi="Arial" w:cs="Arial"/>
                <w:color w:val="000000"/>
                <w:sz w:val="14"/>
                <w:lang w:val="it-IT"/>
              </w:rPr>
              <w:t xml:space="preserve"> al 31/12/2025</w:t>
            </w:r>
          </w:p>
        </w:tc>
        <w:tc>
          <w:tcPr>
            <w:tcW w:w="300" w:type="dxa"/>
            <w:vMerge/>
            <w:tcBorders>
              <w:top w:val="single" w:sz="8" w:space="0" w:color="000000"/>
              <w:left w:val="single" w:sz="8" w:space="0" w:color="000000"/>
              <w:right w:val="single" w:sz="8" w:space="0" w:color="000000"/>
            </w:tcBorders>
            <w:tcMar>
              <w:top w:w="0" w:type="dxa"/>
              <w:left w:w="0" w:type="dxa"/>
              <w:bottom w:w="0" w:type="dxa"/>
              <w:right w:w="0" w:type="dxa"/>
            </w:tcMar>
          </w:tcPr>
          <w:p w14:paraId="7FB2C110" w14:textId="77777777" w:rsidR="00BF2BB5" w:rsidRPr="0068284D" w:rsidRDefault="00BF2BB5">
            <w:pPr>
              <w:rPr>
                <w:lang w:val="it-IT"/>
              </w:rPr>
            </w:pPr>
          </w:p>
        </w:tc>
        <w:tc>
          <w:tcPr>
            <w:tcW w:w="1600" w:type="dxa"/>
            <w:vMerge/>
            <w:tcBorders>
              <w:top w:val="single" w:sz="8" w:space="0" w:color="000000"/>
              <w:left w:val="single" w:sz="8" w:space="0" w:color="000000"/>
              <w:right w:val="single" w:sz="8" w:space="0" w:color="000000"/>
            </w:tcBorders>
            <w:tcMar>
              <w:top w:w="0" w:type="dxa"/>
              <w:left w:w="0" w:type="dxa"/>
              <w:bottom w:w="0" w:type="dxa"/>
              <w:right w:w="0" w:type="dxa"/>
            </w:tcMar>
          </w:tcPr>
          <w:p w14:paraId="07A57EAC" w14:textId="77777777" w:rsidR="00BF2BB5" w:rsidRPr="0068284D" w:rsidRDefault="00BF2BB5">
            <w:pPr>
              <w:rPr>
                <w:lang w:val="it-IT"/>
              </w:rPr>
            </w:pPr>
          </w:p>
        </w:tc>
        <w:tc>
          <w:tcPr>
            <w:tcW w:w="1600" w:type="dxa"/>
            <w:vMerge/>
            <w:tcBorders>
              <w:top w:val="single" w:sz="8" w:space="0" w:color="000000"/>
              <w:left w:val="single" w:sz="8" w:space="0" w:color="000000"/>
              <w:right w:val="single" w:sz="8" w:space="0" w:color="000000"/>
            </w:tcBorders>
            <w:tcMar>
              <w:top w:w="0" w:type="dxa"/>
              <w:left w:w="0" w:type="dxa"/>
              <w:bottom w:w="0" w:type="dxa"/>
              <w:right w:w="0" w:type="dxa"/>
            </w:tcMar>
          </w:tcPr>
          <w:p w14:paraId="72F949B3" w14:textId="77777777" w:rsidR="00BF2BB5" w:rsidRPr="0068284D" w:rsidRDefault="00BF2BB5">
            <w:pPr>
              <w:rPr>
                <w:lang w:val="it-IT"/>
              </w:rPr>
            </w:pPr>
          </w:p>
        </w:tc>
        <w:tc>
          <w:tcPr>
            <w:tcW w:w="1600" w:type="dxa"/>
            <w:gridSpan w:val="2"/>
            <w:vMerge/>
            <w:tcBorders>
              <w:top w:val="single" w:sz="8" w:space="0" w:color="000000"/>
              <w:right w:val="single" w:sz="8" w:space="0" w:color="000000"/>
            </w:tcBorders>
            <w:tcMar>
              <w:top w:w="0" w:type="dxa"/>
              <w:left w:w="0" w:type="dxa"/>
              <w:bottom w:w="0" w:type="dxa"/>
              <w:right w:w="0" w:type="dxa"/>
            </w:tcMar>
          </w:tcPr>
          <w:p w14:paraId="608D413A" w14:textId="77777777" w:rsidR="00BF2BB5" w:rsidRPr="0068284D" w:rsidRDefault="00BF2BB5">
            <w:pPr>
              <w:rPr>
                <w:lang w:val="it-IT"/>
              </w:rPr>
            </w:pPr>
          </w:p>
        </w:tc>
      </w:tr>
      <w:tr w:rsidR="00BF2BB5" w14:paraId="70763FDA" w14:textId="77777777">
        <w:trPr>
          <w:trHeight w:hRule="exact" w:val="200"/>
        </w:trPr>
        <w:tc>
          <w:tcPr>
            <w:tcW w:w="6000" w:type="dxa"/>
            <w:tcBorders>
              <w:left w:val="single" w:sz="8" w:space="0" w:color="000000"/>
            </w:tcBorders>
            <w:tcMar>
              <w:top w:w="0" w:type="dxa"/>
              <w:left w:w="80" w:type="dxa"/>
              <w:bottom w:w="0" w:type="dxa"/>
              <w:right w:w="0" w:type="dxa"/>
            </w:tcMar>
            <w:vAlign w:val="bottom"/>
          </w:tcPr>
          <w:p w14:paraId="3B8665C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Fondo anticipazioni </w:t>
            </w:r>
            <w:proofErr w:type="spellStart"/>
            <w:r>
              <w:rPr>
                <w:rFonts w:ascii="Arial" w:eastAsia="Arial" w:hAnsi="Arial" w:cs="Arial"/>
                <w:color w:val="000000"/>
                <w:sz w:val="14"/>
                <w:lang w:val="it-IT"/>
              </w:rPr>
              <w:t>liquidita'</w:t>
            </w:r>
            <w:proofErr w:type="spellEnd"/>
          </w:p>
        </w:tc>
        <w:tc>
          <w:tcPr>
            <w:tcW w:w="300" w:type="dxa"/>
            <w:tcBorders>
              <w:left w:val="single" w:sz="8" w:space="0" w:color="000000"/>
              <w:right w:val="single" w:sz="8" w:space="0" w:color="000000"/>
            </w:tcBorders>
            <w:tcMar>
              <w:top w:w="0" w:type="dxa"/>
              <w:left w:w="0" w:type="dxa"/>
              <w:bottom w:w="0" w:type="dxa"/>
              <w:right w:w="0" w:type="dxa"/>
            </w:tcMar>
            <w:vAlign w:val="center"/>
          </w:tcPr>
          <w:p w14:paraId="2DFADE81"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0C36CD96"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2D79BB5A" w14:textId="77777777" w:rsidR="00BF2BB5" w:rsidRDefault="00BF2BB5">
            <w:pPr>
              <w:jc w:val="center"/>
              <w:rPr>
                <w:rFonts w:ascii="Arial" w:eastAsia="Arial" w:hAnsi="Arial" w:cs="Arial"/>
                <w:b/>
                <w:color w:val="000000"/>
                <w:sz w:val="14"/>
                <w:lang w:val="it-IT"/>
              </w:rPr>
            </w:pPr>
          </w:p>
        </w:tc>
        <w:tc>
          <w:tcPr>
            <w:tcW w:w="1600" w:type="dxa"/>
            <w:gridSpan w:val="2"/>
            <w:tcBorders>
              <w:right w:val="single" w:sz="8" w:space="0" w:color="000000"/>
            </w:tcBorders>
            <w:tcMar>
              <w:top w:w="0" w:type="dxa"/>
              <w:left w:w="0" w:type="dxa"/>
              <w:bottom w:w="0" w:type="dxa"/>
              <w:right w:w="0" w:type="dxa"/>
            </w:tcMar>
            <w:vAlign w:val="bottom"/>
          </w:tcPr>
          <w:p w14:paraId="3215269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35A2F68" w14:textId="77777777">
        <w:trPr>
          <w:trHeight w:hRule="exact" w:val="200"/>
        </w:trPr>
        <w:tc>
          <w:tcPr>
            <w:tcW w:w="6000" w:type="dxa"/>
            <w:tcBorders>
              <w:left w:val="single" w:sz="8" w:space="0" w:color="000000"/>
            </w:tcBorders>
            <w:tcMar>
              <w:top w:w="0" w:type="dxa"/>
              <w:left w:w="80" w:type="dxa"/>
              <w:bottom w:w="0" w:type="dxa"/>
              <w:right w:w="0" w:type="dxa"/>
            </w:tcMar>
            <w:vAlign w:val="bottom"/>
          </w:tcPr>
          <w:p w14:paraId="037C759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Fondo perdite </w:t>
            </w:r>
            <w:proofErr w:type="spellStart"/>
            <w:r>
              <w:rPr>
                <w:rFonts w:ascii="Arial" w:eastAsia="Arial" w:hAnsi="Arial" w:cs="Arial"/>
                <w:color w:val="000000"/>
                <w:sz w:val="14"/>
                <w:lang w:val="it-IT"/>
              </w:rPr>
              <w:t>societa'</w:t>
            </w:r>
            <w:proofErr w:type="spellEnd"/>
            <w:r>
              <w:rPr>
                <w:rFonts w:ascii="Arial" w:eastAsia="Arial" w:hAnsi="Arial" w:cs="Arial"/>
                <w:color w:val="000000"/>
                <w:sz w:val="14"/>
                <w:lang w:val="it-IT"/>
              </w:rPr>
              <w:t xml:space="preserve"> partecipate</w:t>
            </w:r>
          </w:p>
        </w:tc>
        <w:tc>
          <w:tcPr>
            <w:tcW w:w="300" w:type="dxa"/>
            <w:tcBorders>
              <w:left w:val="single" w:sz="8" w:space="0" w:color="000000"/>
              <w:right w:val="single" w:sz="8" w:space="0" w:color="000000"/>
            </w:tcBorders>
            <w:tcMar>
              <w:top w:w="0" w:type="dxa"/>
              <w:left w:w="0" w:type="dxa"/>
              <w:bottom w:w="0" w:type="dxa"/>
              <w:right w:w="0" w:type="dxa"/>
            </w:tcMar>
            <w:vAlign w:val="center"/>
          </w:tcPr>
          <w:p w14:paraId="58B83B88"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2ED0BF27"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1942007B" w14:textId="77777777" w:rsidR="00BF2BB5" w:rsidRDefault="00BF2BB5">
            <w:pPr>
              <w:jc w:val="center"/>
              <w:rPr>
                <w:rFonts w:ascii="Arial" w:eastAsia="Arial" w:hAnsi="Arial" w:cs="Arial"/>
                <w:b/>
                <w:color w:val="000000"/>
                <w:sz w:val="14"/>
                <w:lang w:val="it-IT"/>
              </w:rPr>
            </w:pPr>
          </w:p>
        </w:tc>
        <w:tc>
          <w:tcPr>
            <w:tcW w:w="1600" w:type="dxa"/>
            <w:gridSpan w:val="2"/>
            <w:tcBorders>
              <w:right w:val="single" w:sz="8" w:space="0" w:color="000000"/>
            </w:tcBorders>
            <w:tcMar>
              <w:top w:w="0" w:type="dxa"/>
              <w:left w:w="0" w:type="dxa"/>
              <w:bottom w:w="0" w:type="dxa"/>
              <w:right w:w="0" w:type="dxa"/>
            </w:tcMar>
            <w:vAlign w:val="bottom"/>
          </w:tcPr>
          <w:p w14:paraId="141922D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1.847,32</w:t>
            </w:r>
          </w:p>
        </w:tc>
      </w:tr>
      <w:tr w:rsidR="00BF2BB5" w14:paraId="0A97B615" w14:textId="77777777">
        <w:trPr>
          <w:trHeight w:hRule="exact" w:val="200"/>
        </w:trPr>
        <w:tc>
          <w:tcPr>
            <w:tcW w:w="6000" w:type="dxa"/>
            <w:tcBorders>
              <w:left w:val="single" w:sz="8" w:space="0" w:color="000000"/>
            </w:tcBorders>
            <w:tcMar>
              <w:top w:w="0" w:type="dxa"/>
              <w:left w:w="80" w:type="dxa"/>
              <w:bottom w:w="0" w:type="dxa"/>
              <w:right w:w="0" w:type="dxa"/>
            </w:tcMar>
            <w:vAlign w:val="bottom"/>
          </w:tcPr>
          <w:p w14:paraId="55D95D1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Fondo contezioso</w:t>
            </w:r>
          </w:p>
        </w:tc>
        <w:tc>
          <w:tcPr>
            <w:tcW w:w="300" w:type="dxa"/>
            <w:tcBorders>
              <w:left w:val="single" w:sz="8" w:space="0" w:color="000000"/>
              <w:right w:val="single" w:sz="8" w:space="0" w:color="000000"/>
            </w:tcBorders>
            <w:tcMar>
              <w:top w:w="0" w:type="dxa"/>
              <w:left w:w="0" w:type="dxa"/>
              <w:bottom w:w="0" w:type="dxa"/>
              <w:right w:w="0" w:type="dxa"/>
            </w:tcMar>
            <w:vAlign w:val="center"/>
          </w:tcPr>
          <w:p w14:paraId="0ED4C03B"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12DF437F"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1A2D0B1F" w14:textId="77777777" w:rsidR="00BF2BB5" w:rsidRDefault="00BF2BB5">
            <w:pPr>
              <w:jc w:val="center"/>
              <w:rPr>
                <w:rFonts w:ascii="Arial" w:eastAsia="Arial" w:hAnsi="Arial" w:cs="Arial"/>
                <w:b/>
                <w:color w:val="000000"/>
                <w:sz w:val="14"/>
                <w:lang w:val="it-IT"/>
              </w:rPr>
            </w:pPr>
          </w:p>
        </w:tc>
        <w:tc>
          <w:tcPr>
            <w:tcW w:w="1600" w:type="dxa"/>
            <w:gridSpan w:val="2"/>
            <w:tcBorders>
              <w:right w:val="single" w:sz="8" w:space="0" w:color="000000"/>
            </w:tcBorders>
            <w:tcMar>
              <w:top w:w="0" w:type="dxa"/>
              <w:left w:w="0" w:type="dxa"/>
              <w:bottom w:w="0" w:type="dxa"/>
              <w:right w:w="0" w:type="dxa"/>
            </w:tcMar>
            <w:vAlign w:val="bottom"/>
          </w:tcPr>
          <w:p w14:paraId="4D106FA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157.049,92</w:t>
            </w:r>
          </w:p>
        </w:tc>
      </w:tr>
      <w:tr w:rsidR="00BF2BB5" w14:paraId="66B53D52" w14:textId="77777777">
        <w:trPr>
          <w:trHeight w:hRule="exact" w:val="200"/>
        </w:trPr>
        <w:tc>
          <w:tcPr>
            <w:tcW w:w="6000" w:type="dxa"/>
            <w:tcBorders>
              <w:left w:val="single" w:sz="8" w:space="0" w:color="000000"/>
            </w:tcBorders>
            <w:tcMar>
              <w:top w:w="0" w:type="dxa"/>
              <w:left w:w="80" w:type="dxa"/>
              <w:bottom w:w="0" w:type="dxa"/>
              <w:right w:w="0" w:type="dxa"/>
            </w:tcMar>
            <w:vAlign w:val="bottom"/>
          </w:tcPr>
          <w:p w14:paraId="7930EC6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Fondo di garanzia debiti commerciali</w:t>
            </w:r>
          </w:p>
        </w:tc>
        <w:tc>
          <w:tcPr>
            <w:tcW w:w="300" w:type="dxa"/>
            <w:tcBorders>
              <w:left w:val="single" w:sz="8" w:space="0" w:color="000000"/>
              <w:right w:val="single" w:sz="8" w:space="0" w:color="000000"/>
            </w:tcBorders>
            <w:tcMar>
              <w:top w:w="0" w:type="dxa"/>
              <w:left w:w="0" w:type="dxa"/>
              <w:bottom w:w="0" w:type="dxa"/>
              <w:right w:w="0" w:type="dxa"/>
            </w:tcMar>
            <w:vAlign w:val="center"/>
          </w:tcPr>
          <w:p w14:paraId="64E98AF9"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6E8559C8"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0CD23A02" w14:textId="77777777" w:rsidR="00BF2BB5" w:rsidRDefault="00BF2BB5">
            <w:pPr>
              <w:jc w:val="center"/>
              <w:rPr>
                <w:rFonts w:ascii="Arial" w:eastAsia="Arial" w:hAnsi="Arial" w:cs="Arial"/>
                <w:b/>
                <w:color w:val="000000"/>
                <w:sz w:val="14"/>
                <w:lang w:val="it-IT"/>
              </w:rPr>
            </w:pPr>
          </w:p>
        </w:tc>
        <w:tc>
          <w:tcPr>
            <w:tcW w:w="1600" w:type="dxa"/>
            <w:gridSpan w:val="2"/>
            <w:tcBorders>
              <w:right w:val="single" w:sz="8" w:space="0" w:color="000000"/>
            </w:tcBorders>
            <w:tcMar>
              <w:top w:w="0" w:type="dxa"/>
              <w:left w:w="0" w:type="dxa"/>
              <w:bottom w:w="0" w:type="dxa"/>
              <w:right w:w="0" w:type="dxa"/>
            </w:tcMar>
            <w:vAlign w:val="bottom"/>
          </w:tcPr>
          <w:p w14:paraId="7808050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43D5B05" w14:textId="77777777">
        <w:trPr>
          <w:trHeight w:hRule="exact" w:val="200"/>
        </w:trPr>
        <w:tc>
          <w:tcPr>
            <w:tcW w:w="6000" w:type="dxa"/>
            <w:tcBorders>
              <w:left w:val="single" w:sz="8" w:space="0" w:color="000000"/>
            </w:tcBorders>
            <w:tcMar>
              <w:top w:w="0" w:type="dxa"/>
              <w:left w:w="80" w:type="dxa"/>
              <w:bottom w:w="0" w:type="dxa"/>
              <w:right w:w="0" w:type="dxa"/>
            </w:tcMar>
            <w:vAlign w:val="bottom"/>
          </w:tcPr>
          <w:p w14:paraId="51FE6F1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Fondo obiettivi di finanza pubblica</w:t>
            </w:r>
          </w:p>
        </w:tc>
        <w:tc>
          <w:tcPr>
            <w:tcW w:w="300" w:type="dxa"/>
            <w:tcBorders>
              <w:left w:val="single" w:sz="8" w:space="0" w:color="000000"/>
              <w:right w:val="single" w:sz="8" w:space="0" w:color="000000"/>
            </w:tcBorders>
            <w:tcMar>
              <w:top w:w="0" w:type="dxa"/>
              <w:left w:w="0" w:type="dxa"/>
              <w:bottom w:w="0" w:type="dxa"/>
              <w:right w:w="0" w:type="dxa"/>
            </w:tcMar>
            <w:vAlign w:val="center"/>
          </w:tcPr>
          <w:p w14:paraId="28F8D2AC"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6CB6D9FD"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3DD5A005" w14:textId="77777777" w:rsidR="00BF2BB5" w:rsidRDefault="00BF2BB5">
            <w:pPr>
              <w:jc w:val="center"/>
              <w:rPr>
                <w:rFonts w:ascii="Arial" w:eastAsia="Arial" w:hAnsi="Arial" w:cs="Arial"/>
                <w:b/>
                <w:color w:val="000000"/>
                <w:sz w:val="14"/>
                <w:lang w:val="it-IT"/>
              </w:rPr>
            </w:pPr>
          </w:p>
        </w:tc>
        <w:tc>
          <w:tcPr>
            <w:tcW w:w="1600" w:type="dxa"/>
            <w:gridSpan w:val="2"/>
            <w:tcBorders>
              <w:right w:val="single" w:sz="8" w:space="0" w:color="000000"/>
            </w:tcBorders>
            <w:tcMar>
              <w:top w:w="0" w:type="dxa"/>
              <w:left w:w="0" w:type="dxa"/>
              <w:bottom w:w="0" w:type="dxa"/>
              <w:right w:w="0" w:type="dxa"/>
            </w:tcMar>
            <w:vAlign w:val="bottom"/>
          </w:tcPr>
          <w:p w14:paraId="4768A2E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21.405,00</w:t>
            </w:r>
          </w:p>
        </w:tc>
      </w:tr>
      <w:tr w:rsidR="00BF2BB5" w14:paraId="203AA74F" w14:textId="77777777">
        <w:trPr>
          <w:trHeight w:hRule="exact" w:val="200"/>
        </w:trPr>
        <w:tc>
          <w:tcPr>
            <w:tcW w:w="6000" w:type="dxa"/>
            <w:tcBorders>
              <w:left w:val="single" w:sz="8" w:space="0" w:color="000000"/>
            </w:tcBorders>
            <w:tcMar>
              <w:top w:w="0" w:type="dxa"/>
              <w:left w:w="80" w:type="dxa"/>
              <w:bottom w:w="0" w:type="dxa"/>
              <w:right w:w="0" w:type="dxa"/>
            </w:tcMar>
            <w:vAlign w:val="bottom"/>
          </w:tcPr>
          <w:p w14:paraId="10D99B0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Altri accantonamenti</w:t>
            </w:r>
          </w:p>
        </w:tc>
        <w:tc>
          <w:tcPr>
            <w:tcW w:w="300" w:type="dxa"/>
            <w:tcBorders>
              <w:left w:val="single" w:sz="8" w:space="0" w:color="000000"/>
              <w:right w:val="single" w:sz="8" w:space="0" w:color="000000"/>
            </w:tcBorders>
            <w:tcMar>
              <w:top w:w="0" w:type="dxa"/>
              <w:left w:w="0" w:type="dxa"/>
              <w:bottom w:w="0" w:type="dxa"/>
              <w:right w:w="0" w:type="dxa"/>
            </w:tcMar>
            <w:vAlign w:val="center"/>
          </w:tcPr>
          <w:p w14:paraId="071CDE3F"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7986B8AD"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4067C1FA" w14:textId="77777777" w:rsidR="00BF2BB5" w:rsidRDefault="00BF2BB5">
            <w:pPr>
              <w:jc w:val="center"/>
              <w:rPr>
                <w:rFonts w:ascii="Arial" w:eastAsia="Arial" w:hAnsi="Arial" w:cs="Arial"/>
                <w:b/>
                <w:color w:val="000000"/>
                <w:sz w:val="14"/>
                <w:lang w:val="it-IT"/>
              </w:rPr>
            </w:pPr>
          </w:p>
        </w:tc>
        <w:tc>
          <w:tcPr>
            <w:tcW w:w="1600" w:type="dxa"/>
            <w:gridSpan w:val="2"/>
            <w:tcBorders>
              <w:right w:val="single" w:sz="8" w:space="0" w:color="000000"/>
            </w:tcBorders>
            <w:tcMar>
              <w:top w:w="0" w:type="dxa"/>
              <w:left w:w="0" w:type="dxa"/>
              <w:bottom w:w="0" w:type="dxa"/>
              <w:right w:w="0" w:type="dxa"/>
            </w:tcMar>
            <w:vAlign w:val="bottom"/>
          </w:tcPr>
          <w:p w14:paraId="67897AD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569.837,54</w:t>
            </w:r>
          </w:p>
        </w:tc>
      </w:tr>
      <w:tr w:rsidR="00BF2BB5" w14:paraId="415435BC" w14:textId="77777777">
        <w:trPr>
          <w:trHeight w:hRule="exact" w:val="200"/>
        </w:trPr>
        <w:tc>
          <w:tcPr>
            <w:tcW w:w="6000" w:type="dxa"/>
            <w:tcBorders>
              <w:left w:val="single" w:sz="8" w:space="0" w:color="000000"/>
            </w:tcBorders>
            <w:tcMar>
              <w:top w:w="0" w:type="dxa"/>
              <w:left w:w="80" w:type="dxa"/>
              <w:bottom w:w="0" w:type="dxa"/>
              <w:right w:w="80" w:type="dxa"/>
            </w:tcMar>
            <w:vAlign w:val="bottom"/>
          </w:tcPr>
          <w:p w14:paraId="05313853"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Totale parte accantonata B)</w:t>
            </w:r>
          </w:p>
        </w:tc>
        <w:tc>
          <w:tcPr>
            <w:tcW w:w="300" w:type="dxa"/>
            <w:tcBorders>
              <w:left w:val="single" w:sz="8" w:space="0" w:color="000000"/>
              <w:right w:val="single" w:sz="8" w:space="0" w:color="000000"/>
            </w:tcBorders>
            <w:tcMar>
              <w:top w:w="0" w:type="dxa"/>
              <w:left w:w="0" w:type="dxa"/>
              <w:bottom w:w="0" w:type="dxa"/>
              <w:right w:w="0" w:type="dxa"/>
            </w:tcMar>
            <w:vAlign w:val="center"/>
          </w:tcPr>
          <w:p w14:paraId="4C4A8B96"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62D9E59D"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5C4A95FE" w14:textId="77777777" w:rsidR="00BF2BB5" w:rsidRDefault="00BF2BB5">
            <w:pPr>
              <w:jc w:val="center"/>
              <w:rPr>
                <w:rFonts w:ascii="Arial" w:eastAsia="Arial" w:hAnsi="Arial" w:cs="Arial"/>
                <w:b/>
                <w:color w:val="000000"/>
                <w:sz w:val="14"/>
                <w:lang w:val="it-IT"/>
              </w:rPr>
            </w:pPr>
          </w:p>
        </w:tc>
        <w:tc>
          <w:tcPr>
            <w:tcW w:w="1600" w:type="dxa"/>
            <w:gridSpan w:val="2"/>
            <w:tcBorders>
              <w:top w:val="single" w:sz="8" w:space="0" w:color="000000"/>
              <w:right w:val="single" w:sz="8" w:space="0" w:color="000000"/>
            </w:tcBorders>
            <w:tcMar>
              <w:top w:w="0" w:type="dxa"/>
              <w:left w:w="0" w:type="dxa"/>
              <w:bottom w:w="0" w:type="dxa"/>
              <w:right w:w="0" w:type="dxa"/>
            </w:tcMar>
            <w:vAlign w:val="bottom"/>
          </w:tcPr>
          <w:p w14:paraId="346928EF"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5.028.383,77</w:t>
            </w:r>
          </w:p>
        </w:tc>
      </w:tr>
      <w:tr w:rsidR="00BF2BB5" w14:paraId="76DAE12E" w14:textId="77777777">
        <w:trPr>
          <w:trHeight w:hRule="exact" w:val="340"/>
        </w:trPr>
        <w:tc>
          <w:tcPr>
            <w:tcW w:w="6000" w:type="dxa"/>
            <w:tcBorders>
              <w:top w:val="single" w:sz="8" w:space="0" w:color="000000"/>
              <w:left w:val="single" w:sz="8" w:space="0" w:color="000000"/>
            </w:tcBorders>
            <w:tcMar>
              <w:top w:w="0" w:type="dxa"/>
              <w:left w:w="80" w:type="dxa"/>
              <w:bottom w:w="0" w:type="dxa"/>
              <w:right w:w="0" w:type="dxa"/>
            </w:tcMar>
            <w:vAlign w:val="center"/>
          </w:tcPr>
          <w:p w14:paraId="569E5020" w14:textId="77777777" w:rsidR="00BF2BB5" w:rsidRDefault="007958B1">
            <w:pPr>
              <w:rPr>
                <w:rFonts w:ascii="Arial" w:eastAsia="Arial" w:hAnsi="Arial" w:cs="Arial"/>
                <w:b/>
                <w:color w:val="000000"/>
                <w:sz w:val="16"/>
                <w:lang w:val="it-IT"/>
              </w:rPr>
            </w:pPr>
            <w:r>
              <w:rPr>
                <w:rFonts w:ascii="Arial" w:eastAsia="Arial" w:hAnsi="Arial" w:cs="Arial"/>
                <w:b/>
                <w:color w:val="000000"/>
                <w:sz w:val="16"/>
                <w:lang w:val="it-IT"/>
              </w:rPr>
              <w:t>Parte vincolata</w:t>
            </w:r>
          </w:p>
        </w:tc>
        <w:tc>
          <w:tcPr>
            <w:tcW w:w="30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1274CBDF" w14:textId="77777777" w:rsidR="00BF2BB5" w:rsidRDefault="00BF2BB5">
            <w:pPr>
              <w:jc w:val="center"/>
              <w:rPr>
                <w:rFonts w:ascii="Arial" w:eastAsia="Arial" w:hAnsi="Arial" w:cs="Arial"/>
                <w:b/>
                <w:color w:val="000000"/>
                <w:sz w:val="14"/>
                <w:lang w:val="it-IT"/>
              </w:rPr>
            </w:pPr>
          </w:p>
        </w:tc>
        <w:tc>
          <w:tcPr>
            <w:tcW w:w="160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25BDE13C" w14:textId="77777777" w:rsidR="00BF2BB5" w:rsidRDefault="00BF2BB5">
            <w:pPr>
              <w:jc w:val="center"/>
              <w:rPr>
                <w:rFonts w:ascii="Arial" w:eastAsia="Arial" w:hAnsi="Arial" w:cs="Arial"/>
                <w:b/>
                <w:color w:val="000000"/>
                <w:sz w:val="14"/>
                <w:lang w:val="it-IT"/>
              </w:rPr>
            </w:pPr>
          </w:p>
        </w:tc>
        <w:tc>
          <w:tcPr>
            <w:tcW w:w="160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00768F9F" w14:textId="77777777" w:rsidR="00BF2BB5" w:rsidRDefault="00BF2BB5">
            <w:pPr>
              <w:jc w:val="center"/>
              <w:rPr>
                <w:rFonts w:ascii="Arial" w:eastAsia="Arial" w:hAnsi="Arial" w:cs="Arial"/>
                <w:b/>
                <w:color w:val="000000"/>
                <w:sz w:val="14"/>
                <w:lang w:val="it-IT"/>
              </w:rPr>
            </w:pPr>
          </w:p>
        </w:tc>
        <w:tc>
          <w:tcPr>
            <w:tcW w:w="1600" w:type="dxa"/>
            <w:gridSpan w:val="2"/>
            <w:vMerge w:val="restart"/>
            <w:tcBorders>
              <w:top w:val="single" w:sz="8" w:space="0" w:color="000000"/>
              <w:right w:val="single" w:sz="8" w:space="0" w:color="000000"/>
            </w:tcBorders>
            <w:tcMar>
              <w:top w:w="0" w:type="dxa"/>
              <w:left w:w="0" w:type="dxa"/>
              <w:bottom w:w="40" w:type="dxa"/>
              <w:right w:w="0" w:type="dxa"/>
            </w:tcMar>
            <w:vAlign w:val="bottom"/>
          </w:tcPr>
          <w:p w14:paraId="5F706B8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754.129,65</w:t>
            </w:r>
          </w:p>
        </w:tc>
      </w:tr>
      <w:tr w:rsidR="00BF2BB5" w:rsidRPr="00B764E8" w14:paraId="21C24DE8" w14:textId="77777777">
        <w:trPr>
          <w:trHeight w:hRule="exact" w:val="200"/>
        </w:trPr>
        <w:tc>
          <w:tcPr>
            <w:tcW w:w="6000" w:type="dxa"/>
            <w:tcBorders>
              <w:left w:val="single" w:sz="8" w:space="0" w:color="000000"/>
            </w:tcBorders>
            <w:tcMar>
              <w:top w:w="0" w:type="dxa"/>
              <w:left w:w="80" w:type="dxa"/>
              <w:bottom w:w="0" w:type="dxa"/>
              <w:right w:w="0" w:type="dxa"/>
            </w:tcMar>
            <w:vAlign w:val="bottom"/>
          </w:tcPr>
          <w:p w14:paraId="45FD88A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Vincoli derivanti da leggi e dai principi contabili</w:t>
            </w:r>
          </w:p>
        </w:tc>
        <w:tc>
          <w:tcPr>
            <w:tcW w:w="300" w:type="dxa"/>
            <w:vMerge/>
            <w:tcBorders>
              <w:top w:val="single" w:sz="8" w:space="0" w:color="000000"/>
              <w:left w:val="single" w:sz="8" w:space="0" w:color="000000"/>
              <w:right w:val="single" w:sz="8" w:space="0" w:color="000000"/>
            </w:tcBorders>
            <w:tcMar>
              <w:top w:w="0" w:type="dxa"/>
              <w:left w:w="0" w:type="dxa"/>
              <w:bottom w:w="0" w:type="dxa"/>
              <w:right w:w="0" w:type="dxa"/>
            </w:tcMar>
          </w:tcPr>
          <w:p w14:paraId="2A70AB6A" w14:textId="77777777" w:rsidR="00BF2BB5" w:rsidRPr="0068284D" w:rsidRDefault="00BF2BB5">
            <w:pPr>
              <w:rPr>
                <w:lang w:val="it-IT"/>
              </w:rPr>
            </w:pPr>
          </w:p>
        </w:tc>
        <w:tc>
          <w:tcPr>
            <w:tcW w:w="1600" w:type="dxa"/>
            <w:vMerge/>
            <w:tcBorders>
              <w:top w:val="single" w:sz="8" w:space="0" w:color="000000"/>
              <w:left w:val="single" w:sz="8" w:space="0" w:color="000000"/>
              <w:right w:val="single" w:sz="8" w:space="0" w:color="000000"/>
            </w:tcBorders>
            <w:tcMar>
              <w:top w:w="0" w:type="dxa"/>
              <w:left w:w="0" w:type="dxa"/>
              <w:bottom w:w="0" w:type="dxa"/>
              <w:right w:w="0" w:type="dxa"/>
            </w:tcMar>
          </w:tcPr>
          <w:p w14:paraId="3F6CCA30" w14:textId="77777777" w:rsidR="00BF2BB5" w:rsidRPr="0068284D" w:rsidRDefault="00BF2BB5">
            <w:pPr>
              <w:rPr>
                <w:lang w:val="it-IT"/>
              </w:rPr>
            </w:pPr>
          </w:p>
        </w:tc>
        <w:tc>
          <w:tcPr>
            <w:tcW w:w="1600" w:type="dxa"/>
            <w:vMerge/>
            <w:tcBorders>
              <w:top w:val="single" w:sz="8" w:space="0" w:color="000000"/>
              <w:left w:val="single" w:sz="8" w:space="0" w:color="000000"/>
              <w:right w:val="single" w:sz="8" w:space="0" w:color="000000"/>
            </w:tcBorders>
            <w:tcMar>
              <w:top w:w="0" w:type="dxa"/>
              <w:left w:w="0" w:type="dxa"/>
              <w:bottom w:w="0" w:type="dxa"/>
              <w:right w:w="0" w:type="dxa"/>
            </w:tcMar>
          </w:tcPr>
          <w:p w14:paraId="4B95749E" w14:textId="77777777" w:rsidR="00BF2BB5" w:rsidRPr="0068284D" w:rsidRDefault="00BF2BB5">
            <w:pPr>
              <w:rPr>
                <w:lang w:val="it-IT"/>
              </w:rPr>
            </w:pPr>
          </w:p>
        </w:tc>
        <w:tc>
          <w:tcPr>
            <w:tcW w:w="1600" w:type="dxa"/>
            <w:gridSpan w:val="2"/>
            <w:vMerge/>
            <w:tcBorders>
              <w:top w:val="single" w:sz="8" w:space="0" w:color="000000"/>
              <w:right w:val="single" w:sz="8" w:space="0" w:color="000000"/>
            </w:tcBorders>
            <w:tcMar>
              <w:top w:w="0" w:type="dxa"/>
              <w:left w:w="0" w:type="dxa"/>
              <w:bottom w:w="0" w:type="dxa"/>
              <w:right w:w="0" w:type="dxa"/>
            </w:tcMar>
          </w:tcPr>
          <w:p w14:paraId="3FA7C1CB" w14:textId="77777777" w:rsidR="00BF2BB5" w:rsidRPr="0068284D" w:rsidRDefault="00BF2BB5">
            <w:pPr>
              <w:rPr>
                <w:lang w:val="it-IT"/>
              </w:rPr>
            </w:pPr>
          </w:p>
        </w:tc>
      </w:tr>
      <w:tr w:rsidR="00BF2BB5" w14:paraId="75775E69" w14:textId="77777777">
        <w:trPr>
          <w:trHeight w:hRule="exact" w:val="200"/>
        </w:trPr>
        <w:tc>
          <w:tcPr>
            <w:tcW w:w="6000" w:type="dxa"/>
            <w:tcBorders>
              <w:left w:val="single" w:sz="8" w:space="0" w:color="000000"/>
            </w:tcBorders>
            <w:tcMar>
              <w:top w:w="0" w:type="dxa"/>
              <w:left w:w="80" w:type="dxa"/>
              <w:bottom w:w="0" w:type="dxa"/>
              <w:right w:w="0" w:type="dxa"/>
            </w:tcMar>
            <w:vAlign w:val="bottom"/>
          </w:tcPr>
          <w:p w14:paraId="363389D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Vincoli derivanti da trasferimenti</w:t>
            </w:r>
          </w:p>
        </w:tc>
        <w:tc>
          <w:tcPr>
            <w:tcW w:w="300" w:type="dxa"/>
            <w:tcBorders>
              <w:left w:val="single" w:sz="8" w:space="0" w:color="000000"/>
              <w:right w:val="single" w:sz="8" w:space="0" w:color="000000"/>
            </w:tcBorders>
            <w:tcMar>
              <w:top w:w="0" w:type="dxa"/>
              <w:left w:w="0" w:type="dxa"/>
              <w:bottom w:w="0" w:type="dxa"/>
              <w:right w:w="0" w:type="dxa"/>
            </w:tcMar>
            <w:vAlign w:val="center"/>
          </w:tcPr>
          <w:p w14:paraId="723C88D2"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1759E092"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6E08F350" w14:textId="77777777" w:rsidR="00BF2BB5" w:rsidRDefault="00BF2BB5">
            <w:pPr>
              <w:jc w:val="center"/>
              <w:rPr>
                <w:rFonts w:ascii="Arial" w:eastAsia="Arial" w:hAnsi="Arial" w:cs="Arial"/>
                <w:b/>
                <w:color w:val="000000"/>
                <w:sz w:val="14"/>
                <w:lang w:val="it-IT"/>
              </w:rPr>
            </w:pPr>
          </w:p>
        </w:tc>
        <w:tc>
          <w:tcPr>
            <w:tcW w:w="1600" w:type="dxa"/>
            <w:gridSpan w:val="2"/>
            <w:tcBorders>
              <w:right w:val="single" w:sz="8" w:space="0" w:color="000000"/>
            </w:tcBorders>
            <w:tcMar>
              <w:top w:w="0" w:type="dxa"/>
              <w:left w:w="0" w:type="dxa"/>
              <w:bottom w:w="0" w:type="dxa"/>
              <w:right w:w="0" w:type="dxa"/>
            </w:tcMar>
            <w:vAlign w:val="bottom"/>
          </w:tcPr>
          <w:p w14:paraId="686B3FB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579.848,51</w:t>
            </w:r>
          </w:p>
        </w:tc>
      </w:tr>
      <w:tr w:rsidR="00BF2BB5" w14:paraId="2EC90DED" w14:textId="77777777">
        <w:trPr>
          <w:trHeight w:hRule="exact" w:val="200"/>
        </w:trPr>
        <w:tc>
          <w:tcPr>
            <w:tcW w:w="6000" w:type="dxa"/>
            <w:tcBorders>
              <w:left w:val="single" w:sz="8" w:space="0" w:color="000000"/>
            </w:tcBorders>
            <w:tcMar>
              <w:top w:w="0" w:type="dxa"/>
              <w:left w:w="80" w:type="dxa"/>
              <w:bottom w:w="0" w:type="dxa"/>
              <w:right w:w="0" w:type="dxa"/>
            </w:tcMar>
            <w:vAlign w:val="bottom"/>
          </w:tcPr>
          <w:p w14:paraId="7F6DDEA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Vincoli derivanti dalla contrazione di mutui</w:t>
            </w:r>
          </w:p>
        </w:tc>
        <w:tc>
          <w:tcPr>
            <w:tcW w:w="300" w:type="dxa"/>
            <w:tcBorders>
              <w:left w:val="single" w:sz="8" w:space="0" w:color="000000"/>
              <w:right w:val="single" w:sz="8" w:space="0" w:color="000000"/>
            </w:tcBorders>
            <w:tcMar>
              <w:top w:w="0" w:type="dxa"/>
              <w:left w:w="0" w:type="dxa"/>
              <w:bottom w:w="0" w:type="dxa"/>
              <w:right w:w="0" w:type="dxa"/>
            </w:tcMar>
            <w:vAlign w:val="center"/>
          </w:tcPr>
          <w:p w14:paraId="3504687E"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052974EE"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2277890F" w14:textId="77777777" w:rsidR="00BF2BB5" w:rsidRDefault="00BF2BB5">
            <w:pPr>
              <w:jc w:val="center"/>
              <w:rPr>
                <w:rFonts w:ascii="Arial" w:eastAsia="Arial" w:hAnsi="Arial" w:cs="Arial"/>
                <w:b/>
                <w:color w:val="000000"/>
                <w:sz w:val="14"/>
                <w:lang w:val="it-IT"/>
              </w:rPr>
            </w:pPr>
          </w:p>
        </w:tc>
        <w:tc>
          <w:tcPr>
            <w:tcW w:w="1600" w:type="dxa"/>
            <w:gridSpan w:val="2"/>
            <w:tcBorders>
              <w:right w:val="single" w:sz="8" w:space="0" w:color="000000"/>
            </w:tcBorders>
            <w:tcMar>
              <w:top w:w="0" w:type="dxa"/>
              <w:left w:w="0" w:type="dxa"/>
              <w:bottom w:w="0" w:type="dxa"/>
              <w:right w:w="0" w:type="dxa"/>
            </w:tcMar>
            <w:vAlign w:val="bottom"/>
          </w:tcPr>
          <w:p w14:paraId="5ED1B99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871.132,23</w:t>
            </w:r>
          </w:p>
        </w:tc>
      </w:tr>
      <w:tr w:rsidR="00BF2BB5" w14:paraId="3E57E390" w14:textId="77777777">
        <w:trPr>
          <w:trHeight w:hRule="exact" w:val="200"/>
        </w:trPr>
        <w:tc>
          <w:tcPr>
            <w:tcW w:w="6000" w:type="dxa"/>
            <w:tcBorders>
              <w:left w:val="single" w:sz="8" w:space="0" w:color="000000"/>
            </w:tcBorders>
            <w:tcMar>
              <w:top w:w="0" w:type="dxa"/>
              <w:left w:w="80" w:type="dxa"/>
              <w:bottom w:w="0" w:type="dxa"/>
              <w:right w:w="0" w:type="dxa"/>
            </w:tcMar>
            <w:vAlign w:val="bottom"/>
          </w:tcPr>
          <w:p w14:paraId="7228088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Vincoli formalmente attribuiti dall'ente</w:t>
            </w:r>
          </w:p>
        </w:tc>
        <w:tc>
          <w:tcPr>
            <w:tcW w:w="300" w:type="dxa"/>
            <w:tcBorders>
              <w:left w:val="single" w:sz="8" w:space="0" w:color="000000"/>
              <w:right w:val="single" w:sz="8" w:space="0" w:color="000000"/>
            </w:tcBorders>
            <w:tcMar>
              <w:top w:w="0" w:type="dxa"/>
              <w:left w:w="0" w:type="dxa"/>
              <w:bottom w:w="0" w:type="dxa"/>
              <w:right w:w="0" w:type="dxa"/>
            </w:tcMar>
            <w:vAlign w:val="center"/>
          </w:tcPr>
          <w:p w14:paraId="04DCDFB2"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287E5475"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117AC71A" w14:textId="77777777" w:rsidR="00BF2BB5" w:rsidRDefault="00BF2BB5">
            <w:pPr>
              <w:jc w:val="center"/>
              <w:rPr>
                <w:rFonts w:ascii="Arial" w:eastAsia="Arial" w:hAnsi="Arial" w:cs="Arial"/>
                <w:b/>
                <w:color w:val="000000"/>
                <w:sz w:val="14"/>
                <w:lang w:val="it-IT"/>
              </w:rPr>
            </w:pPr>
          </w:p>
        </w:tc>
        <w:tc>
          <w:tcPr>
            <w:tcW w:w="1600" w:type="dxa"/>
            <w:gridSpan w:val="2"/>
            <w:tcBorders>
              <w:right w:val="single" w:sz="8" w:space="0" w:color="000000"/>
            </w:tcBorders>
            <w:tcMar>
              <w:top w:w="0" w:type="dxa"/>
              <w:left w:w="0" w:type="dxa"/>
              <w:bottom w:w="0" w:type="dxa"/>
              <w:right w:w="0" w:type="dxa"/>
            </w:tcMar>
            <w:vAlign w:val="bottom"/>
          </w:tcPr>
          <w:p w14:paraId="2E34E59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BF59013" w14:textId="77777777">
        <w:trPr>
          <w:trHeight w:hRule="exact" w:val="20"/>
        </w:trPr>
        <w:tc>
          <w:tcPr>
            <w:tcW w:w="6000" w:type="dxa"/>
            <w:tcBorders>
              <w:bottom w:val="single" w:sz="8" w:space="0" w:color="000000"/>
            </w:tcBorders>
            <w:tcMar>
              <w:top w:w="0" w:type="dxa"/>
              <w:left w:w="0" w:type="dxa"/>
              <w:bottom w:w="0" w:type="dxa"/>
              <w:right w:w="0" w:type="dxa"/>
            </w:tcMar>
          </w:tcPr>
          <w:p w14:paraId="4CC1D6C4" w14:textId="77777777" w:rsidR="00BF2BB5" w:rsidRDefault="00BF2BB5">
            <w:pPr>
              <w:rPr>
                <w:sz w:val="2"/>
              </w:rPr>
            </w:pPr>
          </w:p>
        </w:tc>
        <w:tc>
          <w:tcPr>
            <w:tcW w:w="300" w:type="dxa"/>
            <w:tcBorders>
              <w:bottom w:val="single" w:sz="8" w:space="0" w:color="000000"/>
            </w:tcBorders>
            <w:tcMar>
              <w:top w:w="0" w:type="dxa"/>
              <w:left w:w="0" w:type="dxa"/>
              <w:bottom w:w="0" w:type="dxa"/>
              <w:right w:w="0" w:type="dxa"/>
            </w:tcMar>
          </w:tcPr>
          <w:p w14:paraId="4358F3AC" w14:textId="77777777" w:rsidR="00BF2BB5" w:rsidRDefault="00BF2BB5">
            <w:pPr>
              <w:rPr>
                <w:sz w:val="2"/>
              </w:rPr>
            </w:pPr>
          </w:p>
        </w:tc>
        <w:tc>
          <w:tcPr>
            <w:tcW w:w="1600" w:type="dxa"/>
            <w:tcBorders>
              <w:bottom w:val="single" w:sz="8" w:space="0" w:color="000000"/>
            </w:tcBorders>
            <w:tcMar>
              <w:top w:w="0" w:type="dxa"/>
              <w:left w:w="0" w:type="dxa"/>
              <w:bottom w:w="0" w:type="dxa"/>
              <w:right w:w="0" w:type="dxa"/>
            </w:tcMar>
          </w:tcPr>
          <w:p w14:paraId="4688D87D" w14:textId="77777777" w:rsidR="00BF2BB5" w:rsidRDefault="00BF2BB5">
            <w:pPr>
              <w:rPr>
                <w:sz w:val="2"/>
              </w:rPr>
            </w:pPr>
          </w:p>
        </w:tc>
        <w:tc>
          <w:tcPr>
            <w:tcW w:w="1600" w:type="dxa"/>
            <w:tcBorders>
              <w:bottom w:val="single" w:sz="8" w:space="0" w:color="000000"/>
            </w:tcBorders>
            <w:tcMar>
              <w:top w:w="0" w:type="dxa"/>
              <w:left w:w="0" w:type="dxa"/>
              <w:bottom w:w="0" w:type="dxa"/>
              <w:right w:w="0" w:type="dxa"/>
            </w:tcMar>
          </w:tcPr>
          <w:p w14:paraId="0AE6066F" w14:textId="77777777" w:rsidR="00BF2BB5" w:rsidRDefault="00BF2BB5">
            <w:pPr>
              <w:rPr>
                <w:sz w:val="2"/>
              </w:rPr>
            </w:pPr>
          </w:p>
        </w:tc>
        <w:tc>
          <w:tcPr>
            <w:tcW w:w="1600" w:type="dxa"/>
            <w:gridSpan w:val="2"/>
            <w:tcBorders>
              <w:bottom w:val="single" w:sz="8" w:space="0" w:color="000000"/>
            </w:tcBorders>
            <w:tcMar>
              <w:top w:w="0" w:type="dxa"/>
              <w:left w:w="0" w:type="dxa"/>
              <w:bottom w:w="0" w:type="dxa"/>
              <w:right w:w="0" w:type="dxa"/>
            </w:tcMar>
          </w:tcPr>
          <w:p w14:paraId="35918DB1" w14:textId="77777777" w:rsidR="00BF2BB5" w:rsidRDefault="00BF2BB5">
            <w:pPr>
              <w:rPr>
                <w:sz w:val="2"/>
              </w:rPr>
            </w:pPr>
          </w:p>
        </w:tc>
      </w:tr>
    </w:tbl>
    <w:p w14:paraId="06A4FB67" w14:textId="77777777" w:rsidR="00BF2BB5" w:rsidRDefault="007958B1">
      <w:pPr>
        <w:spacing w:after="200" w:line="240" w:lineRule="exact"/>
        <w:sectPr w:rsidR="00BF2BB5">
          <w:footerReference w:type="default" r:id="rId78"/>
          <w:pgSz w:w="16840" w:h="11900" w:orient="landscape"/>
          <w:pgMar w:top="500" w:right="0" w:bottom="300" w:left="0" w:header="500" w:footer="300" w:gutter="0"/>
          <w:cols w:space="708"/>
        </w:sectPr>
      </w:pPr>
      <w:r>
        <w:t xml:space="preserve"> </w:t>
      </w:r>
    </w:p>
    <w:p w14:paraId="024D5160" w14:textId="77777777" w:rsidR="00BF2BB5" w:rsidRDefault="00BF2BB5">
      <w:pPr>
        <w:spacing w:after="160" w:line="240" w:lineRule="exact"/>
      </w:pPr>
    </w:p>
    <w:tbl>
      <w:tblPr>
        <w:tblW w:w="0" w:type="auto"/>
        <w:tblInd w:w="480" w:type="dxa"/>
        <w:tblLayout w:type="fixed"/>
        <w:tblLook w:val="04A0" w:firstRow="1" w:lastRow="0" w:firstColumn="1" w:lastColumn="0" w:noHBand="0" w:noVBand="1"/>
      </w:tblPr>
      <w:tblGrid>
        <w:gridCol w:w="6000"/>
        <w:gridCol w:w="300"/>
        <w:gridCol w:w="1600"/>
        <w:gridCol w:w="1600"/>
        <w:gridCol w:w="1600"/>
      </w:tblGrid>
      <w:tr w:rsidR="00BF2BB5" w14:paraId="5A2254FA" w14:textId="77777777">
        <w:trPr>
          <w:trHeight w:hRule="exact" w:val="200"/>
        </w:trPr>
        <w:tc>
          <w:tcPr>
            <w:tcW w:w="6000" w:type="dxa"/>
            <w:tcBorders>
              <w:left w:val="single" w:sz="8" w:space="0" w:color="000000"/>
            </w:tcBorders>
            <w:tcMar>
              <w:top w:w="0" w:type="dxa"/>
              <w:left w:w="80" w:type="dxa"/>
              <w:bottom w:w="0" w:type="dxa"/>
              <w:right w:w="0" w:type="dxa"/>
            </w:tcMar>
            <w:vAlign w:val="bottom"/>
          </w:tcPr>
          <w:p w14:paraId="6B3770C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Altri vincoli</w:t>
            </w:r>
          </w:p>
        </w:tc>
        <w:tc>
          <w:tcPr>
            <w:tcW w:w="300" w:type="dxa"/>
            <w:tcBorders>
              <w:left w:val="single" w:sz="8" w:space="0" w:color="000000"/>
              <w:right w:val="single" w:sz="8" w:space="0" w:color="000000"/>
            </w:tcBorders>
            <w:tcMar>
              <w:top w:w="0" w:type="dxa"/>
              <w:left w:w="0" w:type="dxa"/>
              <w:bottom w:w="0" w:type="dxa"/>
              <w:right w:w="0" w:type="dxa"/>
            </w:tcMar>
            <w:vAlign w:val="center"/>
          </w:tcPr>
          <w:p w14:paraId="48EE0571"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6E53A2BB"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1996C23E" w14:textId="77777777" w:rsidR="00BF2BB5" w:rsidRDefault="00BF2BB5">
            <w:pPr>
              <w:jc w:val="center"/>
              <w:rPr>
                <w:rFonts w:ascii="Arial" w:eastAsia="Arial" w:hAnsi="Arial" w:cs="Arial"/>
                <w:b/>
                <w:color w:val="000000"/>
                <w:sz w:val="14"/>
                <w:lang w:val="it-IT"/>
              </w:rPr>
            </w:pPr>
          </w:p>
        </w:tc>
        <w:tc>
          <w:tcPr>
            <w:tcW w:w="1600" w:type="dxa"/>
            <w:tcBorders>
              <w:right w:val="single" w:sz="8" w:space="0" w:color="000000"/>
            </w:tcBorders>
            <w:tcMar>
              <w:top w:w="0" w:type="dxa"/>
              <w:left w:w="0" w:type="dxa"/>
              <w:bottom w:w="0" w:type="dxa"/>
              <w:right w:w="0" w:type="dxa"/>
            </w:tcMar>
            <w:vAlign w:val="bottom"/>
          </w:tcPr>
          <w:p w14:paraId="47A683F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45.256,53</w:t>
            </w:r>
          </w:p>
        </w:tc>
      </w:tr>
      <w:tr w:rsidR="00BF2BB5" w14:paraId="036C191B" w14:textId="77777777">
        <w:trPr>
          <w:trHeight w:hRule="exact" w:val="200"/>
        </w:trPr>
        <w:tc>
          <w:tcPr>
            <w:tcW w:w="6000" w:type="dxa"/>
            <w:tcBorders>
              <w:left w:val="single" w:sz="8" w:space="0" w:color="000000"/>
            </w:tcBorders>
            <w:tcMar>
              <w:top w:w="0" w:type="dxa"/>
              <w:left w:w="80" w:type="dxa"/>
              <w:bottom w:w="0" w:type="dxa"/>
              <w:right w:w="80" w:type="dxa"/>
            </w:tcMar>
            <w:vAlign w:val="bottom"/>
          </w:tcPr>
          <w:p w14:paraId="7222F361"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Totale parte vincolata C)</w:t>
            </w:r>
          </w:p>
        </w:tc>
        <w:tc>
          <w:tcPr>
            <w:tcW w:w="300" w:type="dxa"/>
            <w:tcBorders>
              <w:left w:val="single" w:sz="8" w:space="0" w:color="000000"/>
              <w:right w:val="single" w:sz="8" w:space="0" w:color="000000"/>
            </w:tcBorders>
            <w:tcMar>
              <w:top w:w="0" w:type="dxa"/>
              <w:left w:w="0" w:type="dxa"/>
              <w:bottom w:w="0" w:type="dxa"/>
              <w:right w:w="0" w:type="dxa"/>
            </w:tcMar>
            <w:vAlign w:val="center"/>
          </w:tcPr>
          <w:p w14:paraId="41DFB40B"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3E0AE1BD"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4282DE09" w14:textId="77777777" w:rsidR="00BF2BB5" w:rsidRDefault="00BF2BB5">
            <w:pPr>
              <w:jc w:val="center"/>
              <w:rPr>
                <w:rFonts w:ascii="Arial" w:eastAsia="Arial" w:hAnsi="Arial" w:cs="Arial"/>
                <w:b/>
                <w:color w:val="000000"/>
                <w:sz w:val="14"/>
                <w:lang w:val="it-IT"/>
              </w:rPr>
            </w:pPr>
          </w:p>
        </w:tc>
        <w:tc>
          <w:tcPr>
            <w:tcW w:w="1600" w:type="dxa"/>
            <w:tcBorders>
              <w:top w:val="single" w:sz="8" w:space="0" w:color="000000"/>
              <w:left w:val="single" w:sz="8" w:space="0" w:color="000000"/>
              <w:right w:val="single" w:sz="8" w:space="0" w:color="000000"/>
            </w:tcBorders>
            <w:tcMar>
              <w:top w:w="0" w:type="dxa"/>
              <w:left w:w="0" w:type="dxa"/>
              <w:bottom w:w="0" w:type="dxa"/>
              <w:right w:w="0" w:type="dxa"/>
            </w:tcMar>
            <w:vAlign w:val="bottom"/>
          </w:tcPr>
          <w:p w14:paraId="318CD8F6"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2.250.366,92</w:t>
            </w:r>
          </w:p>
        </w:tc>
      </w:tr>
      <w:tr w:rsidR="00BF2BB5" w14:paraId="555E46DB" w14:textId="77777777">
        <w:trPr>
          <w:trHeight w:hRule="exact" w:val="360"/>
        </w:trPr>
        <w:tc>
          <w:tcPr>
            <w:tcW w:w="6000" w:type="dxa"/>
            <w:tcBorders>
              <w:top w:val="single" w:sz="8" w:space="0" w:color="000000"/>
              <w:left w:val="single" w:sz="8" w:space="0" w:color="000000"/>
            </w:tcBorders>
            <w:tcMar>
              <w:top w:w="0" w:type="dxa"/>
              <w:left w:w="80" w:type="dxa"/>
              <w:bottom w:w="0" w:type="dxa"/>
              <w:right w:w="0" w:type="dxa"/>
            </w:tcMar>
            <w:vAlign w:val="center"/>
          </w:tcPr>
          <w:p w14:paraId="650BDC13" w14:textId="77777777" w:rsidR="00BF2BB5" w:rsidRDefault="007958B1">
            <w:pPr>
              <w:rPr>
                <w:rFonts w:ascii="Arial" w:eastAsia="Arial" w:hAnsi="Arial" w:cs="Arial"/>
                <w:b/>
                <w:color w:val="000000"/>
                <w:sz w:val="16"/>
                <w:lang w:val="it-IT"/>
              </w:rPr>
            </w:pPr>
            <w:r>
              <w:rPr>
                <w:rFonts w:ascii="Arial" w:eastAsia="Arial" w:hAnsi="Arial" w:cs="Arial"/>
                <w:b/>
                <w:color w:val="000000"/>
                <w:sz w:val="16"/>
                <w:lang w:val="it-IT"/>
              </w:rPr>
              <w:t>Parte destinata agli investimenti</w:t>
            </w:r>
          </w:p>
        </w:tc>
        <w:tc>
          <w:tcPr>
            <w:tcW w:w="30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1306B8BF" w14:textId="77777777" w:rsidR="00BF2BB5" w:rsidRDefault="00BF2BB5">
            <w:pPr>
              <w:jc w:val="center"/>
              <w:rPr>
                <w:rFonts w:ascii="Arial" w:eastAsia="Arial" w:hAnsi="Arial" w:cs="Arial"/>
                <w:b/>
                <w:color w:val="000000"/>
                <w:sz w:val="14"/>
                <w:lang w:val="it-IT"/>
              </w:rPr>
            </w:pPr>
          </w:p>
        </w:tc>
        <w:tc>
          <w:tcPr>
            <w:tcW w:w="160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03EA23D3" w14:textId="77777777" w:rsidR="00BF2BB5" w:rsidRDefault="00BF2BB5">
            <w:pPr>
              <w:jc w:val="center"/>
              <w:rPr>
                <w:rFonts w:ascii="Arial" w:eastAsia="Arial" w:hAnsi="Arial" w:cs="Arial"/>
                <w:b/>
                <w:color w:val="000000"/>
                <w:sz w:val="14"/>
                <w:lang w:val="it-IT"/>
              </w:rPr>
            </w:pPr>
          </w:p>
        </w:tc>
        <w:tc>
          <w:tcPr>
            <w:tcW w:w="160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486CFE1D" w14:textId="77777777" w:rsidR="00BF2BB5" w:rsidRDefault="00BF2BB5">
            <w:pPr>
              <w:jc w:val="center"/>
              <w:rPr>
                <w:rFonts w:ascii="Arial" w:eastAsia="Arial" w:hAnsi="Arial" w:cs="Arial"/>
                <w:b/>
                <w:color w:val="000000"/>
                <w:sz w:val="14"/>
                <w:lang w:val="it-IT"/>
              </w:rPr>
            </w:pPr>
          </w:p>
        </w:tc>
        <w:tc>
          <w:tcPr>
            <w:tcW w:w="160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185D7BAC" w14:textId="77777777" w:rsidR="00BF2BB5" w:rsidRDefault="00BF2BB5">
            <w:pPr>
              <w:jc w:val="center"/>
              <w:rPr>
                <w:rFonts w:ascii="Arial" w:eastAsia="Arial" w:hAnsi="Arial" w:cs="Arial"/>
                <w:b/>
                <w:color w:val="000000"/>
                <w:sz w:val="14"/>
                <w:lang w:val="it-IT"/>
              </w:rPr>
            </w:pPr>
          </w:p>
        </w:tc>
      </w:tr>
      <w:tr w:rsidR="00BF2BB5" w14:paraId="287825A4" w14:textId="77777777">
        <w:trPr>
          <w:trHeight w:hRule="exact" w:val="180"/>
        </w:trPr>
        <w:tc>
          <w:tcPr>
            <w:tcW w:w="6000" w:type="dxa"/>
            <w:tcBorders>
              <w:left w:val="single" w:sz="8" w:space="0" w:color="000000"/>
            </w:tcBorders>
            <w:tcMar>
              <w:top w:w="0" w:type="dxa"/>
              <w:left w:w="80" w:type="dxa"/>
              <w:bottom w:w="0" w:type="dxa"/>
              <w:right w:w="80" w:type="dxa"/>
            </w:tcMar>
            <w:vAlign w:val="center"/>
          </w:tcPr>
          <w:p w14:paraId="1CD12371"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 xml:space="preserve">Totale destinata agli investimenti D) </w:t>
            </w:r>
          </w:p>
        </w:tc>
        <w:tc>
          <w:tcPr>
            <w:tcW w:w="300" w:type="dxa"/>
            <w:tcBorders>
              <w:left w:val="single" w:sz="8" w:space="0" w:color="000000"/>
              <w:right w:val="single" w:sz="8" w:space="0" w:color="000000"/>
            </w:tcBorders>
            <w:tcMar>
              <w:top w:w="0" w:type="dxa"/>
              <w:left w:w="0" w:type="dxa"/>
              <w:bottom w:w="0" w:type="dxa"/>
              <w:right w:w="0" w:type="dxa"/>
            </w:tcMar>
            <w:vAlign w:val="center"/>
          </w:tcPr>
          <w:p w14:paraId="1E495E66"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7FB7394E" w14:textId="77777777" w:rsidR="00BF2BB5" w:rsidRDefault="00BF2BB5">
            <w:pPr>
              <w:jc w:val="center"/>
              <w:rPr>
                <w:rFonts w:ascii="Arial" w:eastAsia="Arial" w:hAnsi="Arial" w:cs="Arial"/>
                <w:b/>
                <w:color w:val="000000"/>
                <w:sz w:val="14"/>
                <w:lang w:val="it-IT"/>
              </w:rPr>
            </w:pPr>
          </w:p>
        </w:tc>
        <w:tc>
          <w:tcPr>
            <w:tcW w:w="1600" w:type="dxa"/>
            <w:tcBorders>
              <w:left w:val="single" w:sz="8" w:space="0" w:color="000000"/>
              <w:right w:val="single" w:sz="8" w:space="0" w:color="000000"/>
            </w:tcBorders>
            <w:tcMar>
              <w:top w:w="0" w:type="dxa"/>
              <w:left w:w="0" w:type="dxa"/>
              <w:bottom w:w="0" w:type="dxa"/>
              <w:right w:w="0" w:type="dxa"/>
            </w:tcMar>
            <w:vAlign w:val="center"/>
          </w:tcPr>
          <w:p w14:paraId="331E65C4" w14:textId="77777777" w:rsidR="00BF2BB5" w:rsidRDefault="00BF2BB5">
            <w:pPr>
              <w:jc w:val="center"/>
              <w:rPr>
                <w:rFonts w:ascii="Arial" w:eastAsia="Arial" w:hAnsi="Arial" w:cs="Arial"/>
                <w:b/>
                <w:color w:val="000000"/>
                <w:sz w:val="14"/>
                <w:lang w:val="it-IT"/>
              </w:rPr>
            </w:pPr>
          </w:p>
        </w:tc>
        <w:tc>
          <w:tcPr>
            <w:tcW w:w="1600" w:type="dxa"/>
            <w:tcBorders>
              <w:top w:val="single" w:sz="8" w:space="0" w:color="000000"/>
              <w:right w:val="single" w:sz="8" w:space="0" w:color="000000"/>
            </w:tcBorders>
            <w:tcMar>
              <w:top w:w="0" w:type="dxa"/>
              <w:left w:w="0" w:type="dxa"/>
              <w:bottom w:w="0" w:type="dxa"/>
              <w:right w:w="0" w:type="dxa"/>
            </w:tcMar>
            <w:vAlign w:val="center"/>
          </w:tcPr>
          <w:p w14:paraId="3032D091"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162.852,33</w:t>
            </w:r>
          </w:p>
        </w:tc>
      </w:tr>
      <w:tr w:rsidR="00BF2BB5" w14:paraId="1C0ADB32" w14:textId="77777777">
        <w:trPr>
          <w:trHeight w:hRule="exact" w:val="300"/>
        </w:trPr>
        <w:tc>
          <w:tcPr>
            <w:tcW w:w="6000" w:type="dxa"/>
            <w:tcBorders>
              <w:top w:val="single" w:sz="8" w:space="0" w:color="000000"/>
              <w:left w:val="single" w:sz="8" w:space="0" w:color="000000"/>
            </w:tcBorders>
            <w:tcMar>
              <w:top w:w="0" w:type="dxa"/>
              <w:left w:w="80" w:type="dxa"/>
              <w:bottom w:w="0" w:type="dxa"/>
              <w:right w:w="80" w:type="dxa"/>
            </w:tcMar>
            <w:vAlign w:val="center"/>
          </w:tcPr>
          <w:p w14:paraId="2448CBB0"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Totale parte disponibile (E=A-B-C-D)</w:t>
            </w:r>
          </w:p>
        </w:tc>
        <w:tc>
          <w:tcPr>
            <w:tcW w:w="30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17BAE0E1" w14:textId="77777777" w:rsidR="00BF2BB5" w:rsidRDefault="00BF2BB5">
            <w:pPr>
              <w:jc w:val="center"/>
              <w:rPr>
                <w:rFonts w:ascii="Arial" w:eastAsia="Arial" w:hAnsi="Arial" w:cs="Arial"/>
                <w:b/>
                <w:color w:val="000000"/>
                <w:sz w:val="14"/>
                <w:lang w:val="it-IT"/>
              </w:rPr>
            </w:pPr>
          </w:p>
        </w:tc>
        <w:tc>
          <w:tcPr>
            <w:tcW w:w="160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7751C537" w14:textId="77777777" w:rsidR="00BF2BB5" w:rsidRDefault="00BF2BB5">
            <w:pPr>
              <w:jc w:val="center"/>
              <w:rPr>
                <w:rFonts w:ascii="Arial" w:eastAsia="Arial" w:hAnsi="Arial" w:cs="Arial"/>
                <w:b/>
                <w:color w:val="000000"/>
                <w:sz w:val="14"/>
                <w:lang w:val="it-IT"/>
              </w:rPr>
            </w:pPr>
          </w:p>
        </w:tc>
        <w:tc>
          <w:tcPr>
            <w:tcW w:w="160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1707D900" w14:textId="77777777" w:rsidR="00BF2BB5" w:rsidRDefault="00BF2BB5">
            <w:pPr>
              <w:jc w:val="center"/>
              <w:rPr>
                <w:rFonts w:ascii="Arial" w:eastAsia="Arial" w:hAnsi="Arial" w:cs="Arial"/>
                <w:b/>
                <w:color w:val="000000"/>
                <w:sz w:val="14"/>
                <w:lang w:val="it-IT"/>
              </w:rPr>
            </w:pPr>
          </w:p>
        </w:tc>
        <w:tc>
          <w:tcPr>
            <w:tcW w:w="1600" w:type="dxa"/>
            <w:tcBorders>
              <w:top w:val="single" w:sz="8" w:space="0" w:color="000000"/>
              <w:right w:val="single" w:sz="8" w:space="0" w:color="000000"/>
            </w:tcBorders>
            <w:tcMar>
              <w:top w:w="0" w:type="dxa"/>
              <w:left w:w="0" w:type="dxa"/>
              <w:bottom w:w="0" w:type="dxa"/>
              <w:right w:w="0" w:type="dxa"/>
            </w:tcMar>
            <w:vAlign w:val="center"/>
          </w:tcPr>
          <w:p w14:paraId="231C9EF5"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2.929.282,56</w:t>
            </w:r>
          </w:p>
        </w:tc>
      </w:tr>
      <w:tr w:rsidR="00BF2BB5" w14:paraId="46C3AA58" w14:textId="77777777">
        <w:trPr>
          <w:trHeight w:hRule="exact" w:val="20"/>
        </w:trPr>
        <w:tc>
          <w:tcPr>
            <w:tcW w:w="6000" w:type="dxa"/>
            <w:tcBorders>
              <w:bottom w:val="single" w:sz="8" w:space="0" w:color="000000"/>
            </w:tcBorders>
            <w:tcMar>
              <w:top w:w="0" w:type="dxa"/>
              <w:left w:w="0" w:type="dxa"/>
              <w:bottom w:w="0" w:type="dxa"/>
              <w:right w:w="0" w:type="dxa"/>
            </w:tcMar>
          </w:tcPr>
          <w:p w14:paraId="6787DDDC" w14:textId="77777777" w:rsidR="00BF2BB5" w:rsidRDefault="00BF2BB5">
            <w:pPr>
              <w:rPr>
                <w:sz w:val="2"/>
              </w:rPr>
            </w:pPr>
          </w:p>
        </w:tc>
        <w:tc>
          <w:tcPr>
            <w:tcW w:w="300" w:type="dxa"/>
            <w:tcBorders>
              <w:bottom w:val="single" w:sz="8" w:space="0" w:color="000000"/>
            </w:tcBorders>
            <w:tcMar>
              <w:top w:w="0" w:type="dxa"/>
              <w:left w:w="0" w:type="dxa"/>
              <w:bottom w:w="0" w:type="dxa"/>
              <w:right w:w="0" w:type="dxa"/>
            </w:tcMar>
          </w:tcPr>
          <w:p w14:paraId="625732D0" w14:textId="77777777" w:rsidR="00BF2BB5" w:rsidRDefault="00BF2BB5">
            <w:pPr>
              <w:rPr>
                <w:sz w:val="2"/>
              </w:rPr>
            </w:pPr>
          </w:p>
        </w:tc>
        <w:tc>
          <w:tcPr>
            <w:tcW w:w="1600" w:type="dxa"/>
            <w:tcBorders>
              <w:bottom w:val="single" w:sz="8" w:space="0" w:color="000000"/>
            </w:tcBorders>
            <w:tcMar>
              <w:top w:w="0" w:type="dxa"/>
              <w:left w:w="0" w:type="dxa"/>
              <w:bottom w:w="0" w:type="dxa"/>
              <w:right w:w="0" w:type="dxa"/>
            </w:tcMar>
          </w:tcPr>
          <w:p w14:paraId="464532FF" w14:textId="77777777" w:rsidR="00BF2BB5" w:rsidRDefault="00BF2BB5">
            <w:pPr>
              <w:rPr>
                <w:sz w:val="2"/>
              </w:rPr>
            </w:pPr>
          </w:p>
        </w:tc>
        <w:tc>
          <w:tcPr>
            <w:tcW w:w="1600" w:type="dxa"/>
            <w:tcBorders>
              <w:bottom w:val="single" w:sz="8" w:space="0" w:color="000000"/>
            </w:tcBorders>
            <w:tcMar>
              <w:top w:w="0" w:type="dxa"/>
              <w:left w:w="0" w:type="dxa"/>
              <w:bottom w:w="0" w:type="dxa"/>
              <w:right w:w="0" w:type="dxa"/>
            </w:tcMar>
          </w:tcPr>
          <w:p w14:paraId="67C24DE1" w14:textId="77777777" w:rsidR="00BF2BB5" w:rsidRDefault="00BF2BB5">
            <w:pPr>
              <w:rPr>
                <w:sz w:val="2"/>
              </w:rPr>
            </w:pPr>
          </w:p>
        </w:tc>
        <w:tc>
          <w:tcPr>
            <w:tcW w:w="1600" w:type="dxa"/>
            <w:tcBorders>
              <w:bottom w:val="single" w:sz="8" w:space="0" w:color="000000"/>
            </w:tcBorders>
            <w:tcMar>
              <w:top w:w="0" w:type="dxa"/>
              <w:left w:w="0" w:type="dxa"/>
              <w:bottom w:w="0" w:type="dxa"/>
              <w:right w:w="0" w:type="dxa"/>
            </w:tcMar>
          </w:tcPr>
          <w:p w14:paraId="2432AA80" w14:textId="77777777" w:rsidR="00BF2BB5" w:rsidRDefault="00BF2BB5">
            <w:pPr>
              <w:rPr>
                <w:sz w:val="2"/>
              </w:rPr>
            </w:pPr>
          </w:p>
        </w:tc>
      </w:tr>
    </w:tbl>
    <w:p w14:paraId="5B6AD480" w14:textId="77777777" w:rsidR="00BF2BB5" w:rsidRDefault="007958B1">
      <w:pPr>
        <w:spacing w:after="160" w:line="240" w:lineRule="exact"/>
        <w:sectPr w:rsidR="00BF2BB5">
          <w:footerReference w:type="default" r:id="rId79"/>
          <w:pgSz w:w="16840" w:h="11900" w:orient="landscape"/>
          <w:pgMar w:top="500" w:right="0" w:bottom="300" w:left="0" w:header="500" w:footer="300" w:gutter="0"/>
          <w:cols w:space="708"/>
        </w:sectPr>
      </w:pPr>
      <w:r>
        <w:t xml:space="preserve"> </w:t>
      </w:r>
    </w:p>
    <w:p w14:paraId="2C6706DF"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lastRenderedPageBreak/>
        <w:t>18.1.3 Parametri di deficit strutturale</w:t>
      </w:r>
    </w:p>
    <w:p w14:paraId="077F60B9"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I parametri di deficit, meglio individuati come indicatori di sospetta situazione di deficitarietà strutturale, sono particolari tipi di indice previsti dal legislatore e applicati nei confronti di tutti gli enti locali. Il significato di questi valori è fornire agli organi centrali un indizio, anche statistico, che riveli il grado di solidità della situazione finanziaria dell'ente o, per meglio dire, che indichi l'assenza di una condizione di </w:t>
      </w:r>
      <w:proofErr w:type="spellStart"/>
      <w:r>
        <w:rPr>
          <w:rFonts w:ascii="Arial" w:eastAsia="Arial" w:hAnsi="Arial" w:cs="Arial"/>
          <w:color w:val="000000"/>
          <w:sz w:val="20"/>
          <w:lang w:val="it-IT"/>
        </w:rPr>
        <w:t>pre</w:t>
      </w:r>
      <w:proofErr w:type="spellEnd"/>
      <w:r>
        <w:rPr>
          <w:rFonts w:ascii="Arial" w:eastAsia="Arial" w:hAnsi="Arial" w:cs="Arial"/>
          <w:color w:val="000000"/>
          <w:sz w:val="20"/>
          <w:lang w:val="it-IT"/>
        </w:rPr>
        <w:t>-dissesto. Secondo la norma, infatti, sono considerati in condizioni strutturalmente deficitaria gli enti che presentano gravi e incontrovertibili condizioni di squilibrio individuate dalla presenza di almeno la metà degli indici con un valore non coerente (fuori media) con il dato di riferimento nazionale.</w:t>
      </w:r>
    </w:p>
    <w:p w14:paraId="3CAE462A"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Il nuovo sistema di parametri si compone di 8 indicatori individuati all'interno del Piano degli indicatori allegato al rendiconto d'esercizio dell'ente (7 sintetici ed uno analitico), che sono stati poi parametrizzati con l'individuazione di opportune soglie, al di sopra o al di sotto delle quali, scatta la presunzione di </w:t>
      </w:r>
      <w:proofErr w:type="spellStart"/>
      <w:r>
        <w:rPr>
          <w:rFonts w:ascii="Arial" w:eastAsia="Arial" w:hAnsi="Arial" w:cs="Arial"/>
          <w:color w:val="000000"/>
          <w:sz w:val="20"/>
          <w:lang w:val="it-IT"/>
        </w:rPr>
        <w:t>positivit&amp;agrave</w:t>
      </w:r>
      <w:proofErr w:type="spellEnd"/>
      <w:r>
        <w:rPr>
          <w:rFonts w:ascii="Arial" w:eastAsia="Arial" w:hAnsi="Arial" w:cs="Arial"/>
          <w:color w:val="000000"/>
          <w:sz w:val="20"/>
          <w:lang w:val="it-IT"/>
        </w:rPr>
        <w:t>.</w:t>
      </w:r>
    </w:p>
    <w:p w14:paraId="04C69280"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L'attenzione del legislatore si è concentrata sui seguenti elementi ritenuti idonei a valutare il possibile insorgere di una situazione di deficitarietà: capacità di riscossione delle entrate; indebitamento (finanziario, emerso o in corso di emersione, improprio); disavanzo; rigidità della spesa.</w:t>
      </w:r>
    </w:p>
    <w:p w14:paraId="50EEF8CA"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Dal punto di vista prettamente tecnico, gli indicatori di tipo sintetico sono i seguenti:</w:t>
      </w:r>
    </w:p>
    <w:p w14:paraId="7ACB3160" w14:textId="77777777" w:rsidR="00BF2BB5" w:rsidRDefault="00BF2BB5">
      <w:pPr>
        <w:spacing w:line="230" w:lineRule="exact"/>
        <w:ind w:left="440" w:right="440"/>
        <w:jc w:val="both"/>
        <w:rPr>
          <w:rFonts w:ascii="Arial" w:eastAsia="Arial" w:hAnsi="Arial" w:cs="Arial"/>
          <w:color w:val="000000"/>
          <w:sz w:val="20"/>
          <w:lang w:val="it-IT"/>
        </w:rPr>
      </w:pPr>
    </w:p>
    <w:p w14:paraId="60322177"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Incidenza spese rigide (ripiano disavanzo, personale e debito) su entrate correnti</w:t>
      </w:r>
    </w:p>
    <w:p w14:paraId="7E3ABA27"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Incidenza incassi delle entrate proprie sulle previsioni definitive di parte corrente</w:t>
      </w:r>
    </w:p>
    <w:p w14:paraId="2E0467E6"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Anticipazione chiuse solo contabilmente</w:t>
      </w:r>
    </w:p>
    <w:p w14:paraId="7A12B499"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Sostenibilità debiti finanziari</w:t>
      </w:r>
    </w:p>
    <w:p w14:paraId="3AA74DD0"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Sostenibilità disavanzo effettivamente a carico dell'esercizio</w:t>
      </w:r>
    </w:p>
    <w:p w14:paraId="3F6104B2"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Debiti riconosciuti e finanziati</w:t>
      </w:r>
    </w:p>
    <w:p w14:paraId="07FDFC3B"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Debiti in corso di riconoscimento sommati ai debiti riconosciuti e in corso di finanziamento</w:t>
      </w:r>
    </w:p>
    <w:p w14:paraId="35C21590"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L'elenco di cui sopra è inoltre integrato da un unico indicatore di tipo analitico, e precisamente:</w:t>
      </w:r>
    </w:p>
    <w:p w14:paraId="71C1FCA4" w14:textId="77777777" w:rsidR="00BF2BB5" w:rsidRDefault="00BF2BB5">
      <w:pPr>
        <w:spacing w:line="230" w:lineRule="exact"/>
        <w:ind w:left="440" w:right="440"/>
        <w:jc w:val="both"/>
        <w:rPr>
          <w:rFonts w:ascii="Arial" w:eastAsia="Arial" w:hAnsi="Arial" w:cs="Arial"/>
          <w:color w:val="000000"/>
          <w:sz w:val="20"/>
          <w:lang w:val="it-IT"/>
        </w:rPr>
      </w:pPr>
    </w:p>
    <w:p w14:paraId="3A061CC9"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Effettiva capacità di riscossione (riscossioni rispetto agli accertamenti) riferita al totale delle entrate.</w:t>
      </w:r>
    </w:p>
    <w:p w14:paraId="178B1294"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prospetto è stato predisposto considerando i dati dell'ultimo rendiconto disponibile.</w:t>
      </w:r>
    </w:p>
    <w:p w14:paraId="4D547D26" w14:textId="77777777" w:rsidR="00BF2BB5" w:rsidRDefault="007958B1">
      <w:pPr>
        <w:spacing w:after="40"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La situazione, come piÃ¹ sotto riportata e sulla base alle informazioni al momento disponibili, non richiede alcun intervento correttivo urgente, tale quindi da alterare il normale processo di programmazione del nuovo bilancio.</w:t>
      </w:r>
    </w:p>
    <w:p w14:paraId="3D51FC49" w14:textId="77777777" w:rsidR="00BF2BB5" w:rsidRPr="0068284D" w:rsidRDefault="00BF2BB5">
      <w:pPr>
        <w:spacing w:after="160" w:line="240" w:lineRule="exact"/>
        <w:rPr>
          <w:lang w:val="it-IT"/>
        </w:rPr>
      </w:pPr>
    </w:p>
    <w:p w14:paraId="0D48626D" w14:textId="77777777" w:rsidR="00BF2BB5" w:rsidRDefault="007958B1">
      <w:pPr>
        <w:spacing w:line="276" w:lineRule="exact"/>
        <w:ind w:left="400" w:right="5320"/>
        <w:jc w:val="center"/>
        <w:rPr>
          <w:rFonts w:ascii="Arial" w:eastAsia="Arial" w:hAnsi="Arial" w:cs="Arial"/>
          <w:b/>
          <w:color w:val="000000"/>
          <w:lang w:val="it-IT"/>
        </w:rPr>
      </w:pPr>
      <w:r>
        <w:rPr>
          <w:rFonts w:ascii="Arial" w:eastAsia="Arial" w:hAnsi="Arial" w:cs="Arial"/>
          <w:b/>
          <w:color w:val="000000"/>
          <w:lang w:val="it-IT"/>
        </w:rPr>
        <w:t>TABELLA DEI PARAMETRI OBIETTIVI PER I COMUNI AI FINI DELL'ACCERTAMENTO DELLA CONDIZIONE DI ENTE STRUTTURALMENTE DEFICITARIO</w:t>
      </w:r>
    </w:p>
    <w:p w14:paraId="2CF4A446" w14:textId="77777777" w:rsidR="00BF2BB5" w:rsidRPr="0068284D" w:rsidRDefault="00BF2BB5">
      <w:pPr>
        <w:spacing w:line="240" w:lineRule="exact"/>
        <w:rPr>
          <w:lang w:val="it-IT"/>
        </w:rPr>
      </w:pPr>
    </w:p>
    <w:p w14:paraId="404EDF81" w14:textId="77777777" w:rsidR="00BF2BB5" w:rsidRPr="0068284D" w:rsidRDefault="00BF2BB5">
      <w:pPr>
        <w:spacing w:after="60" w:line="240" w:lineRule="exact"/>
        <w:rPr>
          <w:lang w:val="it-IT"/>
        </w:rPr>
      </w:pPr>
    </w:p>
    <w:tbl>
      <w:tblPr>
        <w:tblW w:w="0" w:type="auto"/>
        <w:tblInd w:w="400" w:type="dxa"/>
        <w:tblLayout w:type="fixed"/>
        <w:tblLook w:val="04A0" w:firstRow="1" w:lastRow="0" w:firstColumn="1" w:lastColumn="0" w:noHBand="0" w:noVBand="1"/>
      </w:tblPr>
      <w:tblGrid>
        <w:gridCol w:w="20"/>
        <w:gridCol w:w="980"/>
        <w:gridCol w:w="8500"/>
        <w:gridCol w:w="800"/>
        <w:gridCol w:w="800"/>
      </w:tblGrid>
      <w:tr w:rsidR="00BF2BB5" w:rsidRPr="00B764E8" w14:paraId="62616792" w14:textId="77777777">
        <w:trPr>
          <w:trHeight w:hRule="exact" w:val="500"/>
        </w:trPr>
        <w:tc>
          <w:tcPr>
            <w:tcW w:w="20" w:type="dxa"/>
            <w:tcMar>
              <w:top w:w="0" w:type="dxa"/>
              <w:left w:w="0" w:type="dxa"/>
              <w:bottom w:w="0" w:type="dxa"/>
              <w:right w:w="0" w:type="dxa"/>
            </w:tcMar>
          </w:tcPr>
          <w:p w14:paraId="2CE13C0B" w14:textId="77777777" w:rsidR="00BF2BB5" w:rsidRPr="0068284D" w:rsidRDefault="00BF2BB5">
            <w:pPr>
              <w:rPr>
                <w:sz w:val="2"/>
                <w:lang w:val="it-IT"/>
              </w:rPr>
            </w:pPr>
          </w:p>
        </w:tc>
        <w:tc>
          <w:tcPr>
            <w:tcW w:w="980" w:type="dxa"/>
            <w:tcMar>
              <w:top w:w="0" w:type="dxa"/>
              <w:left w:w="0" w:type="dxa"/>
              <w:bottom w:w="0" w:type="dxa"/>
              <w:right w:w="0" w:type="dxa"/>
            </w:tcMar>
          </w:tcPr>
          <w:p w14:paraId="57C94637" w14:textId="77777777" w:rsidR="00BF2BB5" w:rsidRPr="0068284D" w:rsidRDefault="00BF2BB5">
            <w:pPr>
              <w:rPr>
                <w:sz w:val="2"/>
                <w:lang w:val="it-IT"/>
              </w:rPr>
            </w:pPr>
          </w:p>
        </w:tc>
        <w:tc>
          <w:tcPr>
            <w:tcW w:w="8500" w:type="dxa"/>
            <w:tcMar>
              <w:top w:w="0" w:type="dxa"/>
              <w:left w:w="0" w:type="dxa"/>
              <w:bottom w:w="0" w:type="dxa"/>
              <w:right w:w="0" w:type="dxa"/>
            </w:tcMar>
          </w:tcPr>
          <w:p w14:paraId="5F978C1D" w14:textId="77777777" w:rsidR="00BF2BB5" w:rsidRPr="0068284D" w:rsidRDefault="00BF2BB5">
            <w:pPr>
              <w:rPr>
                <w:sz w:val="2"/>
                <w:lang w:val="it-IT"/>
              </w:rPr>
            </w:pPr>
          </w:p>
        </w:tc>
        <w:tc>
          <w:tcPr>
            <w:tcW w:w="160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20" w:type="dxa"/>
            </w:tcMar>
            <w:vAlign w:val="center"/>
          </w:tcPr>
          <w:p w14:paraId="53E71019" w14:textId="77777777" w:rsidR="00BF2BB5" w:rsidRDefault="007958B1">
            <w:pPr>
              <w:spacing w:line="161" w:lineRule="exact"/>
              <w:jc w:val="center"/>
              <w:rPr>
                <w:rFonts w:ascii="Arial" w:eastAsia="Arial" w:hAnsi="Arial" w:cs="Arial"/>
                <w:color w:val="000000"/>
                <w:sz w:val="14"/>
                <w:lang w:val="it-IT"/>
              </w:rPr>
            </w:pPr>
            <w:r>
              <w:rPr>
                <w:rFonts w:ascii="Arial" w:eastAsia="Arial" w:hAnsi="Arial" w:cs="Arial"/>
                <w:color w:val="000000"/>
                <w:sz w:val="14"/>
                <w:lang w:val="it-IT"/>
              </w:rPr>
              <w:t>Barrare la condizione che ricorre</w:t>
            </w:r>
          </w:p>
        </w:tc>
      </w:tr>
      <w:tr w:rsidR="00BF2BB5" w:rsidRPr="00B764E8" w14:paraId="57BC8483" w14:textId="77777777">
        <w:trPr>
          <w:trHeight w:hRule="exact" w:val="20"/>
        </w:trPr>
        <w:tc>
          <w:tcPr>
            <w:tcW w:w="20" w:type="dxa"/>
            <w:tcMar>
              <w:top w:w="0" w:type="dxa"/>
              <w:left w:w="0" w:type="dxa"/>
              <w:bottom w:w="0" w:type="dxa"/>
              <w:right w:w="0" w:type="dxa"/>
            </w:tcMar>
          </w:tcPr>
          <w:p w14:paraId="4DCF39BC" w14:textId="77777777" w:rsidR="00BF2BB5" w:rsidRPr="0068284D" w:rsidRDefault="00BF2BB5">
            <w:pPr>
              <w:rPr>
                <w:sz w:val="2"/>
                <w:lang w:val="it-IT"/>
              </w:rPr>
            </w:pPr>
          </w:p>
        </w:tc>
        <w:tc>
          <w:tcPr>
            <w:tcW w:w="980" w:type="dxa"/>
            <w:tcMar>
              <w:top w:w="0" w:type="dxa"/>
              <w:left w:w="0" w:type="dxa"/>
              <w:bottom w:w="0" w:type="dxa"/>
              <w:right w:w="0" w:type="dxa"/>
            </w:tcMar>
          </w:tcPr>
          <w:p w14:paraId="21E6B824" w14:textId="77777777" w:rsidR="00BF2BB5" w:rsidRPr="0068284D" w:rsidRDefault="00BF2BB5">
            <w:pPr>
              <w:rPr>
                <w:sz w:val="2"/>
                <w:lang w:val="it-IT"/>
              </w:rPr>
            </w:pPr>
          </w:p>
        </w:tc>
        <w:tc>
          <w:tcPr>
            <w:tcW w:w="8500" w:type="dxa"/>
            <w:tcMar>
              <w:top w:w="0" w:type="dxa"/>
              <w:left w:w="0" w:type="dxa"/>
              <w:bottom w:w="0" w:type="dxa"/>
              <w:right w:w="0" w:type="dxa"/>
            </w:tcMar>
          </w:tcPr>
          <w:p w14:paraId="2B330490" w14:textId="77777777" w:rsidR="00BF2BB5" w:rsidRPr="0068284D" w:rsidRDefault="00BF2BB5">
            <w:pPr>
              <w:rPr>
                <w:sz w:val="2"/>
                <w:lang w:val="it-IT"/>
              </w:rPr>
            </w:pPr>
          </w:p>
        </w:tc>
        <w:tc>
          <w:tcPr>
            <w:tcW w:w="800" w:type="dxa"/>
            <w:tcMar>
              <w:top w:w="0" w:type="dxa"/>
              <w:left w:w="0" w:type="dxa"/>
              <w:bottom w:w="0" w:type="dxa"/>
              <w:right w:w="0" w:type="dxa"/>
            </w:tcMar>
          </w:tcPr>
          <w:p w14:paraId="5F42C6BA" w14:textId="77777777" w:rsidR="00BF2BB5" w:rsidRPr="0068284D" w:rsidRDefault="00BF2BB5">
            <w:pPr>
              <w:rPr>
                <w:sz w:val="2"/>
                <w:lang w:val="it-IT"/>
              </w:rPr>
            </w:pPr>
          </w:p>
        </w:tc>
        <w:tc>
          <w:tcPr>
            <w:tcW w:w="800" w:type="dxa"/>
            <w:tcMar>
              <w:top w:w="0" w:type="dxa"/>
              <w:left w:w="0" w:type="dxa"/>
              <w:bottom w:w="0" w:type="dxa"/>
              <w:right w:w="0" w:type="dxa"/>
            </w:tcMar>
          </w:tcPr>
          <w:p w14:paraId="1FCEB32D" w14:textId="77777777" w:rsidR="00BF2BB5" w:rsidRPr="0068284D" w:rsidRDefault="00BF2BB5">
            <w:pPr>
              <w:rPr>
                <w:sz w:val="2"/>
                <w:lang w:val="it-IT"/>
              </w:rPr>
            </w:pPr>
          </w:p>
        </w:tc>
      </w:tr>
      <w:tr w:rsidR="00BF2BB5" w14:paraId="4CF6AD39" w14:textId="77777777">
        <w:trPr>
          <w:trHeight w:hRule="exact" w:val="600"/>
        </w:trPr>
        <w:tc>
          <w:tcPr>
            <w:tcW w:w="100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6347425" w14:textId="77777777" w:rsidR="00BF2BB5" w:rsidRDefault="007958B1">
            <w:pPr>
              <w:jc w:val="center"/>
              <w:rPr>
                <w:rFonts w:ascii="Arial" w:eastAsia="Arial" w:hAnsi="Arial" w:cs="Arial"/>
                <w:color w:val="000000"/>
                <w:sz w:val="16"/>
                <w:lang w:val="it-IT"/>
              </w:rPr>
            </w:pPr>
            <w:r>
              <w:rPr>
                <w:rFonts w:ascii="Arial" w:eastAsia="Arial" w:hAnsi="Arial" w:cs="Arial"/>
                <w:color w:val="000000"/>
                <w:sz w:val="16"/>
                <w:lang w:val="it-IT"/>
              </w:rPr>
              <w:t>P1</w:t>
            </w:r>
          </w:p>
        </w:tc>
        <w:tc>
          <w:tcPr>
            <w:tcW w:w="85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5558B87C" w14:textId="77777777" w:rsidR="00BF2BB5" w:rsidRDefault="007958B1">
            <w:pPr>
              <w:rPr>
                <w:rFonts w:ascii="Arial" w:eastAsia="Arial" w:hAnsi="Arial" w:cs="Arial"/>
                <w:color w:val="000000"/>
                <w:sz w:val="16"/>
                <w:lang w:val="it-IT"/>
              </w:rPr>
            </w:pPr>
            <w:r>
              <w:rPr>
                <w:rFonts w:ascii="Arial" w:eastAsia="Arial" w:hAnsi="Arial" w:cs="Arial"/>
                <w:color w:val="000000"/>
                <w:sz w:val="16"/>
                <w:lang w:val="it-IT"/>
              </w:rPr>
              <w:t>Indicatore 1.1 (Incidenza spese rigide - ripiano disavanzo, personale e debito - su entrate correnti) maggiore del 48%</w:t>
            </w:r>
          </w:p>
        </w:tc>
        <w:tc>
          <w:tcPr>
            <w:tcW w:w="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20" w:type="dxa"/>
            </w:tcMar>
            <w:vAlign w:val="center"/>
          </w:tcPr>
          <w:p w14:paraId="47AA4F6D"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Si</w:t>
            </w:r>
          </w:p>
        </w:tc>
        <w:tc>
          <w:tcPr>
            <w:tcW w:w="800"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40" w:type="dxa"/>
            </w:tcMar>
            <w:vAlign w:val="center"/>
          </w:tcPr>
          <w:p w14:paraId="6BB5F564"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No</w:t>
            </w:r>
          </w:p>
          <w:p w14:paraId="3E93F3A4" w14:textId="77777777" w:rsidR="00BF2BB5" w:rsidRDefault="007958B1">
            <w:pPr>
              <w:jc w:val="center"/>
              <w:rPr>
                <w:rFonts w:ascii="Arial" w:eastAsia="Arial" w:hAnsi="Arial" w:cs="Arial"/>
                <w:color w:val="000000"/>
                <w:sz w:val="28"/>
                <w:lang w:val="it-IT"/>
              </w:rPr>
            </w:pPr>
            <w:r>
              <w:rPr>
                <w:rFonts w:ascii="Arial" w:eastAsia="Arial" w:hAnsi="Arial" w:cs="Arial"/>
                <w:color w:val="000000"/>
                <w:sz w:val="28"/>
                <w:lang w:val="it-IT"/>
              </w:rPr>
              <w:t>X</w:t>
            </w:r>
          </w:p>
        </w:tc>
      </w:tr>
      <w:tr w:rsidR="00BF2BB5" w14:paraId="7A5087DD" w14:textId="77777777">
        <w:trPr>
          <w:trHeight w:hRule="exact" w:val="600"/>
        </w:trPr>
        <w:tc>
          <w:tcPr>
            <w:tcW w:w="100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E604AF6" w14:textId="77777777" w:rsidR="00BF2BB5" w:rsidRDefault="007958B1">
            <w:pPr>
              <w:jc w:val="center"/>
              <w:rPr>
                <w:rFonts w:ascii="Arial" w:eastAsia="Arial" w:hAnsi="Arial" w:cs="Arial"/>
                <w:color w:val="000000"/>
                <w:sz w:val="16"/>
                <w:lang w:val="it-IT"/>
              </w:rPr>
            </w:pPr>
            <w:r>
              <w:rPr>
                <w:rFonts w:ascii="Arial" w:eastAsia="Arial" w:hAnsi="Arial" w:cs="Arial"/>
                <w:color w:val="000000"/>
                <w:sz w:val="16"/>
                <w:lang w:val="it-IT"/>
              </w:rPr>
              <w:t>P2</w:t>
            </w:r>
          </w:p>
        </w:tc>
        <w:tc>
          <w:tcPr>
            <w:tcW w:w="85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3F287E62" w14:textId="77777777" w:rsidR="00BF2BB5" w:rsidRDefault="007958B1">
            <w:pPr>
              <w:rPr>
                <w:rFonts w:ascii="Arial" w:eastAsia="Arial" w:hAnsi="Arial" w:cs="Arial"/>
                <w:color w:val="000000"/>
                <w:sz w:val="16"/>
                <w:lang w:val="it-IT"/>
              </w:rPr>
            </w:pPr>
            <w:r>
              <w:rPr>
                <w:rFonts w:ascii="Arial" w:eastAsia="Arial" w:hAnsi="Arial" w:cs="Arial"/>
                <w:color w:val="000000"/>
                <w:sz w:val="16"/>
                <w:lang w:val="it-IT"/>
              </w:rPr>
              <w:t>Indicatore 2.8 (Incidenza degli incassi delle entrate proprie sulle previsioni definitive di parte corrente) minore del 22%</w:t>
            </w:r>
          </w:p>
        </w:tc>
        <w:tc>
          <w:tcPr>
            <w:tcW w:w="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20" w:type="dxa"/>
            </w:tcMar>
            <w:vAlign w:val="center"/>
          </w:tcPr>
          <w:p w14:paraId="0F85463A"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Si</w:t>
            </w:r>
          </w:p>
        </w:tc>
        <w:tc>
          <w:tcPr>
            <w:tcW w:w="800"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40" w:type="dxa"/>
            </w:tcMar>
            <w:vAlign w:val="center"/>
          </w:tcPr>
          <w:p w14:paraId="06E3E3A2"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No</w:t>
            </w:r>
          </w:p>
          <w:p w14:paraId="6FA0790B" w14:textId="77777777" w:rsidR="00BF2BB5" w:rsidRDefault="007958B1">
            <w:pPr>
              <w:jc w:val="center"/>
              <w:rPr>
                <w:rFonts w:ascii="Arial" w:eastAsia="Arial" w:hAnsi="Arial" w:cs="Arial"/>
                <w:color w:val="000000"/>
                <w:sz w:val="28"/>
                <w:lang w:val="it-IT"/>
              </w:rPr>
            </w:pPr>
            <w:r>
              <w:rPr>
                <w:rFonts w:ascii="Arial" w:eastAsia="Arial" w:hAnsi="Arial" w:cs="Arial"/>
                <w:color w:val="000000"/>
                <w:sz w:val="28"/>
                <w:lang w:val="it-IT"/>
              </w:rPr>
              <w:t>X</w:t>
            </w:r>
          </w:p>
        </w:tc>
      </w:tr>
      <w:tr w:rsidR="00BF2BB5" w14:paraId="28B462EE" w14:textId="77777777">
        <w:trPr>
          <w:trHeight w:hRule="exact" w:val="600"/>
        </w:trPr>
        <w:tc>
          <w:tcPr>
            <w:tcW w:w="100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E7926A3" w14:textId="77777777" w:rsidR="00BF2BB5" w:rsidRDefault="007958B1">
            <w:pPr>
              <w:jc w:val="center"/>
              <w:rPr>
                <w:rFonts w:ascii="Arial" w:eastAsia="Arial" w:hAnsi="Arial" w:cs="Arial"/>
                <w:color w:val="000000"/>
                <w:sz w:val="16"/>
                <w:lang w:val="it-IT"/>
              </w:rPr>
            </w:pPr>
            <w:r>
              <w:rPr>
                <w:rFonts w:ascii="Arial" w:eastAsia="Arial" w:hAnsi="Arial" w:cs="Arial"/>
                <w:color w:val="000000"/>
                <w:sz w:val="16"/>
                <w:lang w:val="it-IT"/>
              </w:rPr>
              <w:t>P3</w:t>
            </w:r>
          </w:p>
        </w:tc>
        <w:tc>
          <w:tcPr>
            <w:tcW w:w="85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08CC3713" w14:textId="77777777" w:rsidR="00BF2BB5" w:rsidRDefault="007958B1">
            <w:pPr>
              <w:rPr>
                <w:rFonts w:ascii="Arial" w:eastAsia="Arial" w:hAnsi="Arial" w:cs="Arial"/>
                <w:color w:val="000000"/>
                <w:sz w:val="16"/>
                <w:lang w:val="it-IT"/>
              </w:rPr>
            </w:pPr>
            <w:r>
              <w:rPr>
                <w:rFonts w:ascii="Arial" w:eastAsia="Arial" w:hAnsi="Arial" w:cs="Arial"/>
                <w:color w:val="000000"/>
                <w:sz w:val="16"/>
                <w:lang w:val="it-IT"/>
              </w:rPr>
              <w:t>Indicatore 3.2 (Anticipazioni chiuse solo contabilmente) maggiore di 0</w:t>
            </w:r>
          </w:p>
        </w:tc>
        <w:tc>
          <w:tcPr>
            <w:tcW w:w="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20" w:type="dxa"/>
            </w:tcMar>
            <w:vAlign w:val="center"/>
          </w:tcPr>
          <w:p w14:paraId="1D69911F"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Si</w:t>
            </w:r>
          </w:p>
        </w:tc>
        <w:tc>
          <w:tcPr>
            <w:tcW w:w="800"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40" w:type="dxa"/>
            </w:tcMar>
            <w:vAlign w:val="center"/>
          </w:tcPr>
          <w:p w14:paraId="75F11518"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No</w:t>
            </w:r>
          </w:p>
          <w:p w14:paraId="3CC33AD2" w14:textId="77777777" w:rsidR="00BF2BB5" w:rsidRDefault="007958B1">
            <w:pPr>
              <w:jc w:val="center"/>
              <w:rPr>
                <w:rFonts w:ascii="Arial" w:eastAsia="Arial" w:hAnsi="Arial" w:cs="Arial"/>
                <w:color w:val="000000"/>
                <w:sz w:val="28"/>
                <w:lang w:val="it-IT"/>
              </w:rPr>
            </w:pPr>
            <w:r>
              <w:rPr>
                <w:rFonts w:ascii="Arial" w:eastAsia="Arial" w:hAnsi="Arial" w:cs="Arial"/>
                <w:color w:val="000000"/>
                <w:sz w:val="28"/>
                <w:lang w:val="it-IT"/>
              </w:rPr>
              <w:t>X</w:t>
            </w:r>
          </w:p>
        </w:tc>
      </w:tr>
      <w:tr w:rsidR="00BF2BB5" w14:paraId="56A77CDE" w14:textId="77777777">
        <w:trPr>
          <w:trHeight w:hRule="exact" w:val="600"/>
        </w:trPr>
        <w:tc>
          <w:tcPr>
            <w:tcW w:w="100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B4419BB" w14:textId="77777777" w:rsidR="00BF2BB5" w:rsidRDefault="007958B1">
            <w:pPr>
              <w:jc w:val="center"/>
              <w:rPr>
                <w:rFonts w:ascii="Arial" w:eastAsia="Arial" w:hAnsi="Arial" w:cs="Arial"/>
                <w:color w:val="000000"/>
                <w:sz w:val="16"/>
                <w:lang w:val="it-IT"/>
              </w:rPr>
            </w:pPr>
            <w:r>
              <w:rPr>
                <w:rFonts w:ascii="Arial" w:eastAsia="Arial" w:hAnsi="Arial" w:cs="Arial"/>
                <w:color w:val="000000"/>
                <w:sz w:val="16"/>
                <w:lang w:val="it-IT"/>
              </w:rPr>
              <w:t>P4</w:t>
            </w:r>
          </w:p>
        </w:tc>
        <w:tc>
          <w:tcPr>
            <w:tcW w:w="85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6E9BE988" w14:textId="77777777" w:rsidR="00BF2BB5" w:rsidRDefault="007958B1">
            <w:pPr>
              <w:rPr>
                <w:rFonts w:ascii="Arial" w:eastAsia="Arial" w:hAnsi="Arial" w:cs="Arial"/>
                <w:color w:val="000000"/>
                <w:sz w:val="16"/>
                <w:lang w:val="it-IT"/>
              </w:rPr>
            </w:pPr>
            <w:r>
              <w:rPr>
                <w:rFonts w:ascii="Arial" w:eastAsia="Arial" w:hAnsi="Arial" w:cs="Arial"/>
                <w:color w:val="000000"/>
                <w:sz w:val="16"/>
                <w:lang w:val="it-IT"/>
              </w:rPr>
              <w:t>Indicatore 10.3 (</w:t>
            </w:r>
            <w:proofErr w:type="spellStart"/>
            <w:r>
              <w:rPr>
                <w:rFonts w:ascii="Arial" w:eastAsia="Arial" w:hAnsi="Arial" w:cs="Arial"/>
                <w:color w:val="000000"/>
                <w:sz w:val="16"/>
                <w:lang w:val="it-IT"/>
              </w:rPr>
              <w:t>Sostenibilita'</w:t>
            </w:r>
            <w:proofErr w:type="spellEnd"/>
            <w:r>
              <w:rPr>
                <w:rFonts w:ascii="Arial" w:eastAsia="Arial" w:hAnsi="Arial" w:cs="Arial"/>
                <w:color w:val="000000"/>
                <w:sz w:val="16"/>
                <w:lang w:val="it-IT"/>
              </w:rPr>
              <w:t xml:space="preserve"> debiti finanziari) maggiore del 16%</w:t>
            </w:r>
          </w:p>
        </w:tc>
        <w:tc>
          <w:tcPr>
            <w:tcW w:w="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20" w:type="dxa"/>
            </w:tcMar>
            <w:vAlign w:val="center"/>
          </w:tcPr>
          <w:p w14:paraId="6E5AF4FF"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Si</w:t>
            </w:r>
          </w:p>
        </w:tc>
        <w:tc>
          <w:tcPr>
            <w:tcW w:w="800"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40" w:type="dxa"/>
            </w:tcMar>
            <w:vAlign w:val="center"/>
          </w:tcPr>
          <w:p w14:paraId="3275DEBD"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No</w:t>
            </w:r>
          </w:p>
          <w:p w14:paraId="6EEEB520" w14:textId="77777777" w:rsidR="00BF2BB5" w:rsidRDefault="007958B1">
            <w:pPr>
              <w:jc w:val="center"/>
              <w:rPr>
                <w:rFonts w:ascii="Arial" w:eastAsia="Arial" w:hAnsi="Arial" w:cs="Arial"/>
                <w:color w:val="000000"/>
                <w:sz w:val="28"/>
                <w:lang w:val="it-IT"/>
              </w:rPr>
            </w:pPr>
            <w:r>
              <w:rPr>
                <w:rFonts w:ascii="Arial" w:eastAsia="Arial" w:hAnsi="Arial" w:cs="Arial"/>
                <w:color w:val="000000"/>
                <w:sz w:val="28"/>
                <w:lang w:val="it-IT"/>
              </w:rPr>
              <w:t>X</w:t>
            </w:r>
          </w:p>
        </w:tc>
      </w:tr>
      <w:tr w:rsidR="00BF2BB5" w14:paraId="0DE14E45" w14:textId="77777777">
        <w:trPr>
          <w:trHeight w:hRule="exact" w:val="20"/>
        </w:trPr>
        <w:tc>
          <w:tcPr>
            <w:tcW w:w="20" w:type="dxa"/>
            <w:tcMar>
              <w:top w:w="0" w:type="dxa"/>
              <w:left w:w="0" w:type="dxa"/>
              <w:bottom w:w="0" w:type="dxa"/>
              <w:right w:w="0" w:type="dxa"/>
            </w:tcMar>
          </w:tcPr>
          <w:p w14:paraId="726E2E62" w14:textId="77777777" w:rsidR="00BF2BB5" w:rsidRDefault="00BF2BB5">
            <w:pPr>
              <w:rPr>
                <w:sz w:val="2"/>
              </w:rPr>
            </w:pPr>
          </w:p>
        </w:tc>
        <w:tc>
          <w:tcPr>
            <w:tcW w:w="980" w:type="dxa"/>
            <w:tcBorders>
              <w:bottom w:val="single" w:sz="8" w:space="0" w:color="000000"/>
            </w:tcBorders>
            <w:tcMar>
              <w:top w:w="0" w:type="dxa"/>
              <w:left w:w="0" w:type="dxa"/>
              <w:bottom w:w="0" w:type="dxa"/>
              <w:right w:w="0" w:type="dxa"/>
            </w:tcMar>
          </w:tcPr>
          <w:p w14:paraId="07F6485C" w14:textId="77777777" w:rsidR="00BF2BB5" w:rsidRDefault="00BF2BB5">
            <w:pPr>
              <w:rPr>
                <w:sz w:val="2"/>
              </w:rPr>
            </w:pPr>
          </w:p>
        </w:tc>
        <w:tc>
          <w:tcPr>
            <w:tcW w:w="8500" w:type="dxa"/>
            <w:tcBorders>
              <w:bottom w:val="single" w:sz="8" w:space="0" w:color="000000"/>
            </w:tcBorders>
            <w:tcMar>
              <w:top w:w="0" w:type="dxa"/>
              <w:left w:w="0" w:type="dxa"/>
              <w:bottom w:w="0" w:type="dxa"/>
              <w:right w:w="0" w:type="dxa"/>
            </w:tcMar>
          </w:tcPr>
          <w:p w14:paraId="0E42B47C" w14:textId="77777777" w:rsidR="00BF2BB5" w:rsidRDefault="00BF2BB5">
            <w:pPr>
              <w:rPr>
                <w:sz w:val="2"/>
              </w:rPr>
            </w:pPr>
          </w:p>
        </w:tc>
        <w:tc>
          <w:tcPr>
            <w:tcW w:w="800" w:type="dxa"/>
            <w:tcBorders>
              <w:bottom w:val="single" w:sz="8" w:space="0" w:color="000000"/>
            </w:tcBorders>
            <w:tcMar>
              <w:top w:w="0" w:type="dxa"/>
              <w:left w:w="0" w:type="dxa"/>
              <w:bottom w:w="0" w:type="dxa"/>
              <w:right w:w="0" w:type="dxa"/>
            </w:tcMar>
          </w:tcPr>
          <w:p w14:paraId="3012C254" w14:textId="77777777" w:rsidR="00BF2BB5" w:rsidRDefault="00BF2BB5">
            <w:pPr>
              <w:rPr>
                <w:sz w:val="2"/>
              </w:rPr>
            </w:pPr>
          </w:p>
        </w:tc>
        <w:tc>
          <w:tcPr>
            <w:tcW w:w="800" w:type="dxa"/>
            <w:tcBorders>
              <w:bottom w:val="single" w:sz="8" w:space="0" w:color="000000"/>
            </w:tcBorders>
            <w:tcMar>
              <w:top w:w="0" w:type="dxa"/>
              <w:left w:w="0" w:type="dxa"/>
              <w:bottom w:w="0" w:type="dxa"/>
              <w:right w:w="0" w:type="dxa"/>
            </w:tcMar>
          </w:tcPr>
          <w:p w14:paraId="5AB5DCB7" w14:textId="77777777" w:rsidR="00BF2BB5" w:rsidRDefault="00BF2BB5">
            <w:pPr>
              <w:rPr>
                <w:sz w:val="2"/>
              </w:rPr>
            </w:pPr>
          </w:p>
        </w:tc>
      </w:tr>
    </w:tbl>
    <w:p w14:paraId="1784753A" w14:textId="77777777" w:rsidR="00BF2BB5" w:rsidRDefault="007958B1">
      <w:pPr>
        <w:spacing w:line="240" w:lineRule="exact"/>
        <w:sectPr w:rsidR="00BF2BB5">
          <w:footerReference w:type="default" r:id="rId80"/>
          <w:pgSz w:w="16840" w:h="11900" w:orient="landscape"/>
          <w:pgMar w:top="500" w:right="0" w:bottom="300" w:left="0" w:header="500" w:footer="300" w:gutter="0"/>
          <w:cols w:space="708"/>
        </w:sectPr>
      </w:pPr>
      <w:r>
        <w:t xml:space="preserve"> </w:t>
      </w:r>
    </w:p>
    <w:p w14:paraId="4F91E279" w14:textId="77777777" w:rsidR="00BF2BB5" w:rsidRDefault="00BF2BB5">
      <w:pPr>
        <w:spacing w:after="160" w:line="240" w:lineRule="exact"/>
      </w:pPr>
    </w:p>
    <w:tbl>
      <w:tblPr>
        <w:tblW w:w="0" w:type="auto"/>
        <w:tblInd w:w="400" w:type="dxa"/>
        <w:tblLayout w:type="fixed"/>
        <w:tblLook w:val="04A0" w:firstRow="1" w:lastRow="0" w:firstColumn="1" w:lastColumn="0" w:noHBand="0" w:noVBand="1"/>
      </w:tblPr>
      <w:tblGrid>
        <w:gridCol w:w="1000"/>
        <w:gridCol w:w="8500"/>
        <w:gridCol w:w="800"/>
        <w:gridCol w:w="800"/>
      </w:tblGrid>
      <w:tr w:rsidR="00BF2BB5" w14:paraId="16FD6C96" w14:textId="77777777">
        <w:trPr>
          <w:trHeight w:hRule="exact" w:val="600"/>
        </w:trPr>
        <w:tc>
          <w:tcPr>
            <w:tcW w:w="1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AAA22D6" w14:textId="77777777" w:rsidR="00BF2BB5" w:rsidRDefault="007958B1">
            <w:pPr>
              <w:jc w:val="center"/>
              <w:rPr>
                <w:rFonts w:ascii="Arial" w:eastAsia="Arial" w:hAnsi="Arial" w:cs="Arial"/>
                <w:color w:val="000000"/>
                <w:sz w:val="16"/>
                <w:lang w:val="it-IT"/>
              </w:rPr>
            </w:pPr>
            <w:r>
              <w:rPr>
                <w:rFonts w:ascii="Arial" w:eastAsia="Arial" w:hAnsi="Arial" w:cs="Arial"/>
                <w:color w:val="000000"/>
                <w:sz w:val="16"/>
                <w:lang w:val="it-IT"/>
              </w:rPr>
              <w:t>P5</w:t>
            </w:r>
          </w:p>
        </w:tc>
        <w:tc>
          <w:tcPr>
            <w:tcW w:w="85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5C072E47" w14:textId="77777777" w:rsidR="00BF2BB5" w:rsidRDefault="007958B1">
            <w:pPr>
              <w:rPr>
                <w:rFonts w:ascii="Arial" w:eastAsia="Arial" w:hAnsi="Arial" w:cs="Arial"/>
                <w:color w:val="000000"/>
                <w:sz w:val="16"/>
                <w:lang w:val="it-IT"/>
              </w:rPr>
            </w:pPr>
            <w:r>
              <w:rPr>
                <w:rFonts w:ascii="Arial" w:eastAsia="Arial" w:hAnsi="Arial" w:cs="Arial"/>
                <w:color w:val="000000"/>
                <w:sz w:val="16"/>
                <w:lang w:val="it-IT"/>
              </w:rPr>
              <w:t>Indicatore 12.4 (</w:t>
            </w:r>
            <w:proofErr w:type="spellStart"/>
            <w:r>
              <w:rPr>
                <w:rFonts w:ascii="Arial" w:eastAsia="Arial" w:hAnsi="Arial" w:cs="Arial"/>
                <w:color w:val="000000"/>
                <w:sz w:val="16"/>
                <w:lang w:val="it-IT"/>
              </w:rPr>
              <w:t>Sostenibilita'</w:t>
            </w:r>
            <w:proofErr w:type="spellEnd"/>
            <w:r>
              <w:rPr>
                <w:rFonts w:ascii="Arial" w:eastAsia="Arial" w:hAnsi="Arial" w:cs="Arial"/>
                <w:color w:val="000000"/>
                <w:sz w:val="16"/>
                <w:lang w:val="it-IT"/>
              </w:rPr>
              <w:t xml:space="preserve"> disavanzo effettivamente a carico dell'esercizio) maggiore dell'1,20%</w:t>
            </w:r>
          </w:p>
        </w:tc>
        <w:tc>
          <w:tcPr>
            <w:tcW w:w="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20" w:type="dxa"/>
            </w:tcMar>
            <w:vAlign w:val="center"/>
          </w:tcPr>
          <w:p w14:paraId="1A873F06"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Si</w:t>
            </w:r>
          </w:p>
        </w:tc>
        <w:tc>
          <w:tcPr>
            <w:tcW w:w="800"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40" w:type="dxa"/>
            </w:tcMar>
            <w:vAlign w:val="center"/>
          </w:tcPr>
          <w:p w14:paraId="51898BDD"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No</w:t>
            </w:r>
          </w:p>
          <w:p w14:paraId="24C79074" w14:textId="77777777" w:rsidR="00BF2BB5" w:rsidRDefault="007958B1">
            <w:pPr>
              <w:jc w:val="center"/>
              <w:rPr>
                <w:rFonts w:ascii="Arial" w:eastAsia="Arial" w:hAnsi="Arial" w:cs="Arial"/>
                <w:color w:val="000000"/>
                <w:sz w:val="28"/>
                <w:lang w:val="it-IT"/>
              </w:rPr>
            </w:pPr>
            <w:r>
              <w:rPr>
                <w:rFonts w:ascii="Arial" w:eastAsia="Arial" w:hAnsi="Arial" w:cs="Arial"/>
                <w:color w:val="000000"/>
                <w:sz w:val="28"/>
                <w:lang w:val="it-IT"/>
              </w:rPr>
              <w:t>X</w:t>
            </w:r>
          </w:p>
        </w:tc>
      </w:tr>
      <w:tr w:rsidR="00BF2BB5" w14:paraId="25088CEF" w14:textId="77777777">
        <w:trPr>
          <w:trHeight w:hRule="exact" w:val="600"/>
        </w:trPr>
        <w:tc>
          <w:tcPr>
            <w:tcW w:w="1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33B840C" w14:textId="77777777" w:rsidR="00BF2BB5" w:rsidRDefault="007958B1">
            <w:pPr>
              <w:jc w:val="center"/>
              <w:rPr>
                <w:rFonts w:ascii="Arial" w:eastAsia="Arial" w:hAnsi="Arial" w:cs="Arial"/>
                <w:color w:val="000000"/>
                <w:sz w:val="16"/>
                <w:lang w:val="it-IT"/>
              </w:rPr>
            </w:pPr>
            <w:r>
              <w:rPr>
                <w:rFonts w:ascii="Arial" w:eastAsia="Arial" w:hAnsi="Arial" w:cs="Arial"/>
                <w:color w:val="000000"/>
                <w:sz w:val="16"/>
                <w:lang w:val="it-IT"/>
              </w:rPr>
              <w:t>P6</w:t>
            </w:r>
          </w:p>
        </w:tc>
        <w:tc>
          <w:tcPr>
            <w:tcW w:w="85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6D4573C2" w14:textId="77777777" w:rsidR="00BF2BB5" w:rsidRDefault="007958B1">
            <w:pPr>
              <w:rPr>
                <w:rFonts w:ascii="Arial" w:eastAsia="Arial" w:hAnsi="Arial" w:cs="Arial"/>
                <w:color w:val="000000"/>
                <w:sz w:val="16"/>
                <w:lang w:val="it-IT"/>
              </w:rPr>
            </w:pPr>
            <w:r>
              <w:rPr>
                <w:rFonts w:ascii="Arial" w:eastAsia="Arial" w:hAnsi="Arial" w:cs="Arial"/>
                <w:color w:val="000000"/>
                <w:sz w:val="16"/>
                <w:lang w:val="it-IT"/>
              </w:rPr>
              <w:t>Indicatore 13.1 (Debiti riconosciuti e finanziati) maggiore dell'1%</w:t>
            </w:r>
          </w:p>
        </w:tc>
        <w:tc>
          <w:tcPr>
            <w:tcW w:w="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20" w:type="dxa"/>
            </w:tcMar>
            <w:vAlign w:val="center"/>
          </w:tcPr>
          <w:p w14:paraId="1C76CA8C"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Si</w:t>
            </w:r>
          </w:p>
        </w:tc>
        <w:tc>
          <w:tcPr>
            <w:tcW w:w="800"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40" w:type="dxa"/>
            </w:tcMar>
            <w:vAlign w:val="center"/>
          </w:tcPr>
          <w:p w14:paraId="14451416"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No</w:t>
            </w:r>
          </w:p>
          <w:p w14:paraId="39203E73" w14:textId="77777777" w:rsidR="00BF2BB5" w:rsidRDefault="007958B1">
            <w:pPr>
              <w:jc w:val="center"/>
              <w:rPr>
                <w:rFonts w:ascii="Arial" w:eastAsia="Arial" w:hAnsi="Arial" w:cs="Arial"/>
                <w:color w:val="000000"/>
                <w:sz w:val="28"/>
                <w:lang w:val="it-IT"/>
              </w:rPr>
            </w:pPr>
            <w:r>
              <w:rPr>
                <w:rFonts w:ascii="Arial" w:eastAsia="Arial" w:hAnsi="Arial" w:cs="Arial"/>
                <w:color w:val="000000"/>
                <w:sz w:val="28"/>
                <w:lang w:val="it-IT"/>
              </w:rPr>
              <w:t>X</w:t>
            </w:r>
          </w:p>
        </w:tc>
      </w:tr>
      <w:tr w:rsidR="00BF2BB5" w14:paraId="4D505C46" w14:textId="77777777">
        <w:trPr>
          <w:trHeight w:hRule="exact" w:val="600"/>
        </w:trPr>
        <w:tc>
          <w:tcPr>
            <w:tcW w:w="1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413676B" w14:textId="77777777" w:rsidR="00BF2BB5" w:rsidRDefault="007958B1">
            <w:pPr>
              <w:jc w:val="center"/>
              <w:rPr>
                <w:rFonts w:ascii="Arial" w:eastAsia="Arial" w:hAnsi="Arial" w:cs="Arial"/>
                <w:color w:val="000000"/>
                <w:sz w:val="16"/>
                <w:lang w:val="it-IT"/>
              </w:rPr>
            </w:pPr>
            <w:r>
              <w:rPr>
                <w:rFonts w:ascii="Arial" w:eastAsia="Arial" w:hAnsi="Arial" w:cs="Arial"/>
                <w:color w:val="000000"/>
                <w:sz w:val="16"/>
                <w:lang w:val="it-IT"/>
              </w:rPr>
              <w:t>P7</w:t>
            </w:r>
          </w:p>
        </w:tc>
        <w:tc>
          <w:tcPr>
            <w:tcW w:w="85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07734F5D" w14:textId="77777777" w:rsidR="00BF2BB5" w:rsidRDefault="007958B1">
            <w:pPr>
              <w:spacing w:line="184" w:lineRule="exact"/>
              <w:rPr>
                <w:rFonts w:ascii="Arial" w:eastAsia="Arial" w:hAnsi="Arial" w:cs="Arial"/>
                <w:color w:val="000000"/>
                <w:sz w:val="16"/>
                <w:lang w:val="it-IT"/>
              </w:rPr>
            </w:pPr>
            <w:r>
              <w:rPr>
                <w:rFonts w:ascii="Arial" w:eastAsia="Arial" w:hAnsi="Arial" w:cs="Arial"/>
                <w:color w:val="000000"/>
                <w:sz w:val="16"/>
                <w:lang w:val="it-IT"/>
              </w:rPr>
              <w:t>[Indicatore 13.2 (Debiti in corso di riconoscimento) + Indicatore 13.3 (Debiti riconosciuti e in corso di finanziamento)] maggiore dello 0,60%</w:t>
            </w:r>
          </w:p>
        </w:tc>
        <w:tc>
          <w:tcPr>
            <w:tcW w:w="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20" w:type="dxa"/>
            </w:tcMar>
            <w:vAlign w:val="center"/>
          </w:tcPr>
          <w:p w14:paraId="6DB84DF1"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Si</w:t>
            </w:r>
          </w:p>
        </w:tc>
        <w:tc>
          <w:tcPr>
            <w:tcW w:w="800"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40" w:type="dxa"/>
            </w:tcMar>
            <w:vAlign w:val="center"/>
          </w:tcPr>
          <w:p w14:paraId="5293085E"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No</w:t>
            </w:r>
          </w:p>
          <w:p w14:paraId="6DB4D4B0" w14:textId="77777777" w:rsidR="00BF2BB5" w:rsidRDefault="007958B1">
            <w:pPr>
              <w:jc w:val="center"/>
              <w:rPr>
                <w:rFonts w:ascii="Arial" w:eastAsia="Arial" w:hAnsi="Arial" w:cs="Arial"/>
                <w:color w:val="000000"/>
                <w:sz w:val="28"/>
                <w:lang w:val="it-IT"/>
              </w:rPr>
            </w:pPr>
            <w:r>
              <w:rPr>
                <w:rFonts w:ascii="Arial" w:eastAsia="Arial" w:hAnsi="Arial" w:cs="Arial"/>
                <w:color w:val="000000"/>
                <w:sz w:val="28"/>
                <w:lang w:val="it-IT"/>
              </w:rPr>
              <w:t>X</w:t>
            </w:r>
          </w:p>
        </w:tc>
      </w:tr>
      <w:tr w:rsidR="00BF2BB5" w14:paraId="5607C55B" w14:textId="77777777">
        <w:trPr>
          <w:trHeight w:hRule="exact" w:val="600"/>
        </w:trPr>
        <w:tc>
          <w:tcPr>
            <w:tcW w:w="1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EF0B87B" w14:textId="77777777" w:rsidR="00BF2BB5" w:rsidRDefault="007958B1">
            <w:pPr>
              <w:jc w:val="center"/>
              <w:rPr>
                <w:rFonts w:ascii="Arial" w:eastAsia="Arial" w:hAnsi="Arial" w:cs="Arial"/>
                <w:color w:val="000000"/>
                <w:sz w:val="16"/>
                <w:lang w:val="it-IT"/>
              </w:rPr>
            </w:pPr>
            <w:r>
              <w:rPr>
                <w:rFonts w:ascii="Arial" w:eastAsia="Arial" w:hAnsi="Arial" w:cs="Arial"/>
                <w:color w:val="000000"/>
                <w:sz w:val="16"/>
                <w:lang w:val="it-IT"/>
              </w:rPr>
              <w:t>P8</w:t>
            </w:r>
          </w:p>
        </w:tc>
        <w:tc>
          <w:tcPr>
            <w:tcW w:w="85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13E2125D" w14:textId="77777777" w:rsidR="00BF2BB5" w:rsidRDefault="007958B1">
            <w:pPr>
              <w:rPr>
                <w:rFonts w:ascii="Arial" w:eastAsia="Arial" w:hAnsi="Arial" w:cs="Arial"/>
                <w:color w:val="000000"/>
                <w:sz w:val="16"/>
                <w:lang w:val="it-IT"/>
              </w:rPr>
            </w:pPr>
            <w:r>
              <w:rPr>
                <w:rFonts w:ascii="Arial" w:eastAsia="Arial" w:hAnsi="Arial" w:cs="Arial"/>
                <w:color w:val="000000"/>
                <w:sz w:val="16"/>
                <w:lang w:val="it-IT"/>
              </w:rPr>
              <w:t xml:space="preserve">Indicatore concernente l'effettiva </w:t>
            </w:r>
            <w:proofErr w:type="spellStart"/>
            <w:r>
              <w:rPr>
                <w:rFonts w:ascii="Arial" w:eastAsia="Arial" w:hAnsi="Arial" w:cs="Arial"/>
                <w:color w:val="000000"/>
                <w:sz w:val="16"/>
                <w:lang w:val="it-IT"/>
              </w:rPr>
              <w:t>capacita'</w:t>
            </w:r>
            <w:proofErr w:type="spellEnd"/>
            <w:r>
              <w:rPr>
                <w:rFonts w:ascii="Arial" w:eastAsia="Arial" w:hAnsi="Arial" w:cs="Arial"/>
                <w:color w:val="000000"/>
                <w:sz w:val="16"/>
                <w:lang w:val="it-IT"/>
              </w:rPr>
              <w:t xml:space="preserve"> di riscossione (riferito al totale delle entrate) minore del 47%</w:t>
            </w:r>
          </w:p>
        </w:tc>
        <w:tc>
          <w:tcPr>
            <w:tcW w:w="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20" w:type="dxa"/>
            </w:tcMar>
            <w:vAlign w:val="center"/>
          </w:tcPr>
          <w:p w14:paraId="62E73ECB"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Si</w:t>
            </w:r>
          </w:p>
        </w:tc>
        <w:tc>
          <w:tcPr>
            <w:tcW w:w="800"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40" w:type="dxa"/>
            </w:tcMar>
            <w:vAlign w:val="center"/>
          </w:tcPr>
          <w:p w14:paraId="5C60D6BF"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No</w:t>
            </w:r>
          </w:p>
          <w:p w14:paraId="0A1B57E6" w14:textId="77777777" w:rsidR="00BF2BB5" w:rsidRDefault="007958B1">
            <w:pPr>
              <w:jc w:val="center"/>
              <w:rPr>
                <w:rFonts w:ascii="Arial" w:eastAsia="Arial" w:hAnsi="Arial" w:cs="Arial"/>
                <w:color w:val="000000"/>
                <w:sz w:val="28"/>
                <w:lang w:val="it-IT"/>
              </w:rPr>
            </w:pPr>
            <w:r>
              <w:rPr>
                <w:rFonts w:ascii="Arial" w:eastAsia="Arial" w:hAnsi="Arial" w:cs="Arial"/>
                <w:color w:val="000000"/>
                <w:sz w:val="28"/>
                <w:lang w:val="it-IT"/>
              </w:rPr>
              <w:t>X</w:t>
            </w:r>
          </w:p>
        </w:tc>
      </w:tr>
    </w:tbl>
    <w:p w14:paraId="032B13BF" w14:textId="77777777" w:rsidR="00BF2BB5" w:rsidRDefault="007958B1">
      <w:pPr>
        <w:spacing w:line="240" w:lineRule="exact"/>
      </w:pPr>
      <w:r>
        <w:t xml:space="preserve"> </w:t>
      </w:r>
    </w:p>
    <w:p w14:paraId="26A13824" w14:textId="77777777" w:rsidR="00BF2BB5" w:rsidRDefault="00BF2BB5">
      <w:pPr>
        <w:spacing w:after="160" w:line="240" w:lineRule="exact"/>
      </w:pPr>
    </w:p>
    <w:p w14:paraId="11F387F0" w14:textId="77777777" w:rsidR="00BF2BB5" w:rsidRDefault="007958B1">
      <w:pPr>
        <w:spacing w:after="200" w:line="184" w:lineRule="exact"/>
        <w:ind w:left="1020" w:right="5760"/>
        <w:jc w:val="center"/>
        <w:rPr>
          <w:rFonts w:ascii="Arial" w:eastAsia="Arial" w:hAnsi="Arial" w:cs="Arial"/>
          <w:color w:val="000000"/>
          <w:sz w:val="16"/>
          <w:lang w:val="it-IT"/>
        </w:rPr>
      </w:pPr>
      <w:r>
        <w:rPr>
          <w:rFonts w:ascii="Arial" w:eastAsia="Arial" w:hAnsi="Arial" w:cs="Arial"/>
          <w:color w:val="000000"/>
          <w:sz w:val="16"/>
          <w:lang w:val="it-IT"/>
        </w:rPr>
        <w:t>Gli enti locali che presentano almeno la metà dei parametri deficitari (la condizione “SI” identifica il parametro deficitario) sono strutturalmente deficitari ai sensi dell’articolo 242, comma 1, Tuel.</w:t>
      </w:r>
    </w:p>
    <w:tbl>
      <w:tblPr>
        <w:tblW w:w="0" w:type="auto"/>
        <w:tblInd w:w="460" w:type="dxa"/>
        <w:tblLayout w:type="fixed"/>
        <w:tblLook w:val="04A0" w:firstRow="1" w:lastRow="0" w:firstColumn="1" w:lastColumn="0" w:noHBand="0" w:noVBand="1"/>
      </w:tblPr>
      <w:tblGrid>
        <w:gridCol w:w="9500"/>
        <w:gridCol w:w="800"/>
        <w:gridCol w:w="780"/>
        <w:gridCol w:w="20"/>
      </w:tblGrid>
      <w:tr w:rsidR="00BF2BB5" w14:paraId="006B4190" w14:textId="77777777">
        <w:trPr>
          <w:trHeight w:hRule="exact" w:val="600"/>
        </w:trPr>
        <w:tc>
          <w:tcPr>
            <w:tcW w:w="95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vAlign w:val="center"/>
          </w:tcPr>
          <w:p w14:paraId="46B2B7E9" w14:textId="77777777" w:rsidR="00BF2BB5" w:rsidRDefault="007958B1">
            <w:pPr>
              <w:jc w:val="center"/>
              <w:rPr>
                <w:rFonts w:ascii="Arial" w:eastAsia="Arial" w:hAnsi="Arial" w:cs="Arial"/>
                <w:color w:val="000000"/>
                <w:sz w:val="16"/>
                <w:lang w:val="it-IT"/>
              </w:rPr>
            </w:pPr>
            <w:r>
              <w:rPr>
                <w:rFonts w:ascii="Arial" w:eastAsia="Arial" w:hAnsi="Arial" w:cs="Arial"/>
                <w:color w:val="000000"/>
                <w:sz w:val="16"/>
                <w:lang w:val="it-IT"/>
              </w:rPr>
              <w:t xml:space="preserve">Sulla base dei parametri suindicati l'ente </w:t>
            </w:r>
            <w:proofErr w:type="spellStart"/>
            <w:r>
              <w:rPr>
                <w:rFonts w:ascii="Arial" w:eastAsia="Arial" w:hAnsi="Arial" w:cs="Arial"/>
                <w:color w:val="000000"/>
                <w:sz w:val="16"/>
                <w:lang w:val="it-IT"/>
              </w:rPr>
              <w:t>e'</w:t>
            </w:r>
            <w:proofErr w:type="spellEnd"/>
            <w:r>
              <w:rPr>
                <w:rFonts w:ascii="Arial" w:eastAsia="Arial" w:hAnsi="Arial" w:cs="Arial"/>
                <w:color w:val="000000"/>
                <w:sz w:val="16"/>
                <w:lang w:val="it-IT"/>
              </w:rPr>
              <w:t xml:space="preserve"> da considerarsi in condizioni strutturalmente deficitarie</w:t>
            </w:r>
          </w:p>
        </w:tc>
        <w:tc>
          <w:tcPr>
            <w:tcW w:w="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20" w:type="dxa"/>
            </w:tcMar>
            <w:vAlign w:val="center"/>
          </w:tcPr>
          <w:p w14:paraId="5146488D"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Si</w:t>
            </w:r>
          </w:p>
        </w:tc>
        <w:tc>
          <w:tcPr>
            <w:tcW w:w="800" w:type="dxa"/>
            <w:gridSpan w:val="2"/>
            <w:tcBorders>
              <w:top w:val="single" w:sz="8" w:space="0" w:color="000000"/>
              <w:left w:val="single" w:sz="8" w:space="0" w:color="000000"/>
              <w:bottom w:val="single" w:sz="8" w:space="0" w:color="000000"/>
              <w:right w:val="single" w:sz="8" w:space="0" w:color="000000"/>
            </w:tcBorders>
            <w:tcMar>
              <w:top w:w="0" w:type="dxa"/>
              <w:left w:w="80" w:type="dxa"/>
              <w:bottom w:w="0" w:type="dxa"/>
              <w:right w:w="40" w:type="dxa"/>
            </w:tcMar>
            <w:vAlign w:val="center"/>
          </w:tcPr>
          <w:p w14:paraId="105A1A13"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No</w:t>
            </w:r>
          </w:p>
          <w:p w14:paraId="6BA6FE00" w14:textId="77777777" w:rsidR="00BF2BB5" w:rsidRDefault="007958B1">
            <w:pPr>
              <w:jc w:val="center"/>
              <w:rPr>
                <w:rFonts w:ascii="Arial" w:eastAsia="Arial" w:hAnsi="Arial" w:cs="Arial"/>
                <w:color w:val="000000"/>
                <w:sz w:val="28"/>
                <w:lang w:val="it-IT"/>
              </w:rPr>
            </w:pPr>
            <w:r>
              <w:rPr>
                <w:rFonts w:ascii="Arial" w:eastAsia="Arial" w:hAnsi="Arial" w:cs="Arial"/>
                <w:color w:val="000000"/>
                <w:sz w:val="28"/>
                <w:lang w:val="it-IT"/>
              </w:rPr>
              <w:t>X</w:t>
            </w:r>
          </w:p>
        </w:tc>
      </w:tr>
      <w:tr w:rsidR="00BF2BB5" w14:paraId="10A74489" w14:textId="77777777">
        <w:trPr>
          <w:trHeight w:hRule="exact" w:val="20"/>
        </w:trPr>
        <w:tc>
          <w:tcPr>
            <w:tcW w:w="9500" w:type="dxa"/>
            <w:tcBorders>
              <w:bottom w:val="single" w:sz="8" w:space="0" w:color="000000"/>
            </w:tcBorders>
            <w:tcMar>
              <w:top w:w="0" w:type="dxa"/>
              <w:left w:w="0" w:type="dxa"/>
              <w:bottom w:w="0" w:type="dxa"/>
              <w:right w:w="0" w:type="dxa"/>
            </w:tcMar>
          </w:tcPr>
          <w:p w14:paraId="2DBED2A8" w14:textId="77777777" w:rsidR="00BF2BB5" w:rsidRDefault="00BF2BB5">
            <w:pPr>
              <w:rPr>
                <w:sz w:val="2"/>
              </w:rPr>
            </w:pPr>
          </w:p>
        </w:tc>
        <w:tc>
          <w:tcPr>
            <w:tcW w:w="800" w:type="dxa"/>
            <w:tcBorders>
              <w:bottom w:val="single" w:sz="8" w:space="0" w:color="000000"/>
            </w:tcBorders>
            <w:tcMar>
              <w:top w:w="0" w:type="dxa"/>
              <w:left w:w="0" w:type="dxa"/>
              <w:bottom w:w="0" w:type="dxa"/>
              <w:right w:w="0" w:type="dxa"/>
            </w:tcMar>
          </w:tcPr>
          <w:p w14:paraId="0CA44A5B" w14:textId="77777777" w:rsidR="00BF2BB5" w:rsidRDefault="00BF2BB5">
            <w:pPr>
              <w:rPr>
                <w:sz w:val="2"/>
              </w:rPr>
            </w:pPr>
          </w:p>
        </w:tc>
        <w:tc>
          <w:tcPr>
            <w:tcW w:w="780" w:type="dxa"/>
            <w:tcBorders>
              <w:bottom w:val="single" w:sz="8" w:space="0" w:color="000000"/>
            </w:tcBorders>
            <w:tcMar>
              <w:top w:w="0" w:type="dxa"/>
              <w:left w:w="0" w:type="dxa"/>
              <w:bottom w:w="0" w:type="dxa"/>
              <w:right w:w="0" w:type="dxa"/>
            </w:tcMar>
          </w:tcPr>
          <w:p w14:paraId="15C54370" w14:textId="77777777" w:rsidR="00BF2BB5" w:rsidRDefault="00BF2BB5">
            <w:pPr>
              <w:rPr>
                <w:sz w:val="2"/>
              </w:rPr>
            </w:pPr>
          </w:p>
        </w:tc>
        <w:tc>
          <w:tcPr>
            <w:tcW w:w="20" w:type="dxa"/>
            <w:tcMar>
              <w:top w:w="0" w:type="dxa"/>
              <w:left w:w="0" w:type="dxa"/>
              <w:bottom w:w="0" w:type="dxa"/>
              <w:right w:w="0" w:type="dxa"/>
            </w:tcMar>
          </w:tcPr>
          <w:p w14:paraId="4BB8EEA0" w14:textId="77777777" w:rsidR="00BF2BB5" w:rsidRDefault="00BF2BB5">
            <w:pPr>
              <w:rPr>
                <w:sz w:val="2"/>
              </w:rPr>
            </w:pPr>
          </w:p>
        </w:tc>
      </w:tr>
    </w:tbl>
    <w:p w14:paraId="7BFCF3D0" w14:textId="77777777" w:rsidR="00BF2BB5" w:rsidRDefault="007958B1">
      <w:pPr>
        <w:spacing w:after="160" w:line="240" w:lineRule="exact"/>
        <w:sectPr w:rsidR="00BF2BB5">
          <w:footerReference w:type="default" r:id="rId81"/>
          <w:pgSz w:w="16840" w:h="11900" w:orient="landscape"/>
          <w:pgMar w:top="500" w:right="0" w:bottom="300" w:left="0" w:header="500" w:footer="300" w:gutter="0"/>
          <w:cols w:space="708"/>
        </w:sectPr>
      </w:pPr>
      <w:r>
        <w:t xml:space="preserve"> </w:t>
      </w:r>
    </w:p>
    <w:p w14:paraId="32226DAC"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lastRenderedPageBreak/>
        <w:t>18.2 Equilibri finanziari e principi contabili</w:t>
      </w:r>
    </w:p>
    <w:p w14:paraId="6DD623BE"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bilancio è stata costruito e poi aggiornato distinguendo la parte corrente dagli investimenti, proprio in considerazione della diversa natura e funzione dei due ambiti d'azione.</w:t>
      </w:r>
    </w:p>
    <w:p w14:paraId="4B261C12"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Per attribuire gli importi ai </w:t>
      </w:r>
      <w:r>
        <w:rPr>
          <w:rFonts w:ascii="Arial" w:eastAsia="Arial" w:hAnsi="Arial" w:cs="Arial"/>
          <w:b/>
          <w:color w:val="000000"/>
          <w:sz w:val="20"/>
          <w:lang w:val="it-IT"/>
        </w:rPr>
        <w:t>rispettivi esercizi</w:t>
      </w:r>
      <w:r>
        <w:rPr>
          <w:rFonts w:ascii="Arial" w:eastAsia="Arial" w:hAnsi="Arial" w:cs="Arial"/>
          <w:color w:val="000000"/>
          <w:sz w:val="20"/>
          <w:lang w:val="it-IT"/>
        </w:rPr>
        <w:t xml:space="preserve"> è stato seguito il criterio della </w:t>
      </w:r>
      <w:r>
        <w:rPr>
          <w:rFonts w:ascii="Arial" w:eastAsia="Arial" w:hAnsi="Arial" w:cs="Arial"/>
          <w:b/>
          <w:color w:val="000000"/>
          <w:sz w:val="20"/>
          <w:lang w:val="it-IT"/>
        </w:rPr>
        <w:t>competenza potenziata</w:t>
      </w:r>
      <w:r>
        <w:rPr>
          <w:rFonts w:ascii="Arial" w:eastAsia="Arial" w:hAnsi="Arial" w:cs="Arial"/>
          <w:color w:val="000000"/>
          <w:sz w:val="20"/>
          <w:lang w:val="it-IT"/>
        </w:rPr>
        <w:t xml:space="preserve"> il quale prescrive che le entrate e le uscite correnti siano imputate negli esercizi in cui andranno a scadere le singole obbligazioni attive o passive. Partendo da questa premessa, gli stanziamenti sono stati allocati negli anni in cui questa condizione si sarebbe verificata e rispettando, quando le informazioni disponibili sulle uscite lo hanno consentito, la progressione temporale nell'esecuzione delle forniture oppure, in via generale, i tempi di In particolare, i criteri di massima adottati per </w:t>
      </w:r>
      <w:r>
        <w:rPr>
          <w:rFonts w:ascii="Arial" w:eastAsia="Arial" w:hAnsi="Arial" w:cs="Arial"/>
          <w:b/>
          <w:color w:val="000000"/>
          <w:sz w:val="20"/>
          <w:lang w:val="it-IT"/>
        </w:rPr>
        <w:t>imputare</w:t>
      </w:r>
      <w:r>
        <w:rPr>
          <w:rFonts w:ascii="Arial" w:eastAsia="Arial" w:hAnsi="Arial" w:cs="Arial"/>
          <w:color w:val="000000"/>
          <w:sz w:val="20"/>
          <w:lang w:val="it-IT"/>
        </w:rPr>
        <w:t xml:space="preserve"> la spesa corrente di competenza sono stati i seguenti:</w:t>
      </w:r>
    </w:p>
    <w:p w14:paraId="100FB5AF" w14:textId="77777777" w:rsidR="00BF2BB5" w:rsidRDefault="00BF2BB5">
      <w:pPr>
        <w:spacing w:line="230" w:lineRule="exact"/>
        <w:ind w:left="440" w:right="440"/>
        <w:jc w:val="both"/>
        <w:rPr>
          <w:rFonts w:ascii="Arial" w:eastAsia="Arial" w:hAnsi="Arial" w:cs="Arial"/>
          <w:color w:val="000000"/>
          <w:sz w:val="20"/>
          <w:lang w:val="it-IT"/>
        </w:rPr>
      </w:pPr>
    </w:p>
    <w:p w14:paraId="45B9B791"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lo stanziamento con il relativo impegno è collocato nel medesimo esercizio solo se l'obbligazione passiva, sorta con il perfezionamento del procedimento amministrativo, è interamente esigibile nello stesso anno;</w:t>
      </w:r>
    </w:p>
    <w:p w14:paraId="00C409F9"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per le sole uscite finanziate da entrate a specifica destinazione, se la prestazione sarà eseguita in un arco di tempo superiore all'esercizio, è stato applicato il principio che richiede di stanziare tra le spese, con la tecnica del </w:t>
      </w:r>
      <w:r>
        <w:rPr>
          <w:rFonts w:ascii="Arial" w:eastAsia="Arial" w:hAnsi="Arial" w:cs="Arial"/>
          <w:b/>
          <w:color w:val="000000"/>
          <w:sz w:val="20"/>
          <w:lang w:val="it-IT"/>
        </w:rPr>
        <w:t>fondo pluriennale vincolato</w:t>
      </w:r>
      <w:r>
        <w:rPr>
          <w:rFonts w:ascii="Arial" w:eastAsia="Arial" w:hAnsi="Arial" w:cs="Arial"/>
          <w:color w:val="000000"/>
          <w:sz w:val="20"/>
          <w:lang w:val="it-IT"/>
        </w:rPr>
        <w:t xml:space="preserve"> (FPV/U) e fino all'esercizio che precede il completamento della prestazione, un importo pari alla quota che diventerà esigibile solo in futuro (imputazione in C/esercizi futuri);</w:t>
      </w:r>
    </w:p>
    <w:p w14:paraId="7BBF5631"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    •  sempre nelle situazioni appena descritte, la parte di spesa che si prevede sarà realizzata in ciascun anno, facendo così nascere per lo stesso importo un'obbligazione esigibile, è stata attribuita al programma di parte corrente di quello stesso esercizio.</w:t>
      </w:r>
    </w:p>
    <w:p w14:paraId="765A939B"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Per quanto riguarda invece il mantenimento dell'</w:t>
      </w:r>
      <w:r>
        <w:rPr>
          <w:rFonts w:ascii="Arial" w:eastAsia="Arial" w:hAnsi="Arial" w:cs="Arial"/>
          <w:b/>
          <w:color w:val="000000"/>
          <w:sz w:val="20"/>
          <w:lang w:val="it-IT"/>
        </w:rPr>
        <w:t>equilibrio di parte corrente</w:t>
      </w:r>
      <w:r>
        <w:rPr>
          <w:rFonts w:ascii="Arial" w:eastAsia="Arial" w:hAnsi="Arial" w:cs="Arial"/>
          <w:color w:val="000000"/>
          <w:sz w:val="20"/>
          <w:lang w:val="it-IT"/>
        </w:rPr>
        <w:t xml:space="preserve"> (competenza), questo è stato raggiunto anche valutando, dove la norma lo consente, l'eventuale applicazione in entrata di una quota dell'avanzo a cui si aggiunge, per effetto della possibile imputazione ad esercizi futuri di spese correnti finanziate in esercizi precedenti da entrate a specifica destinazione, anche dello stanziamento in entrata del corrispondente fondo pluriennale (FPV/E).</w:t>
      </w:r>
    </w:p>
    <w:p w14:paraId="0BDD85CA" w14:textId="77777777" w:rsidR="00BF2BB5" w:rsidRDefault="007958B1">
      <w:pPr>
        <w:spacing w:after="100"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prospetto mostra le poste che compongono l'equilibrio e il risultato corrente mentre la composizione analitica dello stesso è riportata nel corrispondente allegato obbligatorio al bilancio, a cui pertanto si rinvia.</w:t>
      </w:r>
    </w:p>
    <w:p w14:paraId="4C626030" w14:textId="77777777" w:rsidR="00BF2BB5" w:rsidRPr="0068284D" w:rsidRDefault="00BF2BB5">
      <w:pPr>
        <w:spacing w:after="160" w:line="240" w:lineRule="exact"/>
        <w:rPr>
          <w:lang w:val="it-IT"/>
        </w:rPr>
      </w:pPr>
    </w:p>
    <w:tbl>
      <w:tblPr>
        <w:tblW w:w="0" w:type="auto"/>
        <w:tblInd w:w="400" w:type="dxa"/>
        <w:tblLayout w:type="fixed"/>
        <w:tblLook w:val="04A0" w:firstRow="1" w:lastRow="0" w:firstColumn="1" w:lastColumn="0" w:noHBand="0" w:noVBand="1"/>
      </w:tblPr>
      <w:tblGrid>
        <w:gridCol w:w="8900"/>
        <w:gridCol w:w="400"/>
        <w:gridCol w:w="1800"/>
      </w:tblGrid>
      <w:tr w:rsidR="00BF2BB5" w:rsidRPr="00B764E8" w14:paraId="24F5E966" w14:textId="77777777">
        <w:trPr>
          <w:trHeight w:hRule="exact" w:val="840"/>
        </w:trPr>
        <w:tc>
          <w:tcPr>
            <w:tcW w:w="930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510E80D"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EQUILIBRIO ECONOMICO-FINANZIARIO</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4A33A07"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COMPETENZA (ACCERTAMENTI E IMPEGNI IMPUTATI ALL'ESERCIZIO)</w:t>
            </w:r>
          </w:p>
        </w:tc>
      </w:tr>
      <w:tr w:rsidR="00BF2BB5" w:rsidRPr="00B764E8" w14:paraId="03AB42E9" w14:textId="77777777">
        <w:trPr>
          <w:trHeight w:hRule="exact" w:val="20"/>
        </w:trPr>
        <w:tc>
          <w:tcPr>
            <w:tcW w:w="8900" w:type="dxa"/>
            <w:tcMar>
              <w:top w:w="0" w:type="dxa"/>
              <w:left w:w="0" w:type="dxa"/>
              <w:bottom w:w="0" w:type="dxa"/>
              <w:right w:w="0" w:type="dxa"/>
            </w:tcMar>
          </w:tcPr>
          <w:p w14:paraId="0907B324" w14:textId="77777777" w:rsidR="00BF2BB5" w:rsidRPr="0068284D" w:rsidRDefault="00BF2BB5">
            <w:pPr>
              <w:rPr>
                <w:sz w:val="2"/>
                <w:lang w:val="it-IT"/>
              </w:rPr>
            </w:pPr>
          </w:p>
        </w:tc>
        <w:tc>
          <w:tcPr>
            <w:tcW w:w="400" w:type="dxa"/>
            <w:tcMar>
              <w:top w:w="0" w:type="dxa"/>
              <w:left w:w="0" w:type="dxa"/>
              <w:bottom w:w="0" w:type="dxa"/>
              <w:right w:w="0" w:type="dxa"/>
            </w:tcMar>
          </w:tcPr>
          <w:p w14:paraId="077031B1" w14:textId="77777777" w:rsidR="00BF2BB5" w:rsidRPr="0068284D" w:rsidRDefault="00BF2BB5">
            <w:pPr>
              <w:rPr>
                <w:sz w:val="2"/>
                <w:lang w:val="it-IT"/>
              </w:rPr>
            </w:pPr>
          </w:p>
        </w:tc>
        <w:tc>
          <w:tcPr>
            <w:tcW w:w="1800" w:type="dxa"/>
            <w:tcMar>
              <w:top w:w="0" w:type="dxa"/>
              <w:left w:w="0" w:type="dxa"/>
              <w:bottom w:w="0" w:type="dxa"/>
              <w:right w:w="0" w:type="dxa"/>
            </w:tcMar>
          </w:tcPr>
          <w:p w14:paraId="762EFCF5" w14:textId="77777777" w:rsidR="00BF2BB5" w:rsidRPr="0068284D" w:rsidRDefault="00BF2BB5">
            <w:pPr>
              <w:rPr>
                <w:sz w:val="2"/>
                <w:lang w:val="it-IT"/>
              </w:rPr>
            </w:pPr>
          </w:p>
        </w:tc>
      </w:tr>
      <w:tr w:rsidR="00BF2BB5" w:rsidRPr="00B764E8" w14:paraId="691972B1"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5C329A84"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1C5EAACC"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76CB1CB6" w14:textId="77777777" w:rsidR="00BF2BB5" w:rsidRDefault="00BF2BB5">
            <w:pPr>
              <w:rPr>
                <w:rFonts w:ascii="Arial" w:eastAsia="Arial" w:hAnsi="Arial" w:cs="Arial"/>
                <w:color w:val="000000"/>
                <w:sz w:val="14"/>
                <w:lang w:val="it-IT"/>
              </w:rPr>
            </w:pPr>
          </w:p>
        </w:tc>
      </w:tr>
      <w:tr w:rsidR="00BF2BB5" w14:paraId="6F7DD67C"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1051E4D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H) Utilizzo avanzo di amministrazione per spese correnti e per rimborso dei prestiti</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30C3EAB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6710183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380.707,11</w:t>
            </w:r>
          </w:p>
        </w:tc>
      </w:tr>
      <w:tr w:rsidR="00BF2BB5" w14:paraId="1419C0E1"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499A5173" w14:textId="77777777" w:rsidR="00BF2BB5" w:rsidRDefault="007958B1">
            <w:pPr>
              <w:rPr>
                <w:rFonts w:ascii="Arial" w:eastAsia="Arial" w:hAnsi="Arial" w:cs="Arial"/>
                <w:i/>
                <w:color w:val="000000"/>
                <w:sz w:val="14"/>
                <w:lang w:val="it-IT"/>
              </w:rPr>
            </w:pPr>
            <w:r>
              <w:rPr>
                <w:rFonts w:ascii="Arial" w:eastAsia="Arial" w:hAnsi="Arial" w:cs="Arial"/>
                <w:i/>
                <w:color w:val="000000"/>
                <w:sz w:val="14"/>
                <w:lang w:val="it-IT"/>
              </w:rPr>
              <w:t xml:space="preserve">    di cui per estinzione anticipata di prestiti</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4033931A" w14:textId="77777777" w:rsidR="00BF2BB5" w:rsidRDefault="00BF2BB5">
            <w:pPr>
              <w:jc w:val="cente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159F1C9F" w14:textId="77777777" w:rsidR="00BF2BB5" w:rsidRDefault="007958B1">
            <w:pPr>
              <w:jc w:val="center"/>
              <w:rPr>
                <w:rFonts w:ascii="Arial" w:eastAsia="Arial" w:hAnsi="Arial" w:cs="Arial"/>
                <w:i/>
                <w:color w:val="000000"/>
                <w:sz w:val="14"/>
                <w:lang w:val="it-IT"/>
              </w:rPr>
            </w:pPr>
            <w:r>
              <w:rPr>
                <w:rFonts w:ascii="Arial" w:eastAsia="Arial" w:hAnsi="Arial" w:cs="Arial"/>
                <w:i/>
                <w:color w:val="000000"/>
                <w:sz w:val="14"/>
                <w:lang w:val="it-IT"/>
              </w:rPr>
              <w:t>0,00</w:t>
            </w:r>
          </w:p>
        </w:tc>
      </w:tr>
      <w:tr w:rsidR="00BF2BB5" w14:paraId="54E64BA8"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3B09254C"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68E898DE"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3E3D68B2" w14:textId="77777777" w:rsidR="00BF2BB5" w:rsidRDefault="00BF2BB5">
            <w:pPr>
              <w:rPr>
                <w:rFonts w:ascii="Arial" w:eastAsia="Arial" w:hAnsi="Arial" w:cs="Arial"/>
                <w:color w:val="000000"/>
                <w:sz w:val="14"/>
                <w:lang w:val="it-IT"/>
              </w:rPr>
            </w:pPr>
          </w:p>
        </w:tc>
      </w:tr>
      <w:tr w:rsidR="00BF2BB5" w14:paraId="46B054FE"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21F1417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AA) Recupero disavanzo di amministrazione esercizio precedente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3F68B55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2F00A46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7130BF1B"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75B96FFC"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6609FCF9"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283AC1FD" w14:textId="77777777" w:rsidR="00BF2BB5" w:rsidRDefault="00BF2BB5">
            <w:pPr>
              <w:rPr>
                <w:rFonts w:ascii="Arial" w:eastAsia="Arial" w:hAnsi="Arial" w:cs="Arial"/>
                <w:color w:val="000000"/>
                <w:sz w:val="14"/>
                <w:lang w:val="it-IT"/>
              </w:rPr>
            </w:pPr>
          </w:p>
        </w:tc>
      </w:tr>
      <w:tr w:rsidR="00BF2BB5" w14:paraId="79D89887"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7620517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 Fondo pluriennale vincolato per spese correnti iscritto in entrata</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50E30AC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3121D44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261.113,99</w:t>
            </w:r>
          </w:p>
        </w:tc>
      </w:tr>
      <w:tr w:rsidR="00BF2BB5" w14:paraId="34FC7EE7"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056067DC"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5E7D1D4A"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00D98CD5" w14:textId="77777777" w:rsidR="00BF2BB5" w:rsidRDefault="00BF2BB5">
            <w:pPr>
              <w:rPr>
                <w:rFonts w:ascii="Arial" w:eastAsia="Arial" w:hAnsi="Arial" w:cs="Arial"/>
                <w:color w:val="000000"/>
                <w:sz w:val="14"/>
                <w:lang w:val="it-IT"/>
              </w:rPr>
            </w:pPr>
          </w:p>
        </w:tc>
      </w:tr>
      <w:tr w:rsidR="00BF2BB5" w14:paraId="4DEA1491"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559D2E3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Q1) Fondo pluriennale vincolato per spese titolo 2.04 Altri trasferimenti in conto capitale iscritto in entrata</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0A04136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5969E10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85CA267"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2823EEC5"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058BCB38"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5EFFDA0A" w14:textId="77777777" w:rsidR="00BF2BB5" w:rsidRDefault="00BF2BB5">
            <w:pPr>
              <w:rPr>
                <w:rFonts w:ascii="Arial" w:eastAsia="Arial" w:hAnsi="Arial" w:cs="Arial"/>
                <w:color w:val="000000"/>
                <w:sz w:val="14"/>
                <w:lang w:val="it-IT"/>
              </w:rPr>
            </w:pPr>
          </w:p>
        </w:tc>
      </w:tr>
      <w:tr w:rsidR="00BF2BB5" w14:paraId="2FE14A66"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34CF0B0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B) Entrate Titoli 1.00 - 2.00 - 3.00</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05E7F66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2EE55B0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13.634.625,47</w:t>
            </w:r>
          </w:p>
        </w:tc>
      </w:tr>
      <w:tr w:rsidR="00BF2BB5" w14:paraId="190B2188"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70EFE964" w14:textId="77777777" w:rsidR="00BF2BB5" w:rsidRDefault="007958B1">
            <w:pPr>
              <w:rPr>
                <w:rFonts w:ascii="Arial" w:eastAsia="Arial" w:hAnsi="Arial" w:cs="Arial"/>
                <w:i/>
                <w:color w:val="000000"/>
                <w:sz w:val="14"/>
                <w:lang w:val="it-IT"/>
              </w:rPr>
            </w:pPr>
            <w:r>
              <w:rPr>
                <w:rFonts w:ascii="Arial" w:eastAsia="Arial" w:hAnsi="Arial" w:cs="Arial"/>
                <w:i/>
                <w:color w:val="000000"/>
                <w:sz w:val="14"/>
                <w:lang w:val="it-IT"/>
              </w:rPr>
              <w:t xml:space="preserve">    di cui per estinzione anticipata di prestiti</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3ED9A654" w14:textId="77777777" w:rsidR="00BF2BB5" w:rsidRDefault="00BF2BB5">
            <w:pPr>
              <w:jc w:val="cente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3ECEA7E0" w14:textId="77777777" w:rsidR="00BF2BB5" w:rsidRDefault="007958B1">
            <w:pPr>
              <w:jc w:val="center"/>
              <w:rPr>
                <w:rFonts w:ascii="Arial" w:eastAsia="Arial" w:hAnsi="Arial" w:cs="Arial"/>
                <w:i/>
                <w:color w:val="000000"/>
                <w:sz w:val="14"/>
                <w:lang w:val="it-IT"/>
              </w:rPr>
            </w:pPr>
            <w:r>
              <w:rPr>
                <w:rFonts w:ascii="Arial" w:eastAsia="Arial" w:hAnsi="Arial" w:cs="Arial"/>
                <w:i/>
                <w:color w:val="000000"/>
                <w:sz w:val="14"/>
                <w:lang w:val="it-IT"/>
              </w:rPr>
              <w:t>0,00</w:t>
            </w:r>
          </w:p>
        </w:tc>
      </w:tr>
      <w:tr w:rsidR="00BF2BB5" w14:paraId="7B909B51"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5B121A1F"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60810E8C"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5217F14B" w14:textId="77777777" w:rsidR="00BF2BB5" w:rsidRDefault="00BF2BB5">
            <w:pPr>
              <w:rPr>
                <w:rFonts w:ascii="Arial" w:eastAsia="Arial" w:hAnsi="Arial" w:cs="Arial"/>
                <w:color w:val="000000"/>
                <w:sz w:val="14"/>
                <w:lang w:val="it-IT"/>
              </w:rPr>
            </w:pPr>
          </w:p>
        </w:tc>
      </w:tr>
      <w:tr w:rsidR="00BF2BB5" w14:paraId="37F5FA40"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75A360C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C) Entrate Titolo 4.02.06 - Contributi agli investimenti direttamente destinati al rimborso dei prestiti da amministrazioni pubbliche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17C53B0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0475D84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52642B8"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728E2B69"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532443E5"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314D7FA2" w14:textId="77777777" w:rsidR="00BF2BB5" w:rsidRDefault="00BF2BB5">
            <w:pPr>
              <w:rPr>
                <w:rFonts w:ascii="Arial" w:eastAsia="Arial" w:hAnsi="Arial" w:cs="Arial"/>
                <w:color w:val="000000"/>
                <w:sz w:val="14"/>
                <w:lang w:val="it-IT"/>
              </w:rPr>
            </w:pPr>
          </w:p>
        </w:tc>
      </w:tr>
      <w:tr w:rsidR="00BF2BB5" w14:paraId="4A42D97B"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27DA50A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 Entrate di parte capitale destinate a spese correnti in base a specifiche disposizioni di legge o dei principi contabili</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7D54FF4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40D1C36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243.693,08</w:t>
            </w:r>
          </w:p>
        </w:tc>
      </w:tr>
      <w:tr w:rsidR="00BF2BB5" w14:paraId="35AAE63E"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019E15F6" w14:textId="77777777" w:rsidR="00BF2BB5" w:rsidRDefault="007958B1">
            <w:pPr>
              <w:rPr>
                <w:rFonts w:ascii="Arial" w:eastAsia="Arial" w:hAnsi="Arial" w:cs="Arial"/>
                <w:i/>
                <w:color w:val="000000"/>
                <w:sz w:val="14"/>
                <w:lang w:val="it-IT"/>
              </w:rPr>
            </w:pPr>
            <w:r>
              <w:rPr>
                <w:rFonts w:ascii="Arial" w:eastAsia="Arial" w:hAnsi="Arial" w:cs="Arial"/>
                <w:i/>
                <w:color w:val="000000"/>
                <w:sz w:val="14"/>
                <w:lang w:val="it-IT"/>
              </w:rPr>
              <w:t xml:space="preserve">    di cui per estinzione anticipata di prestiti</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28BD1C6A" w14:textId="77777777" w:rsidR="00BF2BB5" w:rsidRDefault="00BF2BB5">
            <w:pPr>
              <w:jc w:val="cente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79F7E220" w14:textId="77777777" w:rsidR="00BF2BB5" w:rsidRDefault="007958B1">
            <w:pPr>
              <w:jc w:val="center"/>
              <w:rPr>
                <w:rFonts w:ascii="Arial" w:eastAsia="Arial" w:hAnsi="Arial" w:cs="Arial"/>
                <w:i/>
                <w:color w:val="000000"/>
                <w:sz w:val="14"/>
                <w:lang w:val="it-IT"/>
              </w:rPr>
            </w:pPr>
            <w:r>
              <w:rPr>
                <w:rFonts w:ascii="Arial" w:eastAsia="Arial" w:hAnsi="Arial" w:cs="Arial"/>
                <w:i/>
                <w:color w:val="000000"/>
                <w:sz w:val="14"/>
                <w:lang w:val="it-IT"/>
              </w:rPr>
              <w:t>0,00</w:t>
            </w:r>
          </w:p>
        </w:tc>
      </w:tr>
      <w:tr w:rsidR="00BF2BB5" w14:paraId="213F155A"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784F9716"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20641A89"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3B5AB0D8" w14:textId="77777777" w:rsidR="00BF2BB5" w:rsidRDefault="00BF2BB5">
            <w:pPr>
              <w:rPr>
                <w:rFonts w:ascii="Arial" w:eastAsia="Arial" w:hAnsi="Arial" w:cs="Arial"/>
                <w:color w:val="000000"/>
                <w:sz w:val="14"/>
                <w:lang w:val="it-IT"/>
              </w:rPr>
            </w:pPr>
          </w:p>
        </w:tc>
      </w:tr>
      <w:tr w:rsidR="00BF2BB5" w14:paraId="3A8727D7"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0C22F11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L) Entrate di parte corrente destinate a spese di investimento in base a specifiche disposizioni di legge o dei principi contabili</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3387DF9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7E9879D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20.070,22</w:t>
            </w:r>
          </w:p>
        </w:tc>
      </w:tr>
      <w:tr w:rsidR="00BF2BB5" w14:paraId="280C0B7B"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6E102AF6"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7D4D009F"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0E1DCB47" w14:textId="77777777" w:rsidR="00BF2BB5" w:rsidRDefault="00BF2BB5">
            <w:pPr>
              <w:rPr>
                <w:rFonts w:ascii="Arial" w:eastAsia="Arial" w:hAnsi="Arial" w:cs="Arial"/>
                <w:color w:val="000000"/>
                <w:sz w:val="14"/>
                <w:lang w:val="it-IT"/>
              </w:rPr>
            </w:pPr>
          </w:p>
        </w:tc>
      </w:tr>
      <w:tr w:rsidR="00BF2BB5" w14:paraId="57D1FAC4"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7121395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M) Entrate da accensione di prestiti destinate a estinzione anticipata dei prestiti</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22A269C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4BC175D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7D90FDD6"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2D8E0640"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3C927EF2"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5B1CDE82" w14:textId="77777777" w:rsidR="00BF2BB5" w:rsidRDefault="00BF2BB5">
            <w:pPr>
              <w:rPr>
                <w:rFonts w:ascii="Arial" w:eastAsia="Arial" w:hAnsi="Arial" w:cs="Arial"/>
                <w:color w:val="000000"/>
                <w:sz w:val="14"/>
                <w:lang w:val="it-IT"/>
              </w:rPr>
            </w:pPr>
          </w:p>
        </w:tc>
      </w:tr>
      <w:tr w:rsidR="00BF2BB5" w14:paraId="5EDAA91E"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3E66E81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D) Spese Titolo 1.00 - Spese correnti</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0CE1884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4334E24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11.087.152,47</w:t>
            </w:r>
          </w:p>
        </w:tc>
      </w:tr>
      <w:tr w:rsidR="00BF2BB5" w14:paraId="1279F8CB"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0596DB7D" w14:textId="77777777" w:rsidR="00BF2BB5" w:rsidRDefault="007958B1">
            <w:pPr>
              <w:rPr>
                <w:rFonts w:ascii="Arial" w:eastAsia="Arial" w:hAnsi="Arial" w:cs="Arial"/>
                <w:i/>
                <w:color w:val="000000"/>
                <w:sz w:val="14"/>
                <w:lang w:val="it-IT"/>
              </w:rPr>
            </w:pPr>
            <w:r>
              <w:rPr>
                <w:rFonts w:ascii="Arial" w:eastAsia="Arial" w:hAnsi="Arial" w:cs="Arial"/>
                <w:i/>
                <w:color w:val="000000"/>
                <w:sz w:val="14"/>
                <w:lang w:val="it-IT"/>
              </w:rPr>
              <w:t>-   di cui spese correnti non ricorrenti finanziate con utilizzo del risultato di amministrazione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076EF9FE" w14:textId="77777777" w:rsidR="00BF2BB5" w:rsidRDefault="00BF2BB5">
            <w:pPr>
              <w:jc w:val="cente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477945DD" w14:textId="77777777" w:rsidR="00BF2BB5" w:rsidRDefault="007958B1">
            <w:pPr>
              <w:jc w:val="center"/>
              <w:rPr>
                <w:rFonts w:ascii="Arial" w:eastAsia="Arial" w:hAnsi="Arial" w:cs="Arial"/>
                <w:i/>
                <w:color w:val="000000"/>
                <w:sz w:val="14"/>
                <w:lang w:val="it-IT"/>
              </w:rPr>
            </w:pPr>
            <w:r>
              <w:rPr>
                <w:rFonts w:ascii="Arial" w:eastAsia="Arial" w:hAnsi="Arial" w:cs="Arial"/>
                <w:i/>
                <w:color w:val="000000"/>
                <w:sz w:val="14"/>
                <w:lang w:val="it-IT"/>
              </w:rPr>
              <w:t>142.900,67</w:t>
            </w:r>
          </w:p>
        </w:tc>
      </w:tr>
    </w:tbl>
    <w:p w14:paraId="6C4A3E7D" w14:textId="77777777" w:rsidR="00BF2BB5" w:rsidRDefault="007958B1">
      <w:pPr>
        <w:spacing w:after="160" w:line="240" w:lineRule="exact"/>
        <w:sectPr w:rsidR="00BF2BB5">
          <w:footerReference w:type="default" r:id="rId82"/>
          <w:pgSz w:w="16840" w:h="11900" w:orient="landscape"/>
          <w:pgMar w:top="500" w:right="0" w:bottom="300" w:left="0" w:header="500" w:footer="300" w:gutter="0"/>
          <w:cols w:space="708"/>
        </w:sectPr>
      </w:pPr>
      <w:r>
        <w:t xml:space="preserve"> </w:t>
      </w:r>
    </w:p>
    <w:p w14:paraId="774C2AD5" w14:textId="77777777" w:rsidR="00BF2BB5" w:rsidRDefault="00BF2BB5">
      <w:pPr>
        <w:spacing w:after="160" w:line="240" w:lineRule="exact"/>
      </w:pPr>
    </w:p>
    <w:tbl>
      <w:tblPr>
        <w:tblW w:w="0" w:type="auto"/>
        <w:tblInd w:w="400" w:type="dxa"/>
        <w:tblLayout w:type="fixed"/>
        <w:tblLook w:val="04A0" w:firstRow="1" w:lastRow="0" w:firstColumn="1" w:lastColumn="0" w:noHBand="0" w:noVBand="1"/>
      </w:tblPr>
      <w:tblGrid>
        <w:gridCol w:w="8900"/>
        <w:gridCol w:w="400"/>
        <w:gridCol w:w="1800"/>
      </w:tblGrid>
      <w:tr w:rsidR="00BF2BB5" w:rsidRPr="00B764E8" w14:paraId="31FE37CA" w14:textId="77777777">
        <w:trPr>
          <w:trHeight w:hRule="exact" w:val="840"/>
        </w:trPr>
        <w:tc>
          <w:tcPr>
            <w:tcW w:w="930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0141D19"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EQUILIBRIO ECONOMICO-FINANZIARIO</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EAD1B53"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COMPETENZA (ACCERTAMENTI E IMPEGNI IMPUTATI ALL'ESERCIZIO)</w:t>
            </w:r>
          </w:p>
        </w:tc>
      </w:tr>
      <w:tr w:rsidR="00BF2BB5" w:rsidRPr="00B764E8" w14:paraId="3FCEB830" w14:textId="77777777">
        <w:trPr>
          <w:trHeight w:hRule="exact" w:val="20"/>
        </w:trPr>
        <w:tc>
          <w:tcPr>
            <w:tcW w:w="8900" w:type="dxa"/>
            <w:tcMar>
              <w:top w:w="0" w:type="dxa"/>
              <w:left w:w="0" w:type="dxa"/>
              <w:bottom w:w="0" w:type="dxa"/>
              <w:right w:w="0" w:type="dxa"/>
            </w:tcMar>
          </w:tcPr>
          <w:p w14:paraId="00AF04CC" w14:textId="77777777" w:rsidR="00BF2BB5" w:rsidRPr="0068284D" w:rsidRDefault="00BF2BB5">
            <w:pPr>
              <w:rPr>
                <w:sz w:val="2"/>
                <w:lang w:val="it-IT"/>
              </w:rPr>
            </w:pPr>
          </w:p>
        </w:tc>
        <w:tc>
          <w:tcPr>
            <w:tcW w:w="400" w:type="dxa"/>
            <w:tcMar>
              <w:top w:w="0" w:type="dxa"/>
              <w:left w:w="0" w:type="dxa"/>
              <w:bottom w:w="0" w:type="dxa"/>
              <w:right w:w="0" w:type="dxa"/>
            </w:tcMar>
          </w:tcPr>
          <w:p w14:paraId="5557B35D" w14:textId="77777777" w:rsidR="00BF2BB5" w:rsidRPr="0068284D" w:rsidRDefault="00BF2BB5">
            <w:pPr>
              <w:rPr>
                <w:sz w:val="2"/>
                <w:lang w:val="it-IT"/>
              </w:rPr>
            </w:pPr>
          </w:p>
        </w:tc>
        <w:tc>
          <w:tcPr>
            <w:tcW w:w="1800" w:type="dxa"/>
            <w:tcMar>
              <w:top w:w="0" w:type="dxa"/>
              <w:left w:w="0" w:type="dxa"/>
              <w:bottom w:w="0" w:type="dxa"/>
              <w:right w:w="0" w:type="dxa"/>
            </w:tcMar>
          </w:tcPr>
          <w:p w14:paraId="2088EBE7" w14:textId="77777777" w:rsidR="00BF2BB5" w:rsidRPr="0068284D" w:rsidRDefault="00BF2BB5">
            <w:pPr>
              <w:rPr>
                <w:sz w:val="2"/>
                <w:lang w:val="it-IT"/>
              </w:rPr>
            </w:pPr>
          </w:p>
        </w:tc>
      </w:tr>
      <w:tr w:rsidR="00BF2BB5" w:rsidRPr="00B764E8" w14:paraId="49855267"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787CD6E9"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684DA1CD"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05452ABD" w14:textId="77777777" w:rsidR="00BF2BB5" w:rsidRDefault="00BF2BB5">
            <w:pPr>
              <w:rPr>
                <w:rFonts w:ascii="Arial" w:eastAsia="Arial" w:hAnsi="Arial" w:cs="Arial"/>
                <w:color w:val="000000"/>
                <w:sz w:val="14"/>
                <w:lang w:val="it-IT"/>
              </w:rPr>
            </w:pPr>
          </w:p>
        </w:tc>
      </w:tr>
      <w:tr w:rsidR="00BF2BB5" w14:paraId="301D89E7"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1AB706A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D1) Fondo pluriennale vincolato di parte corrente (di spesa)</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7A87B25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42D2E81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297.872,01</w:t>
            </w:r>
          </w:p>
        </w:tc>
      </w:tr>
      <w:tr w:rsidR="00BF2BB5" w14:paraId="01405BFB"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78401F75"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4F03C2B7"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5E51C005" w14:textId="77777777" w:rsidR="00BF2BB5" w:rsidRDefault="00BF2BB5">
            <w:pPr>
              <w:rPr>
                <w:rFonts w:ascii="Arial" w:eastAsia="Arial" w:hAnsi="Arial" w:cs="Arial"/>
                <w:color w:val="000000"/>
                <w:sz w:val="14"/>
                <w:lang w:val="it-IT"/>
              </w:rPr>
            </w:pPr>
          </w:p>
        </w:tc>
      </w:tr>
      <w:tr w:rsidR="00BF2BB5" w14:paraId="2223697B"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1D156FB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E) Spese Titolo 2.04 - Altri trasferimenti in conto capitale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5A6ACC6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4E2FFDA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667244A2"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43925DCA"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6124DA82"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5DDF9C0B" w14:textId="77777777" w:rsidR="00BF2BB5" w:rsidRDefault="00BF2BB5">
            <w:pPr>
              <w:rPr>
                <w:rFonts w:ascii="Arial" w:eastAsia="Arial" w:hAnsi="Arial" w:cs="Arial"/>
                <w:color w:val="000000"/>
                <w:sz w:val="14"/>
                <w:lang w:val="it-IT"/>
              </w:rPr>
            </w:pPr>
          </w:p>
        </w:tc>
      </w:tr>
      <w:tr w:rsidR="00BF2BB5" w14:paraId="3AE3A98C"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48BFF79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E1) Fondo pluriennale vincolato di spesa - titolo 2.04  Altri trasferimenti in conto capitale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078ADFB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75B4F9E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5EF0A57F"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4AEC344E"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629F6302"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17A6394B" w14:textId="77777777" w:rsidR="00BF2BB5" w:rsidRDefault="00BF2BB5">
            <w:pPr>
              <w:rPr>
                <w:rFonts w:ascii="Arial" w:eastAsia="Arial" w:hAnsi="Arial" w:cs="Arial"/>
                <w:color w:val="000000"/>
                <w:sz w:val="14"/>
                <w:lang w:val="it-IT"/>
              </w:rPr>
            </w:pPr>
          </w:p>
        </w:tc>
      </w:tr>
      <w:tr w:rsidR="00BF2BB5" w14:paraId="4D3683A1"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5109DC4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F1) Spese Titolo 4.00 - Quote di capitale amm.to dei mutui e prestiti obbligazionari</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0254027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6BEF0F9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390.428,73</w:t>
            </w:r>
          </w:p>
        </w:tc>
      </w:tr>
      <w:tr w:rsidR="00BF2BB5" w14:paraId="6241E2D4"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3F648BA2" w14:textId="77777777" w:rsidR="00BF2BB5" w:rsidRDefault="007958B1">
            <w:pPr>
              <w:rPr>
                <w:rFonts w:ascii="Arial" w:eastAsia="Arial" w:hAnsi="Arial" w:cs="Arial"/>
                <w:i/>
                <w:color w:val="000000"/>
                <w:sz w:val="14"/>
                <w:lang w:val="it-IT"/>
              </w:rPr>
            </w:pPr>
            <w:r>
              <w:rPr>
                <w:rFonts w:ascii="Arial" w:eastAsia="Arial" w:hAnsi="Arial" w:cs="Arial"/>
                <w:i/>
                <w:color w:val="000000"/>
                <w:sz w:val="14"/>
                <w:lang w:val="it-IT"/>
              </w:rPr>
              <w:t xml:space="preserve">  - di cui per estinzione anticipata di prestiti</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0F4D9F05" w14:textId="77777777" w:rsidR="00BF2BB5" w:rsidRDefault="00BF2BB5">
            <w:pPr>
              <w:jc w:val="cente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2FDA3C23" w14:textId="77777777" w:rsidR="00BF2BB5" w:rsidRDefault="007958B1">
            <w:pPr>
              <w:jc w:val="center"/>
              <w:rPr>
                <w:rFonts w:ascii="Arial" w:eastAsia="Arial" w:hAnsi="Arial" w:cs="Arial"/>
                <w:i/>
                <w:color w:val="000000"/>
                <w:sz w:val="14"/>
                <w:lang w:val="it-IT"/>
              </w:rPr>
            </w:pPr>
            <w:r>
              <w:rPr>
                <w:rFonts w:ascii="Arial" w:eastAsia="Arial" w:hAnsi="Arial" w:cs="Arial"/>
                <w:i/>
                <w:color w:val="000000"/>
                <w:sz w:val="14"/>
                <w:lang w:val="it-IT"/>
              </w:rPr>
              <w:t>0,00</w:t>
            </w:r>
          </w:p>
        </w:tc>
      </w:tr>
      <w:tr w:rsidR="00BF2BB5" w14:paraId="6B61AF23"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14A7D03C"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04EC52E2"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79346DB5" w14:textId="77777777" w:rsidR="00BF2BB5" w:rsidRDefault="00BF2BB5">
            <w:pPr>
              <w:rPr>
                <w:rFonts w:ascii="Arial" w:eastAsia="Arial" w:hAnsi="Arial" w:cs="Arial"/>
                <w:color w:val="000000"/>
                <w:sz w:val="14"/>
                <w:lang w:val="it-IT"/>
              </w:rPr>
            </w:pPr>
          </w:p>
        </w:tc>
      </w:tr>
      <w:tr w:rsidR="00BF2BB5" w14:paraId="379F1645"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1D88D19F" w14:textId="77777777" w:rsidR="00BF2BB5" w:rsidRDefault="007958B1">
            <w:pPr>
              <w:rPr>
                <w:rFonts w:ascii="Arial" w:eastAsia="Arial" w:hAnsi="Arial" w:cs="Arial"/>
                <w:i/>
                <w:color w:val="000000"/>
                <w:sz w:val="14"/>
                <w:lang w:val="it-IT"/>
              </w:rPr>
            </w:pPr>
            <w:r>
              <w:rPr>
                <w:rFonts w:ascii="Arial" w:eastAsia="Arial" w:hAnsi="Arial" w:cs="Arial"/>
                <w:i/>
                <w:color w:val="000000"/>
                <w:sz w:val="14"/>
                <w:lang w:val="it-IT"/>
              </w:rPr>
              <w:t xml:space="preserve">F2) Fondo anticipazioni di </w:t>
            </w:r>
            <w:proofErr w:type="spellStart"/>
            <w:r>
              <w:rPr>
                <w:rFonts w:ascii="Arial" w:eastAsia="Arial" w:hAnsi="Arial" w:cs="Arial"/>
                <w:i/>
                <w:color w:val="000000"/>
                <w:sz w:val="14"/>
                <w:lang w:val="it-IT"/>
              </w:rPr>
              <w:t>liquidita'</w:t>
            </w:r>
            <w:proofErr w:type="spellEnd"/>
          </w:p>
        </w:tc>
        <w:tc>
          <w:tcPr>
            <w:tcW w:w="400" w:type="dxa"/>
            <w:tcBorders>
              <w:left w:val="single" w:sz="8" w:space="0" w:color="000000"/>
              <w:right w:val="single" w:sz="8" w:space="0" w:color="000000"/>
            </w:tcBorders>
            <w:tcMar>
              <w:top w:w="0" w:type="dxa"/>
              <w:left w:w="0" w:type="dxa"/>
              <w:bottom w:w="0" w:type="dxa"/>
              <w:right w:w="0" w:type="dxa"/>
            </w:tcMar>
            <w:vAlign w:val="center"/>
          </w:tcPr>
          <w:p w14:paraId="24DE76A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057A15B3" w14:textId="77777777" w:rsidR="00BF2BB5" w:rsidRDefault="007958B1">
            <w:pPr>
              <w:jc w:val="center"/>
              <w:rPr>
                <w:rFonts w:ascii="Arial" w:eastAsia="Arial" w:hAnsi="Arial" w:cs="Arial"/>
                <w:i/>
                <w:color w:val="000000"/>
                <w:sz w:val="14"/>
                <w:lang w:val="it-IT"/>
              </w:rPr>
            </w:pPr>
            <w:r>
              <w:rPr>
                <w:rFonts w:ascii="Arial" w:eastAsia="Arial" w:hAnsi="Arial" w:cs="Arial"/>
                <w:i/>
                <w:color w:val="000000"/>
                <w:sz w:val="14"/>
                <w:lang w:val="it-IT"/>
              </w:rPr>
              <w:t>0,00</w:t>
            </w:r>
          </w:p>
        </w:tc>
      </w:tr>
      <w:tr w:rsidR="00BF2BB5" w14:paraId="6649D717"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6D262F47"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6CF0AB4E"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67E8BA8E" w14:textId="77777777" w:rsidR="00BF2BB5" w:rsidRDefault="00BF2BB5">
            <w:pPr>
              <w:rPr>
                <w:rFonts w:ascii="Arial" w:eastAsia="Arial" w:hAnsi="Arial" w:cs="Arial"/>
                <w:color w:val="000000"/>
                <w:sz w:val="14"/>
                <w:lang w:val="it-IT"/>
              </w:rPr>
            </w:pPr>
          </w:p>
        </w:tc>
      </w:tr>
      <w:tr w:rsidR="00BF2BB5" w14:paraId="78E11953"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39CD70B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VF1) Variazioni di attività finanziarie -saldo di competenza (se negativo VF/3)</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1969CA6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0A87054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EF88F78"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6E958461"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7904678F"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3905CF90" w14:textId="77777777" w:rsidR="00BF2BB5" w:rsidRDefault="00BF2BB5">
            <w:pPr>
              <w:rPr>
                <w:rFonts w:ascii="Arial" w:eastAsia="Arial" w:hAnsi="Arial" w:cs="Arial"/>
                <w:color w:val="000000"/>
                <w:sz w:val="14"/>
                <w:lang w:val="it-IT"/>
              </w:rPr>
            </w:pPr>
          </w:p>
        </w:tc>
      </w:tr>
      <w:tr w:rsidR="00BF2BB5" w14:paraId="46400574" w14:textId="77777777">
        <w:trPr>
          <w:trHeight w:hRule="exact" w:val="360"/>
        </w:trPr>
        <w:tc>
          <w:tcPr>
            <w:tcW w:w="8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0A4C55D"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O/1) Risultato di competenza di parte corrente</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C34414D" w14:textId="77777777" w:rsidR="00BF2BB5" w:rsidRDefault="00BF2BB5">
            <w:pPr>
              <w:rPr>
                <w:rFonts w:ascii="Arial" w:eastAsia="Arial" w:hAnsi="Arial" w:cs="Arial"/>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BB9E983"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2.724.616,22</w:t>
            </w:r>
          </w:p>
        </w:tc>
      </w:tr>
      <w:tr w:rsidR="00BF2BB5" w14:paraId="0A4C2DAB"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211E1C31"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1B2C509B"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0E1D04C2" w14:textId="77777777" w:rsidR="00BF2BB5" w:rsidRDefault="00BF2BB5">
            <w:pPr>
              <w:rPr>
                <w:rFonts w:ascii="Arial" w:eastAsia="Arial" w:hAnsi="Arial" w:cs="Arial"/>
                <w:color w:val="000000"/>
                <w:sz w:val="14"/>
                <w:lang w:val="it-IT"/>
              </w:rPr>
            </w:pPr>
          </w:p>
        </w:tc>
      </w:tr>
      <w:tr w:rsidR="00BF2BB5" w14:paraId="0D56D264"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2780AC8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Risorse accantonate di parte corrente stanziate nel bilancio dell'esercizio 2025</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0E675B6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2E299C1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534.346,71</w:t>
            </w:r>
          </w:p>
        </w:tc>
      </w:tr>
      <w:tr w:rsidR="00BF2BB5" w14:paraId="4F31E008"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56D1EF3D"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4ED3D7BE"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30087309" w14:textId="77777777" w:rsidR="00BF2BB5" w:rsidRDefault="00BF2BB5">
            <w:pPr>
              <w:rPr>
                <w:rFonts w:ascii="Arial" w:eastAsia="Arial" w:hAnsi="Arial" w:cs="Arial"/>
                <w:color w:val="000000"/>
                <w:sz w:val="14"/>
                <w:lang w:val="it-IT"/>
              </w:rPr>
            </w:pPr>
          </w:p>
        </w:tc>
      </w:tr>
      <w:tr w:rsidR="00BF2BB5" w14:paraId="529DFF25"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476C82D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Risorse vincolate di parte corrente nel bilancio</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28E4A6E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66E3F79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348.465,35</w:t>
            </w:r>
          </w:p>
        </w:tc>
      </w:tr>
      <w:tr w:rsidR="00BF2BB5" w14:paraId="20F44E64"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12521D7D"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7341FF3A"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45E94476" w14:textId="77777777" w:rsidR="00BF2BB5" w:rsidRDefault="00BF2BB5">
            <w:pPr>
              <w:rPr>
                <w:rFonts w:ascii="Arial" w:eastAsia="Arial" w:hAnsi="Arial" w:cs="Arial"/>
                <w:color w:val="000000"/>
                <w:sz w:val="14"/>
                <w:lang w:val="it-IT"/>
              </w:rPr>
            </w:pPr>
          </w:p>
        </w:tc>
      </w:tr>
      <w:tr w:rsidR="00BF2BB5" w14:paraId="518D3C8D" w14:textId="77777777">
        <w:trPr>
          <w:trHeight w:hRule="exact" w:val="360"/>
        </w:trPr>
        <w:tc>
          <w:tcPr>
            <w:tcW w:w="8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7701EE7"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O2) EQUILIBRIO DI BILANCIO DI PARTE CORRENTE</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35E7630" w14:textId="77777777" w:rsidR="00BF2BB5" w:rsidRDefault="00BF2BB5">
            <w:pPr>
              <w:rPr>
                <w:rFonts w:ascii="Arial" w:eastAsia="Arial" w:hAnsi="Arial" w:cs="Arial"/>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9E8C2FD"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1.841.804,16</w:t>
            </w:r>
          </w:p>
        </w:tc>
      </w:tr>
      <w:tr w:rsidR="00BF2BB5" w14:paraId="366E828B"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3258C27E"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122A2A60"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76A86D1A" w14:textId="77777777" w:rsidR="00BF2BB5" w:rsidRDefault="00BF2BB5">
            <w:pPr>
              <w:rPr>
                <w:rFonts w:ascii="Arial" w:eastAsia="Arial" w:hAnsi="Arial" w:cs="Arial"/>
                <w:color w:val="000000"/>
                <w:sz w:val="14"/>
                <w:lang w:val="it-IT"/>
              </w:rPr>
            </w:pPr>
          </w:p>
        </w:tc>
      </w:tr>
      <w:tr w:rsidR="00BF2BB5" w14:paraId="19368D9D"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4892F15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Variazione accantonamenti di parte corrente effettuata in sede di rendiconto (+)/(-)</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4840ED6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7DE0194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408D53C"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5CE38B30"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205F9166"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0D59AB2F" w14:textId="77777777" w:rsidR="00BF2BB5" w:rsidRDefault="00BF2BB5">
            <w:pPr>
              <w:rPr>
                <w:rFonts w:ascii="Arial" w:eastAsia="Arial" w:hAnsi="Arial" w:cs="Arial"/>
                <w:color w:val="000000"/>
                <w:sz w:val="14"/>
                <w:lang w:val="it-IT"/>
              </w:rPr>
            </w:pPr>
          </w:p>
        </w:tc>
      </w:tr>
      <w:tr w:rsidR="00BF2BB5" w14:paraId="0D1787DB" w14:textId="77777777">
        <w:trPr>
          <w:trHeight w:hRule="exact" w:val="360"/>
        </w:trPr>
        <w:tc>
          <w:tcPr>
            <w:tcW w:w="8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1E92A40"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O3) EQUILIBRIO COMPLESSIVO DI PARTE CORRENTE</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906AFB9" w14:textId="77777777" w:rsidR="00BF2BB5" w:rsidRDefault="00BF2BB5">
            <w:pPr>
              <w:rPr>
                <w:rFonts w:ascii="Arial" w:eastAsia="Arial" w:hAnsi="Arial" w:cs="Arial"/>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08FF0D8"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1.841.804,16</w:t>
            </w:r>
          </w:p>
        </w:tc>
      </w:tr>
    </w:tbl>
    <w:p w14:paraId="5AC399EC" w14:textId="77777777" w:rsidR="00BF2BB5" w:rsidRDefault="007958B1">
      <w:pPr>
        <w:spacing w:after="160" w:line="240" w:lineRule="exact"/>
        <w:sectPr w:rsidR="00BF2BB5">
          <w:footerReference w:type="default" r:id="rId83"/>
          <w:pgSz w:w="16840" w:h="11900" w:orient="landscape"/>
          <w:pgMar w:top="500" w:right="0" w:bottom="300" w:left="0" w:header="500" w:footer="300" w:gutter="0"/>
          <w:cols w:space="708"/>
        </w:sectPr>
      </w:pPr>
      <w:r>
        <w:t xml:space="preserve"> </w:t>
      </w:r>
    </w:p>
    <w:p w14:paraId="1CF4E9DF" w14:textId="77777777" w:rsidR="00BF2BB5" w:rsidRDefault="00BF2BB5">
      <w:pPr>
        <w:spacing w:after="40"/>
        <w:ind w:left="440" w:right="440"/>
        <w:jc w:val="both"/>
        <w:rPr>
          <w:rFonts w:ascii="Arial" w:eastAsia="Arial" w:hAnsi="Arial" w:cs="Arial"/>
          <w:color w:val="000000"/>
          <w:sz w:val="20"/>
          <w:lang w:val="it-IT"/>
        </w:rPr>
      </w:pPr>
    </w:p>
    <w:p w14:paraId="0C9E2C7E" w14:textId="77777777" w:rsidR="00103DAF" w:rsidRDefault="00103DAF" w:rsidP="00103DAF">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Anche le poste del bilancio degli investimenti sono state separate da quelle di parte corrente e ciò, al fine di garantire l'autonomo finanziamento di questi due comparti, così diversi per origine e finalità .Il bilancio degli interventi in conto capitale si compone dalle entrate e uscite destinate a finanziare l'acquisto, la fornitura, la costruzione o la manutenzione straordinaria di beni o servizi di natura durevole. In tale ambito, è stata rispettata la regola di carattere generale che impone all'ente la completa copertura, in termini di accertamento, delle spese previste con altrettante risorse in entrata.</w:t>
      </w:r>
    </w:p>
    <w:p w14:paraId="2B1D85A3" w14:textId="77777777" w:rsidR="00103DAF" w:rsidRDefault="00103DAF" w:rsidP="00103DAF">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Le spese di investimento, una volta ottenuto il finanziamento, sono state registrate negli anni in cui si prevede andranno a scadere le singole obbligazioni passive derivanti dal rispettivo contratto o convenzione. Le uscite in conto capitale, di norma, diventano impegnabili solo nell'esercizio in cui è esigibile la corrispondente spesa (principio della competenza potenziata).</w:t>
      </w:r>
    </w:p>
    <w:p w14:paraId="269C89F8" w14:textId="77777777" w:rsidR="00103DAF" w:rsidRDefault="00103DAF" w:rsidP="00103DAF">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 criteri generali seguiti per imputare la spesa di investimento sono stati i seguenti:</w:t>
      </w:r>
    </w:p>
    <w:p w14:paraId="5E65BB12" w14:textId="77777777" w:rsidR="00103DAF" w:rsidRDefault="00103DAF" w:rsidP="00103DAF">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l'intero stanziamento è collocato nel medesimo esercizio solo se è previsto che l'obbligazione passiva, sorta con la chiusura del procedimento amministrativo, è interamente esigibile nello stesso anno;</w:t>
      </w:r>
    </w:p>
    <w:p w14:paraId="7FC6826B" w14:textId="77777777" w:rsidR="00103DAF" w:rsidRDefault="00103DAF" w:rsidP="00103DAF">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se il crono-programma, che definisce lo stato di avanzamento dei lavori, prevede invece che l'opera sarà ultimata in un arco di tempo superiore all'esercizio, è stata applicata la regola che richiede di stanziare tra le spese, con la tecnica del fondo pluriennale vincolato (FPV/U) e fino all'esercizio che precede la fine dei lavori, un importo pari alla quota che diventerà esigibile solo in futuro (imputazione in C/esercizi futuri);</w:t>
      </w:r>
    </w:p>
    <w:p w14:paraId="7D863DC0" w14:textId="77777777" w:rsidR="00103DAF" w:rsidRDefault="00103DAF" w:rsidP="00103DAF">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sempre nella stessa ipotesi e salvo le eccezioni previste dalla norma, la parte di spesa che si prevede sarà realizzata in ciascun esercizio, facendo così nascere per lo stesso importo un'obbligazione esigibile, è stata attribuita al programma di parte investimento di quello stesso anno.</w:t>
      </w:r>
    </w:p>
    <w:p w14:paraId="21FBEAC2" w14:textId="77777777" w:rsidR="00103DAF" w:rsidRDefault="00103DAF" w:rsidP="00103DAF">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Per quanto riguarda invece il conseguimento dell'equilibrio di parte investimenti (competenza), questo è stato raggiunto anche valutando, dove la norma lo consente, l'eventuale applicazione in entrata di una quota dell'avanzo a cui si aggiunge, per effetto della possibile imputazione ad esercizi futuri di spese in conto capitale finanziate da entrate a specifica destinazione, anche dello stanziamento in entrata del corrispondente fondo pluriennale (FPV/E).</w:t>
      </w:r>
    </w:p>
    <w:p w14:paraId="5869DFA1" w14:textId="77777777" w:rsidR="00103DAF" w:rsidRDefault="00103DAF" w:rsidP="00103DAF">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 criteri generali di imputazione riferiti agli investimenti sono soggetti, in particolari casi, a specifiche deroghe previste dalla legge o introdotte dai principi contabili.</w:t>
      </w:r>
    </w:p>
    <w:p w14:paraId="70B50471" w14:textId="77777777" w:rsidR="00103DAF" w:rsidRDefault="00103DAF" w:rsidP="00103DAF">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prospetto mostra le poste che compongono l'equilibrio e il risultato degli investimenti mentre la composizione analitica dello stesso è riportata nel corrispondente allegato obbligatorio al bilancio, a cui pertanto si rinvia. Per dare un corretto significato al risultato, l'eventuale avanzo di amministrazione e il FPV/E stanziati in entrata sono stati considerati "accertati" mentre il FPV/U stanziato in uscita è stato riportato come "impegnato".</w:t>
      </w:r>
    </w:p>
    <w:p w14:paraId="06EFAD89" w14:textId="77777777" w:rsidR="00BF2BB5" w:rsidRPr="0068284D" w:rsidRDefault="00BF2BB5">
      <w:pPr>
        <w:spacing w:line="240" w:lineRule="exact"/>
        <w:rPr>
          <w:lang w:val="it-IT"/>
        </w:rPr>
        <w:sectPr w:rsidR="00BF2BB5" w:rsidRPr="0068284D">
          <w:footerReference w:type="default" r:id="rId84"/>
          <w:pgSz w:w="16840" w:h="11900" w:orient="landscape"/>
          <w:pgMar w:top="500" w:right="0" w:bottom="300" w:left="0" w:header="500" w:footer="300" w:gutter="0"/>
          <w:cols w:space="708"/>
        </w:sectPr>
      </w:pPr>
    </w:p>
    <w:p w14:paraId="33E110A6" w14:textId="77777777" w:rsidR="00BF2BB5" w:rsidRPr="0068284D" w:rsidRDefault="00BF2BB5">
      <w:pPr>
        <w:spacing w:after="160" w:line="240" w:lineRule="exact"/>
        <w:rPr>
          <w:lang w:val="it-IT"/>
        </w:rPr>
      </w:pPr>
    </w:p>
    <w:tbl>
      <w:tblPr>
        <w:tblW w:w="0" w:type="auto"/>
        <w:tblInd w:w="400" w:type="dxa"/>
        <w:tblLayout w:type="fixed"/>
        <w:tblLook w:val="04A0" w:firstRow="1" w:lastRow="0" w:firstColumn="1" w:lastColumn="0" w:noHBand="0" w:noVBand="1"/>
      </w:tblPr>
      <w:tblGrid>
        <w:gridCol w:w="8900"/>
        <w:gridCol w:w="400"/>
        <w:gridCol w:w="1800"/>
      </w:tblGrid>
      <w:tr w:rsidR="00BF2BB5" w:rsidRPr="00B764E8" w14:paraId="3701CF19" w14:textId="77777777">
        <w:trPr>
          <w:trHeight w:hRule="exact" w:val="840"/>
        </w:trPr>
        <w:tc>
          <w:tcPr>
            <w:tcW w:w="930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C488CC4"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EQUILIBRIO ECONOMICO-FINANZIARIO</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64D1A96"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COMPETENZA (ACCERTAMENTI E IMPEGNI IMPUTATI ALL'ESERCIZIO)</w:t>
            </w:r>
          </w:p>
        </w:tc>
      </w:tr>
      <w:tr w:rsidR="00BF2BB5" w:rsidRPr="00B764E8" w14:paraId="3435DB44" w14:textId="77777777">
        <w:trPr>
          <w:trHeight w:hRule="exact" w:val="20"/>
        </w:trPr>
        <w:tc>
          <w:tcPr>
            <w:tcW w:w="8900" w:type="dxa"/>
            <w:tcMar>
              <w:top w:w="0" w:type="dxa"/>
              <w:left w:w="0" w:type="dxa"/>
              <w:bottom w:w="0" w:type="dxa"/>
              <w:right w:w="0" w:type="dxa"/>
            </w:tcMar>
          </w:tcPr>
          <w:p w14:paraId="5B72CD6B" w14:textId="77777777" w:rsidR="00BF2BB5" w:rsidRPr="0068284D" w:rsidRDefault="00BF2BB5">
            <w:pPr>
              <w:rPr>
                <w:sz w:val="2"/>
                <w:lang w:val="it-IT"/>
              </w:rPr>
            </w:pPr>
          </w:p>
        </w:tc>
        <w:tc>
          <w:tcPr>
            <w:tcW w:w="400" w:type="dxa"/>
            <w:tcMar>
              <w:top w:w="0" w:type="dxa"/>
              <w:left w:w="0" w:type="dxa"/>
              <w:bottom w:w="0" w:type="dxa"/>
              <w:right w:w="0" w:type="dxa"/>
            </w:tcMar>
          </w:tcPr>
          <w:p w14:paraId="5E3F6BD1" w14:textId="77777777" w:rsidR="00BF2BB5" w:rsidRPr="0068284D" w:rsidRDefault="00BF2BB5">
            <w:pPr>
              <w:rPr>
                <w:sz w:val="2"/>
                <w:lang w:val="it-IT"/>
              </w:rPr>
            </w:pPr>
          </w:p>
        </w:tc>
        <w:tc>
          <w:tcPr>
            <w:tcW w:w="1800" w:type="dxa"/>
            <w:tcMar>
              <w:top w:w="0" w:type="dxa"/>
              <w:left w:w="0" w:type="dxa"/>
              <w:bottom w:w="0" w:type="dxa"/>
              <w:right w:w="0" w:type="dxa"/>
            </w:tcMar>
          </w:tcPr>
          <w:p w14:paraId="42182AFC" w14:textId="77777777" w:rsidR="00BF2BB5" w:rsidRPr="0068284D" w:rsidRDefault="00BF2BB5">
            <w:pPr>
              <w:rPr>
                <w:sz w:val="2"/>
                <w:lang w:val="it-IT"/>
              </w:rPr>
            </w:pPr>
          </w:p>
        </w:tc>
      </w:tr>
      <w:tr w:rsidR="00BF2BB5" w:rsidRPr="00B764E8" w14:paraId="66823E3A"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112991C1"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02C9489F"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7EF3B561" w14:textId="77777777" w:rsidR="00BF2BB5" w:rsidRDefault="00BF2BB5">
            <w:pPr>
              <w:rPr>
                <w:rFonts w:ascii="Arial" w:eastAsia="Arial" w:hAnsi="Arial" w:cs="Arial"/>
                <w:color w:val="000000"/>
                <w:sz w:val="14"/>
                <w:lang w:val="it-IT"/>
              </w:rPr>
            </w:pPr>
          </w:p>
        </w:tc>
      </w:tr>
      <w:tr w:rsidR="00BF2BB5" w14:paraId="1AADE943"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2D9A2EE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P) Utilizzo avanzo di amministrazione per spese di investimento</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0F05589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5B244D1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3.193.657,08</w:t>
            </w:r>
          </w:p>
        </w:tc>
      </w:tr>
      <w:tr w:rsidR="00BF2BB5" w14:paraId="30C9A8C3"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1CDA5F85"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008F434B"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13153CC9" w14:textId="77777777" w:rsidR="00BF2BB5" w:rsidRDefault="00BF2BB5">
            <w:pPr>
              <w:rPr>
                <w:rFonts w:ascii="Arial" w:eastAsia="Arial" w:hAnsi="Arial" w:cs="Arial"/>
                <w:color w:val="000000"/>
                <w:sz w:val="14"/>
                <w:lang w:val="it-IT"/>
              </w:rPr>
            </w:pPr>
          </w:p>
        </w:tc>
      </w:tr>
      <w:tr w:rsidR="00BF2BB5" w14:paraId="5167B61F"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435C199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Q) Fondo pluriennale vincolato per spese in conto capitale iscritto in entrata</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3F4EA8C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47ACF60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1.208.949,38</w:t>
            </w:r>
          </w:p>
        </w:tc>
      </w:tr>
      <w:tr w:rsidR="00BF2BB5" w14:paraId="5D23A2D7"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12C2B0F6"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520B7DD8"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1DE7B551" w14:textId="77777777" w:rsidR="00BF2BB5" w:rsidRDefault="00BF2BB5">
            <w:pPr>
              <w:rPr>
                <w:rFonts w:ascii="Arial" w:eastAsia="Arial" w:hAnsi="Arial" w:cs="Arial"/>
                <w:color w:val="000000"/>
                <w:sz w:val="14"/>
                <w:lang w:val="it-IT"/>
              </w:rPr>
            </w:pPr>
          </w:p>
        </w:tc>
      </w:tr>
      <w:tr w:rsidR="00BF2BB5" w14:paraId="5C9C174F"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3B2AF7B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Q1) Fondo pluriennale vincolato per spese titolo 2.04 Altri trasferimenti in conto capitale iscritto in entrata</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7A6DC04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5F7668B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426D1CB"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6B3721F1"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3D1DF823"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41C52B9C" w14:textId="77777777" w:rsidR="00BF2BB5" w:rsidRDefault="00BF2BB5">
            <w:pPr>
              <w:rPr>
                <w:rFonts w:ascii="Arial" w:eastAsia="Arial" w:hAnsi="Arial" w:cs="Arial"/>
                <w:color w:val="000000"/>
                <w:sz w:val="14"/>
                <w:lang w:val="it-IT"/>
              </w:rPr>
            </w:pPr>
          </w:p>
        </w:tc>
      </w:tr>
      <w:tr w:rsidR="00BF2BB5" w14:paraId="74B8F0A4"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204B359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J2) Fondo pluriennale vincolato per spese Titolo 3.01 Acquisizioni di </w:t>
            </w:r>
            <w:proofErr w:type="spellStart"/>
            <w:r>
              <w:rPr>
                <w:rFonts w:ascii="Arial" w:eastAsia="Arial" w:hAnsi="Arial" w:cs="Arial"/>
                <w:color w:val="000000"/>
                <w:sz w:val="14"/>
                <w:lang w:val="it-IT"/>
              </w:rPr>
              <w:t>attivita'</w:t>
            </w:r>
            <w:proofErr w:type="spellEnd"/>
            <w:r>
              <w:rPr>
                <w:rFonts w:ascii="Arial" w:eastAsia="Arial" w:hAnsi="Arial" w:cs="Arial"/>
                <w:color w:val="000000"/>
                <w:sz w:val="14"/>
                <w:lang w:val="it-IT"/>
              </w:rPr>
              <w:t xml:space="preserve"> finanziarie iscritto in entrata</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005370F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1C228E4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7B01354"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75F4AA4D"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46364D60"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2C432A07" w14:textId="77777777" w:rsidR="00BF2BB5" w:rsidRDefault="00BF2BB5">
            <w:pPr>
              <w:rPr>
                <w:rFonts w:ascii="Arial" w:eastAsia="Arial" w:hAnsi="Arial" w:cs="Arial"/>
                <w:color w:val="000000"/>
                <w:sz w:val="14"/>
                <w:lang w:val="it-IT"/>
              </w:rPr>
            </w:pPr>
          </w:p>
        </w:tc>
      </w:tr>
      <w:tr w:rsidR="00BF2BB5" w14:paraId="0E184E05"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28E24D9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 Entrate titoli 4.00-5.00-6.00</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0CC8608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7E2C8C8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2.135.687,21</w:t>
            </w:r>
          </w:p>
        </w:tc>
      </w:tr>
      <w:tr w:rsidR="00BF2BB5" w14:paraId="36993D46"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5575DF2C"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25FF6E28"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5331BFD5" w14:textId="77777777" w:rsidR="00BF2BB5" w:rsidRDefault="00BF2BB5">
            <w:pPr>
              <w:rPr>
                <w:rFonts w:ascii="Arial" w:eastAsia="Arial" w:hAnsi="Arial" w:cs="Arial"/>
                <w:color w:val="000000"/>
                <w:sz w:val="14"/>
                <w:lang w:val="it-IT"/>
              </w:rPr>
            </w:pPr>
          </w:p>
        </w:tc>
      </w:tr>
      <w:tr w:rsidR="00BF2BB5" w14:paraId="7C19132D"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2FD079A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C) Entrate Titolo 4.02.06 - Contributi agli investimenti direttamente destinati al rimborso dei prestiti da amministrazioni pubbliche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6BD8B41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7382CDA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77F01E4B"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6901A180"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7E9DAAF3"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01B42B5C" w14:textId="77777777" w:rsidR="00BF2BB5" w:rsidRDefault="00BF2BB5">
            <w:pPr>
              <w:rPr>
                <w:rFonts w:ascii="Arial" w:eastAsia="Arial" w:hAnsi="Arial" w:cs="Arial"/>
                <w:color w:val="000000"/>
                <w:sz w:val="14"/>
                <w:lang w:val="it-IT"/>
              </w:rPr>
            </w:pPr>
          </w:p>
        </w:tc>
      </w:tr>
      <w:tr w:rsidR="00BF2BB5" w14:paraId="2726F19B"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51C7141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 Entrate di parte capitale destinate a spese correnti in base a specifiche disposizioni di legge o dei principi contabili</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5D5A960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773AD5B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243.693,08</w:t>
            </w:r>
          </w:p>
        </w:tc>
      </w:tr>
      <w:tr w:rsidR="00BF2BB5" w14:paraId="246C9961"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1C0F8C78"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1B8CA42C"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7D82F7E2" w14:textId="77777777" w:rsidR="00BF2BB5" w:rsidRDefault="00BF2BB5">
            <w:pPr>
              <w:rPr>
                <w:rFonts w:ascii="Arial" w:eastAsia="Arial" w:hAnsi="Arial" w:cs="Arial"/>
                <w:color w:val="000000"/>
                <w:sz w:val="14"/>
                <w:lang w:val="it-IT"/>
              </w:rPr>
            </w:pPr>
          </w:p>
        </w:tc>
      </w:tr>
      <w:tr w:rsidR="00BF2BB5" w14:paraId="36127090"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7544F6E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S1) Entrate Titolo 5.02 per Riscossione crediti di breve termine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71BFEB01"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6AA77A7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659C2154"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7C7520C5"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34772B50"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5AC57EBE" w14:textId="77777777" w:rsidR="00BF2BB5" w:rsidRDefault="00BF2BB5">
            <w:pPr>
              <w:rPr>
                <w:rFonts w:ascii="Arial" w:eastAsia="Arial" w:hAnsi="Arial" w:cs="Arial"/>
                <w:color w:val="000000"/>
                <w:sz w:val="14"/>
                <w:lang w:val="it-IT"/>
              </w:rPr>
            </w:pPr>
          </w:p>
        </w:tc>
      </w:tr>
      <w:tr w:rsidR="00BF2BB5" w14:paraId="11E496D3"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31B7795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S2) Entrate Titolo 5.03 per Riscossione crediti di medio-lungo termine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66B6F90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147CC6D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33074E91"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097ACE09"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473ED748"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50D5BED8" w14:textId="77777777" w:rsidR="00BF2BB5" w:rsidRDefault="00BF2BB5">
            <w:pPr>
              <w:rPr>
                <w:rFonts w:ascii="Arial" w:eastAsia="Arial" w:hAnsi="Arial" w:cs="Arial"/>
                <w:color w:val="000000"/>
                <w:sz w:val="14"/>
                <w:lang w:val="it-IT"/>
              </w:rPr>
            </w:pPr>
          </w:p>
        </w:tc>
      </w:tr>
      <w:tr w:rsidR="00BF2BB5" w14:paraId="2B068544"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3A5DF24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T) Entrate Titolo 5.04 relative a Altre entrate per riduzione di </w:t>
            </w:r>
            <w:proofErr w:type="spellStart"/>
            <w:r>
              <w:rPr>
                <w:rFonts w:ascii="Arial" w:eastAsia="Arial" w:hAnsi="Arial" w:cs="Arial"/>
                <w:color w:val="000000"/>
                <w:sz w:val="14"/>
                <w:lang w:val="it-IT"/>
              </w:rPr>
              <w:t>attivita'</w:t>
            </w:r>
            <w:proofErr w:type="spellEnd"/>
            <w:r>
              <w:rPr>
                <w:rFonts w:ascii="Arial" w:eastAsia="Arial" w:hAnsi="Arial" w:cs="Arial"/>
                <w:color w:val="000000"/>
                <w:sz w:val="14"/>
                <w:lang w:val="it-IT"/>
              </w:rPr>
              <w:t xml:space="preserve"> finanziarie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41258E2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58CC272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8.923,08</w:t>
            </w:r>
          </w:p>
        </w:tc>
      </w:tr>
      <w:tr w:rsidR="00BF2BB5" w14:paraId="0361663E"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34335ED7"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31CA2F7B"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348C3F33" w14:textId="77777777" w:rsidR="00BF2BB5" w:rsidRDefault="00BF2BB5">
            <w:pPr>
              <w:rPr>
                <w:rFonts w:ascii="Arial" w:eastAsia="Arial" w:hAnsi="Arial" w:cs="Arial"/>
                <w:color w:val="000000"/>
                <w:sz w:val="14"/>
                <w:lang w:val="it-IT"/>
              </w:rPr>
            </w:pPr>
          </w:p>
        </w:tc>
      </w:tr>
      <w:tr w:rsidR="00BF2BB5" w14:paraId="6A984D6C"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4A9BFC6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L) Entrate di parte corrente destinate a spese di investimento in base a specifiche disposizioni di legge o dei principi contabili</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5D2F489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79FFEF9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20.070,22</w:t>
            </w:r>
          </w:p>
        </w:tc>
      </w:tr>
      <w:tr w:rsidR="00BF2BB5" w14:paraId="23BA6925"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6FDF1DF2"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5D8CB477"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79F41444" w14:textId="77777777" w:rsidR="00BF2BB5" w:rsidRDefault="00BF2BB5">
            <w:pPr>
              <w:rPr>
                <w:rFonts w:ascii="Arial" w:eastAsia="Arial" w:hAnsi="Arial" w:cs="Arial"/>
                <w:color w:val="000000"/>
                <w:sz w:val="14"/>
                <w:lang w:val="it-IT"/>
              </w:rPr>
            </w:pPr>
          </w:p>
        </w:tc>
      </w:tr>
      <w:tr w:rsidR="00BF2BB5" w14:paraId="178BA394"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41606E6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M) Entrate da accensione di prestiti destinate a estinzione anticipata dei prestiti</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2B786DF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461E681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AC075EC"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630F3636"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599FA077"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5BDBCFD1" w14:textId="77777777" w:rsidR="00BF2BB5" w:rsidRDefault="00BF2BB5">
            <w:pPr>
              <w:rPr>
                <w:rFonts w:ascii="Arial" w:eastAsia="Arial" w:hAnsi="Arial" w:cs="Arial"/>
                <w:color w:val="000000"/>
                <w:sz w:val="14"/>
                <w:lang w:val="it-IT"/>
              </w:rPr>
            </w:pPr>
          </w:p>
        </w:tc>
      </w:tr>
      <w:tr w:rsidR="00BF2BB5" w14:paraId="78267DBB"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64788EE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U) Spese Titolo 2.00 - Spese in conto capitale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000F78F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6CA1041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2.033.280,85</w:t>
            </w:r>
          </w:p>
        </w:tc>
      </w:tr>
      <w:tr w:rsidR="00BF2BB5" w14:paraId="74640C49"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77B27055"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138C6165"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0B81248E" w14:textId="77777777" w:rsidR="00BF2BB5" w:rsidRDefault="00BF2BB5">
            <w:pPr>
              <w:rPr>
                <w:rFonts w:ascii="Arial" w:eastAsia="Arial" w:hAnsi="Arial" w:cs="Arial"/>
                <w:color w:val="000000"/>
                <w:sz w:val="14"/>
                <w:lang w:val="it-IT"/>
              </w:rPr>
            </w:pPr>
          </w:p>
        </w:tc>
      </w:tr>
      <w:tr w:rsidR="00BF2BB5" w14:paraId="4B1B53FF"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3D384F4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U1) Fondo pluriennale vincolato in c/capitale (di spesa)</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3445E28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78114F4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2.762.618,78</w:t>
            </w:r>
          </w:p>
        </w:tc>
      </w:tr>
      <w:tr w:rsidR="00BF2BB5" w14:paraId="33375711"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72724B8E"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25C97256"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3C340883" w14:textId="77777777" w:rsidR="00BF2BB5" w:rsidRDefault="00BF2BB5">
            <w:pPr>
              <w:rPr>
                <w:rFonts w:ascii="Arial" w:eastAsia="Arial" w:hAnsi="Arial" w:cs="Arial"/>
                <w:color w:val="000000"/>
                <w:sz w:val="14"/>
                <w:lang w:val="it-IT"/>
              </w:rPr>
            </w:pPr>
          </w:p>
        </w:tc>
      </w:tr>
      <w:tr w:rsidR="00BF2BB5" w14:paraId="68A2ED9E"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6D13F9F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V) Spese Titolo 3.01 per Acquisizioni di </w:t>
            </w:r>
            <w:proofErr w:type="spellStart"/>
            <w:r>
              <w:rPr>
                <w:rFonts w:ascii="Arial" w:eastAsia="Arial" w:hAnsi="Arial" w:cs="Arial"/>
                <w:color w:val="000000"/>
                <w:sz w:val="14"/>
                <w:lang w:val="it-IT"/>
              </w:rPr>
              <w:t>attivita'</w:t>
            </w:r>
            <w:proofErr w:type="spellEnd"/>
            <w:r>
              <w:rPr>
                <w:rFonts w:ascii="Arial" w:eastAsia="Arial" w:hAnsi="Arial" w:cs="Arial"/>
                <w:color w:val="000000"/>
                <w:sz w:val="14"/>
                <w:lang w:val="it-IT"/>
              </w:rPr>
              <w:t xml:space="preserve"> finanziarie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3269944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176A6B4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F22FFF7"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4D82AA47"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28CB4481"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190FD31F" w14:textId="77777777" w:rsidR="00BF2BB5" w:rsidRDefault="00BF2BB5">
            <w:pPr>
              <w:rPr>
                <w:rFonts w:ascii="Arial" w:eastAsia="Arial" w:hAnsi="Arial" w:cs="Arial"/>
                <w:color w:val="000000"/>
                <w:sz w:val="14"/>
                <w:lang w:val="it-IT"/>
              </w:rPr>
            </w:pPr>
          </w:p>
        </w:tc>
      </w:tr>
      <w:tr w:rsidR="00BF2BB5" w14:paraId="32CEA91B"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4CC266F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Y2) Fondo pluriennale vincolato per spese Titolo 3.01 Acquisizioni di </w:t>
            </w:r>
            <w:proofErr w:type="spellStart"/>
            <w:r>
              <w:rPr>
                <w:rFonts w:ascii="Arial" w:eastAsia="Arial" w:hAnsi="Arial" w:cs="Arial"/>
                <w:color w:val="000000"/>
                <w:sz w:val="14"/>
                <w:lang w:val="it-IT"/>
              </w:rPr>
              <w:t>attivita'</w:t>
            </w:r>
            <w:proofErr w:type="spellEnd"/>
            <w:r>
              <w:rPr>
                <w:rFonts w:ascii="Arial" w:eastAsia="Arial" w:hAnsi="Arial" w:cs="Arial"/>
                <w:color w:val="000000"/>
                <w:sz w:val="14"/>
                <w:lang w:val="it-IT"/>
              </w:rPr>
              <w:t xml:space="preserve"> finanziarie iscritto in spesa</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58F41EF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2853D2E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FA0C3AF"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3D3A4BB2"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0076D22C"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696981AD" w14:textId="77777777" w:rsidR="00BF2BB5" w:rsidRDefault="00BF2BB5">
            <w:pPr>
              <w:rPr>
                <w:rFonts w:ascii="Arial" w:eastAsia="Arial" w:hAnsi="Arial" w:cs="Arial"/>
                <w:color w:val="000000"/>
                <w:sz w:val="14"/>
                <w:lang w:val="it-IT"/>
              </w:rPr>
            </w:pPr>
          </w:p>
        </w:tc>
      </w:tr>
      <w:tr w:rsidR="00BF2BB5" w14:paraId="5938EAF8"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257FDCD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E) Spese Titolo 2.04 - Altri trasferimenti in conto capitale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35486D9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36A0FDE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3B2BAE5"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779B0F72"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12AC8313"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7F2D30B6" w14:textId="77777777" w:rsidR="00BF2BB5" w:rsidRDefault="00BF2BB5">
            <w:pPr>
              <w:rPr>
                <w:rFonts w:ascii="Arial" w:eastAsia="Arial" w:hAnsi="Arial" w:cs="Arial"/>
                <w:color w:val="000000"/>
                <w:sz w:val="14"/>
                <w:lang w:val="it-IT"/>
              </w:rPr>
            </w:pPr>
          </w:p>
        </w:tc>
      </w:tr>
      <w:tr w:rsidR="00BF2BB5" w14:paraId="442F36E5"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7AB8919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E1) Fondo pluriennale vincolato di spesa - titolo 2.04  Altri trasferimenti in conto capitale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15B5789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6DDFF7B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14E85E1"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6259BC24"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27939FD3"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656726F6" w14:textId="77777777" w:rsidR="00BF2BB5" w:rsidRDefault="00BF2BB5">
            <w:pPr>
              <w:rPr>
                <w:rFonts w:ascii="Arial" w:eastAsia="Arial" w:hAnsi="Arial" w:cs="Arial"/>
                <w:color w:val="000000"/>
                <w:sz w:val="14"/>
                <w:lang w:val="it-IT"/>
              </w:rPr>
            </w:pPr>
          </w:p>
        </w:tc>
      </w:tr>
      <w:tr w:rsidR="00BF2BB5" w14:paraId="7DD4B407"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7C72F2C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VF1) Variazioni di attività finanziarie -saldo di competenza (se positivo VF/3)</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60D7FD8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59250F9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8.923,08</w:t>
            </w:r>
          </w:p>
        </w:tc>
      </w:tr>
      <w:tr w:rsidR="00BF2BB5" w14:paraId="559546A4"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640B6102"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23957C4B"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38CE18AC" w14:textId="77777777" w:rsidR="00BF2BB5" w:rsidRDefault="00BF2BB5">
            <w:pPr>
              <w:rPr>
                <w:rFonts w:ascii="Arial" w:eastAsia="Arial" w:hAnsi="Arial" w:cs="Arial"/>
                <w:color w:val="000000"/>
                <w:sz w:val="14"/>
                <w:lang w:val="it-IT"/>
              </w:rPr>
            </w:pPr>
          </w:p>
        </w:tc>
      </w:tr>
      <w:tr w:rsidR="00BF2BB5" w14:paraId="75644460" w14:textId="77777777">
        <w:trPr>
          <w:trHeight w:hRule="exact" w:val="360"/>
        </w:trPr>
        <w:tc>
          <w:tcPr>
            <w:tcW w:w="8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AC3D858"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Z/1) Risultato di competenza in c/capitale</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64F8ED9" w14:textId="77777777" w:rsidR="00BF2BB5" w:rsidRDefault="00BF2BB5">
            <w:pPr>
              <w:rPr>
                <w:rFonts w:ascii="Arial" w:eastAsia="Arial" w:hAnsi="Arial" w:cs="Arial"/>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527DD5E"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1.518.771,18</w:t>
            </w:r>
          </w:p>
        </w:tc>
      </w:tr>
      <w:tr w:rsidR="00BF2BB5" w14:paraId="6C415444"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229FFFED"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6F29F40C"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37845F1B" w14:textId="77777777" w:rsidR="00BF2BB5" w:rsidRDefault="00BF2BB5">
            <w:pPr>
              <w:rPr>
                <w:rFonts w:ascii="Arial" w:eastAsia="Arial" w:hAnsi="Arial" w:cs="Arial"/>
                <w:color w:val="000000"/>
                <w:sz w:val="14"/>
                <w:lang w:val="it-IT"/>
              </w:rPr>
            </w:pPr>
          </w:p>
        </w:tc>
      </w:tr>
      <w:tr w:rsidR="00BF2BB5" w14:paraId="1C3D87A3"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214A9D2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Risorse accantonate in c/capitale stanziate nel bilancio dell'esercizio 2025</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467BC31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14F87F6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2A7DBFE"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7F894889"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50B0A52E"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23BDC7D4" w14:textId="77777777" w:rsidR="00BF2BB5" w:rsidRDefault="00BF2BB5">
            <w:pPr>
              <w:rPr>
                <w:rFonts w:ascii="Arial" w:eastAsia="Arial" w:hAnsi="Arial" w:cs="Arial"/>
                <w:color w:val="000000"/>
                <w:sz w:val="14"/>
                <w:lang w:val="it-IT"/>
              </w:rPr>
            </w:pPr>
          </w:p>
        </w:tc>
      </w:tr>
      <w:tr w:rsidR="00BF2BB5" w14:paraId="0125B43B"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3CAF802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Risorse vincolate in c/capitale nel bilancio</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33D4530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7382EF5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549.393,56</w:t>
            </w:r>
          </w:p>
        </w:tc>
      </w:tr>
      <w:tr w:rsidR="00BF2BB5" w14:paraId="46486B1C"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1E7FEF36"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2D08B1CD"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4199D9E1" w14:textId="77777777" w:rsidR="00BF2BB5" w:rsidRDefault="00BF2BB5">
            <w:pPr>
              <w:rPr>
                <w:rFonts w:ascii="Arial" w:eastAsia="Arial" w:hAnsi="Arial" w:cs="Arial"/>
                <w:color w:val="000000"/>
                <w:sz w:val="14"/>
                <w:lang w:val="it-IT"/>
              </w:rPr>
            </w:pPr>
          </w:p>
        </w:tc>
      </w:tr>
    </w:tbl>
    <w:p w14:paraId="6341F593" w14:textId="77777777" w:rsidR="00BF2BB5" w:rsidRDefault="007958B1">
      <w:pPr>
        <w:spacing w:after="160" w:line="240" w:lineRule="exact"/>
        <w:sectPr w:rsidR="00BF2BB5">
          <w:footerReference w:type="default" r:id="rId85"/>
          <w:pgSz w:w="16840" w:h="11900" w:orient="landscape"/>
          <w:pgMar w:top="500" w:right="0" w:bottom="300" w:left="0" w:header="500" w:footer="300" w:gutter="0"/>
          <w:cols w:space="708"/>
        </w:sectPr>
      </w:pPr>
      <w:r>
        <w:t xml:space="preserve"> </w:t>
      </w:r>
    </w:p>
    <w:p w14:paraId="7476F186" w14:textId="77777777" w:rsidR="00BF2BB5" w:rsidRDefault="00BF2BB5">
      <w:pPr>
        <w:spacing w:after="160" w:line="240" w:lineRule="exact"/>
      </w:pPr>
    </w:p>
    <w:tbl>
      <w:tblPr>
        <w:tblW w:w="0" w:type="auto"/>
        <w:tblInd w:w="400" w:type="dxa"/>
        <w:tblLayout w:type="fixed"/>
        <w:tblLook w:val="04A0" w:firstRow="1" w:lastRow="0" w:firstColumn="1" w:lastColumn="0" w:noHBand="0" w:noVBand="1"/>
      </w:tblPr>
      <w:tblGrid>
        <w:gridCol w:w="8900"/>
        <w:gridCol w:w="400"/>
        <w:gridCol w:w="1800"/>
      </w:tblGrid>
      <w:tr w:rsidR="00BF2BB5" w:rsidRPr="00B764E8" w14:paraId="7F2FBFEA" w14:textId="77777777">
        <w:trPr>
          <w:trHeight w:hRule="exact" w:val="840"/>
        </w:trPr>
        <w:tc>
          <w:tcPr>
            <w:tcW w:w="930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21C9BD1"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EQUILIBRIO ECONOMICO-FINANZIARIO</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E925765"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COMPETENZA (ACCERTAMENTI E IMPEGNI IMPUTATI ALL'ESERCIZIO)</w:t>
            </w:r>
          </w:p>
        </w:tc>
      </w:tr>
      <w:tr w:rsidR="00BF2BB5" w:rsidRPr="00B764E8" w14:paraId="7AAB3AE9" w14:textId="77777777">
        <w:trPr>
          <w:trHeight w:hRule="exact" w:val="20"/>
        </w:trPr>
        <w:tc>
          <w:tcPr>
            <w:tcW w:w="8900" w:type="dxa"/>
            <w:tcMar>
              <w:top w:w="0" w:type="dxa"/>
              <w:left w:w="0" w:type="dxa"/>
              <w:bottom w:w="0" w:type="dxa"/>
              <w:right w:w="0" w:type="dxa"/>
            </w:tcMar>
          </w:tcPr>
          <w:p w14:paraId="65E26885" w14:textId="77777777" w:rsidR="00BF2BB5" w:rsidRPr="0068284D" w:rsidRDefault="00BF2BB5">
            <w:pPr>
              <w:rPr>
                <w:sz w:val="2"/>
                <w:lang w:val="it-IT"/>
              </w:rPr>
            </w:pPr>
          </w:p>
        </w:tc>
        <w:tc>
          <w:tcPr>
            <w:tcW w:w="400" w:type="dxa"/>
            <w:tcMar>
              <w:top w:w="0" w:type="dxa"/>
              <w:left w:w="0" w:type="dxa"/>
              <w:bottom w:w="0" w:type="dxa"/>
              <w:right w:w="0" w:type="dxa"/>
            </w:tcMar>
          </w:tcPr>
          <w:p w14:paraId="39D0A18A" w14:textId="77777777" w:rsidR="00BF2BB5" w:rsidRPr="0068284D" w:rsidRDefault="00BF2BB5">
            <w:pPr>
              <w:rPr>
                <w:sz w:val="2"/>
                <w:lang w:val="it-IT"/>
              </w:rPr>
            </w:pPr>
          </w:p>
        </w:tc>
        <w:tc>
          <w:tcPr>
            <w:tcW w:w="1800" w:type="dxa"/>
            <w:tcMar>
              <w:top w:w="0" w:type="dxa"/>
              <w:left w:w="0" w:type="dxa"/>
              <w:bottom w:w="0" w:type="dxa"/>
              <w:right w:w="0" w:type="dxa"/>
            </w:tcMar>
          </w:tcPr>
          <w:p w14:paraId="13D20234" w14:textId="77777777" w:rsidR="00BF2BB5" w:rsidRPr="0068284D" w:rsidRDefault="00BF2BB5">
            <w:pPr>
              <w:rPr>
                <w:sz w:val="2"/>
                <w:lang w:val="it-IT"/>
              </w:rPr>
            </w:pPr>
          </w:p>
        </w:tc>
      </w:tr>
      <w:tr w:rsidR="00BF2BB5" w14:paraId="15E7BFFD" w14:textId="77777777">
        <w:trPr>
          <w:trHeight w:hRule="exact" w:val="320"/>
        </w:trPr>
        <w:tc>
          <w:tcPr>
            <w:tcW w:w="8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5FFFB6D"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Z/2) EQUILIBRIO DI BILANCIO IN C/CAPITALE</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85D44F7" w14:textId="77777777" w:rsidR="00BF2BB5" w:rsidRDefault="00BF2BB5">
            <w:pPr>
              <w:rPr>
                <w:rFonts w:ascii="Arial" w:eastAsia="Arial" w:hAnsi="Arial" w:cs="Arial"/>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D2B6C54"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969.377,62</w:t>
            </w:r>
          </w:p>
        </w:tc>
      </w:tr>
      <w:tr w:rsidR="00BF2BB5" w14:paraId="424FEC8A"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76BD0ED8"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4DEF6EAD"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7575C693" w14:textId="77777777" w:rsidR="00BF2BB5" w:rsidRDefault="00BF2BB5">
            <w:pPr>
              <w:rPr>
                <w:rFonts w:ascii="Arial" w:eastAsia="Arial" w:hAnsi="Arial" w:cs="Arial"/>
                <w:color w:val="000000"/>
                <w:sz w:val="14"/>
                <w:lang w:val="it-IT"/>
              </w:rPr>
            </w:pPr>
          </w:p>
        </w:tc>
      </w:tr>
      <w:tr w:rsidR="00BF2BB5" w14:paraId="5CE003FF"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0F323CC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Variazione accantonamenti in c/capitale effettuata in sede di rendiconto (+)/(-)</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1552858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19DA0AE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53A8BF36"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19063890"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1EB4A782"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138AECBD" w14:textId="77777777" w:rsidR="00BF2BB5" w:rsidRDefault="00BF2BB5">
            <w:pPr>
              <w:rPr>
                <w:rFonts w:ascii="Arial" w:eastAsia="Arial" w:hAnsi="Arial" w:cs="Arial"/>
                <w:color w:val="000000"/>
                <w:sz w:val="14"/>
                <w:lang w:val="it-IT"/>
              </w:rPr>
            </w:pPr>
          </w:p>
        </w:tc>
      </w:tr>
      <w:tr w:rsidR="00BF2BB5" w14:paraId="6E9612E1" w14:textId="77777777">
        <w:trPr>
          <w:trHeight w:hRule="exact" w:val="320"/>
        </w:trPr>
        <w:tc>
          <w:tcPr>
            <w:tcW w:w="8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BBC6F6F"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Z/3) EQUILIBRIO COMPLESSIVO IN CAPITALE</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70BAF9E" w14:textId="77777777" w:rsidR="00BF2BB5" w:rsidRDefault="00BF2BB5">
            <w:pPr>
              <w:rPr>
                <w:rFonts w:ascii="Arial" w:eastAsia="Arial" w:hAnsi="Arial" w:cs="Arial"/>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65D265F"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969.377,62</w:t>
            </w:r>
          </w:p>
        </w:tc>
      </w:tr>
    </w:tbl>
    <w:p w14:paraId="0E5F320F" w14:textId="77777777" w:rsidR="00BF2BB5" w:rsidRDefault="007958B1">
      <w:pPr>
        <w:spacing w:line="240" w:lineRule="exact"/>
        <w:sectPr w:rsidR="00BF2BB5">
          <w:footerReference w:type="default" r:id="rId86"/>
          <w:pgSz w:w="16840" w:h="11900" w:orient="landscape"/>
          <w:pgMar w:top="500" w:right="0" w:bottom="300" w:left="0" w:header="500" w:footer="300" w:gutter="0"/>
          <w:cols w:space="708"/>
        </w:sectPr>
      </w:pPr>
      <w:r>
        <w:t xml:space="preserve"> </w:t>
      </w:r>
    </w:p>
    <w:p w14:paraId="751027B6" w14:textId="77777777" w:rsidR="00BF2BB5" w:rsidRDefault="00BF2BB5">
      <w:pPr>
        <w:spacing w:after="160" w:line="240" w:lineRule="exact"/>
      </w:pPr>
    </w:p>
    <w:tbl>
      <w:tblPr>
        <w:tblW w:w="0" w:type="auto"/>
        <w:tblInd w:w="400" w:type="dxa"/>
        <w:tblLayout w:type="fixed"/>
        <w:tblLook w:val="04A0" w:firstRow="1" w:lastRow="0" w:firstColumn="1" w:lastColumn="0" w:noHBand="0" w:noVBand="1"/>
      </w:tblPr>
      <w:tblGrid>
        <w:gridCol w:w="8900"/>
        <w:gridCol w:w="400"/>
        <w:gridCol w:w="1800"/>
        <w:gridCol w:w="10"/>
      </w:tblGrid>
      <w:tr w:rsidR="00BF2BB5" w:rsidRPr="00B764E8" w14:paraId="0460D12C" w14:textId="77777777">
        <w:trPr>
          <w:gridAfter w:val="1"/>
          <w:wAfter w:w="10" w:type="dxa"/>
          <w:trHeight w:hRule="exact" w:val="840"/>
        </w:trPr>
        <w:tc>
          <w:tcPr>
            <w:tcW w:w="930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7D06F26"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EQUILIBRIO ECONOMICO-FINANZIARIO</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244CC5C"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COMPETENZA (ACCERTAMENTI E IMPEGNI IMPUTATI ALL'ESERCIZIO)</w:t>
            </w:r>
          </w:p>
        </w:tc>
      </w:tr>
      <w:tr w:rsidR="00BF2BB5" w:rsidRPr="00B764E8" w14:paraId="224D7A97" w14:textId="77777777">
        <w:trPr>
          <w:gridAfter w:val="1"/>
          <w:wAfter w:w="10" w:type="dxa"/>
          <w:trHeight w:hRule="exact" w:val="20"/>
        </w:trPr>
        <w:tc>
          <w:tcPr>
            <w:tcW w:w="8900" w:type="dxa"/>
            <w:tcMar>
              <w:top w:w="0" w:type="dxa"/>
              <w:left w:w="0" w:type="dxa"/>
              <w:bottom w:w="0" w:type="dxa"/>
              <w:right w:w="0" w:type="dxa"/>
            </w:tcMar>
          </w:tcPr>
          <w:p w14:paraId="1145401B" w14:textId="77777777" w:rsidR="00BF2BB5" w:rsidRPr="0068284D" w:rsidRDefault="00BF2BB5">
            <w:pPr>
              <w:rPr>
                <w:sz w:val="2"/>
                <w:lang w:val="it-IT"/>
              </w:rPr>
            </w:pPr>
          </w:p>
        </w:tc>
        <w:tc>
          <w:tcPr>
            <w:tcW w:w="400" w:type="dxa"/>
            <w:tcMar>
              <w:top w:w="0" w:type="dxa"/>
              <w:left w:w="0" w:type="dxa"/>
              <w:bottom w:w="0" w:type="dxa"/>
              <w:right w:w="0" w:type="dxa"/>
            </w:tcMar>
          </w:tcPr>
          <w:p w14:paraId="28B90B59" w14:textId="77777777" w:rsidR="00BF2BB5" w:rsidRPr="0068284D" w:rsidRDefault="00BF2BB5">
            <w:pPr>
              <w:rPr>
                <w:sz w:val="2"/>
                <w:lang w:val="it-IT"/>
              </w:rPr>
            </w:pPr>
          </w:p>
        </w:tc>
        <w:tc>
          <w:tcPr>
            <w:tcW w:w="1800" w:type="dxa"/>
            <w:tcMar>
              <w:top w:w="0" w:type="dxa"/>
              <w:left w:w="0" w:type="dxa"/>
              <w:bottom w:w="0" w:type="dxa"/>
              <w:right w:w="0" w:type="dxa"/>
            </w:tcMar>
          </w:tcPr>
          <w:p w14:paraId="5DF5305E" w14:textId="77777777" w:rsidR="00BF2BB5" w:rsidRPr="0068284D" w:rsidRDefault="00BF2BB5">
            <w:pPr>
              <w:rPr>
                <w:sz w:val="2"/>
                <w:lang w:val="it-IT"/>
              </w:rPr>
            </w:pPr>
          </w:p>
        </w:tc>
      </w:tr>
      <w:tr w:rsidR="00BF2BB5" w:rsidRPr="00B764E8" w14:paraId="2A491F3E" w14:textId="77777777">
        <w:trPr>
          <w:gridAfter w:val="1"/>
          <w:wAfter w:w="10" w:type="dxa"/>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1164B0AD"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5EDA8AB4"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0107FB87" w14:textId="77777777" w:rsidR="00BF2BB5" w:rsidRDefault="00BF2BB5">
            <w:pPr>
              <w:rPr>
                <w:rFonts w:ascii="Arial" w:eastAsia="Arial" w:hAnsi="Arial" w:cs="Arial"/>
                <w:color w:val="000000"/>
                <w:sz w:val="14"/>
                <w:lang w:val="it-IT"/>
              </w:rPr>
            </w:pPr>
          </w:p>
        </w:tc>
      </w:tr>
      <w:tr w:rsidR="00BF2BB5" w14:paraId="33B0530D" w14:textId="77777777">
        <w:trPr>
          <w:gridAfter w:val="1"/>
          <w:wAfter w:w="10" w:type="dxa"/>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5240660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J) Utilizzo risultato di amministrazione per l'incremento di  </w:t>
            </w:r>
            <w:proofErr w:type="spellStart"/>
            <w:r>
              <w:rPr>
                <w:rFonts w:ascii="Arial" w:eastAsia="Arial" w:hAnsi="Arial" w:cs="Arial"/>
                <w:color w:val="000000"/>
                <w:sz w:val="14"/>
                <w:lang w:val="it-IT"/>
              </w:rPr>
              <w:t>attivita'</w:t>
            </w:r>
            <w:proofErr w:type="spellEnd"/>
            <w:r>
              <w:rPr>
                <w:rFonts w:ascii="Arial" w:eastAsia="Arial" w:hAnsi="Arial" w:cs="Arial"/>
                <w:color w:val="000000"/>
                <w:sz w:val="14"/>
                <w:lang w:val="it-IT"/>
              </w:rPr>
              <w:t xml:space="preserve"> finanziarie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0B967A4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26DE27F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6E4248AC" w14:textId="77777777">
        <w:trPr>
          <w:gridAfter w:val="1"/>
          <w:wAfter w:w="10" w:type="dxa"/>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0E6EDA2A"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4DB438D3"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15F4E001" w14:textId="77777777" w:rsidR="00BF2BB5" w:rsidRDefault="00BF2BB5">
            <w:pPr>
              <w:rPr>
                <w:rFonts w:ascii="Arial" w:eastAsia="Arial" w:hAnsi="Arial" w:cs="Arial"/>
                <w:color w:val="000000"/>
                <w:sz w:val="14"/>
                <w:lang w:val="it-IT"/>
              </w:rPr>
            </w:pPr>
          </w:p>
        </w:tc>
      </w:tr>
      <w:tr w:rsidR="00BF2BB5" w14:paraId="38747B3C" w14:textId="77777777">
        <w:trPr>
          <w:gridAfter w:val="1"/>
          <w:wAfter w:w="10" w:type="dxa"/>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7FEAE52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J1) Fondo pluriennale vincolato per incremento di </w:t>
            </w:r>
            <w:proofErr w:type="spellStart"/>
            <w:r>
              <w:rPr>
                <w:rFonts w:ascii="Arial" w:eastAsia="Arial" w:hAnsi="Arial" w:cs="Arial"/>
                <w:color w:val="000000"/>
                <w:sz w:val="14"/>
                <w:lang w:val="it-IT"/>
              </w:rPr>
              <w:t>attivita'</w:t>
            </w:r>
            <w:proofErr w:type="spellEnd"/>
            <w:r>
              <w:rPr>
                <w:rFonts w:ascii="Arial" w:eastAsia="Arial" w:hAnsi="Arial" w:cs="Arial"/>
                <w:color w:val="000000"/>
                <w:sz w:val="14"/>
                <w:lang w:val="it-IT"/>
              </w:rPr>
              <w:t xml:space="preserve"> finanziarie  iscritto in entrata</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7166980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07E35D0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721E62E2" w14:textId="77777777">
        <w:trPr>
          <w:gridAfter w:val="1"/>
          <w:wAfter w:w="10" w:type="dxa"/>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67A86E48"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439BB6EB"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47C52B63" w14:textId="77777777" w:rsidR="00BF2BB5" w:rsidRDefault="00BF2BB5">
            <w:pPr>
              <w:rPr>
                <w:rFonts w:ascii="Arial" w:eastAsia="Arial" w:hAnsi="Arial" w:cs="Arial"/>
                <w:color w:val="000000"/>
                <w:sz w:val="14"/>
                <w:lang w:val="it-IT"/>
              </w:rPr>
            </w:pPr>
          </w:p>
        </w:tc>
      </w:tr>
      <w:tr w:rsidR="00BF2BB5" w14:paraId="5A75D18C" w14:textId="77777777">
        <w:trPr>
          <w:gridAfter w:val="1"/>
          <w:wAfter w:w="10" w:type="dxa"/>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12C463D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J2) Fondo pluriennale vincolato per spese Titolo 3.01 Acquisizioni di </w:t>
            </w:r>
            <w:proofErr w:type="spellStart"/>
            <w:r>
              <w:rPr>
                <w:rFonts w:ascii="Arial" w:eastAsia="Arial" w:hAnsi="Arial" w:cs="Arial"/>
                <w:color w:val="000000"/>
                <w:sz w:val="14"/>
                <w:lang w:val="it-IT"/>
              </w:rPr>
              <w:t>attivita'</w:t>
            </w:r>
            <w:proofErr w:type="spellEnd"/>
            <w:r>
              <w:rPr>
                <w:rFonts w:ascii="Arial" w:eastAsia="Arial" w:hAnsi="Arial" w:cs="Arial"/>
                <w:color w:val="000000"/>
                <w:sz w:val="14"/>
                <w:lang w:val="it-IT"/>
              </w:rPr>
              <w:t xml:space="preserve"> finanziarie iscritto in entrata</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13375D77"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4E096BB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4A3160E" w14:textId="77777777">
        <w:trPr>
          <w:gridAfter w:val="1"/>
          <w:wAfter w:w="10" w:type="dxa"/>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74F4DD0B"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70D0F27E"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1AF3C396" w14:textId="77777777" w:rsidR="00BF2BB5" w:rsidRDefault="00BF2BB5">
            <w:pPr>
              <w:rPr>
                <w:rFonts w:ascii="Arial" w:eastAsia="Arial" w:hAnsi="Arial" w:cs="Arial"/>
                <w:color w:val="000000"/>
                <w:sz w:val="14"/>
                <w:lang w:val="it-IT"/>
              </w:rPr>
            </w:pPr>
          </w:p>
        </w:tc>
      </w:tr>
      <w:tr w:rsidR="00BF2BB5" w14:paraId="52AAF54C" w14:textId="77777777">
        <w:trPr>
          <w:gridAfter w:val="1"/>
          <w:wAfter w:w="10" w:type="dxa"/>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4F91D24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S1) Entrate Titolo 5.02 per Riscossioni crediti di breve termine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283CDAA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419D82AD"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69B6CE4C" w14:textId="77777777">
        <w:trPr>
          <w:gridAfter w:val="1"/>
          <w:wAfter w:w="10" w:type="dxa"/>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03914545"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771B27AD"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67CE2037" w14:textId="77777777" w:rsidR="00BF2BB5" w:rsidRDefault="00BF2BB5">
            <w:pPr>
              <w:rPr>
                <w:rFonts w:ascii="Arial" w:eastAsia="Arial" w:hAnsi="Arial" w:cs="Arial"/>
                <w:color w:val="000000"/>
                <w:sz w:val="14"/>
                <w:lang w:val="it-IT"/>
              </w:rPr>
            </w:pPr>
          </w:p>
        </w:tc>
      </w:tr>
      <w:tr w:rsidR="00BF2BB5" w14:paraId="4A3241D7" w14:textId="77777777">
        <w:trPr>
          <w:gridAfter w:val="1"/>
          <w:wAfter w:w="10" w:type="dxa"/>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25151E2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S2) Entrate Titolo 5.03 per Riscossioni crediti di medio-lungo termine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363301F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5DDEDF8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77ECDAD7" w14:textId="77777777">
        <w:trPr>
          <w:gridAfter w:val="1"/>
          <w:wAfter w:w="10" w:type="dxa"/>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0514C25B"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0870CA18"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6A05B490" w14:textId="77777777" w:rsidR="00BF2BB5" w:rsidRDefault="00BF2BB5">
            <w:pPr>
              <w:rPr>
                <w:rFonts w:ascii="Arial" w:eastAsia="Arial" w:hAnsi="Arial" w:cs="Arial"/>
                <w:color w:val="000000"/>
                <w:sz w:val="14"/>
                <w:lang w:val="it-IT"/>
              </w:rPr>
            </w:pPr>
          </w:p>
        </w:tc>
      </w:tr>
      <w:tr w:rsidR="00BF2BB5" w14:paraId="2F07FC20" w14:textId="77777777">
        <w:trPr>
          <w:gridAfter w:val="1"/>
          <w:wAfter w:w="10" w:type="dxa"/>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549464D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T) Entrate Titolo 5.04 relative a Altre entrate per riduzioni di </w:t>
            </w:r>
            <w:proofErr w:type="spellStart"/>
            <w:r>
              <w:rPr>
                <w:rFonts w:ascii="Arial" w:eastAsia="Arial" w:hAnsi="Arial" w:cs="Arial"/>
                <w:color w:val="000000"/>
                <w:sz w:val="14"/>
                <w:lang w:val="it-IT"/>
              </w:rPr>
              <w:t>attivita'</w:t>
            </w:r>
            <w:proofErr w:type="spellEnd"/>
            <w:r>
              <w:rPr>
                <w:rFonts w:ascii="Arial" w:eastAsia="Arial" w:hAnsi="Arial" w:cs="Arial"/>
                <w:color w:val="000000"/>
                <w:sz w:val="14"/>
                <w:lang w:val="it-IT"/>
              </w:rPr>
              <w:t xml:space="preserve"> finanziarie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5BED53F6"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3ABAE5A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8.923,08</w:t>
            </w:r>
          </w:p>
        </w:tc>
      </w:tr>
      <w:tr w:rsidR="00BF2BB5" w14:paraId="741C77CE" w14:textId="77777777">
        <w:trPr>
          <w:gridAfter w:val="1"/>
          <w:wAfter w:w="10" w:type="dxa"/>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606018A9"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619EFEB5"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2B9E5480" w14:textId="77777777" w:rsidR="00BF2BB5" w:rsidRDefault="00BF2BB5">
            <w:pPr>
              <w:rPr>
                <w:rFonts w:ascii="Arial" w:eastAsia="Arial" w:hAnsi="Arial" w:cs="Arial"/>
                <w:color w:val="000000"/>
                <w:sz w:val="14"/>
                <w:lang w:val="it-IT"/>
              </w:rPr>
            </w:pPr>
          </w:p>
        </w:tc>
      </w:tr>
      <w:tr w:rsidR="00BF2BB5" w14:paraId="2E5376B3" w14:textId="77777777">
        <w:trPr>
          <w:gridAfter w:val="1"/>
          <w:wAfter w:w="10" w:type="dxa"/>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032D1AB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X1) Spese Titolo 3.02 per Concessione crediti di breve termine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7466A22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206719BF"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3BC982F" w14:textId="77777777">
        <w:trPr>
          <w:gridAfter w:val="1"/>
          <w:wAfter w:w="10" w:type="dxa"/>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52FD815A"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625828BE"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6B1FF310" w14:textId="77777777" w:rsidR="00BF2BB5" w:rsidRDefault="00BF2BB5">
            <w:pPr>
              <w:rPr>
                <w:rFonts w:ascii="Arial" w:eastAsia="Arial" w:hAnsi="Arial" w:cs="Arial"/>
                <w:color w:val="000000"/>
                <w:sz w:val="14"/>
                <w:lang w:val="it-IT"/>
              </w:rPr>
            </w:pPr>
          </w:p>
        </w:tc>
      </w:tr>
      <w:tr w:rsidR="00BF2BB5" w14:paraId="2A1C9A96" w14:textId="77777777">
        <w:trPr>
          <w:gridAfter w:val="1"/>
          <w:wAfter w:w="10" w:type="dxa"/>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3527282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X2) Spese Titolo 3.03 per Concessione crediti di medio-lungo termine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3A3C3B4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33BB0E3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32411511" w14:textId="77777777">
        <w:trPr>
          <w:gridAfter w:val="1"/>
          <w:wAfter w:w="10" w:type="dxa"/>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26634117"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48C4C59A"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3FDD9244" w14:textId="77777777" w:rsidR="00BF2BB5" w:rsidRDefault="00BF2BB5">
            <w:pPr>
              <w:rPr>
                <w:rFonts w:ascii="Arial" w:eastAsia="Arial" w:hAnsi="Arial" w:cs="Arial"/>
                <w:color w:val="000000"/>
                <w:sz w:val="14"/>
                <w:lang w:val="it-IT"/>
              </w:rPr>
            </w:pPr>
          </w:p>
        </w:tc>
      </w:tr>
      <w:tr w:rsidR="00BF2BB5" w14:paraId="63FFE4C2" w14:textId="77777777">
        <w:trPr>
          <w:gridAfter w:val="1"/>
          <w:wAfter w:w="10" w:type="dxa"/>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05D2094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Y) Spese Titolo 3.04 per Altre spese per incremento di attività finanziarie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65BA323E"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33266BB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62B406E" w14:textId="77777777">
        <w:trPr>
          <w:gridAfter w:val="1"/>
          <w:wAfter w:w="10" w:type="dxa"/>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6AF7E208"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42A73AE7"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248B7C46" w14:textId="77777777" w:rsidR="00BF2BB5" w:rsidRDefault="00BF2BB5">
            <w:pPr>
              <w:rPr>
                <w:rFonts w:ascii="Arial" w:eastAsia="Arial" w:hAnsi="Arial" w:cs="Arial"/>
                <w:color w:val="000000"/>
                <w:sz w:val="14"/>
                <w:lang w:val="it-IT"/>
              </w:rPr>
            </w:pPr>
          </w:p>
        </w:tc>
      </w:tr>
      <w:tr w:rsidR="00BF2BB5" w14:paraId="27A9EA73" w14:textId="77777777">
        <w:trPr>
          <w:gridAfter w:val="1"/>
          <w:wAfter w:w="10" w:type="dxa"/>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14537BE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Y1) Fondo pluriennale vincolato per incremento di </w:t>
            </w:r>
            <w:proofErr w:type="spellStart"/>
            <w:r>
              <w:rPr>
                <w:rFonts w:ascii="Arial" w:eastAsia="Arial" w:hAnsi="Arial" w:cs="Arial"/>
                <w:color w:val="000000"/>
                <w:sz w:val="14"/>
                <w:lang w:val="it-IT"/>
              </w:rPr>
              <w:t>attivita'</w:t>
            </w:r>
            <w:proofErr w:type="spellEnd"/>
            <w:r>
              <w:rPr>
                <w:rFonts w:ascii="Arial" w:eastAsia="Arial" w:hAnsi="Arial" w:cs="Arial"/>
                <w:color w:val="000000"/>
                <w:sz w:val="14"/>
                <w:lang w:val="it-IT"/>
              </w:rPr>
              <w:t xml:space="preserve"> finanziarie (di spesa)</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61C417E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3AD565A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85602D5" w14:textId="77777777">
        <w:trPr>
          <w:gridAfter w:val="1"/>
          <w:wAfter w:w="10" w:type="dxa"/>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3C940064"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14DFC22A"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672883D2" w14:textId="77777777" w:rsidR="00BF2BB5" w:rsidRDefault="00BF2BB5">
            <w:pPr>
              <w:rPr>
                <w:rFonts w:ascii="Arial" w:eastAsia="Arial" w:hAnsi="Arial" w:cs="Arial"/>
                <w:color w:val="000000"/>
                <w:sz w:val="14"/>
                <w:lang w:val="it-IT"/>
              </w:rPr>
            </w:pPr>
          </w:p>
        </w:tc>
      </w:tr>
      <w:tr w:rsidR="00BF2BB5" w14:paraId="3D647935" w14:textId="77777777">
        <w:trPr>
          <w:gridAfter w:val="1"/>
          <w:wAfter w:w="10" w:type="dxa"/>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36B75C4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Y2) Fondo pluriennale vincolato per spese Titolo 3.01 Acquisizioni di </w:t>
            </w:r>
            <w:proofErr w:type="spellStart"/>
            <w:r>
              <w:rPr>
                <w:rFonts w:ascii="Arial" w:eastAsia="Arial" w:hAnsi="Arial" w:cs="Arial"/>
                <w:color w:val="000000"/>
                <w:sz w:val="14"/>
                <w:lang w:val="it-IT"/>
              </w:rPr>
              <w:t>attivita'</w:t>
            </w:r>
            <w:proofErr w:type="spellEnd"/>
            <w:r>
              <w:rPr>
                <w:rFonts w:ascii="Arial" w:eastAsia="Arial" w:hAnsi="Arial" w:cs="Arial"/>
                <w:color w:val="000000"/>
                <w:sz w:val="14"/>
                <w:lang w:val="it-IT"/>
              </w:rPr>
              <w:t xml:space="preserve"> finanziarie iscritto in spesa</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335CD54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0B6F06C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68B71ED5" w14:textId="77777777">
        <w:trPr>
          <w:gridAfter w:val="1"/>
          <w:wAfter w:w="10" w:type="dxa"/>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528AA977"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2C941173"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476E2CBD" w14:textId="77777777" w:rsidR="00BF2BB5" w:rsidRDefault="00BF2BB5">
            <w:pPr>
              <w:rPr>
                <w:rFonts w:ascii="Arial" w:eastAsia="Arial" w:hAnsi="Arial" w:cs="Arial"/>
                <w:color w:val="000000"/>
                <w:sz w:val="14"/>
                <w:lang w:val="it-IT"/>
              </w:rPr>
            </w:pPr>
          </w:p>
        </w:tc>
      </w:tr>
      <w:tr w:rsidR="00BF2BB5" w14:paraId="481B58AC" w14:textId="77777777">
        <w:trPr>
          <w:gridAfter w:val="1"/>
          <w:wAfter w:w="10" w:type="dxa"/>
          <w:trHeight w:hRule="exact" w:val="360"/>
        </w:trPr>
        <w:tc>
          <w:tcPr>
            <w:tcW w:w="8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426B8DB"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VF/1) Variazioni attività finanziaria - saldo di competenza</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C8E7D7A" w14:textId="77777777" w:rsidR="00BF2BB5" w:rsidRDefault="00BF2BB5">
            <w:pPr>
              <w:rPr>
                <w:rFonts w:ascii="Arial" w:eastAsia="Arial" w:hAnsi="Arial" w:cs="Arial"/>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1709BF2"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8.923,08</w:t>
            </w:r>
          </w:p>
        </w:tc>
      </w:tr>
      <w:tr w:rsidR="00BF2BB5" w14:paraId="27B84860" w14:textId="77777777">
        <w:trPr>
          <w:gridAfter w:val="1"/>
          <w:wAfter w:w="10" w:type="dxa"/>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5C259C71"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29EF92B7"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66DC2D07" w14:textId="77777777" w:rsidR="00BF2BB5" w:rsidRDefault="00BF2BB5">
            <w:pPr>
              <w:rPr>
                <w:rFonts w:ascii="Arial" w:eastAsia="Arial" w:hAnsi="Arial" w:cs="Arial"/>
                <w:color w:val="000000"/>
                <w:sz w:val="14"/>
                <w:lang w:val="it-IT"/>
              </w:rPr>
            </w:pPr>
          </w:p>
        </w:tc>
      </w:tr>
      <w:tr w:rsidR="00BF2BB5" w14:paraId="17E56FFD" w14:textId="77777777">
        <w:trPr>
          <w:gridAfter w:val="1"/>
          <w:wAfter w:w="10" w:type="dxa"/>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63BD54C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Risorse accantonate stanziate nel bilancio dell'esercizio 2025</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71694DB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6FD6A0D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rsidRPr="00B764E8" w14:paraId="77F7CB38" w14:textId="77777777">
        <w:trPr>
          <w:trHeight w:hRule="exact" w:val="460"/>
        </w:trPr>
        <w:tc>
          <w:tcPr>
            <w:tcW w:w="11100" w:type="dxa"/>
            <w:gridSpan w:val="4"/>
            <w:tcBorders>
              <w:bottom w:val="single" w:sz="8" w:space="0" w:color="000000"/>
            </w:tcBorders>
            <w:tcMar>
              <w:top w:w="40" w:type="dxa"/>
              <w:left w:w="40" w:type="dxa"/>
              <w:bottom w:w="40" w:type="dxa"/>
              <w:right w:w="40" w:type="dxa"/>
            </w:tcMar>
            <w:vAlign w:val="bottom"/>
          </w:tcPr>
          <w:p w14:paraId="5805F794"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Saldo corrente ai fini della copertura degli investimenti pluriennali:</w:t>
            </w:r>
          </w:p>
        </w:tc>
      </w:tr>
      <w:tr w:rsidR="00BF2BB5" w:rsidRPr="00B764E8" w14:paraId="52509570"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783C171B"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344F5913" w14:textId="77777777" w:rsidR="00BF2BB5" w:rsidRDefault="00BF2BB5">
            <w:pPr>
              <w:rPr>
                <w:rFonts w:ascii="Arial" w:eastAsia="Arial" w:hAnsi="Arial" w:cs="Arial"/>
                <w:color w:val="000000"/>
                <w:sz w:val="14"/>
                <w:lang w:val="it-IT"/>
              </w:rPr>
            </w:pPr>
          </w:p>
        </w:tc>
        <w:tc>
          <w:tcPr>
            <w:tcW w:w="1800" w:type="dxa"/>
            <w:gridSpan w:val="2"/>
            <w:tcBorders>
              <w:left w:val="single" w:sz="8" w:space="0" w:color="000000"/>
              <w:right w:val="single" w:sz="8" w:space="0" w:color="000000"/>
            </w:tcBorders>
            <w:tcMar>
              <w:top w:w="0" w:type="dxa"/>
              <w:left w:w="0" w:type="dxa"/>
              <w:bottom w:w="0" w:type="dxa"/>
              <w:right w:w="0" w:type="dxa"/>
            </w:tcMar>
            <w:vAlign w:val="center"/>
          </w:tcPr>
          <w:p w14:paraId="631907E4" w14:textId="77777777" w:rsidR="00BF2BB5" w:rsidRDefault="00BF2BB5">
            <w:pPr>
              <w:rPr>
                <w:rFonts w:ascii="Arial" w:eastAsia="Arial" w:hAnsi="Arial" w:cs="Arial"/>
                <w:color w:val="000000"/>
                <w:sz w:val="14"/>
                <w:lang w:val="it-IT"/>
              </w:rPr>
            </w:pPr>
          </w:p>
        </w:tc>
      </w:tr>
      <w:tr w:rsidR="00BF2BB5" w14:paraId="0F2DED76"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7881BAD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Risorse vincolate nel bilancio</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23E972B8"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gridSpan w:val="2"/>
            <w:tcBorders>
              <w:left w:val="single" w:sz="8" w:space="0" w:color="000000"/>
              <w:right w:val="single" w:sz="8" w:space="0" w:color="000000"/>
            </w:tcBorders>
            <w:tcMar>
              <w:top w:w="0" w:type="dxa"/>
              <w:left w:w="0" w:type="dxa"/>
              <w:bottom w:w="0" w:type="dxa"/>
              <w:right w:w="0" w:type="dxa"/>
            </w:tcMar>
            <w:vAlign w:val="center"/>
          </w:tcPr>
          <w:p w14:paraId="4DE2C1B4"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381E0B37"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6FFB7DE3"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1E196C3F" w14:textId="77777777" w:rsidR="00BF2BB5" w:rsidRDefault="00BF2BB5">
            <w:pPr>
              <w:rPr>
                <w:rFonts w:ascii="Arial" w:eastAsia="Arial" w:hAnsi="Arial" w:cs="Arial"/>
                <w:color w:val="000000"/>
                <w:sz w:val="14"/>
                <w:lang w:val="it-IT"/>
              </w:rPr>
            </w:pPr>
          </w:p>
        </w:tc>
        <w:tc>
          <w:tcPr>
            <w:tcW w:w="1800" w:type="dxa"/>
            <w:gridSpan w:val="2"/>
            <w:tcBorders>
              <w:left w:val="single" w:sz="8" w:space="0" w:color="000000"/>
              <w:right w:val="single" w:sz="8" w:space="0" w:color="000000"/>
            </w:tcBorders>
            <w:tcMar>
              <w:top w:w="0" w:type="dxa"/>
              <w:left w:w="0" w:type="dxa"/>
              <w:bottom w:w="0" w:type="dxa"/>
              <w:right w:w="0" w:type="dxa"/>
            </w:tcMar>
            <w:vAlign w:val="center"/>
          </w:tcPr>
          <w:p w14:paraId="505A6D40" w14:textId="77777777" w:rsidR="00BF2BB5" w:rsidRDefault="00BF2BB5">
            <w:pPr>
              <w:rPr>
                <w:rFonts w:ascii="Arial" w:eastAsia="Arial" w:hAnsi="Arial" w:cs="Arial"/>
                <w:color w:val="000000"/>
                <w:sz w:val="14"/>
                <w:lang w:val="it-IT"/>
              </w:rPr>
            </w:pPr>
          </w:p>
        </w:tc>
      </w:tr>
      <w:tr w:rsidR="00BF2BB5" w14:paraId="60B66B03" w14:textId="77777777">
        <w:trPr>
          <w:trHeight w:hRule="exact" w:val="360"/>
        </w:trPr>
        <w:tc>
          <w:tcPr>
            <w:tcW w:w="8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3A10416"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VF/2) Variazioni attività finanziaria - equilibrio di bilancio</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326A84C" w14:textId="77777777" w:rsidR="00BF2BB5" w:rsidRDefault="00BF2BB5">
            <w:pPr>
              <w:rPr>
                <w:rFonts w:ascii="Arial" w:eastAsia="Arial" w:hAnsi="Arial" w:cs="Arial"/>
                <w:color w:val="000000"/>
                <w:sz w:val="14"/>
                <w:lang w:val="it-IT"/>
              </w:rPr>
            </w:pPr>
          </w:p>
        </w:tc>
        <w:tc>
          <w:tcPr>
            <w:tcW w:w="180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D131916"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8.923,08</w:t>
            </w:r>
          </w:p>
        </w:tc>
      </w:tr>
      <w:tr w:rsidR="00BF2BB5" w14:paraId="41B37A4F"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513432F9"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5A944EFA" w14:textId="77777777" w:rsidR="00BF2BB5" w:rsidRDefault="00BF2BB5">
            <w:pPr>
              <w:rPr>
                <w:rFonts w:ascii="Arial" w:eastAsia="Arial" w:hAnsi="Arial" w:cs="Arial"/>
                <w:color w:val="000000"/>
                <w:sz w:val="14"/>
                <w:lang w:val="it-IT"/>
              </w:rPr>
            </w:pPr>
          </w:p>
        </w:tc>
        <w:tc>
          <w:tcPr>
            <w:tcW w:w="1800" w:type="dxa"/>
            <w:gridSpan w:val="2"/>
            <w:tcBorders>
              <w:left w:val="single" w:sz="8" w:space="0" w:color="000000"/>
              <w:right w:val="single" w:sz="8" w:space="0" w:color="000000"/>
            </w:tcBorders>
            <w:tcMar>
              <w:top w:w="0" w:type="dxa"/>
              <w:left w:w="0" w:type="dxa"/>
              <w:bottom w:w="0" w:type="dxa"/>
              <w:right w:w="0" w:type="dxa"/>
            </w:tcMar>
            <w:vAlign w:val="center"/>
          </w:tcPr>
          <w:p w14:paraId="06A6A278" w14:textId="77777777" w:rsidR="00BF2BB5" w:rsidRDefault="00BF2BB5">
            <w:pPr>
              <w:rPr>
                <w:rFonts w:ascii="Arial" w:eastAsia="Arial" w:hAnsi="Arial" w:cs="Arial"/>
                <w:color w:val="000000"/>
                <w:sz w:val="14"/>
                <w:lang w:val="it-IT"/>
              </w:rPr>
            </w:pPr>
          </w:p>
        </w:tc>
      </w:tr>
      <w:tr w:rsidR="00BF2BB5" w14:paraId="4187B8B4"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1D6802B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Variazione accantonamenti effettuata in sede di rendiconto</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3A3BF98C"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gridSpan w:val="2"/>
            <w:tcBorders>
              <w:left w:val="single" w:sz="8" w:space="0" w:color="000000"/>
              <w:right w:val="single" w:sz="8" w:space="0" w:color="000000"/>
            </w:tcBorders>
            <w:tcMar>
              <w:top w:w="0" w:type="dxa"/>
              <w:left w:w="0" w:type="dxa"/>
              <w:bottom w:w="0" w:type="dxa"/>
              <w:right w:w="0" w:type="dxa"/>
            </w:tcMar>
            <w:vAlign w:val="center"/>
          </w:tcPr>
          <w:p w14:paraId="29E14102"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51605292"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0EC5961A"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4D1C2C93" w14:textId="77777777" w:rsidR="00BF2BB5" w:rsidRDefault="00BF2BB5">
            <w:pPr>
              <w:rPr>
                <w:rFonts w:ascii="Arial" w:eastAsia="Arial" w:hAnsi="Arial" w:cs="Arial"/>
                <w:color w:val="000000"/>
                <w:sz w:val="14"/>
                <w:lang w:val="it-IT"/>
              </w:rPr>
            </w:pPr>
          </w:p>
        </w:tc>
        <w:tc>
          <w:tcPr>
            <w:tcW w:w="1800" w:type="dxa"/>
            <w:gridSpan w:val="2"/>
            <w:tcBorders>
              <w:left w:val="single" w:sz="8" w:space="0" w:color="000000"/>
              <w:right w:val="single" w:sz="8" w:space="0" w:color="000000"/>
            </w:tcBorders>
            <w:tcMar>
              <w:top w:w="0" w:type="dxa"/>
              <w:left w:w="0" w:type="dxa"/>
              <w:bottom w:w="0" w:type="dxa"/>
              <w:right w:w="0" w:type="dxa"/>
            </w:tcMar>
            <w:vAlign w:val="center"/>
          </w:tcPr>
          <w:p w14:paraId="4CE6E808" w14:textId="77777777" w:rsidR="00BF2BB5" w:rsidRDefault="00BF2BB5">
            <w:pPr>
              <w:rPr>
                <w:rFonts w:ascii="Arial" w:eastAsia="Arial" w:hAnsi="Arial" w:cs="Arial"/>
                <w:color w:val="000000"/>
                <w:sz w:val="14"/>
                <w:lang w:val="it-IT"/>
              </w:rPr>
            </w:pPr>
          </w:p>
        </w:tc>
      </w:tr>
      <w:tr w:rsidR="00BF2BB5" w14:paraId="7139F1EE" w14:textId="77777777">
        <w:trPr>
          <w:trHeight w:hRule="exact" w:val="360"/>
        </w:trPr>
        <w:tc>
          <w:tcPr>
            <w:tcW w:w="8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74C98CE"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VF/3) Variazioni attività finanziaria - equilibrio complessivo</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08F1B02" w14:textId="77777777" w:rsidR="00BF2BB5" w:rsidRDefault="00BF2BB5">
            <w:pPr>
              <w:rPr>
                <w:rFonts w:ascii="Arial" w:eastAsia="Arial" w:hAnsi="Arial" w:cs="Arial"/>
                <w:color w:val="000000"/>
                <w:sz w:val="14"/>
                <w:lang w:val="it-IT"/>
              </w:rPr>
            </w:pPr>
          </w:p>
        </w:tc>
        <w:tc>
          <w:tcPr>
            <w:tcW w:w="180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D0C0574"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8.923,08</w:t>
            </w:r>
          </w:p>
        </w:tc>
      </w:tr>
      <w:tr w:rsidR="00BF2BB5" w14:paraId="26489A4D"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5703198A"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2CF7BA7F" w14:textId="77777777" w:rsidR="00BF2BB5" w:rsidRDefault="00BF2BB5">
            <w:pPr>
              <w:rPr>
                <w:rFonts w:ascii="Arial" w:eastAsia="Arial" w:hAnsi="Arial" w:cs="Arial"/>
                <w:color w:val="000000"/>
                <w:sz w:val="14"/>
                <w:lang w:val="it-IT"/>
              </w:rPr>
            </w:pPr>
          </w:p>
        </w:tc>
        <w:tc>
          <w:tcPr>
            <w:tcW w:w="1800" w:type="dxa"/>
            <w:gridSpan w:val="2"/>
            <w:tcBorders>
              <w:left w:val="single" w:sz="8" w:space="0" w:color="000000"/>
              <w:right w:val="single" w:sz="8" w:space="0" w:color="000000"/>
            </w:tcBorders>
            <w:tcMar>
              <w:top w:w="0" w:type="dxa"/>
              <w:left w:w="0" w:type="dxa"/>
              <w:bottom w:w="0" w:type="dxa"/>
              <w:right w:w="0" w:type="dxa"/>
            </w:tcMar>
            <w:vAlign w:val="center"/>
          </w:tcPr>
          <w:p w14:paraId="36BA5B2D" w14:textId="77777777" w:rsidR="00BF2BB5" w:rsidRDefault="00BF2BB5">
            <w:pPr>
              <w:rPr>
                <w:rFonts w:ascii="Arial" w:eastAsia="Arial" w:hAnsi="Arial" w:cs="Arial"/>
                <w:color w:val="000000"/>
                <w:sz w:val="14"/>
                <w:lang w:val="it-IT"/>
              </w:rPr>
            </w:pPr>
          </w:p>
        </w:tc>
      </w:tr>
      <w:tr w:rsidR="00BF2BB5" w14:paraId="26D8696C" w14:textId="77777777">
        <w:trPr>
          <w:trHeight w:hRule="exact" w:val="360"/>
        </w:trPr>
        <w:tc>
          <w:tcPr>
            <w:tcW w:w="8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A54445A"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W/1) RISULTATO DI COMPETENZA (W/1 = O/1 + Z/1)</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DCF1C5F" w14:textId="77777777" w:rsidR="00BF2BB5" w:rsidRDefault="00BF2BB5">
            <w:pPr>
              <w:rPr>
                <w:rFonts w:ascii="Arial" w:eastAsia="Arial" w:hAnsi="Arial" w:cs="Arial"/>
                <w:color w:val="000000"/>
                <w:sz w:val="14"/>
                <w:lang w:val="it-IT"/>
              </w:rPr>
            </w:pPr>
          </w:p>
        </w:tc>
        <w:tc>
          <w:tcPr>
            <w:tcW w:w="180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D801CAA"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4.243.387,40</w:t>
            </w:r>
          </w:p>
        </w:tc>
      </w:tr>
      <w:tr w:rsidR="00BF2BB5" w14:paraId="60120462"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57510889"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5AC1415D" w14:textId="77777777" w:rsidR="00BF2BB5" w:rsidRDefault="00BF2BB5">
            <w:pPr>
              <w:rPr>
                <w:rFonts w:ascii="Arial" w:eastAsia="Arial" w:hAnsi="Arial" w:cs="Arial"/>
                <w:color w:val="000000"/>
                <w:sz w:val="14"/>
                <w:lang w:val="it-IT"/>
              </w:rPr>
            </w:pPr>
          </w:p>
        </w:tc>
        <w:tc>
          <w:tcPr>
            <w:tcW w:w="1800" w:type="dxa"/>
            <w:gridSpan w:val="2"/>
            <w:tcBorders>
              <w:left w:val="single" w:sz="8" w:space="0" w:color="000000"/>
              <w:right w:val="single" w:sz="8" w:space="0" w:color="000000"/>
            </w:tcBorders>
            <w:tcMar>
              <w:top w:w="0" w:type="dxa"/>
              <w:left w:w="0" w:type="dxa"/>
              <w:bottom w:w="0" w:type="dxa"/>
              <w:right w:w="0" w:type="dxa"/>
            </w:tcMar>
            <w:vAlign w:val="center"/>
          </w:tcPr>
          <w:p w14:paraId="42F58592" w14:textId="77777777" w:rsidR="00BF2BB5" w:rsidRDefault="00BF2BB5">
            <w:pPr>
              <w:rPr>
                <w:rFonts w:ascii="Arial" w:eastAsia="Arial" w:hAnsi="Arial" w:cs="Arial"/>
                <w:color w:val="000000"/>
                <w:sz w:val="14"/>
                <w:lang w:val="it-IT"/>
              </w:rPr>
            </w:pPr>
          </w:p>
        </w:tc>
      </w:tr>
      <w:tr w:rsidR="00BF2BB5" w14:paraId="3FA3677D" w14:textId="77777777">
        <w:trPr>
          <w:trHeight w:hRule="exact" w:val="360"/>
        </w:trPr>
        <w:tc>
          <w:tcPr>
            <w:tcW w:w="8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E3F1558"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W/2) EQUILIBRIO DI BILANCIO (W/2 = O2 + Z/2)</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522A078" w14:textId="77777777" w:rsidR="00BF2BB5" w:rsidRDefault="00BF2BB5">
            <w:pPr>
              <w:rPr>
                <w:rFonts w:ascii="Arial" w:eastAsia="Arial" w:hAnsi="Arial" w:cs="Arial"/>
                <w:color w:val="000000"/>
                <w:sz w:val="14"/>
                <w:lang w:val="it-IT"/>
              </w:rPr>
            </w:pPr>
          </w:p>
        </w:tc>
        <w:tc>
          <w:tcPr>
            <w:tcW w:w="180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C72EAB7"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2.811.181,78</w:t>
            </w:r>
          </w:p>
        </w:tc>
      </w:tr>
    </w:tbl>
    <w:p w14:paraId="7AC60DA8" w14:textId="77777777" w:rsidR="00BF2BB5" w:rsidRDefault="007958B1">
      <w:pPr>
        <w:spacing w:line="240" w:lineRule="exact"/>
        <w:sectPr w:rsidR="00BF2BB5">
          <w:footerReference w:type="default" r:id="rId87"/>
          <w:pgSz w:w="16840" w:h="11900" w:orient="landscape"/>
          <w:pgMar w:top="500" w:right="0" w:bottom="300" w:left="0" w:header="500" w:footer="300" w:gutter="0"/>
          <w:cols w:space="708"/>
        </w:sectPr>
      </w:pPr>
      <w:r>
        <w:t xml:space="preserve"> </w:t>
      </w:r>
    </w:p>
    <w:p w14:paraId="1B06F1C6" w14:textId="77777777" w:rsidR="00BF2BB5" w:rsidRDefault="00BF2BB5">
      <w:pPr>
        <w:spacing w:after="160" w:line="240" w:lineRule="exact"/>
      </w:pPr>
    </w:p>
    <w:tbl>
      <w:tblPr>
        <w:tblW w:w="0" w:type="auto"/>
        <w:tblInd w:w="400" w:type="dxa"/>
        <w:tblLayout w:type="fixed"/>
        <w:tblLook w:val="04A0" w:firstRow="1" w:lastRow="0" w:firstColumn="1" w:lastColumn="0" w:noHBand="0" w:noVBand="1"/>
      </w:tblPr>
      <w:tblGrid>
        <w:gridCol w:w="8900"/>
        <w:gridCol w:w="400"/>
        <w:gridCol w:w="1800"/>
      </w:tblGrid>
      <w:tr w:rsidR="00BF2BB5" w:rsidRPr="00B764E8" w14:paraId="3ED143E4" w14:textId="77777777">
        <w:trPr>
          <w:trHeight w:hRule="exact" w:val="840"/>
        </w:trPr>
        <w:tc>
          <w:tcPr>
            <w:tcW w:w="930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47609A0"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EQUILIBRIO ECONOMICO-FINANZIARIO</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F5C3103" w14:textId="77777777" w:rsidR="00BF2BB5" w:rsidRDefault="007958B1">
            <w:pPr>
              <w:spacing w:line="161" w:lineRule="exact"/>
              <w:jc w:val="center"/>
              <w:rPr>
                <w:rFonts w:ascii="Arial" w:eastAsia="Arial" w:hAnsi="Arial" w:cs="Arial"/>
                <w:b/>
                <w:color w:val="000000"/>
                <w:sz w:val="14"/>
                <w:lang w:val="it-IT"/>
              </w:rPr>
            </w:pPr>
            <w:r>
              <w:rPr>
                <w:rFonts w:ascii="Arial" w:eastAsia="Arial" w:hAnsi="Arial" w:cs="Arial"/>
                <w:b/>
                <w:color w:val="000000"/>
                <w:sz w:val="14"/>
                <w:lang w:val="it-IT"/>
              </w:rPr>
              <w:t>COMPETENZA (ACCERTAMENTI E IMPEGNI IMPUTATI ALL'ESERCIZIO)</w:t>
            </w:r>
          </w:p>
        </w:tc>
      </w:tr>
      <w:tr w:rsidR="00BF2BB5" w:rsidRPr="00B764E8" w14:paraId="12626A96" w14:textId="77777777">
        <w:trPr>
          <w:trHeight w:hRule="exact" w:val="20"/>
        </w:trPr>
        <w:tc>
          <w:tcPr>
            <w:tcW w:w="8900" w:type="dxa"/>
            <w:tcMar>
              <w:top w:w="0" w:type="dxa"/>
              <w:left w:w="0" w:type="dxa"/>
              <w:bottom w:w="0" w:type="dxa"/>
              <w:right w:w="0" w:type="dxa"/>
            </w:tcMar>
          </w:tcPr>
          <w:p w14:paraId="7D2648C8" w14:textId="77777777" w:rsidR="00BF2BB5" w:rsidRPr="0068284D" w:rsidRDefault="00BF2BB5">
            <w:pPr>
              <w:rPr>
                <w:sz w:val="2"/>
                <w:lang w:val="it-IT"/>
              </w:rPr>
            </w:pPr>
          </w:p>
        </w:tc>
        <w:tc>
          <w:tcPr>
            <w:tcW w:w="400" w:type="dxa"/>
            <w:tcMar>
              <w:top w:w="0" w:type="dxa"/>
              <w:left w:w="0" w:type="dxa"/>
              <w:bottom w:w="0" w:type="dxa"/>
              <w:right w:w="0" w:type="dxa"/>
            </w:tcMar>
          </w:tcPr>
          <w:p w14:paraId="40C32162" w14:textId="77777777" w:rsidR="00BF2BB5" w:rsidRPr="0068284D" w:rsidRDefault="00BF2BB5">
            <w:pPr>
              <w:rPr>
                <w:sz w:val="2"/>
                <w:lang w:val="it-IT"/>
              </w:rPr>
            </w:pPr>
          </w:p>
        </w:tc>
        <w:tc>
          <w:tcPr>
            <w:tcW w:w="1800" w:type="dxa"/>
            <w:tcMar>
              <w:top w:w="0" w:type="dxa"/>
              <w:left w:w="0" w:type="dxa"/>
              <w:bottom w:w="0" w:type="dxa"/>
              <w:right w:w="0" w:type="dxa"/>
            </w:tcMar>
          </w:tcPr>
          <w:p w14:paraId="18E488D7" w14:textId="77777777" w:rsidR="00BF2BB5" w:rsidRPr="0068284D" w:rsidRDefault="00BF2BB5">
            <w:pPr>
              <w:rPr>
                <w:sz w:val="2"/>
                <w:lang w:val="it-IT"/>
              </w:rPr>
            </w:pPr>
          </w:p>
        </w:tc>
      </w:tr>
      <w:tr w:rsidR="00BF2BB5" w:rsidRPr="00B764E8" w14:paraId="5A3DC49F"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649FC519"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60592A4B"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57B873C2" w14:textId="77777777" w:rsidR="00BF2BB5" w:rsidRDefault="00BF2BB5">
            <w:pPr>
              <w:rPr>
                <w:rFonts w:ascii="Arial" w:eastAsia="Arial" w:hAnsi="Arial" w:cs="Arial"/>
                <w:color w:val="000000"/>
                <w:sz w:val="14"/>
                <w:lang w:val="it-IT"/>
              </w:rPr>
            </w:pPr>
          </w:p>
        </w:tc>
      </w:tr>
      <w:tr w:rsidR="00BF2BB5" w14:paraId="459BA111" w14:textId="77777777">
        <w:trPr>
          <w:trHeight w:hRule="exact" w:val="360"/>
        </w:trPr>
        <w:tc>
          <w:tcPr>
            <w:tcW w:w="8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EACFE3A" w14:textId="77777777" w:rsidR="00BF2BB5" w:rsidRDefault="007958B1">
            <w:pPr>
              <w:jc w:val="right"/>
              <w:rPr>
                <w:rFonts w:ascii="Arial" w:eastAsia="Arial" w:hAnsi="Arial" w:cs="Arial"/>
                <w:b/>
                <w:color w:val="000000"/>
                <w:sz w:val="14"/>
                <w:lang w:val="it-IT"/>
              </w:rPr>
            </w:pPr>
            <w:r>
              <w:rPr>
                <w:rFonts w:ascii="Arial" w:eastAsia="Arial" w:hAnsi="Arial" w:cs="Arial"/>
                <w:b/>
                <w:color w:val="000000"/>
                <w:sz w:val="14"/>
                <w:lang w:val="it-IT"/>
              </w:rPr>
              <w:t>W/3) EQUILIBRIO COMPLESSIVO (W/3 = O/3 + Z/3)</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DA1B138" w14:textId="77777777" w:rsidR="00BF2BB5" w:rsidRDefault="00BF2BB5">
            <w:pPr>
              <w:rPr>
                <w:rFonts w:ascii="Arial" w:eastAsia="Arial" w:hAnsi="Arial" w:cs="Arial"/>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F186305"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2.811.181,78</w:t>
            </w:r>
          </w:p>
        </w:tc>
      </w:tr>
      <w:tr w:rsidR="00BF2BB5" w14:paraId="60213DAA"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7E7ED261"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6259BED5"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27FAEB4A" w14:textId="77777777" w:rsidR="00BF2BB5" w:rsidRDefault="00BF2BB5">
            <w:pPr>
              <w:rPr>
                <w:rFonts w:ascii="Arial" w:eastAsia="Arial" w:hAnsi="Arial" w:cs="Arial"/>
                <w:color w:val="000000"/>
                <w:sz w:val="14"/>
                <w:lang w:val="it-IT"/>
              </w:rPr>
            </w:pPr>
          </w:p>
        </w:tc>
      </w:tr>
      <w:tr w:rsidR="00BF2BB5" w14:paraId="70CF13CD"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76477D0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O1) Risultato di competenza di parte corrente</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2F950A7B" w14:textId="77777777" w:rsidR="00BF2BB5" w:rsidRDefault="00BF2BB5">
            <w:pPr>
              <w:jc w:val="cente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03BFD15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2.724.616,22</w:t>
            </w:r>
          </w:p>
        </w:tc>
      </w:tr>
      <w:tr w:rsidR="00BF2BB5" w14:paraId="1B651463"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5337A2D2"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186E3C2A"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5806E3FC" w14:textId="77777777" w:rsidR="00BF2BB5" w:rsidRDefault="00BF2BB5">
            <w:pPr>
              <w:rPr>
                <w:rFonts w:ascii="Arial" w:eastAsia="Arial" w:hAnsi="Arial" w:cs="Arial"/>
                <w:color w:val="000000"/>
                <w:sz w:val="14"/>
                <w:lang w:val="it-IT"/>
              </w:rPr>
            </w:pPr>
          </w:p>
        </w:tc>
      </w:tr>
      <w:tr w:rsidR="00BF2BB5" w14:paraId="2EEDC886" w14:textId="77777777">
        <w:trPr>
          <w:trHeight w:hRule="exact" w:val="320"/>
        </w:trPr>
        <w:tc>
          <w:tcPr>
            <w:tcW w:w="8900" w:type="dxa"/>
            <w:tcBorders>
              <w:left w:val="single" w:sz="8" w:space="0" w:color="000000"/>
              <w:right w:val="single" w:sz="8" w:space="0" w:color="000000"/>
            </w:tcBorders>
            <w:tcMar>
              <w:top w:w="0" w:type="dxa"/>
              <w:left w:w="40" w:type="dxa"/>
              <w:bottom w:w="0" w:type="dxa"/>
              <w:right w:w="0" w:type="dxa"/>
            </w:tcMar>
            <w:vAlign w:val="center"/>
          </w:tcPr>
          <w:p w14:paraId="0FCBEBA4"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 xml:space="preserve">Utilizzo risultato di amministrazione destinato al finanziamento di spese correnti ricorrenti e al rimborso di prestiti al netto del fondo anticipazione di </w:t>
            </w:r>
            <w:proofErr w:type="spellStart"/>
            <w:r>
              <w:rPr>
                <w:rFonts w:ascii="Arial" w:eastAsia="Arial" w:hAnsi="Arial" w:cs="Arial"/>
                <w:color w:val="000000"/>
                <w:sz w:val="14"/>
                <w:lang w:val="it-IT"/>
              </w:rPr>
              <w:t>liquidita'</w:t>
            </w:r>
            <w:proofErr w:type="spellEnd"/>
          </w:p>
        </w:tc>
        <w:tc>
          <w:tcPr>
            <w:tcW w:w="400" w:type="dxa"/>
            <w:tcBorders>
              <w:left w:val="single" w:sz="8" w:space="0" w:color="000000"/>
              <w:right w:val="single" w:sz="8" w:space="0" w:color="000000"/>
            </w:tcBorders>
            <w:tcMar>
              <w:top w:w="0" w:type="dxa"/>
              <w:left w:w="0" w:type="dxa"/>
              <w:bottom w:w="0" w:type="dxa"/>
              <w:right w:w="0" w:type="dxa"/>
            </w:tcMar>
            <w:vAlign w:val="center"/>
          </w:tcPr>
          <w:p w14:paraId="1D1BA59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48ACF98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237.806,44</w:t>
            </w:r>
          </w:p>
        </w:tc>
      </w:tr>
      <w:tr w:rsidR="00BF2BB5" w14:paraId="053DFEA3"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733288A7"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74B175E9"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5705669A" w14:textId="77777777" w:rsidR="00BF2BB5" w:rsidRDefault="00BF2BB5">
            <w:pPr>
              <w:rPr>
                <w:rFonts w:ascii="Arial" w:eastAsia="Arial" w:hAnsi="Arial" w:cs="Arial"/>
                <w:color w:val="000000"/>
                <w:sz w:val="14"/>
                <w:lang w:val="it-IT"/>
              </w:rPr>
            </w:pPr>
          </w:p>
        </w:tc>
      </w:tr>
      <w:tr w:rsidR="00BF2BB5" w14:paraId="09BCB4D2"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365E5AC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Entrate non ricorrenti che non hanno dato copertura a impegni</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5CCD5A8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4D17163B"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422D228"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27719889"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4BF574BE"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228C86F9" w14:textId="77777777" w:rsidR="00BF2BB5" w:rsidRDefault="00BF2BB5">
            <w:pPr>
              <w:rPr>
                <w:rFonts w:ascii="Arial" w:eastAsia="Arial" w:hAnsi="Arial" w:cs="Arial"/>
                <w:color w:val="000000"/>
                <w:sz w:val="14"/>
                <w:lang w:val="it-IT"/>
              </w:rPr>
            </w:pPr>
          </w:p>
        </w:tc>
      </w:tr>
      <w:tr w:rsidR="00BF2BB5" w14:paraId="35C87C7D"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46E4F7E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Risorse accantonate di parte corrente stanziate nel bilancio dell'esercizio 2025</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59069183"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6C092475"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534.346,71</w:t>
            </w:r>
          </w:p>
        </w:tc>
      </w:tr>
      <w:tr w:rsidR="00BF2BB5" w14:paraId="0A6BA101"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675C951C"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65D13ADF"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26CC65D7" w14:textId="77777777" w:rsidR="00BF2BB5" w:rsidRDefault="00BF2BB5">
            <w:pPr>
              <w:rPr>
                <w:rFonts w:ascii="Arial" w:eastAsia="Arial" w:hAnsi="Arial" w:cs="Arial"/>
                <w:color w:val="000000"/>
                <w:sz w:val="14"/>
                <w:lang w:val="it-IT"/>
              </w:rPr>
            </w:pPr>
          </w:p>
        </w:tc>
      </w:tr>
      <w:tr w:rsidR="00BF2BB5" w14:paraId="4A60BA1D"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5E0C6A2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Variazione accantonamenti di parte corrente  effettuata in sede di rendiconto(+)/(-)</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1D51E66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6A012E79"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0,00</w:t>
            </w:r>
          </w:p>
        </w:tc>
      </w:tr>
      <w:tr w:rsidR="00BF2BB5" w14:paraId="600BEC34"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7BD0C26C"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12BFABEA"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5E32DB17" w14:textId="77777777" w:rsidR="00BF2BB5" w:rsidRDefault="00BF2BB5">
            <w:pPr>
              <w:rPr>
                <w:rFonts w:ascii="Arial" w:eastAsia="Arial" w:hAnsi="Arial" w:cs="Arial"/>
                <w:color w:val="000000"/>
                <w:sz w:val="14"/>
                <w:lang w:val="it-IT"/>
              </w:rPr>
            </w:pPr>
          </w:p>
        </w:tc>
      </w:tr>
      <w:tr w:rsidR="00BF2BB5" w14:paraId="5F125947" w14:textId="77777777">
        <w:trPr>
          <w:trHeight w:hRule="exact" w:val="200"/>
        </w:trPr>
        <w:tc>
          <w:tcPr>
            <w:tcW w:w="8900" w:type="dxa"/>
            <w:tcBorders>
              <w:left w:val="single" w:sz="8" w:space="0" w:color="000000"/>
              <w:right w:val="single" w:sz="8" w:space="0" w:color="000000"/>
            </w:tcBorders>
            <w:tcMar>
              <w:top w:w="0" w:type="dxa"/>
              <w:left w:w="40" w:type="dxa"/>
              <w:bottom w:w="0" w:type="dxa"/>
              <w:right w:w="0" w:type="dxa"/>
            </w:tcMar>
            <w:vAlign w:val="center"/>
          </w:tcPr>
          <w:p w14:paraId="4471617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Risorse vincolate di parte corrente nel bilancio</w:t>
            </w:r>
          </w:p>
        </w:tc>
        <w:tc>
          <w:tcPr>
            <w:tcW w:w="400" w:type="dxa"/>
            <w:tcBorders>
              <w:left w:val="single" w:sz="8" w:space="0" w:color="000000"/>
              <w:right w:val="single" w:sz="8" w:space="0" w:color="000000"/>
            </w:tcBorders>
            <w:tcMar>
              <w:top w:w="0" w:type="dxa"/>
              <w:left w:w="0" w:type="dxa"/>
              <w:bottom w:w="0" w:type="dxa"/>
              <w:right w:w="0" w:type="dxa"/>
            </w:tcMar>
            <w:vAlign w:val="center"/>
          </w:tcPr>
          <w:p w14:paraId="4CB57650"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w:t>
            </w:r>
          </w:p>
        </w:tc>
        <w:tc>
          <w:tcPr>
            <w:tcW w:w="1800" w:type="dxa"/>
            <w:tcBorders>
              <w:left w:val="single" w:sz="8" w:space="0" w:color="000000"/>
              <w:right w:val="single" w:sz="8" w:space="0" w:color="000000"/>
            </w:tcBorders>
            <w:tcMar>
              <w:top w:w="0" w:type="dxa"/>
              <w:left w:w="0" w:type="dxa"/>
              <w:bottom w:w="0" w:type="dxa"/>
              <w:right w:w="0" w:type="dxa"/>
            </w:tcMar>
            <w:vAlign w:val="center"/>
          </w:tcPr>
          <w:p w14:paraId="6888B19A" w14:textId="77777777" w:rsidR="00BF2BB5" w:rsidRDefault="007958B1">
            <w:pPr>
              <w:jc w:val="center"/>
              <w:rPr>
                <w:rFonts w:ascii="Arial" w:eastAsia="Arial" w:hAnsi="Arial" w:cs="Arial"/>
                <w:color w:val="000000"/>
                <w:sz w:val="14"/>
                <w:lang w:val="it-IT"/>
              </w:rPr>
            </w:pPr>
            <w:r>
              <w:rPr>
                <w:rFonts w:ascii="Arial" w:eastAsia="Arial" w:hAnsi="Arial" w:cs="Arial"/>
                <w:color w:val="000000"/>
                <w:sz w:val="14"/>
                <w:lang w:val="it-IT"/>
              </w:rPr>
              <w:t>348.465,35</w:t>
            </w:r>
          </w:p>
        </w:tc>
      </w:tr>
      <w:tr w:rsidR="00BF2BB5" w14:paraId="333392FA" w14:textId="77777777">
        <w:trPr>
          <w:trHeight w:hRule="exact" w:val="200"/>
        </w:trPr>
        <w:tc>
          <w:tcPr>
            <w:tcW w:w="8900" w:type="dxa"/>
            <w:tcBorders>
              <w:left w:val="single" w:sz="8" w:space="0" w:color="000000"/>
              <w:right w:val="single" w:sz="8" w:space="0" w:color="000000"/>
            </w:tcBorders>
            <w:tcMar>
              <w:top w:w="0" w:type="dxa"/>
              <w:left w:w="0" w:type="dxa"/>
              <w:bottom w:w="0" w:type="dxa"/>
              <w:right w:w="0" w:type="dxa"/>
            </w:tcMar>
            <w:vAlign w:val="center"/>
          </w:tcPr>
          <w:p w14:paraId="5DF7EE0E" w14:textId="77777777" w:rsidR="00BF2BB5" w:rsidRDefault="00BF2BB5">
            <w:pPr>
              <w:rPr>
                <w:rFonts w:ascii="Arial" w:eastAsia="Arial" w:hAnsi="Arial" w:cs="Arial"/>
                <w:color w:val="000000"/>
                <w:sz w:val="14"/>
                <w:lang w:val="it-IT"/>
              </w:rPr>
            </w:pPr>
          </w:p>
        </w:tc>
        <w:tc>
          <w:tcPr>
            <w:tcW w:w="400" w:type="dxa"/>
            <w:tcBorders>
              <w:left w:val="single" w:sz="8" w:space="0" w:color="000000"/>
              <w:right w:val="single" w:sz="8" w:space="0" w:color="000000"/>
            </w:tcBorders>
            <w:tcMar>
              <w:top w:w="0" w:type="dxa"/>
              <w:left w:w="0" w:type="dxa"/>
              <w:bottom w:w="0" w:type="dxa"/>
              <w:right w:w="0" w:type="dxa"/>
            </w:tcMar>
            <w:vAlign w:val="center"/>
          </w:tcPr>
          <w:p w14:paraId="0B747332" w14:textId="77777777" w:rsidR="00BF2BB5" w:rsidRDefault="00BF2BB5">
            <w:pPr>
              <w:rPr>
                <w:rFonts w:ascii="Arial" w:eastAsia="Arial" w:hAnsi="Arial" w:cs="Arial"/>
                <w:color w:val="000000"/>
                <w:sz w:val="14"/>
                <w:lang w:val="it-IT"/>
              </w:rPr>
            </w:pPr>
          </w:p>
        </w:tc>
        <w:tc>
          <w:tcPr>
            <w:tcW w:w="1800" w:type="dxa"/>
            <w:tcBorders>
              <w:left w:val="single" w:sz="8" w:space="0" w:color="000000"/>
              <w:right w:val="single" w:sz="8" w:space="0" w:color="000000"/>
            </w:tcBorders>
            <w:tcMar>
              <w:top w:w="0" w:type="dxa"/>
              <w:left w:w="0" w:type="dxa"/>
              <w:bottom w:w="0" w:type="dxa"/>
              <w:right w:w="0" w:type="dxa"/>
            </w:tcMar>
            <w:vAlign w:val="center"/>
          </w:tcPr>
          <w:p w14:paraId="0D73EC0E" w14:textId="77777777" w:rsidR="00BF2BB5" w:rsidRDefault="00BF2BB5">
            <w:pPr>
              <w:rPr>
                <w:rFonts w:ascii="Arial" w:eastAsia="Arial" w:hAnsi="Arial" w:cs="Arial"/>
                <w:color w:val="000000"/>
                <w:sz w:val="14"/>
                <w:lang w:val="it-IT"/>
              </w:rPr>
            </w:pPr>
          </w:p>
        </w:tc>
      </w:tr>
      <w:tr w:rsidR="00BF2BB5" w14:paraId="1CADAC8E" w14:textId="77777777">
        <w:trPr>
          <w:trHeight w:hRule="exact" w:val="360"/>
        </w:trPr>
        <w:tc>
          <w:tcPr>
            <w:tcW w:w="8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C9A5C02" w14:textId="77777777" w:rsidR="00BF2BB5" w:rsidRDefault="007958B1">
            <w:pPr>
              <w:rPr>
                <w:rFonts w:ascii="Arial" w:eastAsia="Arial" w:hAnsi="Arial" w:cs="Arial"/>
                <w:b/>
                <w:color w:val="000000"/>
                <w:sz w:val="14"/>
                <w:lang w:val="it-IT"/>
              </w:rPr>
            </w:pPr>
            <w:r>
              <w:rPr>
                <w:rFonts w:ascii="Arial" w:eastAsia="Arial" w:hAnsi="Arial" w:cs="Arial"/>
                <w:b/>
                <w:color w:val="000000"/>
                <w:sz w:val="14"/>
                <w:lang w:val="it-IT"/>
              </w:rPr>
              <w:t xml:space="preserve">Equilibrio di parte corrente ai fini della copertura degli investimenti </w:t>
            </w:r>
            <w:proofErr w:type="spellStart"/>
            <w:r>
              <w:rPr>
                <w:rFonts w:ascii="Arial" w:eastAsia="Arial" w:hAnsi="Arial" w:cs="Arial"/>
                <w:b/>
                <w:color w:val="000000"/>
                <w:sz w:val="14"/>
                <w:lang w:val="it-IT"/>
              </w:rPr>
              <w:t>plurien</w:t>
            </w:r>
            <w:proofErr w:type="spellEnd"/>
            <w:r>
              <w:rPr>
                <w:rFonts w:ascii="Arial" w:eastAsia="Arial" w:hAnsi="Arial" w:cs="Arial"/>
                <w:b/>
                <w:color w:val="000000"/>
                <w:sz w:val="14"/>
                <w:lang w:val="it-IT"/>
              </w:rPr>
              <w:t>.</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8C894BE" w14:textId="77777777" w:rsidR="00BF2BB5" w:rsidRDefault="00BF2BB5">
            <w:pPr>
              <w:rPr>
                <w:rFonts w:ascii="Arial" w:eastAsia="Arial" w:hAnsi="Arial" w:cs="Arial"/>
                <w:color w:val="000000"/>
                <w:sz w:val="14"/>
                <w:lang w:val="it-IT"/>
              </w:rPr>
            </w:pPr>
          </w:p>
        </w:tc>
        <w:tc>
          <w:tcPr>
            <w:tcW w:w="18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1FEF299" w14:textId="77777777" w:rsidR="00BF2BB5" w:rsidRDefault="007958B1">
            <w:pPr>
              <w:jc w:val="center"/>
              <w:rPr>
                <w:rFonts w:ascii="Arial" w:eastAsia="Arial" w:hAnsi="Arial" w:cs="Arial"/>
                <w:b/>
                <w:color w:val="000000"/>
                <w:sz w:val="14"/>
                <w:lang w:val="it-IT"/>
              </w:rPr>
            </w:pPr>
            <w:r>
              <w:rPr>
                <w:rFonts w:ascii="Arial" w:eastAsia="Arial" w:hAnsi="Arial" w:cs="Arial"/>
                <w:b/>
                <w:color w:val="000000"/>
                <w:sz w:val="14"/>
                <w:lang w:val="it-IT"/>
              </w:rPr>
              <w:t>1.603.997,72</w:t>
            </w:r>
          </w:p>
        </w:tc>
      </w:tr>
    </w:tbl>
    <w:p w14:paraId="30E15E00" w14:textId="77777777" w:rsidR="00B906BE" w:rsidRDefault="007958B1" w:rsidP="00B906BE">
      <w:pPr>
        <w:spacing w:after="160" w:line="240" w:lineRule="exact"/>
      </w:pPr>
      <w:r>
        <w:t xml:space="preserve"> </w:t>
      </w:r>
    </w:p>
    <w:p w14:paraId="50DFEFA7" w14:textId="04BBD1C4" w:rsidR="00B906BE" w:rsidRPr="00F44C1C" w:rsidRDefault="00B906BE" w:rsidP="00B906BE">
      <w:pPr>
        <w:autoSpaceDE w:val="0"/>
        <w:ind w:left="454" w:right="454"/>
        <w:jc w:val="both"/>
        <w:rPr>
          <w:rFonts w:ascii="Arial" w:eastAsia="Arial" w:hAnsi="Arial" w:cs="Arial"/>
          <w:color w:val="000000"/>
          <w:sz w:val="20"/>
          <w:lang w:val="it-IT"/>
        </w:rPr>
      </w:pPr>
      <w:r w:rsidRPr="00F44C1C">
        <w:rPr>
          <w:rFonts w:ascii="Arial" w:eastAsia="Arial" w:hAnsi="Arial" w:cs="Arial"/>
          <w:color w:val="000000"/>
          <w:sz w:val="20"/>
          <w:lang w:val="it-IT"/>
        </w:rPr>
        <w:t>Il Risultato di competenza (W1) e l’Equilibrio di bilancio (W2) sono stati individuati per rappresentare gli equilibri che dipendono dalla gestione del bilancio, mentre l’equilibrio complessivo (W3) svolge la funzione di rappresentare gli effetti della gestione complessiva dell’esercizio e la relazione con il risultato di amministrazione</w:t>
      </w:r>
      <w:r w:rsidR="005E7ED8">
        <w:rPr>
          <w:rFonts w:ascii="Arial" w:eastAsia="Arial" w:hAnsi="Arial" w:cs="Arial"/>
          <w:color w:val="000000"/>
          <w:sz w:val="20"/>
          <w:lang w:val="it-IT"/>
        </w:rPr>
        <w:t>.</w:t>
      </w:r>
    </w:p>
    <w:p w14:paraId="39F9C8B6" w14:textId="77777777" w:rsidR="00B906BE" w:rsidRPr="00F44C1C" w:rsidRDefault="00B906BE" w:rsidP="00B906BE">
      <w:pPr>
        <w:autoSpaceDE w:val="0"/>
        <w:ind w:left="454" w:right="454"/>
        <w:jc w:val="both"/>
        <w:rPr>
          <w:rFonts w:ascii="Arial" w:eastAsia="Arial" w:hAnsi="Arial" w:cs="Arial"/>
          <w:color w:val="000000"/>
          <w:sz w:val="20"/>
          <w:lang w:val="it-IT"/>
        </w:rPr>
      </w:pPr>
    </w:p>
    <w:p w14:paraId="3E95CF4D" w14:textId="77777777" w:rsidR="00B906BE" w:rsidRPr="00F44C1C" w:rsidRDefault="00B906BE" w:rsidP="00B906BE">
      <w:pPr>
        <w:autoSpaceDE w:val="0"/>
        <w:ind w:left="454" w:right="454"/>
        <w:jc w:val="both"/>
        <w:rPr>
          <w:rFonts w:ascii="Arial" w:eastAsia="Arial" w:hAnsi="Arial" w:cs="Arial"/>
          <w:color w:val="000000"/>
          <w:sz w:val="20"/>
          <w:lang w:val="it-IT"/>
        </w:rPr>
      </w:pPr>
      <w:r w:rsidRPr="00F44C1C">
        <w:rPr>
          <w:rFonts w:ascii="Arial" w:eastAsia="Arial" w:hAnsi="Arial" w:cs="Arial"/>
          <w:color w:val="000000"/>
          <w:sz w:val="20"/>
          <w:lang w:val="it-IT"/>
        </w:rPr>
        <w:t xml:space="preserve">L’equilibrio di parte corrente di competenza (O1) è un indicatore importante delle condizioni di salute dell’ente, in quanto segnala la capacità di sostenere le spese necessarie per la gestione corrente (personale, gestione ordinaria dei servizi, rimborso delle quote di mutuo, utenze, </w:t>
      </w:r>
      <w:proofErr w:type="spellStart"/>
      <w:r w:rsidRPr="00F44C1C">
        <w:rPr>
          <w:rFonts w:ascii="Arial" w:eastAsia="Arial" w:hAnsi="Arial" w:cs="Arial"/>
          <w:color w:val="000000"/>
          <w:sz w:val="20"/>
          <w:lang w:val="it-IT"/>
        </w:rPr>
        <w:t>ecc</w:t>
      </w:r>
      <w:proofErr w:type="spellEnd"/>
      <w:r w:rsidRPr="00F44C1C">
        <w:rPr>
          <w:rFonts w:ascii="Arial" w:eastAsia="Arial" w:hAnsi="Arial" w:cs="Arial"/>
          <w:color w:val="000000"/>
          <w:sz w:val="20"/>
          <w:lang w:val="it-IT"/>
        </w:rPr>
        <w:t xml:space="preserve"> </w:t>
      </w:r>
      <w:proofErr w:type="spellStart"/>
      <w:r w:rsidRPr="00F44C1C">
        <w:rPr>
          <w:rFonts w:ascii="Arial" w:eastAsia="Arial" w:hAnsi="Arial" w:cs="Arial"/>
          <w:color w:val="000000"/>
          <w:sz w:val="20"/>
          <w:lang w:val="it-IT"/>
        </w:rPr>
        <w:t>ecc</w:t>
      </w:r>
      <w:proofErr w:type="spellEnd"/>
      <w:r w:rsidRPr="00F44C1C">
        <w:rPr>
          <w:rFonts w:ascii="Arial" w:eastAsia="Arial" w:hAnsi="Arial" w:cs="Arial"/>
          <w:color w:val="000000"/>
          <w:sz w:val="20"/>
          <w:lang w:val="it-IT"/>
        </w:rPr>
        <w:t xml:space="preserve">), ricorrendo esclusivamente alle entrate correnti (tributi, trasferimenti correnti, tariffe da servizi pubblici e proventi dei beni). </w:t>
      </w:r>
    </w:p>
    <w:p w14:paraId="143E8701" w14:textId="783E5173" w:rsidR="00B906BE" w:rsidRPr="00F44C1C" w:rsidRDefault="00B906BE" w:rsidP="00B906BE">
      <w:pPr>
        <w:autoSpaceDE w:val="0"/>
        <w:ind w:left="454" w:right="454"/>
        <w:jc w:val="both"/>
        <w:rPr>
          <w:rFonts w:ascii="Arial" w:eastAsia="Arial" w:hAnsi="Arial" w:cs="Arial"/>
          <w:color w:val="000000"/>
          <w:sz w:val="20"/>
          <w:lang w:val="it-IT"/>
        </w:rPr>
      </w:pPr>
      <w:r w:rsidRPr="00F44C1C">
        <w:rPr>
          <w:rFonts w:ascii="Arial" w:eastAsia="Arial" w:hAnsi="Arial" w:cs="Arial"/>
          <w:color w:val="000000"/>
          <w:sz w:val="20"/>
          <w:lang w:val="it-IT"/>
        </w:rPr>
        <w:t xml:space="preserve">Il prospetto </w:t>
      </w:r>
      <w:r>
        <w:rPr>
          <w:rFonts w:ascii="Arial" w:eastAsia="Arial" w:hAnsi="Arial" w:cs="Arial"/>
          <w:color w:val="000000"/>
          <w:sz w:val="20"/>
          <w:lang w:val="it-IT"/>
        </w:rPr>
        <w:t>sopra</w:t>
      </w:r>
      <w:r w:rsidRPr="00F44C1C">
        <w:rPr>
          <w:rFonts w:ascii="Arial" w:eastAsia="Arial" w:hAnsi="Arial" w:cs="Arial"/>
          <w:color w:val="000000"/>
          <w:sz w:val="20"/>
          <w:lang w:val="it-IT"/>
        </w:rPr>
        <w:t xml:space="preserve"> riportato evidenzia un risultato positivo di € </w:t>
      </w:r>
      <w:r w:rsidRPr="00F64A7E">
        <w:rPr>
          <w:rFonts w:ascii="Arial" w:eastAsia="Arial" w:hAnsi="Arial" w:cs="Arial"/>
          <w:color w:val="000000"/>
          <w:sz w:val="20"/>
          <w:lang w:val="it-IT"/>
        </w:rPr>
        <w:t>2.</w:t>
      </w:r>
      <w:r w:rsidR="00EF39BE">
        <w:rPr>
          <w:rFonts w:ascii="Arial" w:eastAsia="Arial" w:hAnsi="Arial" w:cs="Arial"/>
          <w:color w:val="000000"/>
          <w:sz w:val="20"/>
          <w:lang w:val="it-IT"/>
        </w:rPr>
        <w:t>724.616,22</w:t>
      </w:r>
      <w:r>
        <w:rPr>
          <w:rFonts w:ascii="Arial" w:eastAsia="Arial" w:hAnsi="Arial" w:cs="Arial"/>
          <w:color w:val="000000"/>
          <w:sz w:val="20"/>
          <w:lang w:val="it-IT"/>
        </w:rPr>
        <w:t xml:space="preserve"> </w:t>
      </w:r>
      <w:r w:rsidRPr="00F44C1C">
        <w:rPr>
          <w:rFonts w:ascii="Arial" w:eastAsia="Arial" w:hAnsi="Arial" w:cs="Arial"/>
          <w:color w:val="000000"/>
          <w:sz w:val="20"/>
          <w:lang w:val="it-IT"/>
        </w:rPr>
        <w:t>dovuto ai seguenti elementi:</w:t>
      </w:r>
    </w:p>
    <w:p w14:paraId="3DCDF686" w14:textId="77777777" w:rsidR="00B906BE" w:rsidRPr="00F44C1C" w:rsidRDefault="00B906BE" w:rsidP="00B906BE">
      <w:pPr>
        <w:autoSpaceDE w:val="0"/>
        <w:ind w:left="454" w:right="454"/>
        <w:jc w:val="both"/>
        <w:rPr>
          <w:rFonts w:ascii="Arial" w:eastAsia="Arial" w:hAnsi="Arial" w:cs="Arial"/>
          <w:color w:val="000000"/>
          <w:sz w:val="20"/>
          <w:lang w:val="it-IT"/>
        </w:rPr>
      </w:pPr>
      <w:r w:rsidRPr="00F44C1C">
        <w:rPr>
          <w:rFonts w:ascii="Arial" w:eastAsia="Arial" w:hAnsi="Arial" w:cs="Arial"/>
          <w:color w:val="000000"/>
          <w:sz w:val="20"/>
          <w:lang w:val="it-IT"/>
        </w:rPr>
        <w:t>necessità di accantonare una quota di risorse correnti per il finanziamento del fondo crediti dubbia esigibilità, come già dettagliato nell’apposita sezione;</w:t>
      </w:r>
    </w:p>
    <w:p w14:paraId="21773F42" w14:textId="77777777" w:rsidR="00B906BE" w:rsidRPr="00F44C1C" w:rsidRDefault="00B906BE" w:rsidP="00B906BE">
      <w:pPr>
        <w:autoSpaceDE w:val="0"/>
        <w:ind w:left="454" w:right="454"/>
        <w:jc w:val="both"/>
        <w:rPr>
          <w:rFonts w:ascii="Arial" w:eastAsia="Arial" w:hAnsi="Arial" w:cs="Arial"/>
          <w:color w:val="000000"/>
          <w:sz w:val="20"/>
          <w:lang w:val="it-IT"/>
        </w:rPr>
      </w:pPr>
      <w:r w:rsidRPr="00F44C1C">
        <w:rPr>
          <w:rFonts w:ascii="Arial" w:eastAsia="Arial" w:hAnsi="Arial" w:cs="Arial"/>
          <w:color w:val="000000"/>
          <w:sz w:val="20"/>
          <w:lang w:val="it-IT"/>
        </w:rPr>
        <w:t xml:space="preserve">necessità di coprire le Risorse Vincolate di parte corrente nel Bilancio </w:t>
      </w:r>
    </w:p>
    <w:p w14:paraId="76C292E0" w14:textId="77777777" w:rsidR="00B906BE" w:rsidRPr="00F44C1C" w:rsidRDefault="00B906BE" w:rsidP="00B906BE">
      <w:pPr>
        <w:autoSpaceDE w:val="0"/>
        <w:ind w:left="454" w:right="454"/>
        <w:jc w:val="both"/>
        <w:rPr>
          <w:rFonts w:ascii="Arial" w:eastAsia="Arial" w:hAnsi="Arial" w:cs="Arial"/>
          <w:color w:val="000000"/>
          <w:sz w:val="20"/>
          <w:lang w:val="it-IT"/>
        </w:rPr>
      </w:pPr>
    </w:p>
    <w:p w14:paraId="21899BA8" w14:textId="77777777" w:rsidR="00B906BE" w:rsidRPr="00F44C1C" w:rsidRDefault="00B906BE" w:rsidP="00B906BE">
      <w:pPr>
        <w:autoSpaceDE w:val="0"/>
        <w:ind w:left="454" w:right="454"/>
        <w:jc w:val="both"/>
        <w:rPr>
          <w:rFonts w:ascii="Arial" w:eastAsia="Arial" w:hAnsi="Arial" w:cs="Arial"/>
          <w:color w:val="000000"/>
          <w:sz w:val="20"/>
          <w:lang w:val="it-IT"/>
        </w:rPr>
      </w:pPr>
      <w:r w:rsidRPr="00F44C1C">
        <w:rPr>
          <w:rFonts w:ascii="Arial" w:eastAsia="Arial" w:hAnsi="Arial" w:cs="Arial"/>
          <w:color w:val="000000"/>
          <w:sz w:val="20"/>
          <w:lang w:val="it-IT"/>
        </w:rPr>
        <w:t>Il risultato di competenza in conto capitale (Z1) dimostra in che modo l’ente finanzia le proprie spese per investimenti, con eventuale ricorso all’indebitamento.</w:t>
      </w:r>
    </w:p>
    <w:p w14:paraId="37252E4F" w14:textId="52F51876" w:rsidR="00B906BE" w:rsidRPr="00F44C1C" w:rsidRDefault="00B906BE" w:rsidP="00B906BE">
      <w:pPr>
        <w:autoSpaceDE w:val="0"/>
        <w:ind w:left="454" w:right="454"/>
        <w:jc w:val="both"/>
        <w:rPr>
          <w:rFonts w:ascii="Arial" w:eastAsia="Arial" w:hAnsi="Arial" w:cs="Arial"/>
          <w:color w:val="000000"/>
          <w:sz w:val="20"/>
          <w:lang w:val="it-IT"/>
        </w:rPr>
      </w:pPr>
      <w:r w:rsidRPr="00F44C1C">
        <w:rPr>
          <w:rFonts w:ascii="Arial" w:eastAsia="Arial" w:hAnsi="Arial" w:cs="Arial"/>
          <w:color w:val="000000"/>
          <w:sz w:val="20"/>
          <w:lang w:val="it-IT"/>
        </w:rPr>
        <w:t xml:space="preserve">Il prospetto sopra riportato evidenzia quanto segue un risultato positivo per € </w:t>
      </w:r>
      <w:r w:rsidRPr="008F324D">
        <w:rPr>
          <w:rFonts w:ascii="Arial" w:eastAsia="Arial" w:hAnsi="Arial" w:cs="Arial"/>
          <w:color w:val="000000"/>
          <w:sz w:val="20"/>
          <w:lang w:val="it-IT"/>
        </w:rPr>
        <w:t>1.</w:t>
      </w:r>
      <w:r w:rsidR="00E63CA4">
        <w:rPr>
          <w:rFonts w:ascii="Arial" w:eastAsia="Arial" w:hAnsi="Arial" w:cs="Arial"/>
          <w:color w:val="000000"/>
          <w:sz w:val="20"/>
          <w:lang w:val="it-IT"/>
        </w:rPr>
        <w:t>518.771,18</w:t>
      </w:r>
    </w:p>
    <w:p w14:paraId="286E61F8" w14:textId="77777777" w:rsidR="00B906BE" w:rsidRPr="00F44C1C" w:rsidRDefault="00B906BE" w:rsidP="00B906BE">
      <w:pPr>
        <w:autoSpaceDE w:val="0"/>
        <w:ind w:left="454" w:right="454"/>
        <w:jc w:val="both"/>
        <w:rPr>
          <w:rFonts w:ascii="Arial" w:eastAsia="Arial" w:hAnsi="Arial" w:cs="Arial"/>
          <w:color w:val="000000"/>
          <w:sz w:val="20"/>
          <w:lang w:val="it-IT"/>
        </w:rPr>
      </w:pPr>
    </w:p>
    <w:p w14:paraId="2DB135B2" w14:textId="77777777" w:rsidR="00B906BE" w:rsidRPr="00F44C1C" w:rsidRDefault="00B906BE" w:rsidP="00B906BE">
      <w:pPr>
        <w:autoSpaceDE w:val="0"/>
        <w:ind w:left="454" w:right="454"/>
        <w:jc w:val="both"/>
        <w:rPr>
          <w:rFonts w:ascii="Arial" w:eastAsia="Arial" w:hAnsi="Arial" w:cs="Arial"/>
          <w:color w:val="000000"/>
          <w:sz w:val="20"/>
          <w:lang w:val="it-IT"/>
        </w:rPr>
      </w:pPr>
      <w:r w:rsidRPr="00F44C1C">
        <w:rPr>
          <w:rFonts w:ascii="Arial" w:eastAsia="Arial" w:hAnsi="Arial" w:cs="Arial"/>
          <w:color w:val="000000"/>
          <w:sz w:val="20"/>
          <w:lang w:val="it-IT"/>
        </w:rPr>
        <w:t xml:space="preserve">Il risultato di competenza tra le partite finanziarie in termini di competenza è pari alla differenza tra gli accertamenti e gli impegni riguardanti le operazioni di acquisto/alienazione di titoli obbligazionari e di concessione/riscossione crediti, ridotto dell’importo delle previsioni di bilancio definitive di spesa per incremento di attività finanziaria destinato a confluire nel risultato di amministrazione come quota vincolata. </w:t>
      </w:r>
    </w:p>
    <w:p w14:paraId="0265B5E6" w14:textId="77777777" w:rsidR="00B906BE" w:rsidRPr="00F44C1C" w:rsidRDefault="00B906BE" w:rsidP="00B906BE">
      <w:pPr>
        <w:autoSpaceDE w:val="0"/>
        <w:ind w:left="454" w:right="454"/>
        <w:jc w:val="both"/>
        <w:rPr>
          <w:rFonts w:ascii="Arial" w:eastAsia="Arial" w:hAnsi="Arial" w:cs="Arial"/>
          <w:color w:val="000000"/>
          <w:sz w:val="20"/>
          <w:lang w:val="it-IT"/>
        </w:rPr>
      </w:pPr>
      <w:r w:rsidRPr="00F44C1C">
        <w:rPr>
          <w:rFonts w:ascii="Arial" w:eastAsia="Arial" w:hAnsi="Arial" w:cs="Arial"/>
          <w:color w:val="000000"/>
          <w:sz w:val="20"/>
          <w:lang w:val="it-IT"/>
        </w:rPr>
        <w:t xml:space="preserve">Nel caso di concessioni di crediti o altri incrementi delle attività finanziarie di importo superiore rispetto alle riduzioni di attività finanziarie esigibili nel medesimo esercizio, il saldo negativo, riferito all’equilibrio complessivo, è finanziato da risorse correnti, mentre l’eventuale saldo positivo delle attività finanziarie, sempre riferito all’equilibrio complessivo, è destinato al rimborso anticipato dei prestiti e al finanziamento degli investimenti. </w:t>
      </w:r>
    </w:p>
    <w:p w14:paraId="12FFEFEE" w14:textId="77777777" w:rsidR="00B906BE" w:rsidRDefault="00B906BE" w:rsidP="00B906BE">
      <w:pPr>
        <w:spacing w:after="160" w:line="240" w:lineRule="exact"/>
        <w:rPr>
          <w:lang w:val="it-IT"/>
        </w:rPr>
      </w:pPr>
    </w:p>
    <w:p w14:paraId="7FA439DA" w14:textId="77777777" w:rsidR="00B906BE" w:rsidRDefault="00B906BE" w:rsidP="00B906BE">
      <w:pPr>
        <w:spacing w:after="160" w:line="240" w:lineRule="exact"/>
        <w:rPr>
          <w:lang w:val="it-IT"/>
        </w:rPr>
      </w:pPr>
    </w:p>
    <w:p w14:paraId="5A4C6079" w14:textId="69C56E9F" w:rsidR="00B906BE" w:rsidRPr="00046CE0" w:rsidRDefault="00B906BE" w:rsidP="00B906BE">
      <w:pPr>
        <w:spacing w:after="160" w:line="240" w:lineRule="exact"/>
        <w:ind w:left="426" w:right="397"/>
        <w:jc w:val="both"/>
        <w:rPr>
          <w:lang w:val="it-IT"/>
        </w:rPr>
      </w:pPr>
      <w:r w:rsidRPr="00046CE0">
        <w:rPr>
          <w:lang w:val="it-IT"/>
        </w:rPr>
        <w:lastRenderedPageBreak/>
        <w:t xml:space="preserve">Il comma 785 </w:t>
      </w:r>
      <w:r w:rsidR="006423FD">
        <w:rPr>
          <w:lang w:val="it-IT"/>
        </w:rPr>
        <w:t xml:space="preserve">L. 207/2024 </w:t>
      </w:r>
      <w:r w:rsidRPr="00046CE0">
        <w:rPr>
          <w:lang w:val="it-IT"/>
        </w:rPr>
        <w:t>esplicita la </w:t>
      </w:r>
      <w:r w:rsidRPr="00046CE0">
        <w:rPr>
          <w:b/>
          <w:bCs/>
          <w:lang w:val="it-IT"/>
        </w:rPr>
        <w:t>definizione di equilibrio di bilancio</w:t>
      </w:r>
      <w:r w:rsidRPr="00046CE0">
        <w:rPr>
          <w:lang w:val="it-IT"/>
        </w:rPr>
        <w:t> prevista dall’articolo 1, comma 821, della legge n. 145 del 2018, specificando che, a decorrere dal 2025, il singolo ente si considera in equilibrio in presenza di un saldo non negativo tra le entrate e le spese di competenza finanziaria del bilancio, comprensivo dell’utilizzo dell’avanzo di amministrazione e del recupero del disavanzo di amministrazione e degli utilizzi del fondo pluriennale vincolato, al netto delle entrate vincolate e accantonate non utilizzate nel corso dell’esercizio. Fino</w:t>
      </w:r>
      <w:r w:rsidR="005F3269">
        <w:rPr>
          <w:lang w:val="it-IT"/>
        </w:rPr>
        <w:t xml:space="preserve"> al 2024</w:t>
      </w:r>
      <w:r w:rsidRPr="00046CE0">
        <w:rPr>
          <w:lang w:val="it-IT"/>
        </w:rPr>
        <w:t xml:space="preserve">, come chiarito dalla Commissione </w:t>
      </w:r>
      <w:proofErr w:type="spellStart"/>
      <w:r w:rsidRPr="00046CE0">
        <w:rPr>
          <w:lang w:val="it-IT"/>
        </w:rPr>
        <w:t>Arconet</w:t>
      </w:r>
      <w:proofErr w:type="spellEnd"/>
      <w:r w:rsidRPr="00046CE0">
        <w:rPr>
          <w:lang w:val="it-IT"/>
        </w:rPr>
        <w:t xml:space="preserve"> e dalla circolare n. 5/2020 della Ragioneria generale dello Stato, fermo restando l’obbligo di conseguire un risultato di competenza </w:t>
      </w:r>
      <w:r w:rsidRPr="00046CE0">
        <w:rPr>
          <w:b/>
          <w:bCs/>
          <w:lang w:val="it-IT"/>
        </w:rPr>
        <w:t>non negativo</w:t>
      </w:r>
      <w:r w:rsidRPr="00046CE0">
        <w:rPr>
          <w:lang w:val="it-IT"/>
        </w:rPr>
        <w:t>, gli enti d</w:t>
      </w:r>
      <w:r w:rsidR="005F3269">
        <w:rPr>
          <w:lang w:val="it-IT"/>
        </w:rPr>
        <w:t>ove</w:t>
      </w:r>
      <w:r w:rsidRPr="00046CE0">
        <w:rPr>
          <w:lang w:val="it-IT"/>
        </w:rPr>
        <w:t>v</w:t>
      </w:r>
      <w:r w:rsidR="005F3269">
        <w:rPr>
          <w:lang w:val="it-IT"/>
        </w:rPr>
        <w:t>a</w:t>
      </w:r>
      <w:r w:rsidRPr="00046CE0">
        <w:rPr>
          <w:lang w:val="it-IT"/>
        </w:rPr>
        <w:t>no tendere al rispetto dell’equilibrio di bilancio, che rappresenta </w:t>
      </w:r>
      <w:r w:rsidRPr="00046CE0">
        <w:rPr>
          <w:b/>
          <w:bCs/>
          <w:lang w:val="it-IT"/>
        </w:rPr>
        <w:t>l’effettiva capacità dell’ente di garantire, a consuntivo, la copertura integrale degli impegni, del ripiano del disavanzo, dei vincoli di destinazione e degli accantonamenti di bilancio</w:t>
      </w:r>
      <w:r w:rsidRPr="00046CE0">
        <w:rPr>
          <w:lang w:val="it-IT"/>
        </w:rPr>
        <w:t>. Restava più sullo sfondo l’equilibrio complessivo, che svolge</w:t>
      </w:r>
      <w:r w:rsidR="005F3269">
        <w:rPr>
          <w:lang w:val="it-IT"/>
        </w:rPr>
        <w:t>va</w:t>
      </w:r>
      <w:r w:rsidRPr="00046CE0">
        <w:rPr>
          <w:lang w:val="it-IT"/>
        </w:rPr>
        <w:t xml:space="preserve"> la funzione di rappresentare gli effetti della gestione complessiva dell’esercizio e la relazione con il risultato di amministrazione.</w:t>
      </w:r>
      <w:r w:rsidR="00834E9C">
        <w:rPr>
          <w:lang w:val="it-IT"/>
        </w:rPr>
        <w:t xml:space="preserve"> In pratica era obbligatorio a consuntivo mostrare un saldo W1 positivo mentre per il saldo W2 era sufficiente mostrare un trend migliorativo.</w:t>
      </w:r>
      <w:r w:rsidRPr="00046CE0">
        <w:rPr>
          <w:lang w:val="it-IT"/>
        </w:rPr>
        <w:t xml:space="preserve"> I tre saldi in questione sono stati individuati da decreto 1° agosto 2019 e sono conosciuti come:</w:t>
      </w:r>
    </w:p>
    <w:p w14:paraId="3F1DDA99" w14:textId="77777777" w:rsidR="00B906BE" w:rsidRPr="00046CE0" w:rsidRDefault="00B906BE" w:rsidP="00B906BE">
      <w:pPr>
        <w:numPr>
          <w:ilvl w:val="0"/>
          <w:numId w:val="3"/>
        </w:numPr>
        <w:spacing w:after="160" w:line="240" w:lineRule="exact"/>
        <w:ind w:left="426" w:right="397" w:firstLine="0"/>
        <w:jc w:val="both"/>
        <w:rPr>
          <w:lang w:val="it-IT"/>
        </w:rPr>
      </w:pPr>
      <w:r w:rsidRPr="00046CE0">
        <w:rPr>
          <w:lang w:val="it-IT"/>
        </w:rPr>
        <w:t>W1 (risultato di competenza)</w:t>
      </w:r>
    </w:p>
    <w:p w14:paraId="7757F4D9" w14:textId="77777777" w:rsidR="00B906BE" w:rsidRPr="00046CE0" w:rsidRDefault="00B906BE" w:rsidP="00B906BE">
      <w:pPr>
        <w:numPr>
          <w:ilvl w:val="0"/>
          <w:numId w:val="3"/>
        </w:numPr>
        <w:spacing w:after="160" w:line="240" w:lineRule="exact"/>
        <w:ind w:left="426" w:right="397" w:firstLine="0"/>
        <w:jc w:val="both"/>
        <w:rPr>
          <w:lang w:val="it-IT"/>
        </w:rPr>
      </w:pPr>
      <w:r w:rsidRPr="00046CE0">
        <w:rPr>
          <w:lang w:val="it-IT"/>
        </w:rPr>
        <w:t>W2 (equilibrio di bilancio)</w:t>
      </w:r>
    </w:p>
    <w:p w14:paraId="04591DCD" w14:textId="77777777" w:rsidR="00B906BE" w:rsidRPr="00046CE0" w:rsidRDefault="00B906BE" w:rsidP="00B906BE">
      <w:pPr>
        <w:numPr>
          <w:ilvl w:val="0"/>
          <w:numId w:val="3"/>
        </w:numPr>
        <w:spacing w:after="160" w:line="240" w:lineRule="exact"/>
        <w:ind w:left="426" w:right="397" w:firstLine="0"/>
        <w:jc w:val="both"/>
        <w:rPr>
          <w:lang w:val="it-IT"/>
        </w:rPr>
      </w:pPr>
      <w:r w:rsidRPr="00046CE0">
        <w:rPr>
          <w:lang w:val="it-IT"/>
        </w:rPr>
        <w:t>W3 (equilibrio complessivo)</w:t>
      </w:r>
    </w:p>
    <w:p w14:paraId="69D8E36A" w14:textId="4C08B65C" w:rsidR="00B906BE" w:rsidRPr="00046CE0" w:rsidRDefault="00B906BE" w:rsidP="00B906BE">
      <w:pPr>
        <w:spacing w:after="160" w:line="240" w:lineRule="exact"/>
        <w:ind w:left="426" w:right="397"/>
        <w:jc w:val="both"/>
        <w:rPr>
          <w:lang w:val="it-IT"/>
        </w:rPr>
      </w:pPr>
      <w:r w:rsidRPr="00046CE0">
        <w:rPr>
          <w:lang w:val="it-IT"/>
        </w:rPr>
        <w:t xml:space="preserve">  La manovra </w:t>
      </w:r>
      <w:r w:rsidR="00477399">
        <w:rPr>
          <w:lang w:val="it-IT"/>
        </w:rPr>
        <w:t xml:space="preserve">di cui alla L.207/2024 </w:t>
      </w:r>
      <w:r w:rsidRPr="00046CE0">
        <w:rPr>
          <w:lang w:val="it-IT"/>
        </w:rPr>
        <w:t>rafforza</w:t>
      </w:r>
      <w:r w:rsidR="00477399">
        <w:rPr>
          <w:lang w:val="it-IT"/>
        </w:rPr>
        <w:t xml:space="preserve"> quindi</w:t>
      </w:r>
      <w:r w:rsidRPr="00046CE0">
        <w:rPr>
          <w:lang w:val="it-IT"/>
        </w:rPr>
        <w:t xml:space="preserve"> i vincoli imponendo di raggiungere un saldo non negativo tra le entrate e le spese di competenza finanziaria del bilancio, comprensivo dell’utilizzo dell’avanzo di amministrazione e del recupero del disavanzo di amministrazione e degli utilizzi del fondo pluriennale vincolato, al netto delle entrate vincolate e accantonate non utilizzate nel corso dell’esercizio. Ora, tale obiettivo corrisponde in gran parte al saldo W1, dato dalla </w:t>
      </w:r>
      <w:r w:rsidRPr="00046CE0">
        <w:rPr>
          <w:b/>
          <w:bCs/>
          <w:lang w:val="it-IT"/>
        </w:rPr>
        <w:t>differenza</w:t>
      </w:r>
      <w:r w:rsidRPr="00046CE0">
        <w:rPr>
          <w:lang w:val="it-IT"/>
        </w:rPr>
        <w:t> in termini di competenza fra </w:t>
      </w:r>
      <w:r w:rsidRPr="00046CE0">
        <w:rPr>
          <w:b/>
          <w:bCs/>
          <w:lang w:val="it-IT"/>
        </w:rPr>
        <w:t>tutte le entrate di bilancio</w:t>
      </w:r>
      <w:r w:rsidRPr="00046CE0">
        <w:rPr>
          <w:lang w:val="it-IT"/>
        </w:rPr>
        <w:t>, compresi l’avanzo di amministrazione applicato e il fondo pluriennale vincolato in entrata (distinto per parte corrente, parte investimenti e per incremento di attività finanziarie) </w:t>
      </w:r>
      <w:r w:rsidRPr="00046CE0">
        <w:rPr>
          <w:b/>
          <w:bCs/>
          <w:lang w:val="it-IT"/>
        </w:rPr>
        <w:t>e spese di bilancio</w:t>
      </w:r>
      <w:r w:rsidRPr="00046CE0">
        <w:rPr>
          <w:lang w:val="it-IT"/>
        </w:rPr>
        <w:t>, compresi l’eventuale disavanzo di esercizio, il disavanzo da debito autorizzato e non contratto ripianato con accensione di prestiti ed il FPV distinto nelle sue tre tipologie.</w:t>
      </w:r>
    </w:p>
    <w:p w14:paraId="40993E36" w14:textId="4E2F9532" w:rsidR="00B906BE" w:rsidRPr="00046CE0" w:rsidRDefault="00B906BE" w:rsidP="00B906BE">
      <w:pPr>
        <w:spacing w:after="160" w:line="240" w:lineRule="exact"/>
        <w:ind w:left="426" w:right="397"/>
        <w:jc w:val="both"/>
        <w:rPr>
          <w:lang w:val="it-IT"/>
        </w:rPr>
      </w:pPr>
      <w:r w:rsidRPr="00046CE0">
        <w:rPr>
          <w:lang w:val="it-IT"/>
        </w:rPr>
        <w:t>Il riferimento alle entrate vincolate e accantonate sembra richiamare il saldo W2, che infatti si ottiene sommando al W1 il totale della colonna c) dell’allegato a/1 “Elenco analitico delle risorse accantonate nel risultato di amministrazione” e l’importo della prima colonna della riga n) dell’allegato a/2 “Elenco analitico delle risorse vincolate nel risultato di amministrazione”. Per cui</w:t>
      </w:r>
      <w:r w:rsidR="00286F86">
        <w:rPr>
          <w:lang w:val="it-IT"/>
        </w:rPr>
        <w:t xml:space="preserve"> dal rendiconto 2025</w:t>
      </w:r>
      <w:r w:rsidRPr="00046CE0">
        <w:rPr>
          <w:lang w:val="it-IT"/>
        </w:rPr>
        <w:t xml:space="preserve"> divent</w:t>
      </w:r>
      <w:r w:rsidR="00477399">
        <w:rPr>
          <w:lang w:val="it-IT"/>
        </w:rPr>
        <w:t>a</w:t>
      </w:r>
      <w:r>
        <w:rPr>
          <w:lang w:val="it-IT"/>
        </w:rPr>
        <w:t xml:space="preserve"> </w:t>
      </w:r>
      <w:r w:rsidRPr="00046CE0">
        <w:rPr>
          <w:b/>
          <w:bCs/>
          <w:lang w:val="it-IT"/>
        </w:rPr>
        <w:t>pienamente </w:t>
      </w:r>
      <w:r w:rsidRPr="00046CE0">
        <w:rPr>
          <w:lang w:val="it-IT"/>
        </w:rPr>
        <w:t>e non più solo tendenzialmente </w:t>
      </w:r>
      <w:r w:rsidRPr="00046CE0">
        <w:rPr>
          <w:b/>
          <w:bCs/>
          <w:lang w:val="it-IT"/>
        </w:rPr>
        <w:t>obbligatorio realizzare un saldo W2 non negativo</w:t>
      </w:r>
      <w:r w:rsidRPr="00046CE0">
        <w:rPr>
          <w:lang w:val="it-IT"/>
        </w:rPr>
        <w:t xml:space="preserve">. Entro il 30 giugno di ciascun esercizio, dal 2026 al 2030, con decreto del Mef sarà verificato, sulla base dei rendiconti trasmessi alla </w:t>
      </w:r>
      <w:proofErr w:type="spellStart"/>
      <w:r w:rsidRPr="00046CE0">
        <w:rPr>
          <w:lang w:val="it-IT"/>
        </w:rPr>
        <w:t>Bdap</w:t>
      </w:r>
      <w:proofErr w:type="spellEnd"/>
      <w:r w:rsidRPr="00046CE0">
        <w:rPr>
          <w:lang w:val="it-IT"/>
        </w:rPr>
        <w:t>, il rispetto a livello di comparto degli enti territoriali dell’equilibrio di bilancio e dell’accantonamento obbligatorio.</w:t>
      </w:r>
    </w:p>
    <w:p w14:paraId="4DC17650" w14:textId="51F47C40" w:rsidR="00BF2BB5" w:rsidRPr="00B906BE" w:rsidRDefault="00BF2BB5">
      <w:pPr>
        <w:spacing w:after="160" w:line="240" w:lineRule="exact"/>
        <w:rPr>
          <w:lang w:val="it-IT"/>
        </w:rPr>
        <w:sectPr w:rsidR="00BF2BB5" w:rsidRPr="00B906BE">
          <w:footerReference w:type="default" r:id="rId88"/>
          <w:pgSz w:w="16840" w:h="11900" w:orient="landscape"/>
          <w:pgMar w:top="500" w:right="0" w:bottom="300" w:left="0" w:header="500" w:footer="300" w:gutter="0"/>
          <w:cols w:space="708"/>
        </w:sectPr>
      </w:pPr>
    </w:p>
    <w:p w14:paraId="11E4B3C8"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lastRenderedPageBreak/>
        <w:t>18.3 Gestione dei movimenti di cassa</w:t>
      </w:r>
    </w:p>
    <w:p w14:paraId="15468B84" w14:textId="77777777" w:rsidR="00115744" w:rsidRPr="00F11882" w:rsidRDefault="00115744" w:rsidP="00115744">
      <w:pPr>
        <w:spacing w:line="230" w:lineRule="exact"/>
        <w:ind w:left="440" w:right="440"/>
        <w:jc w:val="both"/>
        <w:rPr>
          <w:rFonts w:ascii="Arial" w:eastAsia="Arial" w:hAnsi="Arial" w:cs="Arial"/>
          <w:color w:val="000000"/>
          <w:sz w:val="20"/>
          <w:lang w:val="it-IT"/>
        </w:rPr>
      </w:pPr>
      <w:r w:rsidRPr="00F11882">
        <w:rPr>
          <w:rFonts w:ascii="Arial" w:eastAsia="Arial" w:hAnsi="Arial" w:cs="Arial"/>
          <w:color w:val="000000"/>
          <w:sz w:val="20"/>
          <w:lang w:val="it-IT"/>
        </w:rPr>
        <w:t>La regola contabile prescrive che il bilancio sia predisposto iscrivendo, nel solo primo anno del triennio, le previsioni di competenza accostate a quelle di cassa. Queste ultime, però, devono prendere in considerazione tutte le operazioni che si andranno a verificare nell'esercizio, indipendentemente dall'anno di formazione del credito (incasso) o del debito (pagamento). Il movimento di cassa riguarda pertanto l'intera gestione, residui e competenza. A rendiconto, la situazione di pareggio che si riscontra anche nelle previsioni definitive di competenza (stanziamenti di entrata e di uscita) non trova più riscontro nei corrispondenti movimenti, dove la differenza tra gli accertamenti ed impegni, non più in pareggio, indica il risultato conseguito dalla competenza, sotto forma di avanzo o disavanzo. Nel versante della cassa, invece, l'originaria consistenza iniziale (fondo di cassa iniziale) con la corrispondente previsione in entrata e uscita viene ad essere sostituita dai movimenti che si sono realmente verificati (incassi e pagamenti), determinando così la consistenza finale di cassa.</w:t>
      </w:r>
    </w:p>
    <w:p w14:paraId="4E62F8A1" w14:textId="77777777" w:rsidR="00115744" w:rsidRDefault="00115744" w:rsidP="00115744">
      <w:pPr>
        <w:spacing w:line="230" w:lineRule="exact"/>
        <w:ind w:left="440" w:right="440"/>
        <w:jc w:val="both"/>
        <w:rPr>
          <w:rFonts w:ascii="Arial" w:eastAsia="Arial" w:hAnsi="Arial" w:cs="Arial"/>
          <w:color w:val="000000"/>
          <w:sz w:val="20"/>
          <w:lang w:val="it-IT"/>
        </w:rPr>
      </w:pPr>
      <w:r w:rsidRPr="00F11882">
        <w:rPr>
          <w:rFonts w:ascii="Arial" w:eastAsia="Arial" w:hAnsi="Arial" w:cs="Arial"/>
          <w:color w:val="000000"/>
          <w:sz w:val="20"/>
          <w:lang w:val="it-IT"/>
        </w:rPr>
        <w:t>Per quanto riguarda gli adempimenti di natura strettamente formale, tutti i movimenti relativi agli incassi e pagamenti sono stati registrati, oltre che nelle scritture contabili dell'ente, anche nella contabilità del tesoriere, su cui per altro grava l'obbligo di tenere aggiornato il giornale di cassa e di conservare i corrispondenti documenti o flussi informatici giustificativi.</w:t>
      </w:r>
    </w:p>
    <w:p w14:paraId="45E922BD" w14:textId="77777777" w:rsidR="00115744" w:rsidRDefault="00115744" w:rsidP="00115744">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prospetto riporta la situazione dell'intero bilancio ed evidenzia sia il risultato della gestione della competenza che quello corrispondente ai flussi complessivi di cassa, con la relativa consistenza finale.</w:t>
      </w:r>
    </w:p>
    <w:p w14:paraId="1BE675DE" w14:textId="0D897F51" w:rsidR="00115744" w:rsidRDefault="00115744" w:rsidP="00115744">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In applicazione di quanto disposto dal paragrafo 10.5 del principio contabile applicato concernente la contabilità finanziaria, la quota vincolata del fondo di cassa al 01/01/202</w:t>
      </w:r>
      <w:r w:rsidR="00F66A7D">
        <w:rPr>
          <w:rFonts w:ascii="Arial" w:eastAsia="Arial" w:hAnsi="Arial" w:cs="Arial"/>
          <w:color w:val="000000"/>
          <w:sz w:val="20"/>
          <w:lang w:val="it-IT"/>
        </w:rPr>
        <w:t>5</w:t>
      </w:r>
      <w:r>
        <w:rPr>
          <w:rFonts w:ascii="Arial" w:eastAsia="Arial" w:hAnsi="Arial" w:cs="Arial"/>
          <w:color w:val="000000"/>
          <w:sz w:val="20"/>
          <w:lang w:val="it-IT"/>
        </w:rPr>
        <w:t xml:space="preserve"> risulta essere quantificata, a seguito delle operazioni intervenute nel 202</w:t>
      </w:r>
      <w:r w:rsidR="00F66A7D">
        <w:rPr>
          <w:rFonts w:ascii="Arial" w:eastAsia="Arial" w:hAnsi="Arial" w:cs="Arial"/>
          <w:color w:val="000000"/>
          <w:sz w:val="20"/>
          <w:lang w:val="it-IT"/>
        </w:rPr>
        <w:t>4</w:t>
      </w:r>
      <w:r>
        <w:rPr>
          <w:rFonts w:ascii="Arial" w:eastAsia="Arial" w:hAnsi="Arial" w:cs="Arial"/>
          <w:color w:val="000000"/>
          <w:sz w:val="20"/>
          <w:lang w:val="it-IT"/>
        </w:rPr>
        <w:t xml:space="preserve">, in € </w:t>
      </w:r>
      <w:r w:rsidR="00F66A7D">
        <w:rPr>
          <w:rFonts w:ascii="Arial" w:eastAsia="Arial" w:hAnsi="Arial" w:cs="Arial"/>
          <w:color w:val="000000"/>
          <w:sz w:val="20"/>
          <w:lang w:val="it-IT"/>
        </w:rPr>
        <w:t>289.893,99</w:t>
      </w:r>
      <w:r>
        <w:rPr>
          <w:rFonts w:ascii="Arial" w:eastAsia="Arial" w:hAnsi="Arial" w:cs="Arial"/>
          <w:color w:val="000000"/>
          <w:sz w:val="20"/>
          <w:lang w:val="it-IT"/>
        </w:rPr>
        <w:t xml:space="preserve"> così suddivisi:</w:t>
      </w:r>
    </w:p>
    <w:p w14:paraId="73448AE1" w14:textId="77777777" w:rsidR="00115744" w:rsidRDefault="00115744" w:rsidP="00115744">
      <w:pPr>
        <w:spacing w:line="230" w:lineRule="exact"/>
        <w:ind w:left="440" w:right="440"/>
        <w:jc w:val="both"/>
        <w:rPr>
          <w:rFonts w:ascii="Arial" w:eastAsia="Arial" w:hAnsi="Arial" w:cs="Arial"/>
          <w:color w:val="000000"/>
          <w:sz w:val="20"/>
          <w:lang w:val="it-IT"/>
        </w:rPr>
      </w:pPr>
    </w:p>
    <w:tbl>
      <w:tblPr>
        <w:tblW w:w="0" w:type="auto"/>
        <w:tblInd w:w="445" w:type="dxa"/>
        <w:tblLayout w:type="fixed"/>
        <w:tblLook w:val="0000" w:firstRow="0" w:lastRow="0" w:firstColumn="0" w:lastColumn="0" w:noHBand="0" w:noVBand="0"/>
      </w:tblPr>
      <w:tblGrid>
        <w:gridCol w:w="6487"/>
        <w:gridCol w:w="3190"/>
      </w:tblGrid>
      <w:tr w:rsidR="00115744" w:rsidRPr="00857A21" w14:paraId="782DB926" w14:textId="77777777" w:rsidTr="00F66A7D">
        <w:trPr>
          <w:trHeight w:val="414"/>
        </w:trPr>
        <w:tc>
          <w:tcPr>
            <w:tcW w:w="6487" w:type="dxa"/>
            <w:tcBorders>
              <w:top w:val="single" w:sz="4" w:space="0" w:color="000000"/>
              <w:left w:val="single" w:sz="4" w:space="0" w:color="000000"/>
              <w:bottom w:val="single" w:sz="4" w:space="0" w:color="000000"/>
            </w:tcBorders>
          </w:tcPr>
          <w:p w14:paraId="2790D3A6" w14:textId="77777777" w:rsidR="00115744" w:rsidRPr="00857A21" w:rsidRDefault="00115744" w:rsidP="00497B9D">
            <w:pPr>
              <w:autoSpaceDE w:val="0"/>
              <w:ind w:left="454" w:right="454"/>
              <w:jc w:val="both"/>
              <w:rPr>
                <w:rFonts w:ascii="Arial" w:eastAsia="Arial" w:hAnsi="Arial" w:cs="Arial"/>
                <w:color w:val="000000"/>
                <w:sz w:val="20"/>
                <w:szCs w:val="20"/>
                <w:lang w:val="it-IT"/>
              </w:rPr>
            </w:pPr>
            <w:r w:rsidRPr="00857A21">
              <w:rPr>
                <w:rFonts w:ascii="Arial" w:eastAsia="Arial" w:hAnsi="Arial" w:cs="Arial"/>
                <w:color w:val="000000"/>
                <w:sz w:val="20"/>
                <w:szCs w:val="20"/>
                <w:lang w:val="it-IT"/>
              </w:rPr>
              <w:t>entrate da mutui</w:t>
            </w:r>
          </w:p>
        </w:tc>
        <w:tc>
          <w:tcPr>
            <w:tcW w:w="3190" w:type="dxa"/>
            <w:tcBorders>
              <w:top w:val="single" w:sz="4" w:space="0" w:color="000000"/>
              <w:left w:val="single" w:sz="4" w:space="0" w:color="000000"/>
              <w:bottom w:val="single" w:sz="4" w:space="0" w:color="000000"/>
              <w:right w:val="single" w:sz="4" w:space="0" w:color="000000"/>
            </w:tcBorders>
          </w:tcPr>
          <w:p w14:paraId="7A144F28" w14:textId="5B45F25E" w:rsidR="00115744" w:rsidRPr="00B7141C" w:rsidRDefault="00115744" w:rsidP="00497B9D">
            <w:pPr>
              <w:autoSpaceDE w:val="0"/>
              <w:ind w:left="454" w:right="454"/>
              <w:jc w:val="both"/>
              <w:rPr>
                <w:rFonts w:ascii="Arial" w:eastAsia="Arial" w:hAnsi="Arial" w:cs="Arial"/>
                <w:color w:val="000000"/>
                <w:sz w:val="20"/>
                <w:szCs w:val="20"/>
                <w:lang w:val="it-IT"/>
              </w:rPr>
            </w:pPr>
            <w:r w:rsidRPr="00B7141C">
              <w:rPr>
                <w:rFonts w:ascii="Arial" w:eastAsia="Arial" w:hAnsi="Arial" w:cs="Arial"/>
                <w:color w:val="000000"/>
                <w:sz w:val="20"/>
                <w:szCs w:val="20"/>
                <w:lang w:val="it-IT"/>
              </w:rPr>
              <w:t xml:space="preserve">€ </w:t>
            </w:r>
            <w:r w:rsidR="00F66A7D" w:rsidRPr="00626E22">
              <w:rPr>
                <w:rFonts w:ascii="Arial" w:eastAsia="Arial" w:hAnsi="Arial" w:cs="Arial"/>
                <w:color w:val="000000"/>
                <w:sz w:val="20"/>
                <w:szCs w:val="20"/>
                <w:lang w:val="it-IT"/>
              </w:rPr>
              <w:t>70.343,40</w:t>
            </w:r>
          </w:p>
        </w:tc>
      </w:tr>
      <w:tr w:rsidR="00115744" w:rsidRPr="00857A21" w14:paraId="5FD1D014" w14:textId="77777777" w:rsidTr="00497B9D">
        <w:tc>
          <w:tcPr>
            <w:tcW w:w="6487" w:type="dxa"/>
            <w:tcBorders>
              <w:top w:val="single" w:sz="4" w:space="0" w:color="000000"/>
              <w:left w:val="single" w:sz="4" w:space="0" w:color="000000"/>
              <w:bottom w:val="single" w:sz="4" w:space="0" w:color="000000"/>
            </w:tcBorders>
          </w:tcPr>
          <w:p w14:paraId="5AB76102" w14:textId="77777777" w:rsidR="00115744" w:rsidRPr="00857A21" w:rsidRDefault="00115744" w:rsidP="00497B9D">
            <w:pPr>
              <w:autoSpaceDE w:val="0"/>
              <w:ind w:left="454" w:right="454"/>
              <w:jc w:val="both"/>
              <w:rPr>
                <w:rFonts w:ascii="Arial" w:eastAsia="Arial" w:hAnsi="Arial" w:cs="Arial"/>
                <w:color w:val="000000"/>
                <w:sz w:val="20"/>
                <w:szCs w:val="20"/>
                <w:lang w:val="it-IT"/>
              </w:rPr>
            </w:pPr>
            <w:r w:rsidRPr="00857A21">
              <w:rPr>
                <w:rFonts w:ascii="Arial" w:eastAsia="Arial" w:hAnsi="Arial" w:cs="Arial"/>
                <w:color w:val="000000"/>
                <w:sz w:val="20"/>
                <w:szCs w:val="20"/>
                <w:lang w:val="it-IT"/>
              </w:rPr>
              <w:t>entrate da contributi da privati con vincolo specifico di destinazione</w:t>
            </w:r>
          </w:p>
        </w:tc>
        <w:tc>
          <w:tcPr>
            <w:tcW w:w="3190" w:type="dxa"/>
            <w:tcBorders>
              <w:top w:val="single" w:sz="4" w:space="0" w:color="000000"/>
              <w:left w:val="single" w:sz="4" w:space="0" w:color="000000"/>
              <w:bottom w:val="single" w:sz="4" w:space="0" w:color="000000"/>
              <w:right w:val="single" w:sz="4" w:space="0" w:color="000000"/>
            </w:tcBorders>
          </w:tcPr>
          <w:p w14:paraId="48116EBB" w14:textId="77777777" w:rsidR="00115744" w:rsidRPr="00B7141C" w:rsidRDefault="00115744" w:rsidP="00497B9D">
            <w:pPr>
              <w:autoSpaceDE w:val="0"/>
              <w:ind w:left="454" w:right="454"/>
              <w:jc w:val="both"/>
              <w:rPr>
                <w:rFonts w:ascii="Arial" w:eastAsia="Arial" w:hAnsi="Arial" w:cs="Arial"/>
                <w:color w:val="000000"/>
                <w:sz w:val="20"/>
                <w:szCs w:val="20"/>
                <w:lang w:val="it-IT"/>
              </w:rPr>
            </w:pPr>
            <w:r w:rsidRPr="00B7141C">
              <w:rPr>
                <w:rFonts w:ascii="Arial" w:eastAsia="Arial" w:hAnsi="Arial" w:cs="Arial"/>
                <w:color w:val="000000"/>
                <w:sz w:val="20"/>
                <w:szCs w:val="20"/>
                <w:lang w:val="it-IT"/>
              </w:rPr>
              <w:t xml:space="preserve"> € 6.468,01</w:t>
            </w:r>
          </w:p>
        </w:tc>
      </w:tr>
      <w:tr w:rsidR="00115744" w:rsidRPr="00857A21" w14:paraId="23D3490F" w14:textId="77777777" w:rsidTr="00497B9D">
        <w:tc>
          <w:tcPr>
            <w:tcW w:w="6487" w:type="dxa"/>
            <w:tcBorders>
              <w:top w:val="single" w:sz="4" w:space="0" w:color="000000"/>
              <w:left w:val="single" w:sz="4" w:space="0" w:color="000000"/>
              <w:bottom w:val="single" w:sz="4" w:space="0" w:color="000000"/>
            </w:tcBorders>
          </w:tcPr>
          <w:p w14:paraId="0F28686F" w14:textId="77777777" w:rsidR="00115744" w:rsidRPr="00857A21" w:rsidRDefault="00115744" w:rsidP="00497B9D">
            <w:pPr>
              <w:autoSpaceDE w:val="0"/>
              <w:ind w:left="454" w:right="454"/>
              <w:jc w:val="both"/>
              <w:rPr>
                <w:rFonts w:ascii="Arial" w:eastAsia="Arial" w:hAnsi="Arial" w:cs="Arial"/>
                <w:color w:val="000000"/>
                <w:sz w:val="20"/>
                <w:szCs w:val="20"/>
                <w:lang w:val="it-IT"/>
              </w:rPr>
            </w:pPr>
            <w:r w:rsidRPr="00857A21">
              <w:rPr>
                <w:rFonts w:ascii="Arial" w:eastAsia="Arial" w:hAnsi="Arial" w:cs="Arial"/>
                <w:color w:val="000000"/>
                <w:sz w:val="20"/>
                <w:szCs w:val="20"/>
                <w:lang w:val="it-IT"/>
              </w:rPr>
              <w:t>entrate da contributi pubblici con vincolo specifico di destinazione</w:t>
            </w:r>
          </w:p>
        </w:tc>
        <w:tc>
          <w:tcPr>
            <w:tcW w:w="3190" w:type="dxa"/>
            <w:tcBorders>
              <w:top w:val="single" w:sz="4" w:space="0" w:color="000000"/>
              <w:left w:val="single" w:sz="4" w:space="0" w:color="000000"/>
              <w:bottom w:val="single" w:sz="4" w:space="0" w:color="000000"/>
              <w:right w:val="single" w:sz="4" w:space="0" w:color="000000"/>
            </w:tcBorders>
          </w:tcPr>
          <w:p w14:paraId="1C3B23A6" w14:textId="0088BE53" w:rsidR="00115744" w:rsidRPr="00857A21" w:rsidRDefault="00115744" w:rsidP="00497B9D">
            <w:pPr>
              <w:autoSpaceDE w:val="0"/>
              <w:ind w:left="454" w:right="454"/>
              <w:jc w:val="both"/>
              <w:rPr>
                <w:rFonts w:ascii="Arial" w:eastAsia="Arial" w:hAnsi="Arial" w:cs="Arial"/>
                <w:color w:val="000000"/>
                <w:sz w:val="20"/>
                <w:szCs w:val="20"/>
                <w:lang w:val="it-IT"/>
              </w:rPr>
            </w:pPr>
            <w:r w:rsidRPr="00857A21">
              <w:rPr>
                <w:rFonts w:ascii="Arial" w:eastAsia="Arial" w:hAnsi="Arial" w:cs="Arial"/>
                <w:color w:val="000000"/>
                <w:sz w:val="20"/>
                <w:szCs w:val="20"/>
                <w:lang w:val="it-IT"/>
              </w:rPr>
              <w:t xml:space="preserve">€ </w:t>
            </w:r>
            <w:r w:rsidR="00F66A7D" w:rsidRPr="00626E22">
              <w:rPr>
                <w:rFonts w:ascii="Arial" w:eastAsia="Arial" w:hAnsi="Arial" w:cs="Arial"/>
                <w:color w:val="000000"/>
                <w:sz w:val="20"/>
                <w:szCs w:val="20"/>
                <w:lang w:val="it-IT"/>
              </w:rPr>
              <w:t>213.082,58</w:t>
            </w:r>
          </w:p>
        </w:tc>
      </w:tr>
    </w:tbl>
    <w:p w14:paraId="7BA68F4D" w14:textId="77777777" w:rsidR="00115744" w:rsidRDefault="00115744" w:rsidP="00115744">
      <w:pPr>
        <w:spacing w:line="230" w:lineRule="exact"/>
        <w:ind w:left="440" w:right="440"/>
        <w:jc w:val="both"/>
        <w:rPr>
          <w:rFonts w:ascii="Arial" w:eastAsia="Arial" w:hAnsi="Arial" w:cs="Arial"/>
          <w:color w:val="000000"/>
          <w:sz w:val="20"/>
          <w:lang w:val="it-IT"/>
        </w:rPr>
      </w:pPr>
    </w:p>
    <w:p w14:paraId="3FD4686C" w14:textId="78468EC4" w:rsidR="00115744" w:rsidRDefault="00115744" w:rsidP="00115744">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Contestualmente all’approvazione del rendiconto della gestione 202</w:t>
      </w:r>
      <w:r w:rsidR="00F66A7D">
        <w:rPr>
          <w:rFonts w:ascii="Arial" w:eastAsia="Arial" w:hAnsi="Arial" w:cs="Arial"/>
          <w:color w:val="000000"/>
          <w:sz w:val="20"/>
          <w:lang w:val="it-IT"/>
        </w:rPr>
        <w:t>5</w:t>
      </w:r>
      <w:r>
        <w:rPr>
          <w:rFonts w:ascii="Arial" w:eastAsia="Arial" w:hAnsi="Arial" w:cs="Arial"/>
          <w:color w:val="000000"/>
          <w:sz w:val="20"/>
          <w:lang w:val="it-IT"/>
        </w:rPr>
        <w:t>, si provvede a determinare l’importo della cassa vincolata al 01/01/202</w:t>
      </w:r>
      <w:r w:rsidR="00F66A7D">
        <w:rPr>
          <w:rFonts w:ascii="Arial" w:eastAsia="Arial" w:hAnsi="Arial" w:cs="Arial"/>
          <w:color w:val="000000"/>
          <w:sz w:val="20"/>
          <w:lang w:val="it-IT"/>
        </w:rPr>
        <w:t>6</w:t>
      </w:r>
      <w:r>
        <w:rPr>
          <w:rFonts w:ascii="Arial" w:eastAsia="Arial" w:hAnsi="Arial" w:cs="Arial"/>
          <w:color w:val="000000"/>
          <w:sz w:val="20"/>
          <w:lang w:val="it-IT"/>
        </w:rPr>
        <w:t xml:space="preserve"> da comunicare al tesoriere, pari ad        € </w:t>
      </w:r>
      <w:r w:rsidR="00F66A7D">
        <w:rPr>
          <w:rFonts w:ascii="Arial" w:eastAsia="Arial" w:hAnsi="Arial" w:cs="Arial"/>
          <w:color w:val="000000"/>
          <w:sz w:val="20"/>
          <w:lang w:val="it-IT"/>
        </w:rPr>
        <w:t>298.368,40</w:t>
      </w:r>
      <w:r>
        <w:rPr>
          <w:rFonts w:ascii="Arial" w:eastAsia="Arial" w:hAnsi="Arial" w:cs="Arial"/>
          <w:color w:val="000000"/>
          <w:sz w:val="20"/>
          <w:lang w:val="it-IT"/>
        </w:rPr>
        <w:t xml:space="preserve">  così come indicato nel seguente riepilogo:</w:t>
      </w:r>
    </w:p>
    <w:p w14:paraId="52B6BCFE" w14:textId="77777777" w:rsidR="00115744" w:rsidRDefault="00115744" w:rsidP="00115744">
      <w:pPr>
        <w:spacing w:line="230" w:lineRule="exact"/>
        <w:ind w:left="440" w:right="440"/>
        <w:jc w:val="both"/>
        <w:rPr>
          <w:rFonts w:ascii="Arial" w:eastAsia="Arial" w:hAnsi="Arial" w:cs="Arial"/>
          <w:color w:val="000000"/>
          <w:sz w:val="20"/>
          <w:lang w:val="it-IT"/>
        </w:rPr>
      </w:pPr>
    </w:p>
    <w:tbl>
      <w:tblPr>
        <w:tblW w:w="0" w:type="auto"/>
        <w:tblInd w:w="445" w:type="dxa"/>
        <w:tblLayout w:type="fixed"/>
        <w:tblLook w:val="0000" w:firstRow="0" w:lastRow="0" w:firstColumn="0" w:lastColumn="0" w:noHBand="0" w:noVBand="0"/>
      </w:tblPr>
      <w:tblGrid>
        <w:gridCol w:w="6487"/>
        <w:gridCol w:w="3190"/>
      </w:tblGrid>
      <w:tr w:rsidR="00115744" w:rsidRPr="00857A21" w14:paraId="09DB32A2" w14:textId="77777777" w:rsidTr="00497B9D">
        <w:tc>
          <w:tcPr>
            <w:tcW w:w="6487" w:type="dxa"/>
            <w:tcBorders>
              <w:top w:val="single" w:sz="4" w:space="0" w:color="000000"/>
              <w:left w:val="single" w:sz="4" w:space="0" w:color="000000"/>
              <w:bottom w:val="single" w:sz="4" w:space="0" w:color="000000"/>
            </w:tcBorders>
          </w:tcPr>
          <w:p w14:paraId="477D3A3C" w14:textId="77777777" w:rsidR="00115744" w:rsidRPr="00857A21" w:rsidRDefault="00115744" w:rsidP="00497B9D">
            <w:pPr>
              <w:autoSpaceDE w:val="0"/>
              <w:ind w:left="454" w:right="454"/>
              <w:jc w:val="both"/>
              <w:rPr>
                <w:rFonts w:ascii="Arial" w:eastAsia="Arial" w:hAnsi="Arial" w:cs="Arial"/>
                <w:color w:val="000000"/>
                <w:sz w:val="20"/>
                <w:szCs w:val="20"/>
                <w:lang w:val="it-IT"/>
              </w:rPr>
            </w:pPr>
            <w:bookmarkStart w:id="3" w:name="_Hlk167962763"/>
            <w:r w:rsidRPr="00857A21">
              <w:rPr>
                <w:rFonts w:ascii="Arial" w:eastAsia="Arial" w:hAnsi="Arial" w:cs="Arial"/>
                <w:color w:val="000000"/>
                <w:sz w:val="20"/>
                <w:szCs w:val="20"/>
                <w:lang w:val="it-IT"/>
              </w:rPr>
              <w:t>entrate da mutui</w:t>
            </w:r>
          </w:p>
        </w:tc>
        <w:tc>
          <w:tcPr>
            <w:tcW w:w="3190" w:type="dxa"/>
            <w:tcBorders>
              <w:top w:val="single" w:sz="4" w:space="0" w:color="000000"/>
              <w:left w:val="single" w:sz="4" w:space="0" w:color="000000"/>
              <w:bottom w:val="single" w:sz="4" w:space="0" w:color="000000"/>
              <w:right w:val="single" w:sz="4" w:space="0" w:color="000000"/>
            </w:tcBorders>
          </w:tcPr>
          <w:p w14:paraId="2A2FE119" w14:textId="77EF83D5" w:rsidR="00115744" w:rsidRPr="00626E22" w:rsidRDefault="00115744" w:rsidP="00497B9D">
            <w:pPr>
              <w:autoSpaceDE w:val="0"/>
              <w:ind w:left="454" w:right="454"/>
              <w:jc w:val="both"/>
              <w:rPr>
                <w:rFonts w:ascii="Arial" w:eastAsia="Arial" w:hAnsi="Arial" w:cs="Arial"/>
                <w:color w:val="000000"/>
                <w:sz w:val="20"/>
                <w:szCs w:val="20"/>
                <w:lang w:val="it-IT"/>
              </w:rPr>
            </w:pPr>
            <w:r w:rsidRPr="00626E22">
              <w:rPr>
                <w:rFonts w:ascii="Arial" w:eastAsia="Arial" w:hAnsi="Arial" w:cs="Arial"/>
                <w:color w:val="000000"/>
                <w:sz w:val="20"/>
                <w:szCs w:val="20"/>
                <w:lang w:val="it-IT"/>
              </w:rPr>
              <w:t xml:space="preserve">€ </w:t>
            </w:r>
            <w:r w:rsidR="00F66A7D">
              <w:rPr>
                <w:rFonts w:ascii="Arial" w:eastAsia="Arial" w:hAnsi="Arial" w:cs="Arial"/>
                <w:color w:val="000000"/>
                <w:sz w:val="20"/>
                <w:szCs w:val="20"/>
                <w:lang w:val="it-IT"/>
              </w:rPr>
              <w:t>159.817,81</w:t>
            </w:r>
          </w:p>
        </w:tc>
      </w:tr>
      <w:tr w:rsidR="00115744" w:rsidRPr="00857A21" w14:paraId="32B2B9B5" w14:textId="77777777" w:rsidTr="00497B9D">
        <w:tc>
          <w:tcPr>
            <w:tcW w:w="6487" w:type="dxa"/>
            <w:tcBorders>
              <w:top w:val="single" w:sz="4" w:space="0" w:color="000000"/>
              <w:left w:val="single" w:sz="4" w:space="0" w:color="000000"/>
              <w:bottom w:val="single" w:sz="4" w:space="0" w:color="000000"/>
            </w:tcBorders>
          </w:tcPr>
          <w:p w14:paraId="39322D52" w14:textId="77777777" w:rsidR="00115744" w:rsidRPr="00857A21" w:rsidRDefault="00115744" w:rsidP="00497B9D">
            <w:pPr>
              <w:autoSpaceDE w:val="0"/>
              <w:ind w:left="454" w:right="454"/>
              <w:jc w:val="both"/>
              <w:rPr>
                <w:rFonts w:ascii="Arial" w:eastAsia="Arial" w:hAnsi="Arial" w:cs="Arial"/>
                <w:color w:val="000000"/>
                <w:sz w:val="20"/>
                <w:szCs w:val="20"/>
                <w:lang w:val="it-IT"/>
              </w:rPr>
            </w:pPr>
            <w:r w:rsidRPr="00857A21">
              <w:rPr>
                <w:rFonts w:ascii="Arial" w:eastAsia="Arial" w:hAnsi="Arial" w:cs="Arial"/>
                <w:color w:val="000000"/>
                <w:sz w:val="20"/>
                <w:szCs w:val="20"/>
                <w:lang w:val="it-IT"/>
              </w:rPr>
              <w:t>entrate da contributi da privati con vincolo specifico di destinazione</w:t>
            </w:r>
          </w:p>
        </w:tc>
        <w:tc>
          <w:tcPr>
            <w:tcW w:w="3190" w:type="dxa"/>
            <w:tcBorders>
              <w:top w:val="single" w:sz="4" w:space="0" w:color="000000"/>
              <w:left w:val="single" w:sz="4" w:space="0" w:color="000000"/>
              <w:bottom w:val="single" w:sz="4" w:space="0" w:color="000000"/>
              <w:right w:val="single" w:sz="4" w:space="0" w:color="000000"/>
            </w:tcBorders>
          </w:tcPr>
          <w:p w14:paraId="55016CAB" w14:textId="77777777" w:rsidR="00115744" w:rsidRPr="00626E22" w:rsidRDefault="00115744" w:rsidP="00497B9D">
            <w:pPr>
              <w:autoSpaceDE w:val="0"/>
              <w:ind w:left="454" w:right="454"/>
              <w:jc w:val="both"/>
              <w:rPr>
                <w:rFonts w:ascii="Arial" w:eastAsia="Arial" w:hAnsi="Arial" w:cs="Arial"/>
                <w:color w:val="000000"/>
                <w:sz w:val="20"/>
                <w:szCs w:val="20"/>
                <w:lang w:val="it-IT"/>
              </w:rPr>
            </w:pPr>
            <w:r w:rsidRPr="00626E22">
              <w:rPr>
                <w:rFonts w:ascii="Arial" w:eastAsia="Arial" w:hAnsi="Arial" w:cs="Arial"/>
                <w:color w:val="000000"/>
                <w:sz w:val="20"/>
                <w:szCs w:val="20"/>
                <w:lang w:val="it-IT"/>
              </w:rPr>
              <w:t xml:space="preserve"> €  6.468,01</w:t>
            </w:r>
          </w:p>
        </w:tc>
      </w:tr>
      <w:tr w:rsidR="00115744" w:rsidRPr="001C4AC3" w14:paraId="187CA38C" w14:textId="77777777" w:rsidTr="00497B9D">
        <w:tc>
          <w:tcPr>
            <w:tcW w:w="6487" w:type="dxa"/>
            <w:tcBorders>
              <w:top w:val="single" w:sz="4" w:space="0" w:color="000000"/>
              <w:left w:val="single" w:sz="4" w:space="0" w:color="000000"/>
              <w:bottom w:val="single" w:sz="4" w:space="0" w:color="000000"/>
            </w:tcBorders>
          </w:tcPr>
          <w:p w14:paraId="0D8B2993" w14:textId="77777777" w:rsidR="00115744" w:rsidRPr="00857A21" w:rsidRDefault="00115744" w:rsidP="00497B9D">
            <w:pPr>
              <w:autoSpaceDE w:val="0"/>
              <w:ind w:left="454" w:right="454"/>
              <w:jc w:val="both"/>
              <w:rPr>
                <w:rFonts w:ascii="Arial" w:eastAsia="Arial" w:hAnsi="Arial" w:cs="Arial"/>
                <w:color w:val="000000"/>
                <w:sz w:val="20"/>
                <w:szCs w:val="20"/>
                <w:lang w:val="it-IT"/>
              </w:rPr>
            </w:pPr>
            <w:r w:rsidRPr="00857A21">
              <w:rPr>
                <w:rFonts w:ascii="Arial" w:eastAsia="Arial" w:hAnsi="Arial" w:cs="Arial"/>
                <w:color w:val="000000"/>
                <w:sz w:val="20"/>
                <w:szCs w:val="20"/>
                <w:lang w:val="it-IT"/>
              </w:rPr>
              <w:t>entrate da contributi pubblici con vincolo specifico di destinazione</w:t>
            </w:r>
          </w:p>
        </w:tc>
        <w:tc>
          <w:tcPr>
            <w:tcW w:w="3190" w:type="dxa"/>
            <w:tcBorders>
              <w:top w:val="single" w:sz="4" w:space="0" w:color="000000"/>
              <w:left w:val="single" w:sz="4" w:space="0" w:color="000000"/>
              <w:bottom w:val="single" w:sz="4" w:space="0" w:color="000000"/>
              <w:right w:val="single" w:sz="4" w:space="0" w:color="000000"/>
            </w:tcBorders>
          </w:tcPr>
          <w:p w14:paraId="2EC6B78F" w14:textId="10E950F4" w:rsidR="00115744" w:rsidRPr="00626E22" w:rsidRDefault="00115744" w:rsidP="00497B9D">
            <w:pPr>
              <w:autoSpaceDE w:val="0"/>
              <w:ind w:left="454" w:right="454"/>
              <w:jc w:val="both"/>
              <w:rPr>
                <w:rFonts w:ascii="Arial" w:eastAsia="Arial" w:hAnsi="Arial" w:cs="Arial"/>
                <w:color w:val="000000"/>
                <w:sz w:val="20"/>
                <w:szCs w:val="20"/>
                <w:lang w:val="it-IT"/>
              </w:rPr>
            </w:pPr>
            <w:r w:rsidRPr="00626E22">
              <w:rPr>
                <w:rFonts w:ascii="Arial" w:eastAsia="Arial" w:hAnsi="Arial" w:cs="Arial"/>
                <w:color w:val="000000"/>
                <w:sz w:val="20"/>
                <w:szCs w:val="20"/>
                <w:lang w:val="it-IT"/>
              </w:rPr>
              <w:t xml:space="preserve">€ </w:t>
            </w:r>
            <w:r w:rsidR="00F66A7D">
              <w:rPr>
                <w:rFonts w:ascii="Arial" w:eastAsia="Arial" w:hAnsi="Arial" w:cs="Arial"/>
                <w:color w:val="000000"/>
                <w:sz w:val="20"/>
                <w:szCs w:val="20"/>
                <w:lang w:val="it-IT"/>
              </w:rPr>
              <w:t>132.082,58</w:t>
            </w:r>
          </w:p>
        </w:tc>
      </w:tr>
      <w:bookmarkEnd w:id="3"/>
    </w:tbl>
    <w:p w14:paraId="53255BC0" w14:textId="77777777" w:rsidR="00115744" w:rsidRDefault="00115744">
      <w:pPr>
        <w:spacing w:line="230" w:lineRule="exact"/>
        <w:ind w:left="440" w:right="440"/>
        <w:jc w:val="both"/>
        <w:rPr>
          <w:rFonts w:ascii="Arial" w:eastAsia="Arial" w:hAnsi="Arial" w:cs="Arial"/>
          <w:b/>
          <w:color w:val="000000"/>
          <w:sz w:val="20"/>
          <w:lang w:val="it-IT"/>
        </w:rPr>
      </w:pPr>
    </w:p>
    <w:p w14:paraId="6C30FC8E" w14:textId="77777777" w:rsidR="00115744" w:rsidRDefault="00115744">
      <w:pPr>
        <w:spacing w:line="230" w:lineRule="exact"/>
        <w:ind w:left="440" w:right="440"/>
        <w:jc w:val="both"/>
        <w:rPr>
          <w:rFonts w:ascii="Arial" w:eastAsia="Arial" w:hAnsi="Arial" w:cs="Arial"/>
          <w:b/>
          <w:color w:val="000000"/>
          <w:sz w:val="20"/>
          <w:lang w:val="it-IT"/>
        </w:rPr>
      </w:pPr>
    </w:p>
    <w:p w14:paraId="2A972191" w14:textId="77777777" w:rsidR="00115744" w:rsidRDefault="00115744">
      <w:pPr>
        <w:spacing w:line="230" w:lineRule="exact"/>
        <w:ind w:left="440" w:right="440"/>
        <w:jc w:val="both"/>
        <w:rPr>
          <w:rFonts w:ascii="Arial" w:eastAsia="Arial" w:hAnsi="Arial" w:cs="Arial"/>
          <w:b/>
          <w:color w:val="000000"/>
          <w:sz w:val="20"/>
          <w:lang w:val="it-IT"/>
        </w:rPr>
      </w:pPr>
    </w:p>
    <w:p w14:paraId="3966C0E1" w14:textId="77777777" w:rsidR="00115744" w:rsidRDefault="00115744">
      <w:pPr>
        <w:spacing w:line="230" w:lineRule="exact"/>
        <w:ind w:left="440" w:right="440"/>
        <w:jc w:val="both"/>
        <w:rPr>
          <w:rFonts w:ascii="Arial" w:eastAsia="Arial" w:hAnsi="Arial" w:cs="Arial"/>
          <w:b/>
          <w:color w:val="000000"/>
          <w:sz w:val="20"/>
          <w:lang w:val="it-IT"/>
        </w:rPr>
      </w:pPr>
    </w:p>
    <w:p w14:paraId="10D2B106" w14:textId="77777777" w:rsidR="00115744" w:rsidRDefault="00115744">
      <w:pPr>
        <w:spacing w:line="230" w:lineRule="exact"/>
        <w:ind w:left="440" w:right="440"/>
        <w:jc w:val="both"/>
        <w:rPr>
          <w:rFonts w:ascii="Arial" w:eastAsia="Arial" w:hAnsi="Arial" w:cs="Arial"/>
          <w:b/>
          <w:color w:val="000000"/>
          <w:sz w:val="20"/>
          <w:lang w:val="it-IT"/>
        </w:rPr>
      </w:pPr>
    </w:p>
    <w:p w14:paraId="45148AA2" w14:textId="77777777" w:rsidR="00115744" w:rsidRDefault="00115744">
      <w:pPr>
        <w:spacing w:line="230" w:lineRule="exact"/>
        <w:ind w:left="440" w:right="440"/>
        <w:jc w:val="both"/>
        <w:rPr>
          <w:rFonts w:ascii="Arial" w:eastAsia="Arial" w:hAnsi="Arial" w:cs="Arial"/>
          <w:b/>
          <w:color w:val="000000"/>
          <w:sz w:val="20"/>
          <w:lang w:val="it-IT"/>
        </w:rPr>
      </w:pPr>
    </w:p>
    <w:p w14:paraId="58F8BFDE" w14:textId="77777777" w:rsidR="00115744" w:rsidRDefault="00115744">
      <w:pPr>
        <w:spacing w:line="230" w:lineRule="exact"/>
        <w:ind w:left="440" w:right="440"/>
        <w:jc w:val="both"/>
        <w:rPr>
          <w:rFonts w:ascii="Arial" w:eastAsia="Arial" w:hAnsi="Arial" w:cs="Arial"/>
          <w:b/>
          <w:color w:val="000000"/>
          <w:sz w:val="20"/>
          <w:lang w:val="it-IT"/>
        </w:rPr>
      </w:pPr>
    </w:p>
    <w:p w14:paraId="545AAD72" w14:textId="77777777" w:rsidR="00115744" w:rsidRDefault="00115744">
      <w:pPr>
        <w:spacing w:line="230" w:lineRule="exact"/>
        <w:ind w:left="440" w:right="440"/>
        <w:jc w:val="both"/>
        <w:rPr>
          <w:rFonts w:ascii="Arial" w:eastAsia="Arial" w:hAnsi="Arial" w:cs="Arial"/>
          <w:b/>
          <w:color w:val="000000"/>
          <w:sz w:val="20"/>
          <w:lang w:val="it-IT"/>
        </w:rPr>
      </w:pPr>
    </w:p>
    <w:p w14:paraId="251945C6" w14:textId="77777777" w:rsidR="00115744" w:rsidRDefault="00115744">
      <w:pPr>
        <w:spacing w:line="230" w:lineRule="exact"/>
        <w:ind w:left="440" w:right="440"/>
        <w:jc w:val="both"/>
        <w:rPr>
          <w:rFonts w:ascii="Arial" w:eastAsia="Arial" w:hAnsi="Arial" w:cs="Arial"/>
          <w:b/>
          <w:color w:val="000000"/>
          <w:sz w:val="20"/>
          <w:lang w:val="it-IT"/>
        </w:rPr>
      </w:pPr>
    </w:p>
    <w:p w14:paraId="077FD62A" w14:textId="77777777" w:rsidR="00115744" w:rsidRDefault="00115744">
      <w:pPr>
        <w:spacing w:line="230" w:lineRule="exact"/>
        <w:ind w:left="440" w:right="440"/>
        <w:jc w:val="both"/>
        <w:rPr>
          <w:rFonts w:ascii="Arial" w:eastAsia="Arial" w:hAnsi="Arial" w:cs="Arial"/>
          <w:b/>
          <w:color w:val="000000"/>
          <w:sz w:val="20"/>
          <w:lang w:val="it-IT"/>
        </w:rPr>
      </w:pPr>
    </w:p>
    <w:p w14:paraId="30A1CFA9" w14:textId="77777777" w:rsidR="00115744" w:rsidRDefault="00115744">
      <w:pPr>
        <w:spacing w:line="230" w:lineRule="exact"/>
        <w:ind w:left="440" w:right="440"/>
        <w:jc w:val="both"/>
        <w:rPr>
          <w:rFonts w:ascii="Arial" w:eastAsia="Arial" w:hAnsi="Arial" w:cs="Arial"/>
          <w:b/>
          <w:color w:val="000000"/>
          <w:sz w:val="20"/>
          <w:lang w:val="it-IT"/>
        </w:rPr>
      </w:pPr>
    </w:p>
    <w:p w14:paraId="36DD025A" w14:textId="77777777" w:rsidR="00115744" w:rsidRDefault="00115744">
      <w:pPr>
        <w:spacing w:line="230" w:lineRule="exact"/>
        <w:ind w:left="440" w:right="440"/>
        <w:jc w:val="both"/>
        <w:rPr>
          <w:rFonts w:ascii="Arial" w:eastAsia="Arial" w:hAnsi="Arial" w:cs="Arial"/>
          <w:b/>
          <w:color w:val="000000"/>
          <w:sz w:val="20"/>
          <w:lang w:val="it-IT"/>
        </w:rPr>
      </w:pPr>
    </w:p>
    <w:p w14:paraId="16943F2C" w14:textId="77777777" w:rsidR="00115744" w:rsidRDefault="00115744">
      <w:pPr>
        <w:spacing w:line="230" w:lineRule="exact"/>
        <w:ind w:left="440" w:right="440"/>
        <w:jc w:val="both"/>
        <w:rPr>
          <w:rFonts w:ascii="Arial" w:eastAsia="Arial" w:hAnsi="Arial" w:cs="Arial"/>
          <w:b/>
          <w:color w:val="000000"/>
          <w:sz w:val="20"/>
          <w:lang w:val="it-IT"/>
        </w:rPr>
      </w:pPr>
    </w:p>
    <w:p w14:paraId="7C5EF435" w14:textId="77777777" w:rsidR="00115744" w:rsidRDefault="00115744">
      <w:pPr>
        <w:spacing w:line="230" w:lineRule="exact"/>
        <w:ind w:left="440" w:right="440"/>
        <w:jc w:val="both"/>
        <w:rPr>
          <w:rFonts w:ascii="Arial" w:eastAsia="Arial" w:hAnsi="Arial" w:cs="Arial"/>
          <w:b/>
          <w:color w:val="000000"/>
          <w:sz w:val="20"/>
          <w:lang w:val="it-IT"/>
        </w:rPr>
      </w:pPr>
    </w:p>
    <w:p w14:paraId="5A81F7A1" w14:textId="77777777" w:rsidR="00115744" w:rsidRDefault="00115744">
      <w:pPr>
        <w:spacing w:line="230" w:lineRule="exact"/>
        <w:ind w:left="440" w:right="440"/>
        <w:jc w:val="both"/>
        <w:rPr>
          <w:rFonts w:ascii="Arial" w:eastAsia="Arial" w:hAnsi="Arial" w:cs="Arial"/>
          <w:b/>
          <w:color w:val="000000"/>
          <w:sz w:val="20"/>
          <w:lang w:val="it-IT"/>
        </w:rPr>
      </w:pPr>
    </w:p>
    <w:p w14:paraId="47BBCEBF" w14:textId="77777777" w:rsidR="00115744" w:rsidRDefault="00115744">
      <w:pPr>
        <w:spacing w:line="230" w:lineRule="exact"/>
        <w:ind w:left="440" w:right="440"/>
        <w:jc w:val="both"/>
        <w:rPr>
          <w:rFonts w:ascii="Arial" w:eastAsia="Arial" w:hAnsi="Arial" w:cs="Arial"/>
          <w:b/>
          <w:color w:val="000000"/>
          <w:sz w:val="20"/>
          <w:lang w:val="it-IT"/>
        </w:rPr>
      </w:pPr>
    </w:p>
    <w:p w14:paraId="42AC00FC" w14:textId="4FB401F4" w:rsidR="00BF2BB5" w:rsidRDefault="007958B1">
      <w:pPr>
        <w:spacing w:line="230" w:lineRule="exact"/>
        <w:ind w:left="440" w:right="440"/>
        <w:jc w:val="both"/>
        <w:rPr>
          <w:rFonts w:ascii="Arial" w:eastAsia="Arial" w:hAnsi="Arial" w:cs="Arial"/>
          <w:b/>
          <w:color w:val="000000"/>
          <w:sz w:val="20"/>
          <w:lang w:val="it-IT"/>
        </w:rPr>
      </w:pPr>
      <w:r>
        <w:rPr>
          <w:rFonts w:ascii="Arial" w:eastAsia="Arial" w:hAnsi="Arial" w:cs="Arial"/>
          <w:b/>
          <w:color w:val="000000"/>
          <w:sz w:val="20"/>
          <w:lang w:val="it-IT"/>
        </w:rPr>
        <w:lastRenderedPageBreak/>
        <w:t>18.4 Gestione Personale</w:t>
      </w:r>
    </w:p>
    <w:p w14:paraId="3E22DBAA" w14:textId="77777777" w:rsidR="000A58D2" w:rsidRDefault="000A58D2">
      <w:pPr>
        <w:spacing w:line="230" w:lineRule="exact"/>
        <w:ind w:left="440" w:right="440"/>
        <w:jc w:val="both"/>
        <w:rPr>
          <w:rFonts w:ascii="Arial" w:eastAsia="Arial" w:hAnsi="Arial" w:cs="Arial"/>
          <w:color w:val="000000"/>
          <w:sz w:val="20"/>
          <w:lang w:val="it-IT"/>
        </w:rPr>
      </w:pPr>
    </w:p>
    <w:p w14:paraId="51027367" w14:textId="51A1DAAE" w:rsidR="000A58D2" w:rsidRPr="000A58D2" w:rsidRDefault="000A58D2" w:rsidP="000A58D2">
      <w:pPr>
        <w:ind w:left="284" w:right="397"/>
        <w:jc w:val="both"/>
        <w:rPr>
          <w:rFonts w:ascii="Arial" w:eastAsia="Arial" w:hAnsi="Arial" w:cs="Arial"/>
          <w:color w:val="000000"/>
          <w:sz w:val="20"/>
          <w:lang w:val="it-IT"/>
        </w:rPr>
      </w:pPr>
      <w:r w:rsidRPr="000A58D2">
        <w:rPr>
          <w:rFonts w:ascii="Arial" w:eastAsia="Arial" w:hAnsi="Arial" w:cs="Arial"/>
          <w:color w:val="000000"/>
          <w:sz w:val="20"/>
          <w:lang w:val="it-IT"/>
        </w:rPr>
        <w:t>Nella pubblica amministrazione, la definizione degli obiettivi generali e dei programmi è affidata agli organi di governo di estrazione politica mentre i dirigenti ed i responsabili dei servizi si occupano della gestione finanziaria, tecnica e amministrativa, compresa l'adozione degli atti che impegnano l'ente verso l'esterno. Dal punto di vista operativo, l'attività è invece svolta da una struttura articolata e composta da personale di diversa qualifica e specializzazione. Con un'organizzazione come questa, comune a tutte le aziende che operano nel ramo dei servizi, il costo del fattore umano è prevalente rispetto all'acquisto degli altri mezzi di produzione.</w:t>
      </w:r>
    </w:p>
    <w:p w14:paraId="66122576" w14:textId="77777777" w:rsidR="000A58D2" w:rsidRPr="000A58D2" w:rsidRDefault="000A58D2" w:rsidP="000A58D2">
      <w:pPr>
        <w:ind w:left="284" w:right="397"/>
        <w:jc w:val="both"/>
        <w:rPr>
          <w:rFonts w:ascii="Arial" w:eastAsia="Arial" w:hAnsi="Arial" w:cs="Arial"/>
          <w:color w:val="000000"/>
          <w:sz w:val="20"/>
          <w:lang w:val="it-IT"/>
        </w:rPr>
      </w:pPr>
      <w:r w:rsidRPr="000A58D2">
        <w:rPr>
          <w:rFonts w:ascii="Arial" w:eastAsia="Arial" w:hAnsi="Arial" w:cs="Arial"/>
          <w:color w:val="000000"/>
          <w:sz w:val="20"/>
          <w:lang w:val="it-IT"/>
        </w:rPr>
        <w:t>La spesa per il personale, infatti, con la sua dimensione finanziaria consistente, è il principale fattore di rigidità del bilancio corrente, dato che il margine di manovra nella gestione ordinaria si riduce quando il valore di questo parametro tende a crescere. Il costo totale degli stipendi (oneri diretti e indiretti) dipende dal numero e dal livello di inquadramento dei dipendenti assunti con contratto a tempo indeterminato, ed a cui va sommata l'incidenza dell'eventuale quota residuale dei soggetti impiegati con contratto a tempo determinato, o comunque, con un rapporto di lavoro flessibile.</w:t>
      </w:r>
    </w:p>
    <w:p w14:paraId="6134010C" w14:textId="77777777" w:rsidR="000A58D2" w:rsidRPr="000A58D2" w:rsidRDefault="000A58D2" w:rsidP="000A58D2">
      <w:pPr>
        <w:ind w:left="284" w:right="397"/>
        <w:jc w:val="both"/>
        <w:rPr>
          <w:rFonts w:ascii="Arial" w:eastAsia="Arial" w:hAnsi="Arial" w:cs="Arial"/>
          <w:color w:val="000000"/>
          <w:sz w:val="20"/>
          <w:lang w:val="it-IT"/>
        </w:rPr>
      </w:pPr>
      <w:r w:rsidRPr="000A58D2">
        <w:rPr>
          <w:rFonts w:ascii="Arial" w:eastAsia="Arial" w:hAnsi="Arial" w:cs="Arial"/>
          <w:color w:val="000000"/>
          <w:sz w:val="20"/>
          <w:lang w:val="it-IT"/>
        </w:rPr>
        <w:t>La situazione di rendiconto, come riportata nel prospetto e sulla base delle informazioni al momento disponibili, rispetta i vincoli imposti dalle norme in materia di coordinamento della finanza pubblica e non richiede alcun intervento correttivo con carattere d'urgenza. I possibili provvedimenti migliorativi e/o correttivi, frutto di nuove e ulteriori valutazioni d'insieme, saranno ponderati ed eventualmente adottati solo in seguito al normale svolgimento dell'attività di monitoraggio e controllo sulla gestione.</w:t>
      </w:r>
    </w:p>
    <w:p w14:paraId="231919C1" w14:textId="77777777" w:rsidR="000A58D2" w:rsidRPr="000A58D2" w:rsidRDefault="000A58D2" w:rsidP="000A58D2">
      <w:pPr>
        <w:ind w:left="284" w:right="397"/>
        <w:jc w:val="both"/>
        <w:rPr>
          <w:rFonts w:ascii="Arial" w:eastAsia="Arial" w:hAnsi="Arial" w:cs="Arial"/>
          <w:color w:val="000000"/>
          <w:sz w:val="20"/>
          <w:lang w:val="it-IT"/>
        </w:rPr>
      </w:pPr>
      <w:r w:rsidRPr="000A58D2">
        <w:rPr>
          <w:rFonts w:ascii="Arial" w:eastAsia="Arial" w:hAnsi="Arial" w:cs="Arial"/>
          <w:color w:val="000000"/>
          <w:sz w:val="20"/>
          <w:lang w:val="it-IT"/>
        </w:rPr>
        <w:t>La Giunta Comunale, con deliberazione n. 52 del 21.3.2025, ha approvato il programma del fabbisogno triennale del personale per il triennio 2025/2027, aggiornato con atto n.123 del 21/5/2025 e successivo 218 del 17.10.2025, dando atto che la spesa è improntata al rispetto del principio della riduzione complessiva delle spese di personale. La spesa di personale determinata per l'anno 2025 ai sensi dalla circolare n. 9 del 17 febbraio 2006 del Ministero dell’Economia e delle Finanze ammonta ad €. 1.446.217,55: il limite di spesa di personale imposto per l’anno 2025 (€ 1.500.564,97) risulta essere rispettato (spesa media riferita al triennio 2011-2013). Il rapporto tra la spesa di personale al lordo delle componenti escluse dal calcolo precedentemente indicato è di €.1.817.264,84 pari al 17,14%.</w:t>
      </w:r>
    </w:p>
    <w:p w14:paraId="14FDC646" w14:textId="77777777" w:rsidR="000A58D2" w:rsidRPr="000A58D2" w:rsidRDefault="000A58D2" w:rsidP="000A58D2">
      <w:pPr>
        <w:ind w:left="284" w:right="397"/>
        <w:jc w:val="both"/>
        <w:rPr>
          <w:rFonts w:ascii="Arial" w:eastAsia="Arial" w:hAnsi="Arial" w:cs="Arial"/>
          <w:color w:val="000000"/>
          <w:sz w:val="20"/>
          <w:lang w:val="it-IT"/>
        </w:rPr>
      </w:pPr>
      <w:r w:rsidRPr="000A58D2">
        <w:rPr>
          <w:rFonts w:ascii="Arial" w:eastAsia="Arial" w:hAnsi="Arial" w:cs="Arial"/>
          <w:color w:val="000000"/>
          <w:sz w:val="20"/>
          <w:lang w:val="it-IT"/>
        </w:rPr>
        <w:t>Il fondo per il finanziamento delle politiche del personale e per la produttività è stato approvato definitivamente con deliberazione di G.C.n.261 del 17.12.2025.</w:t>
      </w:r>
    </w:p>
    <w:p w14:paraId="66AC3801" w14:textId="77777777" w:rsidR="000A58D2" w:rsidRPr="000A58D2" w:rsidRDefault="000A58D2" w:rsidP="000A58D2">
      <w:pPr>
        <w:ind w:left="284" w:right="397"/>
        <w:jc w:val="both"/>
        <w:rPr>
          <w:rFonts w:ascii="Arial" w:eastAsia="Arial" w:hAnsi="Arial" w:cs="Arial"/>
          <w:color w:val="000000"/>
          <w:sz w:val="20"/>
          <w:lang w:val="it-IT"/>
        </w:rPr>
      </w:pPr>
      <w:r w:rsidRPr="000A58D2">
        <w:rPr>
          <w:rFonts w:ascii="Arial" w:eastAsia="Arial" w:hAnsi="Arial" w:cs="Arial"/>
          <w:color w:val="000000"/>
          <w:sz w:val="20"/>
          <w:lang w:val="it-IT"/>
        </w:rPr>
        <w:t>Il contratto collettivo decentrato integrative per il triennio 2023-2025 è stato approvato con delibera G.C. n.261 del 13/12/2023 e sottoscritto in medesima data.</w:t>
      </w:r>
    </w:p>
    <w:p w14:paraId="77ED70A0" w14:textId="77777777" w:rsidR="000A58D2" w:rsidRPr="000A58D2" w:rsidRDefault="000A58D2" w:rsidP="000A58D2">
      <w:pPr>
        <w:ind w:left="284" w:right="397"/>
        <w:jc w:val="both"/>
        <w:rPr>
          <w:rFonts w:ascii="Arial" w:eastAsia="Arial" w:hAnsi="Arial" w:cs="Arial"/>
          <w:color w:val="000000"/>
          <w:sz w:val="20"/>
          <w:lang w:val="it-IT"/>
        </w:rPr>
      </w:pPr>
      <w:r w:rsidRPr="000A58D2">
        <w:rPr>
          <w:rFonts w:ascii="Arial" w:eastAsia="Arial" w:hAnsi="Arial" w:cs="Arial"/>
          <w:color w:val="000000"/>
          <w:sz w:val="20"/>
          <w:lang w:val="it-IT"/>
        </w:rPr>
        <w:t>Nel corso del 2025, sono state stanziate le risorse per i rinnovi contrattuali.</w:t>
      </w:r>
    </w:p>
    <w:p w14:paraId="6B06AA66" w14:textId="77777777" w:rsidR="000A58D2" w:rsidRPr="000A58D2" w:rsidRDefault="000A58D2" w:rsidP="000A58D2">
      <w:pPr>
        <w:ind w:left="284" w:right="397"/>
        <w:jc w:val="both"/>
        <w:rPr>
          <w:rFonts w:ascii="Arial" w:eastAsia="Arial" w:hAnsi="Arial" w:cs="Arial"/>
          <w:color w:val="000000"/>
          <w:sz w:val="20"/>
          <w:lang w:val="it-IT"/>
        </w:rPr>
      </w:pPr>
      <w:r w:rsidRPr="000A58D2">
        <w:rPr>
          <w:rFonts w:ascii="Arial" w:eastAsia="Arial" w:hAnsi="Arial" w:cs="Arial"/>
          <w:color w:val="000000"/>
          <w:sz w:val="20"/>
          <w:lang w:val="it-IT"/>
        </w:rPr>
        <w:t>Con riferimento all'aggiornamento del principio contabile ed alla differente contabilizzazione delle spese di personale, si precisa che è stata finanziata nell‘anno 2025 anche la quota relativa al fondo per il finanziamento delle politiche del personale e per la produttività imputata all‘esercizio successivo mediante il fondo pluriennale vincolato.</w:t>
      </w:r>
    </w:p>
    <w:p w14:paraId="7E5273E6" w14:textId="79C40A0E" w:rsidR="00BF2BB5" w:rsidRPr="000A58D2" w:rsidRDefault="00BF2BB5" w:rsidP="000A58D2">
      <w:pPr>
        <w:spacing w:line="230" w:lineRule="exact"/>
        <w:ind w:left="440" w:right="440"/>
        <w:jc w:val="both"/>
        <w:rPr>
          <w:lang w:val="it-IT"/>
        </w:rPr>
        <w:sectPr w:rsidR="00BF2BB5" w:rsidRPr="000A58D2">
          <w:footerReference w:type="default" r:id="rId89"/>
          <w:pgSz w:w="16840" w:h="11900" w:orient="landscape"/>
          <w:pgMar w:top="500" w:right="0" w:bottom="300" w:left="0" w:header="500" w:footer="300" w:gutter="0"/>
          <w:cols w:space="708"/>
        </w:sectPr>
      </w:pPr>
    </w:p>
    <w:tbl>
      <w:tblPr>
        <w:tblW w:w="0" w:type="auto"/>
        <w:tblLayout w:type="fixed"/>
        <w:tblLook w:val="04A0" w:firstRow="1" w:lastRow="0" w:firstColumn="1" w:lastColumn="0" w:noHBand="0" w:noVBand="1"/>
      </w:tblPr>
      <w:tblGrid>
        <w:gridCol w:w="400"/>
        <w:gridCol w:w="16040"/>
        <w:gridCol w:w="400"/>
      </w:tblGrid>
      <w:tr w:rsidR="00BF2BB5" w:rsidRPr="00B764E8" w14:paraId="6E055006" w14:textId="77777777">
        <w:trPr>
          <w:trHeight w:hRule="exact" w:val="8260"/>
        </w:trPr>
        <w:tc>
          <w:tcPr>
            <w:tcW w:w="400" w:type="dxa"/>
            <w:tcMar>
              <w:top w:w="0" w:type="dxa"/>
              <w:left w:w="0" w:type="dxa"/>
              <w:bottom w:w="0" w:type="dxa"/>
              <w:right w:w="0" w:type="dxa"/>
            </w:tcMar>
          </w:tcPr>
          <w:p w14:paraId="3C352A01" w14:textId="77777777" w:rsidR="00BF2BB5" w:rsidRPr="000A58D2" w:rsidRDefault="00BF2BB5">
            <w:pPr>
              <w:rPr>
                <w:sz w:val="2"/>
                <w:lang w:val="it-IT"/>
              </w:rPr>
            </w:pPr>
          </w:p>
        </w:tc>
        <w:tc>
          <w:tcPr>
            <w:tcW w:w="16040" w:type="dxa"/>
            <w:tcMar>
              <w:top w:w="0" w:type="dxa"/>
              <w:left w:w="40" w:type="dxa"/>
              <w:bottom w:w="0" w:type="dxa"/>
              <w:right w:w="40" w:type="dxa"/>
            </w:tcMar>
          </w:tcPr>
          <w:p w14:paraId="5E992E1F" w14:textId="77777777" w:rsidR="00BF2BB5" w:rsidRDefault="007958B1">
            <w:pPr>
              <w:spacing w:line="230" w:lineRule="exact"/>
              <w:jc w:val="both"/>
              <w:rPr>
                <w:rFonts w:ascii="Arial" w:eastAsia="Arial" w:hAnsi="Arial" w:cs="Arial"/>
                <w:b/>
                <w:color w:val="000000"/>
                <w:sz w:val="20"/>
                <w:lang w:val="it-IT"/>
              </w:rPr>
            </w:pPr>
            <w:r>
              <w:rPr>
                <w:rFonts w:ascii="Arial" w:eastAsia="Arial" w:hAnsi="Arial" w:cs="Arial"/>
                <w:b/>
                <w:color w:val="000000"/>
                <w:sz w:val="20"/>
                <w:lang w:val="it-IT"/>
              </w:rPr>
              <w:t>18.5 Gestione del Fondo Pluriennale Vincolato</w:t>
            </w:r>
          </w:p>
          <w:p w14:paraId="51C036F5" w14:textId="77777777" w:rsidR="00771988" w:rsidRDefault="00771988">
            <w:pPr>
              <w:spacing w:line="230" w:lineRule="exact"/>
              <w:jc w:val="both"/>
              <w:rPr>
                <w:rFonts w:ascii="Arial" w:eastAsia="Arial" w:hAnsi="Arial" w:cs="Arial"/>
                <w:color w:val="000000"/>
                <w:sz w:val="20"/>
                <w:lang w:val="it-IT"/>
              </w:rPr>
            </w:pPr>
          </w:p>
          <w:p w14:paraId="7555E057" w14:textId="77777777" w:rsidR="00557AC0" w:rsidRDefault="00557AC0" w:rsidP="00557AC0">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Gli impegni finanziati da entrate a specifica destinazione, di parte corrente o investimenti, sono imputati negli esercizi in cui l'obbligazione diventa esigibile. Questo comporta che lo stanziamento di spesa riconducibile all'originario finanziamento può essere ripartito pro-quota in più esercizi, situazione questa, che se non gestita con una soluzione contabile adeguata, porterebbe alla formazione di una componente di avanzo nell'anno in cui nasce il finanziamento (mancata imputazione dell'impegno) e di disavanzo (assenza del finanziamento della spesa) in quelli immediatamente successivi; e questo, fino alla completa imputazione dell'originaria previsione di spesa. Si tratta di una situazione a cui il legislatore ha cercato di porvi rimedio con una soluzione originale.</w:t>
            </w:r>
          </w:p>
          <w:p w14:paraId="7A8C56D9" w14:textId="77777777" w:rsidR="00557AC0" w:rsidRDefault="00557AC0" w:rsidP="00557AC0">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xml:space="preserve">La tecnica che prevede l'impiego del </w:t>
            </w:r>
            <w:r>
              <w:rPr>
                <w:rFonts w:ascii="Arial" w:eastAsia="Arial" w:hAnsi="Arial" w:cs="Arial"/>
                <w:b/>
                <w:color w:val="000000"/>
                <w:sz w:val="20"/>
                <w:lang w:val="it-IT"/>
              </w:rPr>
              <w:t>fondo pluriennale vincolato</w:t>
            </w:r>
            <w:r>
              <w:rPr>
                <w:rFonts w:ascii="Arial" w:eastAsia="Arial" w:hAnsi="Arial" w:cs="Arial"/>
                <w:color w:val="000000"/>
                <w:sz w:val="20"/>
                <w:lang w:val="it-IT"/>
              </w:rPr>
              <w:t xml:space="preserve"> ha proprio lo scopo di fare convivere l'imputazione della spesa secondo questo principio (competenza potenziata) con l'esigenza di evitare la formazione di componenti di avanzo o disavanzo artificiose, e questo, a partire dalla nascita del finanziamento e fino all'esercizio in cui la prestazione connessa con l'obbligazione passiva avrà termine. La normativa in materia contabile estende l'impiego della tecnica del fondo pluriennale anche a casistiche diverse da quelle connesse con spese finanziate da entrate a specifica destinazione, ma solo per limitati casi e circostanze particolari espressamente previste dalla legge. Non si tratta, pertanto, di un criterio generalizzato applicabile a tutte le casistiche di assunzione dell'impegno ma solo ad una cerchia ristretta di situazioni, tutte codificate dalla legge o espressamente regolamentate dai principi contabili, a cui l'ente deve fare riferimento.</w:t>
            </w:r>
          </w:p>
          <w:p w14:paraId="74ECBCBD" w14:textId="77777777" w:rsidR="00557AC0" w:rsidRDefault="00557AC0" w:rsidP="00557AC0">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Nelle situazioni come quella prospettata, lo stanziamento di spesa di ciascun anno è composto dalla quota di impegno che si prevede formerà oggetto di liquidazione (spesa esigibile nell'esercizio) e di quella la cui liquidazione maturerà solo nel futuro (spesa esigibile in uno qualsiasi degli esercizi successivi), con poche eccezioni richiamate dalla legge. Il legislatore ha quindi voluto evitare sul nascere la formazione di residui passivi che, nella nuova ottica, hanno origine solo da debiti effettivamente liquidi ed esigibili sorti nello stesso esercizio di imputazione contabile. Il fenomeno dell'accumulo progressivo di residui attivi e passivi di incerta esito e collocazione temporale, pertanto, non trova più spazio nel nuovo ordinamento degli enti locali. La soluzione indicata non è però esente da difficoltà di gestione.</w:t>
            </w:r>
          </w:p>
          <w:p w14:paraId="39118CE1" w14:textId="77777777" w:rsidR="00557AC0" w:rsidRDefault="00557AC0" w:rsidP="00557AC0">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xml:space="preserve">Venendo ai </w:t>
            </w:r>
            <w:r>
              <w:rPr>
                <w:rFonts w:ascii="Arial" w:eastAsia="Arial" w:hAnsi="Arial" w:cs="Arial"/>
                <w:b/>
                <w:color w:val="000000"/>
                <w:sz w:val="20"/>
                <w:lang w:val="it-IT"/>
              </w:rPr>
              <w:t>criteri adottati per la stesura del rendiconto</w:t>
            </w:r>
            <w:r>
              <w:rPr>
                <w:rFonts w:ascii="Arial" w:eastAsia="Arial" w:hAnsi="Arial" w:cs="Arial"/>
                <w:color w:val="000000"/>
                <w:sz w:val="20"/>
                <w:lang w:val="it-IT"/>
              </w:rPr>
              <w:t xml:space="preserve">, la quota dell'originario impegno liquidabile nell'esercizio è stata prevista nella normale </w:t>
            </w:r>
            <w:proofErr w:type="spellStart"/>
            <w:r>
              <w:rPr>
                <w:rFonts w:ascii="Arial" w:eastAsia="Arial" w:hAnsi="Arial" w:cs="Arial"/>
                <w:color w:val="000000"/>
                <w:sz w:val="20"/>
                <w:lang w:val="it-IT"/>
              </w:rPr>
              <w:t>posta</w:t>
            </w:r>
            <w:proofErr w:type="spellEnd"/>
            <w:r>
              <w:rPr>
                <w:rFonts w:ascii="Arial" w:eastAsia="Arial" w:hAnsi="Arial" w:cs="Arial"/>
                <w:color w:val="000000"/>
                <w:sz w:val="20"/>
                <w:lang w:val="it-IT"/>
              </w:rPr>
              <w:t xml:space="preserve"> di bilancio delle spese mentre quella che non si è tradotta in debito esigibile nello stesso esercizio (quota imputabile in C/esercizi futuri) è stata invece collocata nella voce delle uscite denominata fondo pluriennale vincolato. L'importo complessivo di questo fondo (FPV/U), dato dalla somma di tutte le voci riconducibili a questa casistica, è stato poi ripreso tra le entrate del bilancio immediatamente successivo (FPV/E) in modo da garantire, sul nuovo esercizio, la copertura della parte dell'originario impegno rinviata al futuro. Viene così ad essere mantenuto in tutti gli anni del bilancio il pareggio tra l'entrata (finanziamento originario oppure fondo pluriennale vincolato in entrata) e la spesa complessiva dell'intervento previsto (somma dell'impegno imputato nell'esercizio di competenza più la parte rinviata al futuro; quest'ultima, collocata nelle poste riconducibili al fondo pluriennale di uscita).</w:t>
            </w:r>
          </w:p>
          <w:p w14:paraId="71567511" w14:textId="77777777" w:rsidR="00557AC0" w:rsidRDefault="00557AC0" w:rsidP="00557AC0">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Lo stanziamento complessivo delle voci riconducibili al fondo pluriennale in uscita (FPV/U) indica, pertanto, quella parte dell'impegno originario in cui l'esecuzione dell'obbligazione passiva è stata rinviata, secondo il piano di lavoro previsto (crono programma per gli investimenti o previsione di liquidazione per le spese correnti finanziate da entrate a specifica destinazione) ad esercizi successivi.</w:t>
            </w:r>
          </w:p>
          <w:p w14:paraId="1CD60B82" w14:textId="77777777" w:rsidR="00557AC0" w:rsidRDefault="00557AC0" w:rsidP="00557AC0">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xml:space="preserve">Per quanto riguarda invece la </w:t>
            </w:r>
            <w:r>
              <w:rPr>
                <w:rFonts w:ascii="Arial" w:eastAsia="Arial" w:hAnsi="Arial" w:cs="Arial"/>
                <w:b/>
                <w:color w:val="000000"/>
                <w:sz w:val="20"/>
                <w:lang w:val="it-IT"/>
              </w:rPr>
              <w:t>dimensione complessiva</w:t>
            </w:r>
            <w:r>
              <w:rPr>
                <w:rFonts w:ascii="Arial" w:eastAsia="Arial" w:hAnsi="Arial" w:cs="Arial"/>
                <w:color w:val="000000"/>
                <w:sz w:val="20"/>
                <w:lang w:val="it-IT"/>
              </w:rPr>
              <w:t xml:space="preserve"> assunta del fondo, questo importo è originato sia dai procedimenti di spesa sorti in esercizi precedenti (componente pregressa del FPV/U) che dalle previsioni di uscita riconducibili all'attuale bilancio (componente nuova del FPV/U). La somma delle due distinte quote indica il valore complessivo del fondo pluriennale al 31/12 di ciascun esercizio.</w:t>
            </w:r>
          </w:p>
          <w:p w14:paraId="2FCE0A2C" w14:textId="5A84374B" w:rsidR="00BF2BB5" w:rsidRDefault="00557AC0" w:rsidP="00557AC0">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xml:space="preserve">Il prospetto seguente mostra i </w:t>
            </w:r>
            <w:r>
              <w:rPr>
                <w:rFonts w:ascii="Arial" w:eastAsia="Arial" w:hAnsi="Arial" w:cs="Arial"/>
                <w:b/>
                <w:color w:val="000000"/>
                <w:sz w:val="20"/>
                <w:lang w:val="it-IT"/>
              </w:rPr>
              <w:t>criteri di formazione</w:t>
            </w:r>
            <w:r>
              <w:rPr>
                <w:rFonts w:ascii="Arial" w:eastAsia="Arial" w:hAnsi="Arial" w:cs="Arial"/>
                <w:color w:val="000000"/>
                <w:sz w:val="20"/>
                <w:lang w:val="it-IT"/>
              </w:rPr>
              <w:t xml:space="preserve"> del fondo pluriennale vincolato con i conseguenti effetti sugli stanziamenti di questo rendiconto, sia in entrata che in uscita, seguito poi dalla dimostrazione dell'avvenuto mantenimento degli </w:t>
            </w:r>
            <w:r>
              <w:rPr>
                <w:rFonts w:ascii="Arial" w:eastAsia="Arial" w:hAnsi="Arial" w:cs="Arial"/>
                <w:b/>
                <w:color w:val="000000"/>
                <w:sz w:val="20"/>
                <w:lang w:val="it-IT"/>
              </w:rPr>
              <w:t>equilibri di bilancio</w:t>
            </w:r>
            <w:r>
              <w:rPr>
                <w:rFonts w:ascii="Arial" w:eastAsia="Arial" w:hAnsi="Arial" w:cs="Arial"/>
                <w:color w:val="000000"/>
                <w:sz w:val="20"/>
                <w:lang w:val="it-IT"/>
              </w:rPr>
              <w:t xml:space="preserve"> conseguenti alla tecnica contabile adottata. Questo secondo aspetto (equilibri interni al FPV), visibile nella seconda parte del prospetto, è importante perché identifica come, e in quale misura, la tecnica del fondo pluriennale vincolato vada ad interagire con gli stanziamenti del bilancio, sia in termini di entrata (finanziamento originario della spesa con entrate a specifica destinazione a cui va a sommarsi la copertura della spesa </w:t>
            </w:r>
            <w:proofErr w:type="spellStart"/>
            <w:r>
              <w:rPr>
                <w:rFonts w:ascii="Arial" w:eastAsia="Arial" w:hAnsi="Arial" w:cs="Arial"/>
                <w:color w:val="000000"/>
                <w:sz w:val="20"/>
                <w:lang w:val="it-IT"/>
              </w:rPr>
              <w:t>reimputata</w:t>
            </w:r>
            <w:proofErr w:type="spellEnd"/>
            <w:r>
              <w:rPr>
                <w:rFonts w:ascii="Arial" w:eastAsia="Arial" w:hAnsi="Arial" w:cs="Arial"/>
                <w:color w:val="000000"/>
                <w:sz w:val="20"/>
                <w:lang w:val="it-IT"/>
              </w:rPr>
              <w:t xml:space="preserve"> tramite l'applicazione in entrata del FPV/E) che di uscita (spesa stanziata sotto forma di FPV/U a cui va a sommarsi l'uscita imputata in modo definitivo sotto forma di impegni di chiusura del procedimento di spesa). Questa situazione, esposta nel prospetto relativamente al solo primo anno del triennio (rendiconto attuale), dal punto di vista della logica contabile è valida anche per gli esercizi successivi.</w:t>
            </w:r>
            <w:r w:rsidR="007958B1">
              <w:rPr>
                <w:rFonts w:ascii="Arial" w:eastAsia="Arial" w:hAnsi="Arial" w:cs="Arial"/>
                <w:color w:val="000000"/>
                <w:sz w:val="20"/>
                <w:lang w:val="it-IT"/>
              </w:rPr>
              <w:t>.</w:t>
            </w:r>
          </w:p>
        </w:tc>
        <w:tc>
          <w:tcPr>
            <w:tcW w:w="400" w:type="dxa"/>
            <w:tcMar>
              <w:top w:w="0" w:type="dxa"/>
              <w:left w:w="0" w:type="dxa"/>
              <w:bottom w:w="0" w:type="dxa"/>
              <w:right w:w="0" w:type="dxa"/>
            </w:tcMar>
          </w:tcPr>
          <w:p w14:paraId="0E690584" w14:textId="77777777" w:rsidR="00BF2BB5" w:rsidRPr="0068284D" w:rsidRDefault="00BF2BB5">
            <w:pPr>
              <w:rPr>
                <w:sz w:val="2"/>
                <w:lang w:val="it-IT"/>
              </w:rPr>
            </w:pPr>
          </w:p>
        </w:tc>
      </w:tr>
      <w:tr w:rsidR="00BF2BB5" w:rsidRPr="00B764E8" w14:paraId="43DD2C25" w14:textId="77777777">
        <w:trPr>
          <w:trHeight w:hRule="exact" w:val="2600"/>
        </w:trPr>
        <w:tc>
          <w:tcPr>
            <w:tcW w:w="400" w:type="dxa"/>
            <w:tcMar>
              <w:top w:w="0" w:type="dxa"/>
              <w:left w:w="0" w:type="dxa"/>
              <w:bottom w:w="0" w:type="dxa"/>
              <w:right w:w="0" w:type="dxa"/>
            </w:tcMar>
          </w:tcPr>
          <w:p w14:paraId="5CDBE36C" w14:textId="77777777" w:rsidR="00BF2BB5" w:rsidRPr="0068284D" w:rsidRDefault="00BF2BB5">
            <w:pPr>
              <w:rPr>
                <w:sz w:val="2"/>
                <w:lang w:val="it-IT"/>
              </w:rPr>
            </w:pPr>
          </w:p>
        </w:tc>
        <w:tc>
          <w:tcPr>
            <w:tcW w:w="16040" w:type="dxa"/>
            <w:tcMar>
              <w:top w:w="0" w:type="dxa"/>
              <w:left w:w="0" w:type="dxa"/>
              <w:bottom w:w="0" w:type="dxa"/>
              <w:right w:w="0" w:type="dxa"/>
            </w:tcMar>
          </w:tcPr>
          <w:p w14:paraId="7AB0A024" w14:textId="77777777" w:rsidR="00BF2BB5" w:rsidRPr="0068284D" w:rsidRDefault="00BF2BB5">
            <w:pPr>
              <w:rPr>
                <w:sz w:val="2"/>
                <w:lang w:val="it-IT"/>
              </w:rPr>
            </w:pPr>
          </w:p>
        </w:tc>
        <w:tc>
          <w:tcPr>
            <w:tcW w:w="400" w:type="dxa"/>
            <w:tcMar>
              <w:top w:w="0" w:type="dxa"/>
              <w:left w:w="0" w:type="dxa"/>
              <w:bottom w:w="0" w:type="dxa"/>
              <w:right w:w="0" w:type="dxa"/>
            </w:tcMar>
          </w:tcPr>
          <w:p w14:paraId="64FC7339" w14:textId="77777777" w:rsidR="00BF2BB5" w:rsidRPr="0068284D" w:rsidRDefault="00BF2BB5">
            <w:pPr>
              <w:rPr>
                <w:sz w:val="2"/>
                <w:lang w:val="it-IT"/>
              </w:rPr>
            </w:pPr>
          </w:p>
        </w:tc>
      </w:tr>
    </w:tbl>
    <w:p w14:paraId="16F36A80" w14:textId="77777777" w:rsidR="00BF2BB5" w:rsidRPr="0068284D" w:rsidRDefault="00BF2BB5">
      <w:pPr>
        <w:rPr>
          <w:lang w:val="it-IT"/>
        </w:rPr>
        <w:sectPr w:rsidR="00BF2BB5" w:rsidRPr="0068284D">
          <w:footerReference w:type="default" r:id="rId90"/>
          <w:pgSz w:w="16840" w:h="11900" w:orient="landscape"/>
          <w:pgMar w:top="500" w:right="0" w:bottom="300" w:left="0" w:header="500" w:footer="300" w:gutter="0"/>
          <w:cols w:space="708"/>
        </w:sectPr>
      </w:pPr>
    </w:p>
    <w:p w14:paraId="134968ED" w14:textId="77777777" w:rsidR="00BF2BB5" w:rsidRPr="0068284D" w:rsidRDefault="00BF2BB5">
      <w:pPr>
        <w:spacing w:line="200" w:lineRule="exact"/>
        <w:rPr>
          <w:sz w:val="20"/>
          <w:lang w:val="it-IT"/>
        </w:rPr>
      </w:pPr>
    </w:p>
    <w:p w14:paraId="024AF6F6" w14:textId="77777777" w:rsidR="00BF2BB5" w:rsidRDefault="007958B1">
      <w:pPr>
        <w:pStyle w:val="Titolo10"/>
        <w:spacing w:line="230" w:lineRule="exact"/>
        <w:ind w:left="460" w:right="460"/>
        <w:jc w:val="center"/>
        <w:rPr>
          <w:rFonts w:ascii="Arial" w:eastAsia="Arial" w:hAnsi="Arial" w:cs="Arial"/>
          <w:b/>
          <w:color w:val="7F8C93"/>
          <w:lang w:val="it-IT"/>
        </w:rPr>
      </w:pPr>
      <w:r>
        <w:rPr>
          <w:rFonts w:ascii="Arial" w:eastAsia="Arial" w:hAnsi="Arial" w:cs="Arial"/>
          <w:b/>
          <w:color w:val="7F8C93"/>
          <w:lang w:val="it-IT"/>
        </w:rPr>
        <w:t>Fondo Pluriennale Vincolato applicato in Entrata 2025</w:t>
      </w:r>
    </w:p>
    <w:p w14:paraId="10F0EAF3" w14:textId="77777777" w:rsidR="00BF2BB5" w:rsidRDefault="007958B1">
      <w:pPr>
        <w:pStyle w:val="Titolo10"/>
        <w:spacing w:after="20" w:line="230" w:lineRule="exact"/>
        <w:ind w:left="460" w:right="460"/>
        <w:jc w:val="center"/>
        <w:rPr>
          <w:rFonts w:ascii="Arial" w:eastAsia="Arial" w:hAnsi="Arial" w:cs="Arial"/>
          <w:b/>
          <w:color w:val="7F8C93"/>
          <w:lang w:val="it-IT"/>
        </w:rPr>
      </w:pPr>
      <w:r>
        <w:rPr>
          <w:rFonts w:ascii="Arial" w:eastAsia="Arial" w:hAnsi="Arial" w:cs="Arial"/>
          <w:b/>
          <w:color w:val="7F8C93"/>
          <w:lang w:val="it-IT"/>
        </w:rPr>
        <w:t xml:space="preserve">(FPV/E) </w:t>
      </w:r>
    </w:p>
    <w:tbl>
      <w:tblPr>
        <w:tblW w:w="0" w:type="auto"/>
        <w:tblInd w:w="420" w:type="dxa"/>
        <w:tblLayout w:type="fixed"/>
        <w:tblLook w:val="04A0" w:firstRow="1" w:lastRow="0" w:firstColumn="1" w:lastColumn="0" w:noHBand="0" w:noVBand="1"/>
      </w:tblPr>
      <w:tblGrid>
        <w:gridCol w:w="10000"/>
        <w:gridCol w:w="2000"/>
        <w:gridCol w:w="2000"/>
        <w:gridCol w:w="2000"/>
      </w:tblGrid>
      <w:tr w:rsidR="00BF2BB5" w14:paraId="6A5E4A16" w14:textId="77777777">
        <w:trPr>
          <w:trHeight w:hRule="exact" w:val="480"/>
        </w:trPr>
        <w:tc>
          <w:tcPr>
            <w:tcW w:w="10000" w:type="dxa"/>
            <w:tcBorders>
              <w:top w:val="single" w:sz="8" w:space="0" w:color="CCCCCC"/>
              <w:left w:val="single" w:sz="8" w:space="0" w:color="CCCCCC"/>
              <w:bottom w:val="single" w:sz="8" w:space="0" w:color="CCCCCC"/>
              <w:right w:val="single" w:sz="8" w:space="0" w:color="CCCCCC"/>
            </w:tcBorders>
            <w:shd w:val="clear" w:color="DCE4E9" w:fill="DCE4E9"/>
            <w:tcMar>
              <w:top w:w="40" w:type="dxa"/>
              <w:left w:w="20" w:type="dxa"/>
              <w:bottom w:w="40" w:type="dxa"/>
              <w:right w:w="20" w:type="dxa"/>
            </w:tcMar>
            <w:vAlign w:val="center"/>
          </w:tcPr>
          <w:p w14:paraId="05722CDF"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 xml:space="preserve"> </w:t>
            </w:r>
          </w:p>
        </w:tc>
        <w:tc>
          <w:tcPr>
            <w:tcW w:w="2000" w:type="dxa"/>
            <w:tcBorders>
              <w:top w:val="single" w:sz="8" w:space="0" w:color="CCCCCC"/>
              <w:left w:val="single" w:sz="8" w:space="0" w:color="CCCCCC"/>
              <w:bottom w:val="single" w:sz="8" w:space="0" w:color="CCCCCC"/>
              <w:right w:val="single" w:sz="8" w:space="0" w:color="CCCCCC"/>
            </w:tcBorders>
            <w:shd w:val="clear" w:color="DCE4E9" w:fill="DCE4E9"/>
            <w:tcMar>
              <w:top w:w="40" w:type="dxa"/>
              <w:left w:w="20" w:type="dxa"/>
              <w:bottom w:w="40" w:type="dxa"/>
              <w:right w:w="20" w:type="dxa"/>
            </w:tcMar>
            <w:vAlign w:val="center"/>
          </w:tcPr>
          <w:p w14:paraId="08302129"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Stanziamento Iniziale</w:t>
            </w:r>
          </w:p>
        </w:tc>
        <w:tc>
          <w:tcPr>
            <w:tcW w:w="2000" w:type="dxa"/>
            <w:tcBorders>
              <w:top w:val="single" w:sz="8" w:space="0" w:color="CCCCCC"/>
              <w:left w:val="single" w:sz="8" w:space="0" w:color="CCCCCC"/>
              <w:bottom w:val="single" w:sz="8" w:space="0" w:color="CCCCCC"/>
              <w:right w:val="single" w:sz="8" w:space="0" w:color="CCCCCC"/>
            </w:tcBorders>
            <w:shd w:val="clear" w:color="DCE4E9" w:fill="DCE4E9"/>
            <w:tcMar>
              <w:top w:w="40" w:type="dxa"/>
              <w:left w:w="20" w:type="dxa"/>
              <w:bottom w:w="40" w:type="dxa"/>
              <w:right w:w="20" w:type="dxa"/>
            </w:tcMar>
            <w:vAlign w:val="center"/>
          </w:tcPr>
          <w:p w14:paraId="3974D393"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Variazioni</w:t>
            </w:r>
          </w:p>
        </w:tc>
        <w:tc>
          <w:tcPr>
            <w:tcW w:w="2000" w:type="dxa"/>
            <w:tcBorders>
              <w:top w:val="single" w:sz="8" w:space="0" w:color="CCCCCC"/>
              <w:left w:val="single" w:sz="8" w:space="0" w:color="CCCCCC"/>
              <w:bottom w:val="single" w:sz="8" w:space="0" w:color="CCCCCC"/>
              <w:right w:val="single" w:sz="8" w:space="0" w:color="CCCCCC"/>
            </w:tcBorders>
            <w:shd w:val="clear" w:color="DCE4E9" w:fill="DCE4E9"/>
            <w:tcMar>
              <w:top w:w="40" w:type="dxa"/>
              <w:left w:w="20" w:type="dxa"/>
              <w:bottom w:w="40" w:type="dxa"/>
              <w:right w:w="20" w:type="dxa"/>
            </w:tcMar>
            <w:vAlign w:val="center"/>
          </w:tcPr>
          <w:p w14:paraId="51E57249"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Stanziamento Attuale</w:t>
            </w:r>
          </w:p>
        </w:tc>
      </w:tr>
      <w:tr w:rsidR="00BF2BB5" w14:paraId="7B65C90B" w14:textId="77777777">
        <w:trPr>
          <w:trHeight w:hRule="exact" w:val="220"/>
        </w:trPr>
        <w:tc>
          <w:tcPr>
            <w:tcW w:w="10000" w:type="dxa"/>
            <w:tcBorders>
              <w:left w:val="single" w:sz="8" w:space="0" w:color="CCCCCC"/>
              <w:right w:val="single" w:sz="8" w:space="0" w:color="CCCCCC"/>
            </w:tcBorders>
            <w:tcMar>
              <w:top w:w="0" w:type="dxa"/>
              <w:left w:w="60" w:type="dxa"/>
              <w:bottom w:w="0" w:type="dxa"/>
              <w:right w:w="60" w:type="dxa"/>
            </w:tcMar>
          </w:tcPr>
          <w:p w14:paraId="3E4D199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Fondo pluriennale vincolato per spese correnti</w:t>
            </w:r>
          </w:p>
        </w:tc>
        <w:tc>
          <w:tcPr>
            <w:tcW w:w="2000" w:type="dxa"/>
            <w:tcBorders>
              <w:left w:val="single" w:sz="8" w:space="0" w:color="CCCCCC"/>
              <w:right w:val="single" w:sz="8" w:space="0" w:color="CCCCCC"/>
            </w:tcBorders>
            <w:tcMar>
              <w:top w:w="0" w:type="dxa"/>
              <w:left w:w="60" w:type="dxa"/>
              <w:bottom w:w="0" w:type="dxa"/>
              <w:right w:w="60" w:type="dxa"/>
            </w:tcMar>
          </w:tcPr>
          <w:p w14:paraId="2EDB896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000" w:type="dxa"/>
            <w:tcBorders>
              <w:left w:val="single" w:sz="8" w:space="0" w:color="CCCCCC"/>
              <w:right w:val="single" w:sz="8" w:space="0" w:color="CCCCCC"/>
            </w:tcBorders>
            <w:tcMar>
              <w:top w:w="0" w:type="dxa"/>
              <w:left w:w="60" w:type="dxa"/>
              <w:bottom w:w="0" w:type="dxa"/>
              <w:right w:w="60" w:type="dxa"/>
            </w:tcMar>
          </w:tcPr>
          <w:p w14:paraId="3732FC3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261.113,99</w:t>
            </w:r>
          </w:p>
        </w:tc>
        <w:tc>
          <w:tcPr>
            <w:tcW w:w="2000" w:type="dxa"/>
            <w:tcBorders>
              <w:left w:val="single" w:sz="8" w:space="0" w:color="CCCCCC"/>
              <w:right w:val="single" w:sz="8" w:space="0" w:color="CCCCCC"/>
            </w:tcBorders>
            <w:tcMar>
              <w:top w:w="0" w:type="dxa"/>
              <w:left w:w="60" w:type="dxa"/>
              <w:bottom w:w="0" w:type="dxa"/>
              <w:right w:w="60" w:type="dxa"/>
            </w:tcMar>
          </w:tcPr>
          <w:p w14:paraId="3A020AD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261.113,99</w:t>
            </w:r>
          </w:p>
        </w:tc>
      </w:tr>
      <w:tr w:rsidR="00BF2BB5" w14:paraId="2F113C8E" w14:textId="77777777">
        <w:trPr>
          <w:trHeight w:hRule="exact" w:val="220"/>
        </w:trPr>
        <w:tc>
          <w:tcPr>
            <w:tcW w:w="10000" w:type="dxa"/>
            <w:tcBorders>
              <w:left w:val="single" w:sz="8" w:space="0" w:color="CCCCCC"/>
              <w:right w:val="single" w:sz="8" w:space="0" w:color="CCCCCC"/>
            </w:tcBorders>
            <w:tcMar>
              <w:top w:w="0" w:type="dxa"/>
              <w:left w:w="60" w:type="dxa"/>
              <w:bottom w:w="0" w:type="dxa"/>
              <w:right w:w="60" w:type="dxa"/>
            </w:tcMar>
          </w:tcPr>
          <w:p w14:paraId="0ADE920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Fondo pluriennale vincolato per spese in conto capitale</w:t>
            </w:r>
          </w:p>
        </w:tc>
        <w:tc>
          <w:tcPr>
            <w:tcW w:w="2000" w:type="dxa"/>
            <w:tcBorders>
              <w:left w:val="single" w:sz="8" w:space="0" w:color="CCCCCC"/>
              <w:right w:val="single" w:sz="8" w:space="0" w:color="CCCCCC"/>
            </w:tcBorders>
            <w:tcMar>
              <w:top w:w="0" w:type="dxa"/>
              <w:left w:w="60" w:type="dxa"/>
              <w:bottom w:w="0" w:type="dxa"/>
              <w:right w:w="60" w:type="dxa"/>
            </w:tcMar>
          </w:tcPr>
          <w:p w14:paraId="1794C0B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2000" w:type="dxa"/>
            <w:tcBorders>
              <w:left w:val="single" w:sz="8" w:space="0" w:color="CCCCCC"/>
              <w:right w:val="single" w:sz="8" w:space="0" w:color="CCCCCC"/>
            </w:tcBorders>
            <w:tcMar>
              <w:top w:w="0" w:type="dxa"/>
              <w:left w:w="60" w:type="dxa"/>
              <w:bottom w:w="0" w:type="dxa"/>
              <w:right w:w="60" w:type="dxa"/>
            </w:tcMar>
          </w:tcPr>
          <w:p w14:paraId="40B2838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1.208.949,38</w:t>
            </w:r>
          </w:p>
        </w:tc>
        <w:tc>
          <w:tcPr>
            <w:tcW w:w="2000" w:type="dxa"/>
            <w:tcBorders>
              <w:left w:val="single" w:sz="8" w:space="0" w:color="CCCCCC"/>
              <w:right w:val="single" w:sz="8" w:space="0" w:color="CCCCCC"/>
            </w:tcBorders>
            <w:tcMar>
              <w:top w:w="0" w:type="dxa"/>
              <w:left w:w="60" w:type="dxa"/>
              <w:bottom w:w="0" w:type="dxa"/>
              <w:right w:w="60" w:type="dxa"/>
            </w:tcMar>
          </w:tcPr>
          <w:p w14:paraId="1B6C915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1.208.949,38</w:t>
            </w:r>
          </w:p>
        </w:tc>
      </w:tr>
      <w:tr w:rsidR="00BF2BB5" w14:paraId="56D29A82" w14:textId="77777777">
        <w:trPr>
          <w:trHeight w:hRule="exact" w:val="280"/>
        </w:trPr>
        <w:tc>
          <w:tcPr>
            <w:tcW w:w="10000" w:type="dxa"/>
            <w:tcBorders>
              <w:top w:val="single" w:sz="8" w:space="0" w:color="CCCCCC"/>
              <w:left w:val="single" w:sz="8" w:space="0" w:color="CCCCCC"/>
              <w:bottom w:val="single" w:sz="8" w:space="0" w:color="CCCCCC"/>
              <w:right w:val="single" w:sz="8" w:space="0" w:color="FFFFFF"/>
            </w:tcBorders>
            <w:shd w:val="clear" w:color="DCE4E9" w:fill="DCE4E9"/>
            <w:tcMar>
              <w:top w:w="20" w:type="dxa"/>
              <w:left w:w="60" w:type="dxa"/>
              <w:bottom w:w="20" w:type="dxa"/>
              <w:right w:w="60" w:type="dxa"/>
            </w:tcMar>
            <w:vAlign w:val="center"/>
          </w:tcPr>
          <w:p w14:paraId="434CEE06"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2000" w:type="dxa"/>
            <w:tcBorders>
              <w:top w:val="single" w:sz="8" w:space="0" w:color="CCCCCC"/>
              <w:left w:val="single" w:sz="8" w:space="0" w:color="CCCCCC"/>
              <w:bottom w:val="single" w:sz="8" w:space="0" w:color="CCCCCC"/>
            </w:tcBorders>
            <w:tcMar>
              <w:top w:w="0" w:type="dxa"/>
              <w:left w:w="60" w:type="dxa"/>
              <w:bottom w:w="0" w:type="dxa"/>
              <w:right w:w="60" w:type="dxa"/>
            </w:tcMar>
            <w:vAlign w:val="center"/>
          </w:tcPr>
          <w:p w14:paraId="79543F3B"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2000" w:type="dxa"/>
            <w:tcBorders>
              <w:top w:val="single" w:sz="8" w:space="0" w:color="CCCCCC"/>
              <w:left w:val="single" w:sz="8" w:space="0" w:color="CCCCCC"/>
              <w:bottom w:val="single" w:sz="8" w:space="0" w:color="CCCCCC"/>
            </w:tcBorders>
            <w:tcMar>
              <w:top w:w="0" w:type="dxa"/>
              <w:left w:w="60" w:type="dxa"/>
              <w:bottom w:w="0" w:type="dxa"/>
              <w:right w:w="60" w:type="dxa"/>
            </w:tcMar>
            <w:vAlign w:val="center"/>
          </w:tcPr>
          <w:p w14:paraId="300ABF95"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1.470.063,37</w:t>
            </w:r>
          </w:p>
        </w:tc>
        <w:tc>
          <w:tcPr>
            <w:tcW w:w="2000" w:type="dxa"/>
            <w:tcBorders>
              <w:top w:val="single" w:sz="8" w:space="0" w:color="CCCCCC"/>
              <w:left w:val="single" w:sz="8" w:space="0" w:color="CCCCCC"/>
              <w:bottom w:val="single" w:sz="8" w:space="0" w:color="CCCCCC"/>
              <w:right w:val="single" w:sz="8" w:space="0" w:color="CCCCCC"/>
            </w:tcBorders>
            <w:tcMar>
              <w:top w:w="0" w:type="dxa"/>
              <w:left w:w="60" w:type="dxa"/>
              <w:bottom w:w="0" w:type="dxa"/>
              <w:right w:w="60" w:type="dxa"/>
            </w:tcMar>
            <w:vAlign w:val="center"/>
          </w:tcPr>
          <w:p w14:paraId="2764886E"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1.470.063,37</w:t>
            </w:r>
          </w:p>
        </w:tc>
      </w:tr>
    </w:tbl>
    <w:p w14:paraId="687E500E" w14:textId="77777777" w:rsidR="00BF2BB5" w:rsidRDefault="007958B1">
      <w:pPr>
        <w:spacing w:line="120" w:lineRule="exact"/>
        <w:rPr>
          <w:sz w:val="12"/>
        </w:rPr>
      </w:pPr>
      <w:r>
        <w:t xml:space="preserve"> </w:t>
      </w:r>
    </w:p>
    <w:p w14:paraId="50D21954" w14:textId="77777777" w:rsidR="00BF2BB5" w:rsidRDefault="00BF2BB5">
      <w:pPr>
        <w:spacing w:after="60" w:line="240" w:lineRule="exact"/>
      </w:pPr>
    </w:p>
    <w:p w14:paraId="2722891A" w14:textId="77777777" w:rsidR="00BF2BB5" w:rsidRDefault="007958B1">
      <w:pPr>
        <w:pStyle w:val="Titolo10"/>
        <w:spacing w:after="240"/>
        <w:ind w:left="460" w:right="460"/>
        <w:jc w:val="center"/>
        <w:rPr>
          <w:rFonts w:ascii="Arial" w:eastAsia="Arial" w:hAnsi="Arial" w:cs="Arial"/>
          <w:b/>
          <w:color w:val="7F8C93"/>
          <w:lang w:val="it-IT"/>
        </w:rPr>
      </w:pPr>
      <w:r>
        <w:rPr>
          <w:rFonts w:ascii="Arial" w:eastAsia="Arial" w:hAnsi="Arial" w:cs="Arial"/>
          <w:b/>
          <w:color w:val="7F8C93"/>
          <w:lang w:val="it-IT"/>
        </w:rPr>
        <w:t>Dettaglio Fondo Pluriennale Vincolato di Spesa Esercizio 2025</w:t>
      </w:r>
    </w:p>
    <w:tbl>
      <w:tblPr>
        <w:tblW w:w="0" w:type="auto"/>
        <w:tblInd w:w="420" w:type="dxa"/>
        <w:tblLayout w:type="fixed"/>
        <w:tblLook w:val="04A0" w:firstRow="1" w:lastRow="0" w:firstColumn="1" w:lastColumn="0" w:noHBand="0" w:noVBand="1"/>
      </w:tblPr>
      <w:tblGrid>
        <w:gridCol w:w="320"/>
        <w:gridCol w:w="3600"/>
        <w:gridCol w:w="320"/>
        <w:gridCol w:w="3700"/>
        <w:gridCol w:w="260"/>
        <w:gridCol w:w="3600"/>
        <w:gridCol w:w="1400"/>
        <w:gridCol w:w="1400"/>
        <w:gridCol w:w="1440"/>
      </w:tblGrid>
      <w:tr w:rsidR="00BF2BB5" w14:paraId="271CD066" w14:textId="77777777">
        <w:trPr>
          <w:trHeight w:hRule="exact" w:val="520"/>
        </w:trPr>
        <w:tc>
          <w:tcPr>
            <w:tcW w:w="3920" w:type="dxa"/>
            <w:gridSpan w:val="2"/>
            <w:tcBorders>
              <w:top w:val="single" w:sz="8" w:space="0" w:color="CCCCCC"/>
              <w:left w:val="single" w:sz="8" w:space="0" w:color="CCCCCC"/>
              <w:bottom w:val="single" w:sz="8" w:space="0" w:color="CCCCCC"/>
              <w:right w:val="single" w:sz="8" w:space="0" w:color="CCCCCC"/>
            </w:tcBorders>
            <w:shd w:val="clear" w:color="DCE4E9" w:fill="DCE4E9"/>
            <w:tcMar>
              <w:top w:w="40" w:type="dxa"/>
              <w:left w:w="20" w:type="dxa"/>
              <w:bottom w:w="40" w:type="dxa"/>
              <w:right w:w="20" w:type="dxa"/>
            </w:tcMar>
            <w:vAlign w:val="center"/>
          </w:tcPr>
          <w:p w14:paraId="72F27F43"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Missione</w:t>
            </w:r>
          </w:p>
        </w:tc>
        <w:tc>
          <w:tcPr>
            <w:tcW w:w="4020" w:type="dxa"/>
            <w:gridSpan w:val="2"/>
            <w:tcBorders>
              <w:top w:val="single" w:sz="8" w:space="0" w:color="CCCCCC"/>
              <w:left w:val="single" w:sz="8" w:space="0" w:color="CCCCCC"/>
              <w:bottom w:val="single" w:sz="8" w:space="0" w:color="CCCCCC"/>
              <w:right w:val="single" w:sz="8" w:space="0" w:color="CCCCCC"/>
            </w:tcBorders>
            <w:shd w:val="clear" w:color="DCE4E9" w:fill="DCE4E9"/>
            <w:tcMar>
              <w:top w:w="40" w:type="dxa"/>
              <w:left w:w="20" w:type="dxa"/>
              <w:bottom w:w="40" w:type="dxa"/>
              <w:right w:w="20" w:type="dxa"/>
            </w:tcMar>
            <w:vAlign w:val="center"/>
          </w:tcPr>
          <w:p w14:paraId="5C091EDB"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Programma</w:t>
            </w:r>
          </w:p>
        </w:tc>
        <w:tc>
          <w:tcPr>
            <w:tcW w:w="3860" w:type="dxa"/>
            <w:gridSpan w:val="2"/>
            <w:tcBorders>
              <w:top w:val="single" w:sz="8" w:space="0" w:color="CCCCCC"/>
              <w:left w:val="single" w:sz="8" w:space="0" w:color="CCCCCC"/>
              <w:bottom w:val="single" w:sz="8" w:space="0" w:color="CCCCCC"/>
              <w:right w:val="single" w:sz="8" w:space="0" w:color="CCCCCC"/>
            </w:tcBorders>
            <w:shd w:val="clear" w:color="DCE4E9" w:fill="DCE4E9"/>
            <w:tcMar>
              <w:top w:w="40" w:type="dxa"/>
              <w:left w:w="20" w:type="dxa"/>
              <w:bottom w:w="40" w:type="dxa"/>
              <w:right w:w="20" w:type="dxa"/>
            </w:tcMar>
            <w:vAlign w:val="center"/>
          </w:tcPr>
          <w:p w14:paraId="64F19897"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Titolo</w:t>
            </w:r>
          </w:p>
        </w:tc>
        <w:tc>
          <w:tcPr>
            <w:tcW w:w="1400" w:type="dxa"/>
            <w:tcBorders>
              <w:top w:val="single" w:sz="8" w:space="0" w:color="CCCCCC"/>
              <w:left w:val="single" w:sz="8" w:space="0" w:color="CCCCCC"/>
              <w:bottom w:val="single" w:sz="8" w:space="0" w:color="CCCCCC"/>
              <w:right w:val="single" w:sz="8" w:space="0" w:color="CCCCCC"/>
            </w:tcBorders>
            <w:shd w:val="clear" w:color="DCE4E9" w:fill="DCE4E9"/>
            <w:tcMar>
              <w:top w:w="40" w:type="dxa"/>
              <w:left w:w="20" w:type="dxa"/>
              <w:bottom w:w="40" w:type="dxa"/>
              <w:right w:w="20" w:type="dxa"/>
            </w:tcMar>
            <w:vAlign w:val="center"/>
          </w:tcPr>
          <w:p w14:paraId="2377BB50"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Stanziamento Iniziale</w:t>
            </w:r>
          </w:p>
        </w:tc>
        <w:tc>
          <w:tcPr>
            <w:tcW w:w="1400" w:type="dxa"/>
            <w:tcBorders>
              <w:top w:val="single" w:sz="8" w:space="0" w:color="CCCCCC"/>
              <w:left w:val="single" w:sz="8" w:space="0" w:color="CCCCCC"/>
              <w:bottom w:val="single" w:sz="8" w:space="0" w:color="CCCCCC"/>
              <w:right w:val="single" w:sz="8" w:space="0" w:color="CCCCCC"/>
            </w:tcBorders>
            <w:shd w:val="clear" w:color="DCE4E9" w:fill="DCE4E9"/>
            <w:tcMar>
              <w:top w:w="40" w:type="dxa"/>
              <w:left w:w="20" w:type="dxa"/>
              <w:bottom w:w="40" w:type="dxa"/>
              <w:right w:w="20" w:type="dxa"/>
            </w:tcMar>
            <w:vAlign w:val="center"/>
          </w:tcPr>
          <w:p w14:paraId="4359B977"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Variazioni</w:t>
            </w:r>
          </w:p>
        </w:tc>
        <w:tc>
          <w:tcPr>
            <w:tcW w:w="1440" w:type="dxa"/>
            <w:tcBorders>
              <w:top w:val="single" w:sz="8" w:space="0" w:color="CCCCCC"/>
              <w:left w:val="single" w:sz="8" w:space="0" w:color="CCCCCC"/>
              <w:bottom w:val="single" w:sz="8" w:space="0" w:color="CCCCCC"/>
              <w:right w:val="single" w:sz="8" w:space="0" w:color="CCCCCC"/>
            </w:tcBorders>
            <w:shd w:val="clear" w:color="DCE4E9" w:fill="DCE4E9"/>
            <w:tcMar>
              <w:top w:w="40" w:type="dxa"/>
              <w:left w:w="20" w:type="dxa"/>
              <w:bottom w:w="40" w:type="dxa"/>
              <w:right w:w="20" w:type="dxa"/>
            </w:tcMar>
            <w:vAlign w:val="center"/>
          </w:tcPr>
          <w:p w14:paraId="642CD60E" w14:textId="77777777" w:rsidR="00BF2BB5" w:rsidRDefault="007958B1">
            <w:pPr>
              <w:pStyle w:val="Label"/>
              <w:spacing w:line="207" w:lineRule="exact"/>
              <w:jc w:val="center"/>
              <w:rPr>
                <w:rFonts w:ascii="Arial" w:eastAsia="Arial" w:hAnsi="Arial" w:cs="Arial"/>
                <w:sz w:val="18"/>
                <w:lang w:val="it-IT"/>
              </w:rPr>
            </w:pPr>
            <w:r>
              <w:rPr>
                <w:rFonts w:ascii="Arial" w:eastAsia="Arial" w:hAnsi="Arial" w:cs="Arial"/>
                <w:sz w:val="18"/>
                <w:lang w:val="it-IT"/>
              </w:rPr>
              <w:t>Stanziamento Attuale</w:t>
            </w:r>
          </w:p>
        </w:tc>
      </w:tr>
      <w:tr w:rsidR="00BF2BB5" w14:paraId="6EC151EB" w14:textId="77777777">
        <w:trPr>
          <w:trHeight w:hRule="exact" w:val="220"/>
        </w:trPr>
        <w:tc>
          <w:tcPr>
            <w:tcW w:w="320" w:type="dxa"/>
            <w:tcBorders>
              <w:left w:val="single" w:sz="8" w:space="0" w:color="CCCCCC"/>
            </w:tcBorders>
            <w:tcMar>
              <w:top w:w="0" w:type="dxa"/>
              <w:left w:w="60" w:type="dxa"/>
              <w:bottom w:w="0" w:type="dxa"/>
              <w:right w:w="60" w:type="dxa"/>
            </w:tcMar>
          </w:tcPr>
          <w:p w14:paraId="17738F7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600" w:type="dxa"/>
            <w:tcBorders>
              <w:right w:val="single" w:sz="8" w:space="0" w:color="CCCCCC"/>
            </w:tcBorders>
            <w:tcMar>
              <w:top w:w="0" w:type="dxa"/>
              <w:left w:w="60" w:type="dxa"/>
              <w:bottom w:w="0" w:type="dxa"/>
              <w:right w:w="60" w:type="dxa"/>
            </w:tcMar>
          </w:tcPr>
          <w:p w14:paraId="47532A0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Servizi istituzionali, generali e di gestione</w:t>
            </w:r>
          </w:p>
        </w:tc>
        <w:tc>
          <w:tcPr>
            <w:tcW w:w="320" w:type="dxa"/>
            <w:tcBorders>
              <w:left w:val="single" w:sz="8" w:space="0" w:color="CCCCCC"/>
            </w:tcBorders>
            <w:tcMar>
              <w:top w:w="0" w:type="dxa"/>
              <w:left w:w="60" w:type="dxa"/>
              <w:bottom w:w="0" w:type="dxa"/>
              <w:right w:w="60" w:type="dxa"/>
            </w:tcMar>
          </w:tcPr>
          <w:p w14:paraId="5C806D6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700" w:type="dxa"/>
            <w:tcBorders>
              <w:right w:val="single" w:sz="8" w:space="0" w:color="CCCCCC"/>
            </w:tcBorders>
            <w:tcMar>
              <w:top w:w="0" w:type="dxa"/>
              <w:left w:w="60" w:type="dxa"/>
              <w:bottom w:w="0" w:type="dxa"/>
              <w:right w:w="60" w:type="dxa"/>
            </w:tcMar>
          </w:tcPr>
          <w:p w14:paraId="45F1722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Organi istituzionali</w:t>
            </w:r>
          </w:p>
        </w:tc>
        <w:tc>
          <w:tcPr>
            <w:tcW w:w="260" w:type="dxa"/>
            <w:tcBorders>
              <w:left w:val="single" w:sz="8" w:space="0" w:color="CCCCCC"/>
            </w:tcBorders>
            <w:tcMar>
              <w:top w:w="0" w:type="dxa"/>
              <w:left w:w="60" w:type="dxa"/>
              <w:bottom w:w="0" w:type="dxa"/>
              <w:right w:w="60" w:type="dxa"/>
            </w:tcMar>
          </w:tcPr>
          <w:p w14:paraId="5AB5911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028D204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7B1B878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6A2C049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35B7FF1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AAB3D29" w14:textId="77777777">
        <w:trPr>
          <w:trHeight w:hRule="exact" w:val="220"/>
        </w:trPr>
        <w:tc>
          <w:tcPr>
            <w:tcW w:w="320" w:type="dxa"/>
            <w:tcBorders>
              <w:left w:val="single" w:sz="8" w:space="0" w:color="CCCCCC"/>
            </w:tcBorders>
            <w:tcMar>
              <w:top w:w="0" w:type="dxa"/>
              <w:left w:w="60" w:type="dxa"/>
              <w:bottom w:w="0" w:type="dxa"/>
              <w:right w:w="60" w:type="dxa"/>
            </w:tcMar>
          </w:tcPr>
          <w:p w14:paraId="0970924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600" w:type="dxa"/>
            <w:tcBorders>
              <w:right w:val="single" w:sz="8" w:space="0" w:color="CCCCCC"/>
            </w:tcBorders>
            <w:tcMar>
              <w:top w:w="0" w:type="dxa"/>
              <w:left w:w="60" w:type="dxa"/>
              <w:bottom w:w="0" w:type="dxa"/>
              <w:right w:w="60" w:type="dxa"/>
            </w:tcMar>
          </w:tcPr>
          <w:p w14:paraId="3EA90CB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Servizi istituzionali, generali e di gestione</w:t>
            </w:r>
          </w:p>
        </w:tc>
        <w:tc>
          <w:tcPr>
            <w:tcW w:w="320" w:type="dxa"/>
            <w:tcBorders>
              <w:left w:val="single" w:sz="8" w:space="0" w:color="CCCCCC"/>
            </w:tcBorders>
            <w:tcMar>
              <w:top w:w="0" w:type="dxa"/>
              <w:left w:w="60" w:type="dxa"/>
              <w:bottom w:w="0" w:type="dxa"/>
              <w:right w:w="60" w:type="dxa"/>
            </w:tcMar>
          </w:tcPr>
          <w:p w14:paraId="76593DD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02</w:t>
            </w:r>
          </w:p>
        </w:tc>
        <w:tc>
          <w:tcPr>
            <w:tcW w:w="3700" w:type="dxa"/>
            <w:tcBorders>
              <w:right w:val="single" w:sz="8" w:space="0" w:color="CCCCCC"/>
            </w:tcBorders>
            <w:tcMar>
              <w:top w:w="0" w:type="dxa"/>
              <w:left w:w="60" w:type="dxa"/>
              <w:bottom w:w="0" w:type="dxa"/>
              <w:right w:w="60" w:type="dxa"/>
            </w:tcMar>
          </w:tcPr>
          <w:p w14:paraId="58A642E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Segreteria generale</w:t>
            </w:r>
          </w:p>
        </w:tc>
        <w:tc>
          <w:tcPr>
            <w:tcW w:w="260" w:type="dxa"/>
            <w:tcBorders>
              <w:left w:val="single" w:sz="8" w:space="0" w:color="CCCCCC"/>
            </w:tcBorders>
            <w:tcMar>
              <w:top w:w="0" w:type="dxa"/>
              <w:left w:w="60" w:type="dxa"/>
              <w:bottom w:w="0" w:type="dxa"/>
              <w:right w:w="60" w:type="dxa"/>
            </w:tcMar>
          </w:tcPr>
          <w:p w14:paraId="7D60D9F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0796372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28CF11B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2AE7499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83.417,36</w:t>
            </w:r>
          </w:p>
        </w:tc>
        <w:tc>
          <w:tcPr>
            <w:tcW w:w="1440" w:type="dxa"/>
            <w:tcBorders>
              <w:left w:val="single" w:sz="8" w:space="0" w:color="CCCCCC"/>
              <w:right w:val="single" w:sz="8" w:space="0" w:color="CCCCCC"/>
            </w:tcBorders>
            <w:tcMar>
              <w:top w:w="0" w:type="dxa"/>
              <w:left w:w="60" w:type="dxa"/>
              <w:bottom w:w="0" w:type="dxa"/>
              <w:right w:w="60" w:type="dxa"/>
            </w:tcMar>
          </w:tcPr>
          <w:p w14:paraId="05FECA8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83.417,36</w:t>
            </w:r>
          </w:p>
        </w:tc>
      </w:tr>
      <w:tr w:rsidR="00BF2BB5" w14:paraId="0197D6E5" w14:textId="77777777">
        <w:trPr>
          <w:trHeight w:hRule="exact" w:val="220"/>
        </w:trPr>
        <w:tc>
          <w:tcPr>
            <w:tcW w:w="320" w:type="dxa"/>
            <w:tcBorders>
              <w:left w:val="single" w:sz="8" w:space="0" w:color="CCCCCC"/>
            </w:tcBorders>
            <w:tcMar>
              <w:top w:w="0" w:type="dxa"/>
              <w:left w:w="60" w:type="dxa"/>
              <w:bottom w:w="0" w:type="dxa"/>
              <w:right w:w="60" w:type="dxa"/>
            </w:tcMar>
          </w:tcPr>
          <w:p w14:paraId="36560B4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600" w:type="dxa"/>
            <w:tcBorders>
              <w:right w:val="single" w:sz="8" w:space="0" w:color="CCCCCC"/>
            </w:tcBorders>
            <w:tcMar>
              <w:top w:w="0" w:type="dxa"/>
              <w:left w:w="60" w:type="dxa"/>
              <w:bottom w:w="0" w:type="dxa"/>
              <w:right w:w="60" w:type="dxa"/>
            </w:tcMar>
          </w:tcPr>
          <w:p w14:paraId="1DFADA1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Servizi istituzionali, generali e di gestione</w:t>
            </w:r>
          </w:p>
        </w:tc>
        <w:tc>
          <w:tcPr>
            <w:tcW w:w="320" w:type="dxa"/>
            <w:tcBorders>
              <w:left w:val="single" w:sz="8" w:space="0" w:color="CCCCCC"/>
            </w:tcBorders>
            <w:tcMar>
              <w:top w:w="0" w:type="dxa"/>
              <w:left w:w="60" w:type="dxa"/>
              <w:bottom w:w="0" w:type="dxa"/>
              <w:right w:w="60" w:type="dxa"/>
            </w:tcMar>
          </w:tcPr>
          <w:p w14:paraId="3B8E5D0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02</w:t>
            </w:r>
          </w:p>
        </w:tc>
        <w:tc>
          <w:tcPr>
            <w:tcW w:w="3700" w:type="dxa"/>
            <w:tcBorders>
              <w:right w:val="single" w:sz="8" w:space="0" w:color="CCCCCC"/>
            </w:tcBorders>
            <w:tcMar>
              <w:top w:w="0" w:type="dxa"/>
              <w:left w:w="60" w:type="dxa"/>
              <w:bottom w:w="0" w:type="dxa"/>
              <w:right w:w="60" w:type="dxa"/>
            </w:tcMar>
          </w:tcPr>
          <w:p w14:paraId="5F93D53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Segreteria generale</w:t>
            </w:r>
          </w:p>
        </w:tc>
        <w:tc>
          <w:tcPr>
            <w:tcW w:w="260" w:type="dxa"/>
            <w:tcBorders>
              <w:left w:val="single" w:sz="8" w:space="0" w:color="CCCCCC"/>
            </w:tcBorders>
            <w:tcMar>
              <w:top w:w="0" w:type="dxa"/>
              <w:left w:w="60" w:type="dxa"/>
              <w:bottom w:w="0" w:type="dxa"/>
              <w:right w:w="60" w:type="dxa"/>
            </w:tcMar>
          </w:tcPr>
          <w:p w14:paraId="4567B2F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36497D9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3C646EE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73FFC50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3637467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DC7A5D7" w14:textId="77777777">
        <w:trPr>
          <w:trHeight w:hRule="exact" w:val="320"/>
        </w:trPr>
        <w:tc>
          <w:tcPr>
            <w:tcW w:w="320" w:type="dxa"/>
            <w:tcBorders>
              <w:left w:val="single" w:sz="8" w:space="0" w:color="CCCCCC"/>
            </w:tcBorders>
            <w:tcMar>
              <w:top w:w="0" w:type="dxa"/>
              <w:left w:w="60" w:type="dxa"/>
              <w:bottom w:w="0" w:type="dxa"/>
              <w:right w:w="60" w:type="dxa"/>
            </w:tcMar>
          </w:tcPr>
          <w:p w14:paraId="391BCC7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600" w:type="dxa"/>
            <w:tcBorders>
              <w:right w:val="single" w:sz="8" w:space="0" w:color="CCCCCC"/>
            </w:tcBorders>
            <w:tcMar>
              <w:top w:w="0" w:type="dxa"/>
              <w:left w:w="60" w:type="dxa"/>
              <w:bottom w:w="0" w:type="dxa"/>
              <w:right w:w="60" w:type="dxa"/>
            </w:tcMar>
          </w:tcPr>
          <w:p w14:paraId="7A807AD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Servizi istituzionali, generali e di gestione</w:t>
            </w:r>
          </w:p>
        </w:tc>
        <w:tc>
          <w:tcPr>
            <w:tcW w:w="320" w:type="dxa"/>
            <w:tcBorders>
              <w:left w:val="single" w:sz="8" w:space="0" w:color="CCCCCC"/>
            </w:tcBorders>
            <w:tcMar>
              <w:top w:w="0" w:type="dxa"/>
              <w:left w:w="60" w:type="dxa"/>
              <w:bottom w:w="0" w:type="dxa"/>
              <w:right w:w="60" w:type="dxa"/>
            </w:tcMar>
          </w:tcPr>
          <w:p w14:paraId="2DF5DF4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03</w:t>
            </w:r>
          </w:p>
        </w:tc>
        <w:tc>
          <w:tcPr>
            <w:tcW w:w="3700" w:type="dxa"/>
            <w:tcBorders>
              <w:right w:val="single" w:sz="8" w:space="0" w:color="CCCCCC"/>
            </w:tcBorders>
            <w:tcMar>
              <w:top w:w="0" w:type="dxa"/>
              <w:left w:w="60" w:type="dxa"/>
              <w:bottom w:w="0" w:type="dxa"/>
              <w:right w:w="60" w:type="dxa"/>
            </w:tcMar>
          </w:tcPr>
          <w:p w14:paraId="4C8377CA"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Gestione economica, finanziaria, programmazione e provveditorato</w:t>
            </w:r>
          </w:p>
        </w:tc>
        <w:tc>
          <w:tcPr>
            <w:tcW w:w="260" w:type="dxa"/>
            <w:tcBorders>
              <w:left w:val="single" w:sz="8" w:space="0" w:color="CCCCCC"/>
            </w:tcBorders>
            <w:tcMar>
              <w:top w:w="0" w:type="dxa"/>
              <w:left w:w="60" w:type="dxa"/>
              <w:bottom w:w="0" w:type="dxa"/>
              <w:right w:w="60" w:type="dxa"/>
            </w:tcMar>
          </w:tcPr>
          <w:p w14:paraId="6A9767C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4D7556F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299656D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078E3B6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768A2C0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17D0A8C" w14:textId="77777777">
        <w:trPr>
          <w:trHeight w:hRule="exact" w:val="220"/>
        </w:trPr>
        <w:tc>
          <w:tcPr>
            <w:tcW w:w="320" w:type="dxa"/>
            <w:tcBorders>
              <w:left w:val="single" w:sz="8" w:space="0" w:color="CCCCCC"/>
            </w:tcBorders>
            <w:tcMar>
              <w:top w:w="0" w:type="dxa"/>
              <w:left w:w="60" w:type="dxa"/>
              <w:bottom w:w="0" w:type="dxa"/>
              <w:right w:w="60" w:type="dxa"/>
            </w:tcMar>
          </w:tcPr>
          <w:p w14:paraId="5F3203D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600" w:type="dxa"/>
            <w:tcBorders>
              <w:right w:val="single" w:sz="8" w:space="0" w:color="CCCCCC"/>
            </w:tcBorders>
            <w:tcMar>
              <w:top w:w="0" w:type="dxa"/>
              <w:left w:w="60" w:type="dxa"/>
              <w:bottom w:w="0" w:type="dxa"/>
              <w:right w:w="60" w:type="dxa"/>
            </w:tcMar>
          </w:tcPr>
          <w:p w14:paraId="1CCA4E0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Servizi istituzionali, generali e di gestione</w:t>
            </w:r>
          </w:p>
        </w:tc>
        <w:tc>
          <w:tcPr>
            <w:tcW w:w="320" w:type="dxa"/>
            <w:tcBorders>
              <w:left w:val="single" w:sz="8" w:space="0" w:color="CCCCCC"/>
            </w:tcBorders>
            <w:tcMar>
              <w:top w:w="0" w:type="dxa"/>
              <w:left w:w="60" w:type="dxa"/>
              <w:bottom w:w="0" w:type="dxa"/>
              <w:right w:w="60" w:type="dxa"/>
            </w:tcMar>
          </w:tcPr>
          <w:p w14:paraId="18207D9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04</w:t>
            </w:r>
          </w:p>
        </w:tc>
        <w:tc>
          <w:tcPr>
            <w:tcW w:w="3700" w:type="dxa"/>
            <w:tcBorders>
              <w:right w:val="single" w:sz="8" w:space="0" w:color="CCCCCC"/>
            </w:tcBorders>
            <w:tcMar>
              <w:top w:w="0" w:type="dxa"/>
              <w:left w:w="60" w:type="dxa"/>
              <w:bottom w:w="0" w:type="dxa"/>
              <w:right w:w="60" w:type="dxa"/>
            </w:tcMar>
          </w:tcPr>
          <w:p w14:paraId="317E1CC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Gestione delle entrate tributarie e servizi fiscali</w:t>
            </w:r>
          </w:p>
        </w:tc>
        <w:tc>
          <w:tcPr>
            <w:tcW w:w="260" w:type="dxa"/>
            <w:tcBorders>
              <w:left w:val="single" w:sz="8" w:space="0" w:color="CCCCCC"/>
            </w:tcBorders>
            <w:tcMar>
              <w:top w:w="0" w:type="dxa"/>
              <w:left w:w="60" w:type="dxa"/>
              <w:bottom w:w="0" w:type="dxa"/>
              <w:right w:w="60" w:type="dxa"/>
            </w:tcMar>
          </w:tcPr>
          <w:p w14:paraId="4E222CB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101989E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3ECCF3B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57AF345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7777943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23BAA9F" w14:textId="77777777">
        <w:trPr>
          <w:trHeight w:hRule="exact" w:val="220"/>
        </w:trPr>
        <w:tc>
          <w:tcPr>
            <w:tcW w:w="320" w:type="dxa"/>
            <w:tcBorders>
              <w:left w:val="single" w:sz="8" w:space="0" w:color="CCCCCC"/>
            </w:tcBorders>
            <w:tcMar>
              <w:top w:w="0" w:type="dxa"/>
              <w:left w:w="60" w:type="dxa"/>
              <w:bottom w:w="0" w:type="dxa"/>
              <w:right w:w="60" w:type="dxa"/>
            </w:tcMar>
          </w:tcPr>
          <w:p w14:paraId="750A625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600" w:type="dxa"/>
            <w:tcBorders>
              <w:right w:val="single" w:sz="8" w:space="0" w:color="CCCCCC"/>
            </w:tcBorders>
            <w:tcMar>
              <w:top w:w="0" w:type="dxa"/>
              <w:left w:w="60" w:type="dxa"/>
              <w:bottom w:w="0" w:type="dxa"/>
              <w:right w:w="60" w:type="dxa"/>
            </w:tcMar>
          </w:tcPr>
          <w:p w14:paraId="2A6AA5E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Servizi istituzionali, generali e di gestione</w:t>
            </w:r>
          </w:p>
        </w:tc>
        <w:tc>
          <w:tcPr>
            <w:tcW w:w="320" w:type="dxa"/>
            <w:tcBorders>
              <w:left w:val="single" w:sz="8" w:space="0" w:color="CCCCCC"/>
            </w:tcBorders>
            <w:tcMar>
              <w:top w:w="0" w:type="dxa"/>
              <w:left w:w="60" w:type="dxa"/>
              <w:bottom w:w="0" w:type="dxa"/>
              <w:right w:w="60" w:type="dxa"/>
            </w:tcMar>
          </w:tcPr>
          <w:p w14:paraId="586A644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05</w:t>
            </w:r>
          </w:p>
        </w:tc>
        <w:tc>
          <w:tcPr>
            <w:tcW w:w="3700" w:type="dxa"/>
            <w:tcBorders>
              <w:right w:val="single" w:sz="8" w:space="0" w:color="CCCCCC"/>
            </w:tcBorders>
            <w:tcMar>
              <w:top w:w="0" w:type="dxa"/>
              <w:left w:w="60" w:type="dxa"/>
              <w:bottom w:w="0" w:type="dxa"/>
              <w:right w:w="60" w:type="dxa"/>
            </w:tcMar>
          </w:tcPr>
          <w:p w14:paraId="0496EDB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Gestione dei beni demaniali e patrimoniali</w:t>
            </w:r>
          </w:p>
        </w:tc>
        <w:tc>
          <w:tcPr>
            <w:tcW w:w="260" w:type="dxa"/>
            <w:tcBorders>
              <w:left w:val="single" w:sz="8" w:space="0" w:color="CCCCCC"/>
            </w:tcBorders>
            <w:tcMar>
              <w:top w:w="0" w:type="dxa"/>
              <w:left w:w="60" w:type="dxa"/>
              <w:bottom w:w="0" w:type="dxa"/>
              <w:right w:w="60" w:type="dxa"/>
            </w:tcMar>
          </w:tcPr>
          <w:p w14:paraId="2D293B4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21D2D69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307E947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0311F1D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6276CA4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6CBC314" w14:textId="77777777">
        <w:trPr>
          <w:trHeight w:hRule="exact" w:val="220"/>
        </w:trPr>
        <w:tc>
          <w:tcPr>
            <w:tcW w:w="320" w:type="dxa"/>
            <w:tcBorders>
              <w:left w:val="single" w:sz="8" w:space="0" w:color="CCCCCC"/>
            </w:tcBorders>
            <w:tcMar>
              <w:top w:w="0" w:type="dxa"/>
              <w:left w:w="60" w:type="dxa"/>
              <w:bottom w:w="0" w:type="dxa"/>
              <w:right w:w="60" w:type="dxa"/>
            </w:tcMar>
          </w:tcPr>
          <w:p w14:paraId="460D342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600" w:type="dxa"/>
            <w:tcBorders>
              <w:right w:val="single" w:sz="8" w:space="0" w:color="CCCCCC"/>
            </w:tcBorders>
            <w:tcMar>
              <w:top w:w="0" w:type="dxa"/>
              <w:left w:w="60" w:type="dxa"/>
              <w:bottom w:w="0" w:type="dxa"/>
              <w:right w:w="60" w:type="dxa"/>
            </w:tcMar>
          </w:tcPr>
          <w:p w14:paraId="0397BF2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Servizi istituzionali, generali e di gestione</w:t>
            </w:r>
          </w:p>
        </w:tc>
        <w:tc>
          <w:tcPr>
            <w:tcW w:w="320" w:type="dxa"/>
            <w:tcBorders>
              <w:left w:val="single" w:sz="8" w:space="0" w:color="CCCCCC"/>
            </w:tcBorders>
            <w:tcMar>
              <w:top w:w="0" w:type="dxa"/>
              <w:left w:w="60" w:type="dxa"/>
              <w:bottom w:w="0" w:type="dxa"/>
              <w:right w:w="60" w:type="dxa"/>
            </w:tcMar>
          </w:tcPr>
          <w:p w14:paraId="6F8DF27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05</w:t>
            </w:r>
          </w:p>
        </w:tc>
        <w:tc>
          <w:tcPr>
            <w:tcW w:w="3700" w:type="dxa"/>
            <w:tcBorders>
              <w:right w:val="single" w:sz="8" w:space="0" w:color="CCCCCC"/>
            </w:tcBorders>
            <w:tcMar>
              <w:top w:w="0" w:type="dxa"/>
              <w:left w:w="60" w:type="dxa"/>
              <w:bottom w:w="0" w:type="dxa"/>
              <w:right w:w="60" w:type="dxa"/>
            </w:tcMar>
          </w:tcPr>
          <w:p w14:paraId="339CC11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Gestione dei beni demaniali e patrimoniali</w:t>
            </w:r>
          </w:p>
        </w:tc>
        <w:tc>
          <w:tcPr>
            <w:tcW w:w="260" w:type="dxa"/>
            <w:tcBorders>
              <w:left w:val="single" w:sz="8" w:space="0" w:color="CCCCCC"/>
            </w:tcBorders>
            <w:tcMar>
              <w:top w:w="0" w:type="dxa"/>
              <w:left w:w="60" w:type="dxa"/>
              <w:bottom w:w="0" w:type="dxa"/>
              <w:right w:w="60" w:type="dxa"/>
            </w:tcMar>
          </w:tcPr>
          <w:p w14:paraId="1FA93A6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3A320BC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2CF9EDD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0B270FB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327.480,89</w:t>
            </w:r>
          </w:p>
        </w:tc>
        <w:tc>
          <w:tcPr>
            <w:tcW w:w="1440" w:type="dxa"/>
            <w:tcBorders>
              <w:left w:val="single" w:sz="8" w:space="0" w:color="CCCCCC"/>
              <w:right w:val="single" w:sz="8" w:space="0" w:color="CCCCCC"/>
            </w:tcBorders>
            <w:tcMar>
              <w:top w:w="0" w:type="dxa"/>
              <w:left w:w="60" w:type="dxa"/>
              <w:bottom w:w="0" w:type="dxa"/>
              <w:right w:w="60" w:type="dxa"/>
            </w:tcMar>
          </w:tcPr>
          <w:p w14:paraId="74922CC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327.480,89</w:t>
            </w:r>
          </w:p>
        </w:tc>
      </w:tr>
      <w:tr w:rsidR="00BF2BB5" w14:paraId="6E099DCD" w14:textId="77777777">
        <w:trPr>
          <w:trHeight w:hRule="exact" w:val="220"/>
        </w:trPr>
        <w:tc>
          <w:tcPr>
            <w:tcW w:w="320" w:type="dxa"/>
            <w:tcBorders>
              <w:left w:val="single" w:sz="8" w:space="0" w:color="CCCCCC"/>
            </w:tcBorders>
            <w:tcMar>
              <w:top w:w="0" w:type="dxa"/>
              <w:left w:w="60" w:type="dxa"/>
              <w:bottom w:w="0" w:type="dxa"/>
              <w:right w:w="60" w:type="dxa"/>
            </w:tcMar>
          </w:tcPr>
          <w:p w14:paraId="72079D8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600" w:type="dxa"/>
            <w:tcBorders>
              <w:right w:val="single" w:sz="8" w:space="0" w:color="CCCCCC"/>
            </w:tcBorders>
            <w:tcMar>
              <w:top w:w="0" w:type="dxa"/>
              <w:left w:w="60" w:type="dxa"/>
              <w:bottom w:w="0" w:type="dxa"/>
              <w:right w:w="60" w:type="dxa"/>
            </w:tcMar>
          </w:tcPr>
          <w:p w14:paraId="2932ED8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Servizi istituzionali, generali e di gestione</w:t>
            </w:r>
          </w:p>
        </w:tc>
        <w:tc>
          <w:tcPr>
            <w:tcW w:w="320" w:type="dxa"/>
            <w:tcBorders>
              <w:left w:val="single" w:sz="8" w:space="0" w:color="CCCCCC"/>
            </w:tcBorders>
            <w:tcMar>
              <w:top w:w="0" w:type="dxa"/>
              <w:left w:w="60" w:type="dxa"/>
              <w:bottom w:w="0" w:type="dxa"/>
              <w:right w:w="60" w:type="dxa"/>
            </w:tcMar>
          </w:tcPr>
          <w:p w14:paraId="21D02C5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06</w:t>
            </w:r>
          </w:p>
        </w:tc>
        <w:tc>
          <w:tcPr>
            <w:tcW w:w="3700" w:type="dxa"/>
            <w:tcBorders>
              <w:right w:val="single" w:sz="8" w:space="0" w:color="CCCCCC"/>
            </w:tcBorders>
            <w:tcMar>
              <w:top w:w="0" w:type="dxa"/>
              <w:left w:w="60" w:type="dxa"/>
              <w:bottom w:w="0" w:type="dxa"/>
              <w:right w:w="60" w:type="dxa"/>
            </w:tcMar>
          </w:tcPr>
          <w:p w14:paraId="4A41D19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Ufficio tecnico</w:t>
            </w:r>
          </w:p>
        </w:tc>
        <w:tc>
          <w:tcPr>
            <w:tcW w:w="260" w:type="dxa"/>
            <w:tcBorders>
              <w:left w:val="single" w:sz="8" w:space="0" w:color="CCCCCC"/>
            </w:tcBorders>
            <w:tcMar>
              <w:top w:w="0" w:type="dxa"/>
              <w:left w:w="60" w:type="dxa"/>
              <w:bottom w:w="0" w:type="dxa"/>
              <w:right w:w="60" w:type="dxa"/>
            </w:tcMar>
          </w:tcPr>
          <w:p w14:paraId="5A12220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04AFA19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60D7B35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4E06F58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7C052FD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AEC4C4B" w14:textId="77777777">
        <w:trPr>
          <w:trHeight w:hRule="exact" w:val="220"/>
        </w:trPr>
        <w:tc>
          <w:tcPr>
            <w:tcW w:w="320" w:type="dxa"/>
            <w:tcBorders>
              <w:left w:val="single" w:sz="8" w:space="0" w:color="CCCCCC"/>
            </w:tcBorders>
            <w:tcMar>
              <w:top w:w="0" w:type="dxa"/>
              <w:left w:w="60" w:type="dxa"/>
              <w:bottom w:w="0" w:type="dxa"/>
              <w:right w:w="60" w:type="dxa"/>
            </w:tcMar>
          </w:tcPr>
          <w:p w14:paraId="01F7B8F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600" w:type="dxa"/>
            <w:tcBorders>
              <w:right w:val="single" w:sz="8" w:space="0" w:color="CCCCCC"/>
            </w:tcBorders>
            <w:tcMar>
              <w:top w:w="0" w:type="dxa"/>
              <w:left w:w="60" w:type="dxa"/>
              <w:bottom w:w="0" w:type="dxa"/>
              <w:right w:w="60" w:type="dxa"/>
            </w:tcMar>
          </w:tcPr>
          <w:p w14:paraId="17806A9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Servizi istituzionali, generali e di gestione</w:t>
            </w:r>
          </w:p>
        </w:tc>
        <w:tc>
          <w:tcPr>
            <w:tcW w:w="320" w:type="dxa"/>
            <w:tcBorders>
              <w:left w:val="single" w:sz="8" w:space="0" w:color="CCCCCC"/>
            </w:tcBorders>
            <w:tcMar>
              <w:top w:w="0" w:type="dxa"/>
              <w:left w:w="60" w:type="dxa"/>
              <w:bottom w:w="0" w:type="dxa"/>
              <w:right w:w="60" w:type="dxa"/>
            </w:tcMar>
          </w:tcPr>
          <w:p w14:paraId="34863B4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06</w:t>
            </w:r>
          </w:p>
        </w:tc>
        <w:tc>
          <w:tcPr>
            <w:tcW w:w="3700" w:type="dxa"/>
            <w:tcBorders>
              <w:right w:val="single" w:sz="8" w:space="0" w:color="CCCCCC"/>
            </w:tcBorders>
            <w:tcMar>
              <w:top w:w="0" w:type="dxa"/>
              <w:left w:w="60" w:type="dxa"/>
              <w:bottom w:w="0" w:type="dxa"/>
              <w:right w:w="60" w:type="dxa"/>
            </w:tcMar>
          </w:tcPr>
          <w:p w14:paraId="1C9C555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Ufficio tecnico</w:t>
            </w:r>
          </w:p>
        </w:tc>
        <w:tc>
          <w:tcPr>
            <w:tcW w:w="260" w:type="dxa"/>
            <w:tcBorders>
              <w:left w:val="single" w:sz="8" w:space="0" w:color="CCCCCC"/>
            </w:tcBorders>
            <w:tcMar>
              <w:top w:w="0" w:type="dxa"/>
              <w:left w:w="60" w:type="dxa"/>
              <w:bottom w:w="0" w:type="dxa"/>
              <w:right w:w="60" w:type="dxa"/>
            </w:tcMar>
          </w:tcPr>
          <w:p w14:paraId="348339A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2946D0D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1CC5E16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6E641EF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120452E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FBC516B" w14:textId="77777777">
        <w:trPr>
          <w:trHeight w:hRule="exact" w:val="220"/>
        </w:trPr>
        <w:tc>
          <w:tcPr>
            <w:tcW w:w="320" w:type="dxa"/>
            <w:tcBorders>
              <w:left w:val="single" w:sz="8" w:space="0" w:color="CCCCCC"/>
            </w:tcBorders>
            <w:tcMar>
              <w:top w:w="0" w:type="dxa"/>
              <w:left w:w="60" w:type="dxa"/>
              <w:bottom w:w="0" w:type="dxa"/>
              <w:right w:w="60" w:type="dxa"/>
            </w:tcMar>
          </w:tcPr>
          <w:p w14:paraId="6637A8D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600" w:type="dxa"/>
            <w:tcBorders>
              <w:right w:val="single" w:sz="8" w:space="0" w:color="CCCCCC"/>
            </w:tcBorders>
            <w:tcMar>
              <w:top w:w="0" w:type="dxa"/>
              <w:left w:w="60" w:type="dxa"/>
              <w:bottom w:w="0" w:type="dxa"/>
              <w:right w:w="60" w:type="dxa"/>
            </w:tcMar>
          </w:tcPr>
          <w:p w14:paraId="0054566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Servizi istituzionali, generali e di gestione</w:t>
            </w:r>
          </w:p>
        </w:tc>
        <w:tc>
          <w:tcPr>
            <w:tcW w:w="320" w:type="dxa"/>
            <w:tcBorders>
              <w:left w:val="single" w:sz="8" w:space="0" w:color="CCCCCC"/>
            </w:tcBorders>
            <w:tcMar>
              <w:top w:w="0" w:type="dxa"/>
              <w:left w:w="60" w:type="dxa"/>
              <w:bottom w:w="0" w:type="dxa"/>
              <w:right w:w="60" w:type="dxa"/>
            </w:tcMar>
          </w:tcPr>
          <w:p w14:paraId="3E82BC2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07</w:t>
            </w:r>
          </w:p>
        </w:tc>
        <w:tc>
          <w:tcPr>
            <w:tcW w:w="3700" w:type="dxa"/>
            <w:tcBorders>
              <w:right w:val="single" w:sz="8" w:space="0" w:color="CCCCCC"/>
            </w:tcBorders>
            <w:tcMar>
              <w:top w:w="0" w:type="dxa"/>
              <w:left w:w="60" w:type="dxa"/>
              <w:bottom w:w="0" w:type="dxa"/>
              <w:right w:w="60" w:type="dxa"/>
            </w:tcMar>
          </w:tcPr>
          <w:p w14:paraId="3877FF4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Elezioni e consultazioni popolari - Anagrafe e stato civile</w:t>
            </w:r>
          </w:p>
        </w:tc>
        <w:tc>
          <w:tcPr>
            <w:tcW w:w="260" w:type="dxa"/>
            <w:tcBorders>
              <w:left w:val="single" w:sz="8" w:space="0" w:color="CCCCCC"/>
            </w:tcBorders>
            <w:tcMar>
              <w:top w:w="0" w:type="dxa"/>
              <w:left w:w="60" w:type="dxa"/>
              <w:bottom w:w="0" w:type="dxa"/>
              <w:right w:w="60" w:type="dxa"/>
            </w:tcMar>
          </w:tcPr>
          <w:p w14:paraId="6E882A7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78D3015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51E7FB5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4BA1249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184,29</w:t>
            </w:r>
          </w:p>
        </w:tc>
        <w:tc>
          <w:tcPr>
            <w:tcW w:w="1440" w:type="dxa"/>
            <w:tcBorders>
              <w:left w:val="single" w:sz="8" w:space="0" w:color="CCCCCC"/>
              <w:right w:val="single" w:sz="8" w:space="0" w:color="CCCCCC"/>
            </w:tcBorders>
            <w:tcMar>
              <w:top w:w="0" w:type="dxa"/>
              <w:left w:w="60" w:type="dxa"/>
              <w:bottom w:w="0" w:type="dxa"/>
              <w:right w:w="60" w:type="dxa"/>
            </w:tcMar>
          </w:tcPr>
          <w:p w14:paraId="0006CB9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184,29</w:t>
            </w:r>
          </w:p>
        </w:tc>
      </w:tr>
      <w:tr w:rsidR="00BF2BB5" w14:paraId="1EF57B03" w14:textId="77777777">
        <w:trPr>
          <w:trHeight w:hRule="exact" w:val="220"/>
        </w:trPr>
        <w:tc>
          <w:tcPr>
            <w:tcW w:w="320" w:type="dxa"/>
            <w:tcBorders>
              <w:left w:val="single" w:sz="8" w:space="0" w:color="CCCCCC"/>
            </w:tcBorders>
            <w:tcMar>
              <w:top w:w="0" w:type="dxa"/>
              <w:left w:w="60" w:type="dxa"/>
              <w:bottom w:w="0" w:type="dxa"/>
              <w:right w:w="60" w:type="dxa"/>
            </w:tcMar>
          </w:tcPr>
          <w:p w14:paraId="168C444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600" w:type="dxa"/>
            <w:tcBorders>
              <w:right w:val="single" w:sz="8" w:space="0" w:color="CCCCCC"/>
            </w:tcBorders>
            <w:tcMar>
              <w:top w:w="0" w:type="dxa"/>
              <w:left w:w="60" w:type="dxa"/>
              <w:bottom w:w="0" w:type="dxa"/>
              <w:right w:w="60" w:type="dxa"/>
            </w:tcMar>
          </w:tcPr>
          <w:p w14:paraId="1E230C3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Servizi istituzionali, generali e di gestione</w:t>
            </w:r>
          </w:p>
        </w:tc>
        <w:tc>
          <w:tcPr>
            <w:tcW w:w="320" w:type="dxa"/>
            <w:tcBorders>
              <w:left w:val="single" w:sz="8" w:space="0" w:color="CCCCCC"/>
            </w:tcBorders>
            <w:tcMar>
              <w:top w:w="0" w:type="dxa"/>
              <w:left w:w="60" w:type="dxa"/>
              <w:bottom w:w="0" w:type="dxa"/>
              <w:right w:w="60" w:type="dxa"/>
            </w:tcMar>
          </w:tcPr>
          <w:p w14:paraId="41985FF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08</w:t>
            </w:r>
          </w:p>
        </w:tc>
        <w:tc>
          <w:tcPr>
            <w:tcW w:w="3700" w:type="dxa"/>
            <w:tcBorders>
              <w:right w:val="single" w:sz="8" w:space="0" w:color="CCCCCC"/>
            </w:tcBorders>
            <w:tcMar>
              <w:top w:w="0" w:type="dxa"/>
              <w:left w:w="60" w:type="dxa"/>
              <w:bottom w:w="0" w:type="dxa"/>
              <w:right w:w="60" w:type="dxa"/>
            </w:tcMar>
          </w:tcPr>
          <w:p w14:paraId="0DA6533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Statistica e sistemi informativi</w:t>
            </w:r>
          </w:p>
        </w:tc>
        <w:tc>
          <w:tcPr>
            <w:tcW w:w="260" w:type="dxa"/>
            <w:tcBorders>
              <w:left w:val="single" w:sz="8" w:space="0" w:color="CCCCCC"/>
            </w:tcBorders>
            <w:tcMar>
              <w:top w:w="0" w:type="dxa"/>
              <w:left w:w="60" w:type="dxa"/>
              <w:bottom w:w="0" w:type="dxa"/>
              <w:right w:w="60" w:type="dxa"/>
            </w:tcMar>
          </w:tcPr>
          <w:p w14:paraId="40D3E9B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1CBA88F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3B256A5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256E243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0D700ED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245F0EC" w14:textId="77777777">
        <w:trPr>
          <w:trHeight w:hRule="exact" w:val="220"/>
        </w:trPr>
        <w:tc>
          <w:tcPr>
            <w:tcW w:w="320" w:type="dxa"/>
            <w:tcBorders>
              <w:left w:val="single" w:sz="8" w:space="0" w:color="CCCCCC"/>
            </w:tcBorders>
            <w:tcMar>
              <w:top w:w="0" w:type="dxa"/>
              <w:left w:w="60" w:type="dxa"/>
              <w:bottom w:w="0" w:type="dxa"/>
              <w:right w:w="60" w:type="dxa"/>
            </w:tcMar>
          </w:tcPr>
          <w:p w14:paraId="4A7CEB1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600" w:type="dxa"/>
            <w:tcBorders>
              <w:right w:val="single" w:sz="8" w:space="0" w:color="CCCCCC"/>
            </w:tcBorders>
            <w:tcMar>
              <w:top w:w="0" w:type="dxa"/>
              <w:left w:w="60" w:type="dxa"/>
              <w:bottom w:w="0" w:type="dxa"/>
              <w:right w:w="60" w:type="dxa"/>
            </w:tcMar>
          </w:tcPr>
          <w:p w14:paraId="3552E83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Servizi istituzionali, generali e di gestione</w:t>
            </w:r>
          </w:p>
        </w:tc>
        <w:tc>
          <w:tcPr>
            <w:tcW w:w="320" w:type="dxa"/>
            <w:tcBorders>
              <w:left w:val="single" w:sz="8" w:space="0" w:color="CCCCCC"/>
            </w:tcBorders>
            <w:tcMar>
              <w:top w:w="0" w:type="dxa"/>
              <w:left w:w="60" w:type="dxa"/>
              <w:bottom w:w="0" w:type="dxa"/>
              <w:right w:w="60" w:type="dxa"/>
            </w:tcMar>
          </w:tcPr>
          <w:p w14:paraId="48A3FF5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10</w:t>
            </w:r>
          </w:p>
        </w:tc>
        <w:tc>
          <w:tcPr>
            <w:tcW w:w="3700" w:type="dxa"/>
            <w:tcBorders>
              <w:right w:val="single" w:sz="8" w:space="0" w:color="CCCCCC"/>
            </w:tcBorders>
            <w:tcMar>
              <w:top w:w="0" w:type="dxa"/>
              <w:left w:w="60" w:type="dxa"/>
              <w:bottom w:w="0" w:type="dxa"/>
              <w:right w:w="60" w:type="dxa"/>
            </w:tcMar>
          </w:tcPr>
          <w:p w14:paraId="568799A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Risorse umane</w:t>
            </w:r>
          </w:p>
        </w:tc>
        <w:tc>
          <w:tcPr>
            <w:tcW w:w="260" w:type="dxa"/>
            <w:tcBorders>
              <w:left w:val="single" w:sz="8" w:space="0" w:color="CCCCCC"/>
            </w:tcBorders>
            <w:tcMar>
              <w:top w:w="0" w:type="dxa"/>
              <w:left w:w="60" w:type="dxa"/>
              <w:bottom w:w="0" w:type="dxa"/>
              <w:right w:w="60" w:type="dxa"/>
            </w:tcMar>
          </w:tcPr>
          <w:p w14:paraId="2B1D73F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23F72A6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5C221FB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24284E3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89.154,15</w:t>
            </w:r>
          </w:p>
        </w:tc>
        <w:tc>
          <w:tcPr>
            <w:tcW w:w="1440" w:type="dxa"/>
            <w:tcBorders>
              <w:left w:val="single" w:sz="8" w:space="0" w:color="CCCCCC"/>
              <w:right w:val="single" w:sz="8" w:space="0" w:color="CCCCCC"/>
            </w:tcBorders>
            <w:tcMar>
              <w:top w:w="0" w:type="dxa"/>
              <w:left w:w="60" w:type="dxa"/>
              <w:bottom w:w="0" w:type="dxa"/>
              <w:right w:w="60" w:type="dxa"/>
            </w:tcMar>
          </w:tcPr>
          <w:p w14:paraId="394E0C9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89.154,15</w:t>
            </w:r>
          </w:p>
        </w:tc>
      </w:tr>
      <w:tr w:rsidR="00BF2BB5" w14:paraId="69C35F62" w14:textId="77777777">
        <w:trPr>
          <w:trHeight w:hRule="exact" w:val="220"/>
        </w:trPr>
        <w:tc>
          <w:tcPr>
            <w:tcW w:w="320" w:type="dxa"/>
            <w:tcBorders>
              <w:left w:val="single" w:sz="8" w:space="0" w:color="CCCCCC"/>
            </w:tcBorders>
            <w:tcMar>
              <w:top w:w="0" w:type="dxa"/>
              <w:left w:w="60" w:type="dxa"/>
              <w:bottom w:w="0" w:type="dxa"/>
              <w:right w:w="60" w:type="dxa"/>
            </w:tcMar>
          </w:tcPr>
          <w:p w14:paraId="50384F1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600" w:type="dxa"/>
            <w:tcBorders>
              <w:right w:val="single" w:sz="8" w:space="0" w:color="CCCCCC"/>
            </w:tcBorders>
            <w:tcMar>
              <w:top w:w="0" w:type="dxa"/>
              <w:left w:w="60" w:type="dxa"/>
              <w:bottom w:w="0" w:type="dxa"/>
              <w:right w:w="60" w:type="dxa"/>
            </w:tcMar>
          </w:tcPr>
          <w:p w14:paraId="1B3E4E5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Servizi istituzionali, generali e di gestione</w:t>
            </w:r>
          </w:p>
        </w:tc>
        <w:tc>
          <w:tcPr>
            <w:tcW w:w="320" w:type="dxa"/>
            <w:tcBorders>
              <w:left w:val="single" w:sz="8" w:space="0" w:color="CCCCCC"/>
            </w:tcBorders>
            <w:tcMar>
              <w:top w:w="0" w:type="dxa"/>
              <w:left w:w="60" w:type="dxa"/>
              <w:bottom w:w="0" w:type="dxa"/>
              <w:right w:w="60" w:type="dxa"/>
            </w:tcMar>
          </w:tcPr>
          <w:p w14:paraId="40513B0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11</w:t>
            </w:r>
          </w:p>
        </w:tc>
        <w:tc>
          <w:tcPr>
            <w:tcW w:w="3700" w:type="dxa"/>
            <w:tcBorders>
              <w:right w:val="single" w:sz="8" w:space="0" w:color="CCCCCC"/>
            </w:tcBorders>
            <w:tcMar>
              <w:top w:w="0" w:type="dxa"/>
              <w:left w:w="60" w:type="dxa"/>
              <w:bottom w:w="0" w:type="dxa"/>
              <w:right w:w="60" w:type="dxa"/>
            </w:tcMar>
          </w:tcPr>
          <w:p w14:paraId="07531F7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Altri servizi generali</w:t>
            </w:r>
          </w:p>
        </w:tc>
        <w:tc>
          <w:tcPr>
            <w:tcW w:w="260" w:type="dxa"/>
            <w:tcBorders>
              <w:left w:val="single" w:sz="8" w:space="0" w:color="CCCCCC"/>
            </w:tcBorders>
            <w:tcMar>
              <w:top w:w="0" w:type="dxa"/>
              <w:left w:w="60" w:type="dxa"/>
              <w:bottom w:w="0" w:type="dxa"/>
              <w:right w:w="60" w:type="dxa"/>
            </w:tcMar>
          </w:tcPr>
          <w:p w14:paraId="1AEAE57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407283F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043C696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1CA363E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433BD76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7E4FC66" w14:textId="77777777">
        <w:trPr>
          <w:trHeight w:hRule="exact" w:val="220"/>
        </w:trPr>
        <w:tc>
          <w:tcPr>
            <w:tcW w:w="320" w:type="dxa"/>
            <w:tcBorders>
              <w:left w:val="single" w:sz="8" w:space="0" w:color="CCCCCC"/>
            </w:tcBorders>
            <w:tcMar>
              <w:top w:w="0" w:type="dxa"/>
              <w:left w:w="60" w:type="dxa"/>
              <w:bottom w:w="0" w:type="dxa"/>
              <w:right w:w="60" w:type="dxa"/>
            </w:tcMar>
          </w:tcPr>
          <w:p w14:paraId="072F320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600" w:type="dxa"/>
            <w:tcBorders>
              <w:right w:val="single" w:sz="8" w:space="0" w:color="CCCCCC"/>
            </w:tcBorders>
            <w:tcMar>
              <w:top w:w="0" w:type="dxa"/>
              <w:left w:w="60" w:type="dxa"/>
              <w:bottom w:w="0" w:type="dxa"/>
              <w:right w:w="60" w:type="dxa"/>
            </w:tcMar>
          </w:tcPr>
          <w:p w14:paraId="38A01BC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Servizi istituzionali, generali e di gestione</w:t>
            </w:r>
          </w:p>
        </w:tc>
        <w:tc>
          <w:tcPr>
            <w:tcW w:w="320" w:type="dxa"/>
            <w:tcBorders>
              <w:left w:val="single" w:sz="8" w:space="0" w:color="CCCCCC"/>
            </w:tcBorders>
            <w:tcMar>
              <w:top w:w="0" w:type="dxa"/>
              <w:left w:w="60" w:type="dxa"/>
              <w:bottom w:w="0" w:type="dxa"/>
              <w:right w:w="60" w:type="dxa"/>
            </w:tcMar>
          </w:tcPr>
          <w:p w14:paraId="715763B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11</w:t>
            </w:r>
          </w:p>
        </w:tc>
        <w:tc>
          <w:tcPr>
            <w:tcW w:w="3700" w:type="dxa"/>
            <w:tcBorders>
              <w:right w:val="single" w:sz="8" w:space="0" w:color="CCCCCC"/>
            </w:tcBorders>
            <w:tcMar>
              <w:top w:w="0" w:type="dxa"/>
              <w:left w:w="60" w:type="dxa"/>
              <w:bottom w:w="0" w:type="dxa"/>
              <w:right w:w="60" w:type="dxa"/>
            </w:tcMar>
          </w:tcPr>
          <w:p w14:paraId="4099079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Altri servizi generali</w:t>
            </w:r>
          </w:p>
        </w:tc>
        <w:tc>
          <w:tcPr>
            <w:tcW w:w="260" w:type="dxa"/>
            <w:tcBorders>
              <w:left w:val="single" w:sz="8" w:space="0" w:color="CCCCCC"/>
            </w:tcBorders>
            <w:tcMar>
              <w:top w:w="0" w:type="dxa"/>
              <w:left w:w="60" w:type="dxa"/>
              <w:bottom w:w="0" w:type="dxa"/>
              <w:right w:w="60" w:type="dxa"/>
            </w:tcMar>
          </w:tcPr>
          <w:p w14:paraId="49C5415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2F68686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5379B09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7E78C97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7AD63CB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DD7F1FB" w14:textId="77777777">
        <w:trPr>
          <w:trHeight w:hRule="exact" w:val="220"/>
        </w:trPr>
        <w:tc>
          <w:tcPr>
            <w:tcW w:w="320" w:type="dxa"/>
            <w:tcBorders>
              <w:left w:val="single" w:sz="8" w:space="0" w:color="CCCCCC"/>
            </w:tcBorders>
            <w:tcMar>
              <w:top w:w="0" w:type="dxa"/>
              <w:left w:w="60" w:type="dxa"/>
              <w:bottom w:w="0" w:type="dxa"/>
              <w:right w:w="60" w:type="dxa"/>
            </w:tcMar>
          </w:tcPr>
          <w:p w14:paraId="76B3918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03</w:t>
            </w:r>
          </w:p>
        </w:tc>
        <w:tc>
          <w:tcPr>
            <w:tcW w:w="3600" w:type="dxa"/>
            <w:tcBorders>
              <w:right w:val="single" w:sz="8" w:space="0" w:color="CCCCCC"/>
            </w:tcBorders>
            <w:tcMar>
              <w:top w:w="0" w:type="dxa"/>
              <w:left w:w="60" w:type="dxa"/>
              <w:bottom w:w="0" w:type="dxa"/>
              <w:right w:w="60" w:type="dxa"/>
            </w:tcMar>
          </w:tcPr>
          <w:p w14:paraId="61E28B8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Ordine pubblico e sicurezza</w:t>
            </w:r>
          </w:p>
        </w:tc>
        <w:tc>
          <w:tcPr>
            <w:tcW w:w="320" w:type="dxa"/>
            <w:tcBorders>
              <w:left w:val="single" w:sz="8" w:space="0" w:color="CCCCCC"/>
            </w:tcBorders>
            <w:tcMar>
              <w:top w:w="0" w:type="dxa"/>
              <w:left w:w="60" w:type="dxa"/>
              <w:bottom w:w="0" w:type="dxa"/>
              <w:right w:w="60" w:type="dxa"/>
            </w:tcMar>
          </w:tcPr>
          <w:p w14:paraId="4B10CAA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700" w:type="dxa"/>
            <w:tcBorders>
              <w:right w:val="single" w:sz="8" w:space="0" w:color="CCCCCC"/>
            </w:tcBorders>
            <w:tcMar>
              <w:top w:w="0" w:type="dxa"/>
              <w:left w:w="60" w:type="dxa"/>
              <w:bottom w:w="0" w:type="dxa"/>
              <w:right w:w="60" w:type="dxa"/>
            </w:tcMar>
          </w:tcPr>
          <w:p w14:paraId="5E3C7E5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Polizia locale e amministrativa</w:t>
            </w:r>
          </w:p>
        </w:tc>
        <w:tc>
          <w:tcPr>
            <w:tcW w:w="260" w:type="dxa"/>
            <w:tcBorders>
              <w:left w:val="single" w:sz="8" w:space="0" w:color="CCCCCC"/>
            </w:tcBorders>
            <w:tcMar>
              <w:top w:w="0" w:type="dxa"/>
              <w:left w:w="60" w:type="dxa"/>
              <w:bottom w:w="0" w:type="dxa"/>
              <w:right w:w="60" w:type="dxa"/>
            </w:tcMar>
          </w:tcPr>
          <w:p w14:paraId="51C745C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64CD381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2FED9EC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49F1ED2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7.176,04</w:t>
            </w:r>
          </w:p>
        </w:tc>
        <w:tc>
          <w:tcPr>
            <w:tcW w:w="1440" w:type="dxa"/>
            <w:tcBorders>
              <w:left w:val="single" w:sz="8" w:space="0" w:color="CCCCCC"/>
              <w:right w:val="single" w:sz="8" w:space="0" w:color="CCCCCC"/>
            </w:tcBorders>
            <w:tcMar>
              <w:top w:w="0" w:type="dxa"/>
              <w:left w:w="60" w:type="dxa"/>
              <w:bottom w:w="0" w:type="dxa"/>
              <w:right w:w="60" w:type="dxa"/>
            </w:tcMar>
          </w:tcPr>
          <w:p w14:paraId="61239A0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7.176,04</w:t>
            </w:r>
          </w:p>
        </w:tc>
      </w:tr>
      <w:tr w:rsidR="00BF2BB5" w14:paraId="18A95D0A" w14:textId="77777777">
        <w:trPr>
          <w:trHeight w:hRule="exact" w:val="220"/>
        </w:trPr>
        <w:tc>
          <w:tcPr>
            <w:tcW w:w="320" w:type="dxa"/>
            <w:tcBorders>
              <w:left w:val="single" w:sz="8" w:space="0" w:color="CCCCCC"/>
            </w:tcBorders>
            <w:tcMar>
              <w:top w:w="0" w:type="dxa"/>
              <w:left w:w="60" w:type="dxa"/>
              <w:bottom w:w="0" w:type="dxa"/>
              <w:right w:w="60" w:type="dxa"/>
            </w:tcMar>
          </w:tcPr>
          <w:p w14:paraId="506AE6F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03</w:t>
            </w:r>
          </w:p>
        </w:tc>
        <w:tc>
          <w:tcPr>
            <w:tcW w:w="3600" w:type="dxa"/>
            <w:tcBorders>
              <w:right w:val="single" w:sz="8" w:space="0" w:color="CCCCCC"/>
            </w:tcBorders>
            <w:tcMar>
              <w:top w:w="0" w:type="dxa"/>
              <w:left w:w="60" w:type="dxa"/>
              <w:bottom w:w="0" w:type="dxa"/>
              <w:right w:w="60" w:type="dxa"/>
            </w:tcMar>
          </w:tcPr>
          <w:p w14:paraId="302ADE0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Ordine pubblico e sicurezza</w:t>
            </w:r>
          </w:p>
        </w:tc>
        <w:tc>
          <w:tcPr>
            <w:tcW w:w="320" w:type="dxa"/>
            <w:tcBorders>
              <w:left w:val="single" w:sz="8" w:space="0" w:color="CCCCCC"/>
            </w:tcBorders>
            <w:tcMar>
              <w:top w:w="0" w:type="dxa"/>
              <w:left w:w="60" w:type="dxa"/>
              <w:bottom w:w="0" w:type="dxa"/>
              <w:right w:w="60" w:type="dxa"/>
            </w:tcMar>
          </w:tcPr>
          <w:p w14:paraId="7794A60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700" w:type="dxa"/>
            <w:tcBorders>
              <w:right w:val="single" w:sz="8" w:space="0" w:color="CCCCCC"/>
            </w:tcBorders>
            <w:tcMar>
              <w:top w:w="0" w:type="dxa"/>
              <w:left w:w="60" w:type="dxa"/>
              <w:bottom w:w="0" w:type="dxa"/>
              <w:right w:w="60" w:type="dxa"/>
            </w:tcMar>
          </w:tcPr>
          <w:p w14:paraId="1CB1710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Polizia locale e amministrativa</w:t>
            </w:r>
          </w:p>
        </w:tc>
        <w:tc>
          <w:tcPr>
            <w:tcW w:w="260" w:type="dxa"/>
            <w:tcBorders>
              <w:left w:val="single" w:sz="8" w:space="0" w:color="CCCCCC"/>
            </w:tcBorders>
            <w:tcMar>
              <w:top w:w="0" w:type="dxa"/>
              <w:left w:w="60" w:type="dxa"/>
              <w:bottom w:w="0" w:type="dxa"/>
              <w:right w:w="60" w:type="dxa"/>
            </w:tcMar>
          </w:tcPr>
          <w:p w14:paraId="5E4A966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6E79AED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4D3610E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2E3345C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0009F28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F9D0BB1" w14:textId="77777777">
        <w:trPr>
          <w:trHeight w:hRule="exact" w:val="220"/>
        </w:trPr>
        <w:tc>
          <w:tcPr>
            <w:tcW w:w="320" w:type="dxa"/>
            <w:tcBorders>
              <w:left w:val="single" w:sz="8" w:space="0" w:color="CCCCCC"/>
            </w:tcBorders>
            <w:tcMar>
              <w:top w:w="0" w:type="dxa"/>
              <w:left w:w="60" w:type="dxa"/>
              <w:bottom w:w="0" w:type="dxa"/>
              <w:right w:w="60" w:type="dxa"/>
            </w:tcMar>
          </w:tcPr>
          <w:p w14:paraId="34630D1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04</w:t>
            </w:r>
          </w:p>
        </w:tc>
        <w:tc>
          <w:tcPr>
            <w:tcW w:w="3600" w:type="dxa"/>
            <w:tcBorders>
              <w:right w:val="single" w:sz="8" w:space="0" w:color="CCCCCC"/>
            </w:tcBorders>
            <w:tcMar>
              <w:top w:w="0" w:type="dxa"/>
              <w:left w:w="60" w:type="dxa"/>
              <w:bottom w:w="0" w:type="dxa"/>
              <w:right w:w="60" w:type="dxa"/>
            </w:tcMar>
          </w:tcPr>
          <w:p w14:paraId="56FB202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Istruzione e diritto allo studio</w:t>
            </w:r>
          </w:p>
        </w:tc>
        <w:tc>
          <w:tcPr>
            <w:tcW w:w="320" w:type="dxa"/>
            <w:tcBorders>
              <w:left w:val="single" w:sz="8" w:space="0" w:color="CCCCCC"/>
            </w:tcBorders>
            <w:tcMar>
              <w:top w:w="0" w:type="dxa"/>
              <w:left w:w="60" w:type="dxa"/>
              <w:bottom w:w="0" w:type="dxa"/>
              <w:right w:w="60" w:type="dxa"/>
            </w:tcMar>
          </w:tcPr>
          <w:p w14:paraId="7B0CF07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700" w:type="dxa"/>
            <w:tcBorders>
              <w:right w:val="single" w:sz="8" w:space="0" w:color="CCCCCC"/>
            </w:tcBorders>
            <w:tcMar>
              <w:top w:w="0" w:type="dxa"/>
              <w:left w:w="60" w:type="dxa"/>
              <w:bottom w:w="0" w:type="dxa"/>
              <w:right w:w="60" w:type="dxa"/>
            </w:tcMar>
          </w:tcPr>
          <w:p w14:paraId="3A7150C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Istruzione prescolastica</w:t>
            </w:r>
          </w:p>
        </w:tc>
        <w:tc>
          <w:tcPr>
            <w:tcW w:w="260" w:type="dxa"/>
            <w:tcBorders>
              <w:left w:val="single" w:sz="8" w:space="0" w:color="CCCCCC"/>
            </w:tcBorders>
            <w:tcMar>
              <w:top w:w="0" w:type="dxa"/>
              <w:left w:w="60" w:type="dxa"/>
              <w:bottom w:w="0" w:type="dxa"/>
              <w:right w:w="60" w:type="dxa"/>
            </w:tcMar>
          </w:tcPr>
          <w:p w14:paraId="2834DCC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0F077DA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2D6BB5E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182E10A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16.895,67</w:t>
            </w:r>
          </w:p>
        </w:tc>
        <w:tc>
          <w:tcPr>
            <w:tcW w:w="1440" w:type="dxa"/>
            <w:tcBorders>
              <w:left w:val="single" w:sz="8" w:space="0" w:color="CCCCCC"/>
              <w:right w:val="single" w:sz="8" w:space="0" w:color="CCCCCC"/>
            </w:tcBorders>
            <w:tcMar>
              <w:top w:w="0" w:type="dxa"/>
              <w:left w:w="60" w:type="dxa"/>
              <w:bottom w:w="0" w:type="dxa"/>
              <w:right w:w="60" w:type="dxa"/>
            </w:tcMar>
          </w:tcPr>
          <w:p w14:paraId="3A42615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16.895,67</w:t>
            </w:r>
          </w:p>
        </w:tc>
      </w:tr>
      <w:tr w:rsidR="00BF2BB5" w14:paraId="57A35843" w14:textId="77777777">
        <w:trPr>
          <w:trHeight w:hRule="exact" w:val="220"/>
        </w:trPr>
        <w:tc>
          <w:tcPr>
            <w:tcW w:w="320" w:type="dxa"/>
            <w:tcBorders>
              <w:left w:val="single" w:sz="8" w:space="0" w:color="CCCCCC"/>
            </w:tcBorders>
            <w:tcMar>
              <w:top w:w="0" w:type="dxa"/>
              <w:left w:w="60" w:type="dxa"/>
              <w:bottom w:w="0" w:type="dxa"/>
              <w:right w:w="60" w:type="dxa"/>
            </w:tcMar>
          </w:tcPr>
          <w:p w14:paraId="66D64AE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04</w:t>
            </w:r>
          </w:p>
        </w:tc>
        <w:tc>
          <w:tcPr>
            <w:tcW w:w="3600" w:type="dxa"/>
            <w:tcBorders>
              <w:right w:val="single" w:sz="8" w:space="0" w:color="CCCCCC"/>
            </w:tcBorders>
            <w:tcMar>
              <w:top w:w="0" w:type="dxa"/>
              <w:left w:w="60" w:type="dxa"/>
              <w:bottom w:w="0" w:type="dxa"/>
              <w:right w:w="60" w:type="dxa"/>
            </w:tcMar>
          </w:tcPr>
          <w:p w14:paraId="46049CA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Istruzione e diritto allo studio</w:t>
            </w:r>
          </w:p>
        </w:tc>
        <w:tc>
          <w:tcPr>
            <w:tcW w:w="320" w:type="dxa"/>
            <w:tcBorders>
              <w:left w:val="single" w:sz="8" w:space="0" w:color="CCCCCC"/>
            </w:tcBorders>
            <w:tcMar>
              <w:top w:w="0" w:type="dxa"/>
              <w:left w:w="60" w:type="dxa"/>
              <w:bottom w:w="0" w:type="dxa"/>
              <w:right w:w="60" w:type="dxa"/>
            </w:tcMar>
          </w:tcPr>
          <w:p w14:paraId="39FB25A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700" w:type="dxa"/>
            <w:tcBorders>
              <w:right w:val="single" w:sz="8" w:space="0" w:color="CCCCCC"/>
            </w:tcBorders>
            <w:tcMar>
              <w:top w:w="0" w:type="dxa"/>
              <w:left w:w="60" w:type="dxa"/>
              <w:bottom w:w="0" w:type="dxa"/>
              <w:right w:w="60" w:type="dxa"/>
            </w:tcMar>
          </w:tcPr>
          <w:p w14:paraId="72E0A08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Istruzione prescolastica</w:t>
            </w:r>
          </w:p>
        </w:tc>
        <w:tc>
          <w:tcPr>
            <w:tcW w:w="260" w:type="dxa"/>
            <w:tcBorders>
              <w:left w:val="single" w:sz="8" w:space="0" w:color="CCCCCC"/>
            </w:tcBorders>
            <w:tcMar>
              <w:top w:w="0" w:type="dxa"/>
              <w:left w:w="60" w:type="dxa"/>
              <w:bottom w:w="0" w:type="dxa"/>
              <w:right w:w="60" w:type="dxa"/>
            </w:tcMar>
          </w:tcPr>
          <w:p w14:paraId="2E7C517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724DE8A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31E3C8E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0AA0200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3BF8ECD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9DA4A6E" w14:textId="77777777">
        <w:trPr>
          <w:trHeight w:hRule="exact" w:val="220"/>
        </w:trPr>
        <w:tc>
          <w:tcPr>
            <w:tcW w:w="320" w:type="dxa"/>
            <w:tcBorders>
              <w:left w:val="single" w:sz="8" w:space="0" w:color="CCCCCC"/>
            </w:tcBorders>
            <w:tcMar>
              <w:top w:w="0" w:type="dxa"/>
              <w:left w:w="60" w:type="dxa"/>
              <w:bottom w:w="0" w:type="dxa"/>
              <w:right w:w="60" w:type="dxa"/>
            </w:tcMar>
          </w:tcPr>
          <w:p w14:paraId="307DDFD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04</w:t>
            </w:r>
          </w:p>
        </w:tc>
        <w:tc>
          <w:tcPr>
            <w:tcW w:w="3600" w:type="dxa"/>
            <w:tcBorders>
              <w:right w:val="single" w:sz="8" w:space="0" w:color="CCCCCC"/>
            </w:tcBorders>
            <w:tcMar>
              <w:top w:w="0" w:type="dxa"/>
              <w:left w:w="60" w:type="dxa"/>
              <w:bottom w:w="0" w:type="dxa"/>
              <w:right w:w="60" w:type="dxa"/>
            </w:tcMar>
          </w:tcPr>
          <w:p w14:paraId="68017C0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Istruzione e diritto allo studio</w:t>
            </w:r>
          </w:p>
        </w:tc>
        <w:tc>
          <w:tcPr>
            <w:tcW w:w="320" w:type="dxa"/>
            <w:tcBorders>
              <w:left w:val="single" w:sz="8" w:space="0" w:color="CCCCCC"/>
            </w:tcBorders>
            <w:tcMar>
              <w:top w:w="0" w:type="dxa"/>
              <w:left w:w="60" w:type="dxa"/>
              <w:bottom w:w="0" w:type="dxa"/>
              <w:right w:w="60" w:type="dxa"/>
            </w:tcMar>
          </w:tcPr>
          <w:p w14:paraId="1C00A7A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02</w:t>
            </w:r>
          </w:p>
        </w:tc>
        <w:tc>
          <w:tcPr>
            <w:tcW w:w="3700" w:type="dxa"/>
            <w:tcBorders>
              <w:right w:val="single" w:sz="8" w:space="0" w:color="CCCCCC"/>
            </w:tcBorders>
            <w:tcMar>
              <w:top w:w="0" w:type="dxa"/>
              <w:left w:w="60" w:type="dxa"/>
              <w:bottom w:w="0" w:type="dxa"/>
              <w:right w:w="60" w:type="dxa"/>
            </w:tcMar>
          </w:tcPr>
          <w:p w14:paraId="602BD26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Altri ordini di istruzione non universitaria</w:t>
            </w:r>
          </w:p>
        </w:tc>
        <w:tc>
          <w:tcPr>
            <w:tcW w:w="260" w:type="dxa"/>
            <w:tcBorders>
              <w:left w:val="single" w:sz="8" w:space="0" w:color="CCCCCC"/>
            </w:tcBorders>
            <w:tcMar>
              <w:top w:w="0" w:type="dxa"/>
              <w:left w:w="60" w:type="dxa"/>
              <w:bottom w:w="0" w:type="dxa"/>
              <w:right w:w="60" w:type="dxa"/>
            </w:tcMar>
          </w:tcPr>
          <w:p w14:paraId="0C34CB5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6069620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45E1B04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7E35886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66BF097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7B35651" w14:textId="77777777">
        <w:trPr>
          <w:trHeight w:hRule="exact" w:val="220"/>
        </w:trPr>
        <w:tc>
          <w:tcPr>
            <w:tcW w:w="320" w:type="dxa"/>
            <w:tcBorders>
              <w:left w:val="single" w:sz="8" w:space="0" w:color="CCCCCC"/>
            </w:tcBorders>
            <w:tcMar>
              <w:top w:w="0" w:type="dxa"/>
              <w:left w:w="60" w:type="dxa"/>
              <w:bottom w:w="0" w:type="dxa"/>
              <w:right w:w="60" w:type="dxa"/>
            </w:tcMar>
          </w:tcPr>
          <w:p w14:paraId="56664D0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04</w:t>
            </w:r>
          </w:p>
        </w:tc>
        <w:tc>
          <w:tcPr>
            <w:tcW w:w="3600" w:type="dxa"/>
            <w:tcBorders>
              <w:right w:val="single" w:sz="8" w:space="0" w:color="CCCCCC"/>
            </w:tcBorders>
            <w:tcMar>
              <w:top w:w="0" w:type="dxa"/>
              <w:left w:w="60" w:type="dxa"/>
              <w:bottom w:w="0" w:type="dxa"/>
              <w:right w:w="60" w:type="dxa"/>
            </w:tcMar>
          </w:tcPr>
          <w:p w14:paraId="2DA5008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Istruzione e diritto allo studio</w:t>
            </w:r>
          </w:p>
        </w:tc>
        <w:tc>
          <w:tcPr>
            <w:tcW w:w="320" w:type="dxa"/>
            <w:tcBorders>
              <w:left w:val="single" w:sz="8" w:space="0" w:color="CCCCCC"/>
            </w:tcBorders>
            <w:tcMar>
              <w:top w:w="0" w:type="dxa"/>
              <w:left w:w="60" w:type="dxa"/>
              <w:bottom w:w="0" w:type="dxa"/>
              <w:right w:w="60" w:type="dxa"/>
            </w:tcMar>
          </w:tcPr>
          <w:p w14:paraId="2E12C4E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02</w:t>
            </w:r>
          </w:p>
        </w:tc>
        <w:tc>
          <w:tcPr>
            <w:tcW w:w="3700" w:type="dxa"/>
            <w:tcBorders>
              <w:right w:val="single" w:sz="8" w:space="0" w:color="CCCCCC"/>
            </w:tcBorders>
            <w:tcMar>
              <w:top w:w="0" w:type="dxa"/>
              <w:left w:w="60" w:type="dxa"/>
              <w:bottom w:w="0" w:type="dxa"/>
              <w:right w:w="60" w:type="dxa"/>
            </w:tcMar>
          </w:tcPr>
          <w:p w14:paraId="211823F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Altri ordini di istruzione non universitaria</w:t>
            </w:r>
          </w:p>
        </w:tc>
        <w:tc>
          <w:tcPr>
            <w:tcW w:w="260" w:type="dxa"/>
            <w:tcBorders>
              <w:left w:val="single" w:sz="8" w:space="0" w:color="CCCCCC"/>
            </w:tcBorders>
            <w:tcMar>
              <w:top w:w="0" w:type="dxa"/>
              <w:left w:w="60" w:type="dxa"/>
              <w:bottom w:w="0" w:type="dxa"/>
              <w:right w:w="60" w:type="dxa"/>
            </w:tcMar>
          </w:tcPr>
          <w:p w14:paraId="36296D7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6E5A204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129676F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315F2D7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9.389,48</w:t>
            </w:r>
          </w:p>
        </w:tc>
        <w:tc>
          <w:tcPr>
            <w:tcW w:w="1440" w:type="dxa"/>
            <w:tcBorders>
              <w:left w:val="single" w:sz="8" w:space="0" w:color="CCCCCC"/>
              <w:right w:val="single" w:sz="8" w:space="0" w:color="CCCCCC"/>
            </w:tcBorders>
            <w:tcMar>
              <w:top w:w="0" w:type="dxa"/>
              <w:left w:w="60" w:type="dxa"/>
              <w:bottom w:w="0" w:type="dxa"/>
              <w:right w:w="60" w:type="dxa"/>
            </w:tcMar>
          </w:tcPr>
          <w:p w14:paraId="2B5FDD2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9.389,48</w:t>
            </w:r>
          </w:p>
        </w:tc>
      </w:tr>
      <w:tr w:rsidR="00BF2BB5" w14:paraId="429CAB40" w14:textId="77777777">
        <w:trPr>
          <w:trHeight w:hRule="exact" w:val="220"/>
        </w:trPr>
        <w:tc>
          <w:tcPr>
            <w:tcW w:w="320" w:type="dxa"/>
            <w:tcBorders>
              <w:left w:val="single" w:sz="8" w:space="0" w:color="CCCCCC"/>
            </w:tcBorders>
            <w:tcMar>
              <w:top w:w="0" w:type="dxa"/>
              <w:left w:w="60" w:type="dxa"/>
              <w:bottom w:w="0" w:type="dxa"/>
              <w:right w:w="60" w:type="dxa"/>
            </w:tcMar>
          </w:tcPr>
          <w:p w14:paraId="560329A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04</w:t>
            </w:r>
          </w:p>
        </w:tc>
        <w:tc>
          <w:tcPr>
            <w:tcW w:w="3600" w:type="dxa"/>
            <w:tcBorders>
              <w:right w:val="single" w:sz="8" w:space="0" w:color="CCCCCC"/>
            </w:tcBorders>
            <w:tcMar>
              <w:top w:w="0" w:type="dxa"/>
              <w:left w:w="60" w:type="dxa"/>
              <w:bottom w:w="0" w:type="dxa"/>
              <w:right w:w="60" w:type="dxa"/>
            </w:tcMar>
          </w:tcPr>
          <w:p w14:paraId="5261EFC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Istruzione e diritto allo studio</w:t>
            </w:r>
          </w:p>
        </w:tc>
        <w:tc>
          <w:tcPr>
            <w:tcW w:w="320" w:type="dxa"/>
            <w:tcBorders>
              <w:left w:val="single" w:sz="8" w:space="0" w:color="CCCCCC"/>
            </w:tcBorders>
            <w:tcMar>
              <w:top w:w="0" w:type="dxa"/>
              <w:left w:w="60" w:type="dxa"/>
              <w:bottom w:w="0" w:type="dxa"/>
              <w:right w:w="60" w:type="dxa"/>
            </w:tcMar>
          </w:tcPr>
          <w:p w14:paraId="123814F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06</w:t>
            </w:r>
          </w:p>
        </w:tc>
        <w:tc>
          <w:tcPr>
            <w:tcW w:w="3700" w:type="dxa"/>
            <w:tcBorders>
              <w:right w:val="single" w:sz="8" w:space="0" w:color="CCCCCC"/>
            </w:tcBorders>
            <w:tcMar>
              <w:top w:w="0" w:type="dxa"/>
              <w:left w:w="60" w:type="dxa"/>
              <w:bottom w:w="0" w:type="dxa"/>
              <w:right w:w="60" w:type="dxa"/>
            </w:tcMar>
          </w:tcPr>
          <w:p w14:paraId="0C88E44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Servizi ausiliari all'istruzione</w:t>
            </w:r>
          </w:p>
        </w:tc>
        <w:tc>
          <w:tcPr>
            <w:tcW w:w="260" w:type="dxa"/>
            <w:tcBorders>
              <w:left w:val="single" w:sz="8" w:space="0" w:color="CCCCCC"/>
            </w:tcBorders>
            <w:tcMar>
              <w:top w:w="0" w:type="dxa"/>
              <w:left w:w="60" w:type="dxa"/>
              <w:bottom w:w="0" w:type="dxa"/>
              <w:right w:w="60" w:type="dxa"/>
            </w:tcMar>
          </w:tcPr>
          <w:p w14:paraId="7AAA597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743857F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3092ADA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061D290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27BAC17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7B7DCB87" w14:textId="77777777">
        <w:trPr>
          <w:trHeight w:hRule="exact" w:val="220"/>
        </w:trPr>
        <w:tc>
          <w:tcPr>
            <w:tcW w:w="320" w:type="dxa"/>
            <w:tcBorders>
              <w:left w:val="single" w:sz="8" w:space="0" w:color="CCCCCC"/>
            </w:tcBorders>
            <w:tcMar>
              <w:top w:w="0" w:type="dxa"/>
              <w:left w:w="60" w:type="dxa"/>
              <w:bottom w:w="0" w:type="dxa"/>
              <w:right w:w="60" w:type="dxa"/>
            </w:tcMar>
          </w:tcPr>
          <w:p w14:paraId="0F6298D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04</w:t>
            </w:r>
          </w:p>
        </w:tc>
        <w:tc>
          <w:tcPr>
            <w:tcW w:w="3600" w:type="dxa"/>
            <w:tcBorders>
              <w:right w:val="single" w:sz="8" w:space="0" w:color="CCCCCC"/>
            </w:tcBorders>
            <w:tcMar>
              <w:top w:w="0" w:type="dxa"/>
              <w:left w:w="60" w:type="dxa"/>
              <w:bottom w:w="0" w:type="dxa"/>
              <w:right w:w="60" w:type="dxa"/>
            </w:tcMar>
          </w:tcPr>
          <w:p w14:paraId="548EE4E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Istruzione e diritto allo studio</w:t>
            </w:r>
          </w:p>
        </w:tc>
        <w:tc>
          <w:tcPr>
            <w:tcW w:w="320" w:type="dxa"/>
            <w:tcBorders>
              <w:left w:val="single" w:sz="8" w:space="0" w:color="CCCCCC"/>
            </w:tcBorders>
            <w:tcMar>
              <w:top w:w="0" w:type="dxa"/>
              <w:left w:w="60" w:type="dxa"/>
              <w:bottom w:w="0" w:type="dxa"/>
              <w:right w:w="60" w:type="dxa"/>
            </w:tcMar>
          </w:tcPr>
          <w:p w14:paraId="08F00F2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06</w:t>
            </w:r>
          </w:p>
        </w:tc>
        <w:tc>
          <w:tcPr>
            <w:tcW w:w="3700" w:type="dxa"/>
            <w:tcBorders>
              <w:right w:val="single" w:sz="8" w:space="0" w:color="CCCCCC"/>
            </w:tcBorders>
            <w:tcMar>
              <w:top w:w="0" w:type="dxa"/>
              <w:left w:w="60" w:type="dxa"/>
              <w:bottom w:w="0" w:type="dxa"/>
              <w:right w:w="60" w:type="dxa"/>
            </w:tcMar>
          </w:tcPr>
          <w:p w14:paraId="7C81ABC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Servizi ausiliari all'istruzione</w:t>
            </w:r>
          </w:p>
        </w:tc>
        <w:tc>
          <w:tcPr>
            <w:tcW w:w="260" w:type="dxa"/>
            <w:tcBorders>
              <w:left w:val="single" w:sz="8" w:space="0" w:color="CCCCCC"/>
            </w:tcBorders>
            <w:tcMar>
              <w:top w:w="0" w:type="dxa"/>
              <w:left w:w="60" w:type="dxa"/>
              <w:bottom w:w="0" w:type="dxa"/>
              <w:right w:w="60" w:type="dxa"/>
            </w:tcMar>
          </w:tcPr>
          <w:p w14:paraId="15A7A0A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5ACAD25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31F49C9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1027204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146.278,00</w:t>
            </w:r>
          </w:p>
        </w:tc>
        <w:tc>
          <w:tcPr>
            <w:tcW w:w="1440" w:type="dxa"/>
            <w:tcBorders>
              <w:left w:val="single" w:sz="8" w:space="0" w:color="CCCCCC"/>
              <w:right w:val="single" w:sz="8" w:space="0" w:color="CCCCCC"/>
            </w:tcBorders>
            <w:tcMar>
              <w:top w:w="0" w:type="dxa"/>
              <w:left w:w="60" w:type="dxa"/>
              <w:bottom w:w="0" w:type="dxa"/>
              <w:right w:w="60" w:type="dxa"/>
            </w:tcMar>
          </w:tcPr>
          <w:p w14:paraId="480ED13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146.278,00</w:t>
            </w:r>
          </w:p>
        </w:tc>
      </w:tr>
      <w:tr w:rsidR="00BF2BB5" w14:paraId="71D572DA" w14:textId="77777777">
        <w:trPr>
          <w:trHeight w:hRule="exact" w:val="220"/>
        </w:trPr>
        <w:tc>
          <w:tcPr>
            <w:tcW w:w="320" w:type="dxa"/>
            <w:tcBorders>
              <w:left w:val="single" w:sz="8" w:space="0" w:color="CCCCCC"/>
            </w:tcBorders>
            <w:tcMar>
              <w:top w:w="0" w:type="dxa"/>
              <w:left w:w="60" w:type="dxa"/>
              <w:bottom w:w="0" w:type="dxa"/>
              <w:right w:w="60" w:type="dxa"/>
            </w:tcMar>
          </w:tcPr>
          <w:p w14:paraId="23F5E6F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04</w:t>
            </w:r>
          </w:p>
        </w:tc>
        <w:tc>
          <w:tcPr>
            <w:tcW w:w="3600" w:type="dxa"/>
            <w:tcBorders>
              <w:right w:val="single" w:sz="8" w:space="0" w:color="CCCCCC"/>
            </w:tcBorders>
            <w:tcMar>
              <w:top w:w="0" w:type="dxa"/>
              <w:left w:w="60" w:type="dxa"/>
              <w:bottom w:w="0" w:type="dxa"/>
              <w:right w:w="60" w:type="dxa"/>
            </w:tcMar>
          </w:tcPr>
          <w:p w14:paraId="2BAB55F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Istruzione e diritto allo studio</w:t>
            </w:r>
          </w:p>
        </w:tc>
        <w:tc>
          <w:tcPr>
            <w:tcW w:w="320" w:type="dxa"/>
            <w:tcBorders>
              <w:left w:val="single" w:sz="8" w:space="0" w:color="CCCCCC"/>
            </w:tcBorders>
            <w:tcMar>
              <w:top w:w="0" w:type="dxa"/>
              <w:left w:w="60" w:type="dxa"/>
              <w:bottom w:w="0" w:type="dxa"/>
              <w:right w:w="60" w:type="dxa"/>
            </w:tcMar>
          </w:tcPr>
          <w:p w14:paraId="670CFD2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07</w:t>
            </w:r>
          </w:p>
        </w:tc>
        <w:tc>
          <w:tcPr>
            <w:tcW w:w="3700" w:type="dxa"/>
            <w:tcBorders>
              <w:right w:val="single" w:sz="8" w:space="0" w:color="CCCCCC"/>
            </w:tcBorders>
            <w:tcMar>
              <w:top w:w="0" w:type="dxa"/>
              <w:left w:w="60" w:type="dxa"/>
              <w:bottom w:w="0" w:type="dxa"/>
              <w:right w:w="60" w:type="dxa"/>
            </w:tcMar>
          </w:tcPr>
          <w:p w14:paraId="7859A67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Diritto allo studio</w:t>
            </w:r>
          </w:p>
        </w:tc>
        <w:tc>
          <w:tcPr>
            <w:tcW w:w="260" w:type="dxa"/>
            <w:tcBorders>
              <w:left w:val="single" w:sz="8" w:space="0" w:color="CCCCCC"/>
            </w:tcBorders>
            <w:tcMar>
              <w:top w:w="0" w:type="dxa"/>
              <w:left w:w="60" w:type="dxa"/>
              <w:bottom w:w="0" w:type="dxa"/>
              <w:right w:w="60" w:type="dxa"/>
            </w:tcMar>
          </w:tcPr>
          <w:p w14:paraId="22555FB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4045691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41DE468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07440CA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58A5F5D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5969C47" w14:textId="77777777">
        <w:trPr>
          <w:trHeight w:hRule="exact" w:val="220"/>
        </w:trPr>
        <w:tc>
          <w:tcPr>
            <w:tcW w:w="320" w:type="dxa"/>
            <w:tcBorders>
              <w:left w:val="single" w:sz="8" w:space="0" w:color="CCCCCC"/>
            </w:tcBorders>
            <w:tcMar>
              <w:top w:w="0" w:type="dxa"/>
              <w:left w:w="60" w:type="dxa"/>
              <w:bottom w:w="0" w:type="dxa"/>
              <w:right w:w="60" w:type="dxa"/>
            </w:tcMar>
          </w:tcPr>
          <w:p w14:paraId="24A3FA0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05</w:t>
            </w:r>
          </w:p>
        </w:tc>
        <w:tc>
          <w:tcPr>
            <w:tcW w:w="3600" w:type="dxa"/>
            <w:tcBorders>
              <w:right w:val="single" w:sz="8" w:space="0" w:color="CCCCCC"/>
            </w:tcBorders>
            <w:tcMar>
              <w:top w:w="0" w:type="dxa"/>
              <w:left w:w="60" w:type="dxa"/>
              <w:bottom w:w="0" w:type="dxa"/>
              <w:right w:w="60" w:type="dxa"/>
            </w:tcMar>
          </w:tcPr>
          <w:p w14:paraId="41BC8B1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Tutela e valorizzazione dei beni e delle attività culturali</w:t>
            </w:r>
          </w:p>
        </w:tc>
        <w:tc>
          <w:tcPr>
            <w:tcW w:w="320" w:type="dxa"/>
            <w:tcBorders>
              <w:left w:val="single" w:sz="8" w:space="0" w:color="CCCCCC"/>
            </w:tcBorders>
            <w:tcMar>
              <w:top w:w="0" w:type="dxa"/>
              <w:left w:w="60" w:type="dxa"/>
              <w:bottom w:w="0" w:type="dxa"/>
              <w:right w:w="60" w:type="dxa"/>
            </w:tcMar>
          </w:tcPr>
          <w:p w14:paraId="79306D9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700" w:type="dxa"/>
            <w:tcBorders>
              <w:right w:val="single" w:sz="8" w:space="0" w:color="CCCCCC"/>
            </w:tcBorders>
            <w:tcMar>
              <w:top w:w="0" w:type="dxa"/>
              <w:left w:w="60" w:type="dxa"/>
              <w:bottom w:w="0" w:type="dxa"/>
              <w:right w:w="60" w:type="dxa"/>
            </w:tcMar>
          </w:tcPr>
          <w:p w14:paraId="51E9D05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Valorizzazione dei beni  di interesse storico</w:t>
            </w:r>
          </w:p>
        </w:tc>
        <w:tc>
          <w:tcPr>
            <w:tcW w:w="260" w:type="dxa"/>
            <w:tcBorders>
              <w:left w:val="single" w:sz="8" w:space="0" w:color="CCCCCC"/>
            </w:tcBorders>
            <w:tcMar>
              <w:top w:w="0" w:type="dxa"/>
              <w:left w:w="60" w:type="dxa"/>
              <w:bottom w:w="0" w:type="dxa"/>
              <w:right w:w="60" w:type="dxa"/>
            </w:tcMar>
          </w:tcPr>
          <w:p w14:paraId="11EB5FC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0DC5D63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79B6F68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7B1CAC5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160CD6B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BB6D36C" w14:textId="77777777">
        <w:trPr>
          <w:trHeight w:hRule="exact" w:val="220"/>
        </w:trPr>
        <w:tc>
          <w:tcPr>
            <w:tcW w:w="320" w:type="dxa"/>
            <w:tcBorders>
              <w:left w:val="single" w:sz="8" w:space="0" w:color="CCCCCC"/>
            </w:tcBorders>
            <w:tcMar>
              <w:top w:w="0" w:type="dxa"/>
              <w:left w:w="60" w:type="dxa"/>
              <w:bottom w:w="0" w:type="dxa"/>
              <w:right w:w="60" w:type="dxa"/>
            </w:tcMar>
          </w:tcPr>
          <w:p w14:paraId="7DF6092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05</w:t>
            </w:r>
          </w:p>
        </w:tc>
        <w:tc>
          <w:tcPr>
            <w:tcW w:w="3600" w:type="dxa"/>
            <w:tcBorders>
              <w:right w:val="single" w:sz="8" w:space="0" w:color="CCCCCC"/>
            </w:tcBorders>
            <w:tcMar>
              <w:top w:w="0" w:type="dxa"/>
              <w:left w:w="60" w:type="dxa"/>
              <w:bottom w:w="0" w:type="dxa"/>
              <w:right w:w="60" w:type="dxa"/>
            </w:tcMar>
          </w:tcPr>
          <w:p w14:paraId="62CB558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Tutela e valorizzazione dei beni e delle attività culturali</w:t>
            </w:r>
          </w:p>
        </w:tc>
        <w:tc>
          <w:tcPr>
            <w:tcW w:w="320" w:type="dxa"/>
            <w:tcBorders>
              <w:left w:val="single" w:sz="8" w:space="0" w:color="CCCCCC"/>
            </w:tcBorders>
            <w:tcMar>
              <w:top w:w="0" w:type="dxa"/>
              <w:left w:w="60" w:type="dxa"/>
              <w:bottom w:w="0" w:type="dxa"/>
              <w:right w:w="60" w:type="dxa"/>
            </w:tcMar>
          </w:tcPr>
          <w:p w14:paraId="2D9CBC7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700" w:type="dxa"/>
            <w:tcBorders>
              <w:right w:val="single" w:sz="8" w:space="0" w:color="CCCCCC"/>
            </w:tcBorders>
            <w:tcMar>
              <w:top w:w="0" w:type="dxa"/>
              <w:left w:w="60" w:type="dxa"/>
              <w:bottom w:w="0" w:type="dxa"/>
              <w:right w:w="60" w:type="dxa"/>
            </w:tcMar>
          </w:tcPr>
          <w:p w14:paraId="70F7D3D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Valorizzazione dei beni  di interesse storico</w:t>
            </w:r>
          </w:p>
        </w:tc>
        <w:tc>
          <w:tcPr>
            <w:tcW w:w="260" w:type="dxa"/>
            <w:tcBorders>
              <w:left w:val="single" w:sz="8" w:space="0" w:color="CCCCCC"/>
            </w:tcBorders>
            <w:tcMar>
              <w:top w:w="0" w:type="dxa"/>
              <w:left w:w="60" w:type="dxa"/>
              <w:bottom w:w="0" w:type="dxa"/>
              <w:right w:w="60" w:type="dxa"/>
            </w:tcMar>
          </w:tcPr>
          <w:p w14:paraId="6E869D1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3D449DC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0C656D8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2A26A6A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27D46F1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8C818DE" w14:textId="77777777">
        <w:trPr>
          <w:trHeight w:hRule="exact" w:val="220"/>
        </w:trPr>
        <w:tc>
          <w:tcPr>
            <w:tcW w:w="320" w:type="dxa"/>
            <w:tcBorders>
              <w:left w:val="single" w:sz="8" w:space="0" w:color="CCCCCC"/>
            </w:tcBorders>
            <w:tcMar>
              <w:top w:w="0" w:type="dxa"/>
              <w:left w:w="60" w:type="dxa"/>
              <w:bottom w:w="0" w:type="dxa"/>
              <w:right w:w="60" w:type="dxa"/>
            </w:tcMar>
          </w:tcPr>
          <w:p w14:paraId="4FD998B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05</w:t>
            </w:r>
          </w:p>
        </w:tc>
        <w:tc>
          <w:tcPr>
            <w:tcW w:w="3600" w:type="dxa"/>
            <w:tcBorders>
              <w:right w:val="single" w:sz="8" w:space="0" w:color="CCCCCC"/>
            </w:tcBorders>
            <w:tcMar>
              <w:top w:w="0" w:type="dxa"/>
              <w:left w:w="60" w:type="dxa"/>
              <w:bottom w:w="0" w:type="dxa"/>
              <w:right w:w="60" w:type="dxa"/>
            </w:tcMar>
          </w:tcPr>
          <w:p w14:paraId="69C3C2E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Tutela e valorizzazione dei beni e delle attività culturali</w:t>
            </w:r>
          </w:p>
        </w:tc>
        <w:tc>
          <w:tcPr>
            <w:tcW w:w="320" w:type="dxa"/>
            <w:tcBorders>
              <w:left w:val="single" w:sz="8" w:space="0" w:color="CCCCCC"/>
            </w:tcBorders>
            <w:tcMar>
              <w:top w:w="0" w:type="dxa"/>
              <w:left w:w="60" w:type="dxa"/>
              <w:bottom w:w="0" w:type="dxa"/>
              <w:right w:w="60" w:type="dxa"/>
            </w:tcMar>
          </w:tcPr>
          <w:p w14:paraId="1619C4E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02</w:t>
            </w:r>
          </w:p>
        </w:tc>
        <w:tc>
          <w:tcPr>
            <w:tcW w:w="3700" w:type="dxa"/>
            <w:tcBorders>
              <w:right w:val="single" w:sz="8" w:space="0" w:color="CCCCCC"/>
            </w:tcBorders>
            <w:tcMar>
              <w:top w:w="0" w:type="dxa"/>
              <w:left w:w="60" w:type="dxa"/>
              <w:bottom w:w="0" w:type="dxa"/>
              <w:right w:w="60" w:type="dxa"/>
            </w:tcMar>
          </w:tcPr>
          <w:p w14:paraId="75A3C4B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Attività culturali e interventi diversi nel settore culturale</w:t>
            </w:r>
          </w:p>
        </w:tc>
        <w:tc>
          <w:tcPr>
            <w:tcW w:w="260" w:type="dxa"/>
            <w:tcBorders>
              <w:left w:val="single" w:sz="8" w:space="0" w:color="CCCCCC"/>
            </w:tcBorders>
            <w:tcMar>
              <w:top w:w="0" w:type="dxa"/>
              <w:left w:w="60" w:type="dxa"/>
              <w:bottom w:w="0" w:type="dxa"/>
              <w:right w:w="60" w:type="dxa"/>
            </w:tcMar>
          </w:tcPr>
          <w:p w14:paraId="26BE381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6A7A5FD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73BC59C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1BCD25D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2831C7B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F5BFBA6" w14:textId="77777777">
        <w:trPr>
          <w:trHeight w:hRule="exact" w:val="220"/>
        </w:trPr>
        <w:tc>
          <w:tcPr>
            <w:tcW w:w="320" w:type="dxa"/>
            <w:tcBorders>
              <w:left w:val="single" w:sz="8" w:space="0" w:color="CCCCCC"/>
            </w:tcBorders>
            <w:tcMar>
              <w:top w:w="0" w:type="dxa"/>
              <w:left w:w="60" w:type="dxa"/>
              <w:bottom w:w="0" w:type="dxa"/>
              <w:right w:w="60" w:type="dxa"/>
            </w:tcMar>
          </w:tcPr>
          <w:p w14:paraId="4F6EBE8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06</w:t>
            </w:r>
          </w:p>
        </w:tc>
        <w:tc>
          <w:tcPr>
            <w:tcW w:w="3600" w:type="dxa"/>
            <w:tcBorders>
              <w:right w:val="single" w:sz="8" w:space="0" w:color="CCCCCC"/>
            </w:tcBorders>
            <w:tcMar>
              <w:top w:w="0" w:type="dxa"/>
              <w:left w:w="60" w:type="dxa"/>
              <w:bottom w:w="0" w:type="dxa"/>
              <w:right w:w="60" w:type="dxa"/>
            </w:tcMar>
          </w:tcPr>
          <w:p w14:paraId="668F747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Politiche giovanili, sport e tempo libero</w:t>
            </w:r>
          </w:p>
        </w:tc>
        <w:tc>
          <w:tcPr>
            <w:tcW w:w="320" w:type="dxa"/>
            <w:tcBorders>
              <w:left w:val="single" w:sz="8" w:space="0" w:color="CCCCCC"/>
            </w:tcBorders>
            <w:tcMar>
              <w:top w:w="0" w:type="dxa"/>
              <w:left w:w="60" w:type="dxa"/>
              <w:bottom w:w="0" w:type="dxa"/>
              <w:right w:w="60" w:type="dxa"/>
            </w:tcMar>
          </w:tcPr>
          <w:p w14:paraId="2873E10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700" w:type="dxa"/>
            <w:tcBorders>
              <w:right w:val="single" w:sz="8" w:space="0" w:color="CCCCCC"/>
            </w:tcBorders>
            <w:tcMar>
              <w:top w:w="0" w:type="dxa"/>
              <w:left w:w="60" w:type="dxa"/>
              <w:bottom w:w="0" w:type="dxa"/>
              <w:right w:w="60" w:type="dxa"/>
            </w:tcMar>
          </w:tcPr>
          <w:p w14:paraId="008BD32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Sport e tempo libero</w:t>
            </w:r>
          </w:p>
        </w:tc>
        <w:tc>
          <w:tcPr>
            <w:tcW w:w="260" w:type="dxa"/>
            <w:tcBorders>
              <w:left w:val="single" w:sz="8" w:space="0" w:color="CCCCCC"/>
            </w:tcBorders>
            <w:tcMar>
              <w:top w:w="0" w:type="dxa"/>
              <w:left w:w="60" w:type="dxa"/>
              <w:bottom w:w="0" w:type="dxa"/>
              <w:right w:w="60" w:type="dxa"/>
            </w:tcMar>
          </w:tcPr>
          <w:p w14:paraId="0F307FA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529EB0A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2CEC648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03D96D7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4748CFE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649B0D1D" w14:textId="77777777">
        <w:trPr>
          <w:trHeight w:hRule="exact" w:val="220"/>
        </w:trPr>
        <w:tc>
          <w:tcPr>
            <w:tcW w:w="320" w:type="dxa"/>
            <w:tcBorders>
              <w:left w:val="single" w:sz="8" w:space="0" w:color="CCCCCC"/>
            </w:tcBorders>
            <w:tcMar>
              <w:top w:w="0" w:type="dxa"/>
              <w:left w:w="60" w:type="dxa"/>
              <w:bottom w:w="0" w:type="dxa"/>
              <w:right w:w="60" w:type="dxa"/>
            </w:tcMar>
          </w:tcPr>
          <w:p w14:paraId="16D1F46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06</w:t>
            </w:r>
          </w:p>
        </w:tc>
        <w:tc>
          <w:tcPr>
            <w:tcW w:w="3600" w:type="dxa"/>
            <w:tcBorders>
              <w:right w:val="single" w:sz="8" w:space="0" w:color="CCCCCC"/>
            </w:tcBorders>
            <w:tcMar>
              <w:top w:w="0" w:type="dxa"/>
              <w:left w:w="60" w:type="dxa"/>
              <w:bottom w:w="0" w:type="dxa"/>
              <w:right w:w="60" w:type="dxa"/>
            </w:tcMar>
          </w:tcPr>
          <w:p w14:paraId="0F992EB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Politiche giovanili, sport e tempo libero</w:t>
            </w:r>
          </w:p>
        </w:tc>
        <w:tc>
          <w:tcPr>
            <w:tcW w:w="320" w:type="dxa"/>
            <w:tcBorders>
              <w:left w:val="single" w:sz="8" w:space="0" w:color="CCCCCC"/>
            </w:tcBorders>
            <w:tcMar>
              <w:top w:w="0" w:type="dxa"/>
              <w:left w:w="60" w:type="dxa"/>
              <w:bottom w:w="0" w:type="dxa"/>
              <w:right w:w="60" w:type="dxa"/>
            </w:tcMar>
          </w:tcPr>
          <w:p w14:paraId="02A1F78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700" w:type="dxa"/>
            <w:tcBorders>
              <w:right w:val="single" w:sz="8" w:space="0" w:color="CCCCCC"/>
            </w:tcBorders>
            <w:tcMar>
              <w:top w:w="0" w:type="dxa"/>
              <w:left w:w="60" w:type="dxa"/>
              <w:bottom w:w="0" w:type="dxa"/>
              <w:right w:w="60" w:type="dxa"/>
            </w:tcMar>
          </w:tcPr>
          <w:p w14:paraId="1AA1AFB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Sport e tempo libero</w:t>
            </w:r>
          </w:p>
        </w:tc>
        <w:tc>
          <w:tcPr>
            <w:tcW w:w="260" w:type="dxa"/>
            <w:tcBorders>
              <w:left w:val="single" w:sz="8" w:space="0" w:color="CCCCCC"/>
            </w:tcBorders>
            <w:tcMar>
              <w:top w:w="0" w:type="dxa"/>
              <w:left w:w="60" w:type="dxa"/>
              <w:bottom w:w="0" w:type="dxa"/>
              <w:right w:w="60" w:type="dxa"/>
            </w:tcMar>
          </w:tcPr>
          <w:p w14:paraId="47DFBA4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6CF9433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3194EC5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393B077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327.177,64</w:t>
            </w:r>
          </w:p>
        </w:tc>
        <w:tc>
          <w:tcPr>
            <w:tcW w:w="1440" w:type="dxa"/>
            <w:tcBorders>
              <w:left w:val="single" w:sz="8" w:space="0" w:color="CCCCCC"/>
              <w:right w:val="single" w:sz="8" w:space="0" w:color="CCCCCC"/>
            </w:tcBorders>
            <w:tcMar>
              <w:top w:w="0" w:type="dxa"/>
              <w:left w:w="60" w:type="dxa"/>
              <w:bottom w:w="0" w:type="dxa"/>
              <w:right w:w="60" w:type="dxa"/>
            </w:tcMar>
          </w:tcPr>
          <w:p w14:paraId="289B305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327.177,64</w:t>
            </w:r>
          </w:p>
        </w:tc>
      </w:tr>
      <w:tr w:rsidR="00BF2BB5" w14:paraId="76691B97" w14:textId="77777777">
        <w:trPr>
          <w:trHeight w:hRule="exact" w:val="220"/>
        </w:trPr>
        <w:tc>
          <w:tcPr>
            <w:tcW w:w="320" w:type="dxa"/>
            <w:tcBorders>
              <w:left w:val="single" w:sz="8" w:space="0" w:color="CCCCCC"/>
            </w:tcBorders>
            <w:tcMar>
              <w:top w:w="0" w:type="dxa"/>
              <w:left w:w="60" w:type="dxa"/>
              <w:bottom w:w="0" w:type="dxa"/>
              <w:right w:w="60" w:type="dxa"/>
            </w:tcMar>
          </w:tcPr>
          <w:p w14:paraId="2B530D9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07</w:t>
            </w:r>
          </w:p>
        </w:tc>
        <w:tc>
          <w:tcPr>
            <w:tcW w:w="3600" w:type="dxa"/>
            <w:tcBorders>
              <w:right w:val="single" w:sz="8" w:space="0" w:color="CCCCCC"/>
            </w:tcBorders>
            <w:tcMar>
              <w:top w:w="0" w:type="dxa"/>
              <w:left w:w="60" w:type="dxa"/>
              <w:bottom w:w="0" w:type="dxa"/>
              <w:right w:w="60" w:type="dxa"/>
            </w:tcMar>
          </w:tcPr>
          <w:p w14:paraId="2C3E387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Turismo</w:t>
            </w:r>
          </w:p>
        </w:tc>
        <w:tc>
          <w:tcPr>
            <w:tcW w:w="320" w:type="dxa"/>
            <w:tcBorders>
              <w:left w:val="single" w:sz="8" w:space="0" w:color="CCCCCC"/>
            </w:tcBorders>
            <w:tcMar>
              <w:top w:w="0" w:type="dxa"/>
              <w:left w:w="60" w:type="dxa"/>
              <w:bottom w:w="0" w:type="dxa"/>
              <w:right w:w="60" w:type="dxa"/>
            </w:tcMar>
          </w:tcPr>
          <w:p w14:paraId="6A08434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700" w:type="dxa"/>
            <w:tcBorders>
              <w:right w:val="single" w:sz="8" w:space="0" w:color="CCCCCC"/>
            </w:tcBorders>
            <w:tcMar>
              <w:top w:w="0" w:type="dxa"/>
              <w:left w:w="60" w:type="dxa"/>
              <w:bottom w:w="0" w:type="dxa"/>
              <w:right w:w="60" w:type="dxa"/>
            </w:tcMar>
          </w:tcPr>
          <w:p w14:paraId="5A0A012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Sviluppo e valorizzazione del turismo</w:t>
            </w:r>
          </w:p>
        </w:tc>
        <w:tc>
          <w:tcPr>
            <w:tcW w:w="260" w:type="dxa"/>
            <w:tcBorders>
              <w:left w:val="single" w:sz="8" w:space="0" w:color="CCCCCC"/>
            </w:tcBorders>
            <w:tcMar>
              <w:top w:w="0" w:type="dxa"/>
              <w:left w:w="60" w:type="dxa"/>
              <w:bottom w:w="0" w:type="dxa"/>
              <w:right w:w="60" w:type="dxa"/>
            </w:tcMar>
          </w:tcPr>
          <w:p w14:paraId="4CDA8FB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77C7CD1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47150B3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0D5BCE4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1605C52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2A98EA4" w14:textId="77777777">
        <w:trPr>
          <w:trHeight w:hRule="exact" w:val="220"/>
        </w:trPr>
        <w:tc>
          <w:tcPr>
            <w:tcW w:w="320" w:type="dxa"/>
            <w:tcBorders>
              <w:left w:val="single" w:sz="8" w:space="0" w:color="CCCCCC"/>
            </w:tcBorders>
            <w:tcMar>
              <w:top w:w="0" w:type="dxa"/>
              <w:left w:w="60" w:type="dxa"/>
              <w:bottom w:w="0" w:type="dxa"/>
              <w:right w:w="60" w:type="dxa"/>
            </w:tcMar>
          </w:tcPr>
          <w:p w14:paraId="3954796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07</w:t>
            </w:r>
          </w:p>
        </w:tc>
        <w:tc>
          <w:tcPr>
            <w:tcW w:w="3600" w:type="dxa"/>
            <w:tcBorders>
              <w:right w:val="single" w:sz="8" w:space="0" w:color="CCCCCC"/>
            </w:tcBorders>
            <w:tcMar>
              <w:top w:w="0" w:type="dxa"/>
              <w:left w:w="60" w:type="dxa"/>
              <w:bottom w:w="0" w:type="dxa"/>
              <w:right w:w="60" w:type="dxa"/>
            </w:tcMar>
          </w:tcPr>
          <w:p w14:paraId="78C310F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Turismo</w:t>
            </w:r>
          </w:p>
        </w:tc>
        <w:tc>
          <w:tcPr>
            <w:tcW w:w="320" w:type="dxa"/>
            <w:tcBorders>
              <w:left w:val="single" w:sz="8" w:space="0" w:color="CCCCCC"/>
            </w:tcBorders>
            <w:tcMar>
              <w:top w:w="0" w:type="dxa"/>
              <w:left w:w="60" w:type="dxa"/>
              <w:bottom w:w="0" w:type="dxa"/>
              <w:right w:w="60" w:type="dxa"/>
            </w:tcMar>
          </w:tcPr>
          <w:p w14:paraId="6E6E4FF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700" w:type="dxa"/>
            <w:tcBorders>
              <w:right w:val="single" w:sz="8" w:space="0" w:color="CCCCCC"/>
            </w:tcBorders>
            <w:tcMar>
              <w:top w:w="0" w:type="dxa"/>
              <w:left w:w="60" w:type="dxa"/>
              <w:bottom w:w="0" w:type="dxa"/>
              <w:right w:w="60" w:type="dxa"/>
            </w:tcMar>
          </w:tcPr>
          <w:p w14:paraId="18FF4D6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Sviluppo e valorizzazione del turismo</w:t>
            </w:r>
          </w:p>
        </w:tc>
        <w:tc>
          <w:tcPr>
            <w:tcW w:w="260" w:type="dxa"/>
            <w:tcBorders>
              <w:left w:val="single" w:sz="8" w:space="0" w:color="CCCCCC"/>
            </w:tcBorders>
            <w:tcMar>
              <w:top w:w="0" w:type="dxa"/>
              <w:left w:w="60" w:type="dxa"/>
              <w:bottom w:w="0" w:type="dxa"/>
              <w:right w:w="60" w:type="dxa"/>
            </w:tcMar>
          </w:tcPr>
          <w:p w14:paraId="1548BCE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228315D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19EA075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42276DF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7DB277C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5271AEA" w14:textId="77777777">
        <w:trPr>
          <w:trHeight w:hRule="exact" w:val="220"/>
        </w:trPr>
        <w:tc>
          <w:tcPr>
            <w:tcW w:w="320" w:type="dxa"/>
            <w:tcBorders>
              <w:left w:val="single" w:sz="8" w:space="0" w:color="CCCCCC"/>
            </w:tcBorders>
            <w:tcMar>
              <w:top w:w="0" w:type="dxa"/>
              <w:left w:w="60" w:type="dxa"/>
              <w:bottom w:w="0" w:type="dxa"/>
              <w:right w:w="60" w:type="dxa"/>
            </w:tcMar>
          </w:tcPr>
          <w:p w14:paraId="7DD20DE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08</w:t>
            </w:r>
          </w:p>
        </w:tc>
        <w:tc>
          <w:tcPr>
            <w:tcW w:w="3600" w:type="dxa"/>
            <w:tcBorders>
              <w:right w:val="single" w:sz="8" w:space="0" w:color="CCCCCC"/>
            </w:tcBorders>
            <w:tcMar>
              <w:top w:w="0" w:type="dxa"/>
              <w:left w:w="60" w:type="dxa"/>
              <w:bottom w:w="0" w:type="dxa"/>
              <w:right w:w="60" w:type="dxa"/>
            </w:tcMar>
          </w:tcPr>
          <w:p w14:paraId="7E6C5F6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Assetto del territorio ed edilizia abitativa</w:t>
            </w:r>
          </w:p>
        </w:tc>
        <w:tc>
          <w:tcPr>
            <w:tcW w:w="320" w:type="dxa"/>
            <w:tcBorders>
              <w:left w:val="single" w:sz="8" w:space="0" w:color="CCCCCC"/>
            </w:tcBorders>
            <w:tcMar>
              <w:top w:w="0" w:type="dxa"/>
              <w:left w:w="60" w:type="dxa"/>
              <w:bottom w:w="0" w:type="dxa"/>
              <w:right w:w="60" w:type="dxa"/>
            </w:tcMar>
          </w:tcPr>
          <w:p w14:paraId="1E9623B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700" w:type="dxa"/>
            <w:tcBorders>
              <w:right w:val="single" w:sz="8" w:space="0" w:color="CCCCCC"/>
            </w:tcBorders>
            <w:tcMar>
              <w:top w:w="0" w:type="dxa"/>
              <w:left w:w="60" w:type="dxa"/>
              <w:bottom w:w="0" w:type="dxa"/>
              <w:right w:w="60" w:type="dxa"/>
            </w:tcMar>
          </w:tcPr>
          <w:p w14:paraId="00E580E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Urbanistica e assetto del territorio</w:t>
            </w:r>
          </w:p>
        </w:tc>
        <w:tc>
          <w:tcPr>
            <w:tcW w:w="260" w:type="dxa"/>
            <w:tcBorders>
              <w:left w:val="single" w:sz="8" w:space="0" w:color="CCCCCC"/>
            </w:tcBorders>
            <w:tcMar>
              <w:top w:w="0" w:type="dxa"/>
              <w:left w:w="60" w:type="dxa"/>
              <w:bottom w:w="0" w:type="dxa"/>
              <w:right w:w="60" w:type="dxa"/>
            </w:tcMar>
          </w:tcPr>
          <w:p w14:paraId="7F8EA15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1DD1544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029A6DE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7975F48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70.404,16</w:t>
            </w:r>
          </w:p>
        </w:tc>
        <w:tc>
          <w:tcPr>
            <w:tcW w:w="1440" w:type="dxa"/>
            <w:tcBorders>
              <w:left w:val="single" w:sz="8" w:space="0" w:color="CCCCCC"/>
              <w:right w:val="single" w:sz="8" w:space="0" w:color="CCCCCC"/>
            </w:tcBorders>
            <w:tcMar>
              <w:top w:w="0" w:type="dxa"/>
              <w:left w:w="60" w:type="dxa"/>
              <w:bottom w:w="0" w:type="dxa"/>
              <w:right w:w="60" w:type="dxa"/>
            </w:tcMar>
          </w:tcPr>
          <w:p w14:paraId="3D33BEA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70.404,16</w:t>
            </w:r>
          </w:p>
        </w:tc>
      </w:tr>
      <w:tr w:rsidR="00BF2BB5" w14:paraId="03BF4971" w14:textId="77777777">
        <w:trPr>
          <w:trHeight w:hRule="exact" w:val="220"/>
        </w:trPr>
        <w:tc>
          <w:tcPr>
            <w:tcW w:w="320" w:type="dxa"/>
            <w:tcBorders>
              <w:left w:val="single" w:sz="8" w:space="0" w:color="CCCCCC"/>
            </w:tcBorders>
            <w:tcMar>
              <w:top w:w="0" w:type="dxa"/>
              <w:left w:w="60" w:type="dxa"/>
              <w:bottom w:w="0" w:type="dxa"/>
              <w:right w:w="60" w:type="dxa"/>
            </w:tcMar>
          </w:tcPr>
          <w:p w14:paraId="4840469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08</w:t>
            </w:r>
          </w:p>
        </w:tc>
        <w:tc>
          <w:tcPr>
            <w:tcW w:w="3600" w:type="dxa"/>
            <w:tcBorders>
              <w:right w:val="single" w:sz="8" w:space="0" w:color="CCCCCC"/>
            </w:tcBorders>
            <w:tcMar>
              <w:top w:w="0" w:type="dxa"/>
              <w:left w:w="60" w:type="dxa"/>
              <w:bottom w:w="0" w:type="dxa"/>
              <w:right w:w="60" w:type="dxa"/>
            </w:tcMar>
          </w:tcPr>
          <w:p w14:paraId="64E108E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Assetto del territorio ed edilizia abitativa</w:t>
            </w:r>
          </w:p>
        </w:tc>
        <w:tc>
          <w:tcPr>
            <w:tcW w:w="320" w:type="dxa"/>
            <w:tcBorders>
              <w:left w:val="single" w:sz="8" w:space="0" w:color="CCCCCC"/>
            </w:tcBorders>
            <w:tcMar>
              <w:top w:w="0" w:type="dxa"/>
              <w:left w:w="60" w:type="dxa"/>
              <w:bottom w:w="0" w:type="dxa"/>
              <w:right w:w="60" w:type="dxa"/>
            </w:tcMar>
          </w:tcPr>
          <w:p w14:paraId="281FCEB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700" w:type="dxa"/>
            <w:tcBorders>
              <w:right w:val="single" w:sz="8" w:space="0" w:color="CCCCCC"/>
            </w:tcBorders>
            <w:tcMar>
              <w:top w:w="0" w:type="dxa"/>
              <w:left w:w="60" w:type="dxa"/>
              <w:bottom w:w="0" w:type="dxa"/>
              <w:right w:w="60" w:type="dxa"/>
            </w:tcMar>
          </w:tcPr>
          <w:p w14:paraId="674A879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Urbanistica e assetto del territorio</w:t>
            </w:r>
          </w:p>
        </w:tc>
        <w:tc>
          <w:tcPr>
            <w:tcW w:w="260" w:type="dxa"/>
            <w:tcBorders>
              <w:left w:val="single" w:sz="8" w:space="0" w:color="CCCCCC"/>
            </w:tcBorders>
            <w:tcMar>
              <w:top w:w="0" w:type="dxa"/>
              <w:left w:w="60" w:type="dxa"/>
              <w:bottom w:w="0" w:type="dxa"/>
              <w:right w:w="60" w:type="dxa"/>
            </w:tcMar>
          </w:tcPr>
          <w:p w14:paraId="31418E4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3AFBA6B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63367B9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3C2F240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7786A6F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bl>
    <w:p w14:paraId="5C711817" w14:textId="77777777" w:rsidR="00BF2BB5" w:rsidRDefault="007958B1">
      <w:pPr>
        <w:spacing w:after="20" w:line="240" w:lineRule="exact"/>
        <w:sectPr w:rsidR="00BF2BB5">
          <w:footerReference w:type="default" r:id="rId91"/>
          <w:pgSz w:w="16840" w:h="11900" w:orient="landscape"/>
          <w:pgMar w:top="500" w:right="0" w:bottom="300" w:left="0" w:header="500" w:footer="300" w:gutter="0"/>
          <w:cols w:space="708"/>
        </w:sectPr>
      </w:pPr>
      <w:r>
        <w:t xml:space="preserve"> </w:t>
      </w:r>
    </w:p>
    <w:tbl>
      <w:tblPr>
        <w:tblW w:w="0" w:type="auto"/>
        <w:tblInd w:w="460" w:type="dxa"/>
        <w:tblLayout w:type="fixed"/>
        <w:tblLook w:val="04A0" w:firstRow="1" w:lastRow="0" w:firstColumn="1" w:lastColumn="0" w:noHBand="0" w:noVBand="1"/>
      </w:tblPr>
      <w:tblGrid>
        <w:gridCol w:w="320"/>
        <w:gridCol w:w="3600"/>
        <w:gridCol w:w="320"/>
        <w:gridCol w:w="3700"/>
        <w:gridCol w:w="260"/>
        <w:gridCol w:w="3600"/>
        <w:gridCol w:w="1400"/>
        <w:gridCol w:w="1400"/>
        <w:gridCol w:w="1440"/>
      </w:tblGrid>
      <w:tr w:rsidR="00BF2BB5" w14:paraId="6877B3DD" w14:textId="77777777">
        <w:trPr>
          <w:trHeight w:hRule="exact" w:val="320"/>
        </w:trPr>
        <w:tc>
          <w:tcPr>
            <w:tcW w:w="320" w:type="dxa"/>
            <w:tcBorders>
              <w:left w:val="single" w:sz="8" w:space="0" w:color="CCCCCC"/>
            </w:tcBorders>
            <w:tcMar>
              <w:top w:w="0" w:type="dxa"/>
              <w:left w:w="60" w:type="dxa"/>
              <w:bottom w:w="0" w:type="dxa"/>
              <w:right w:w="60" w:type="dxa"/>
            </w:tcMar>
          </w:tcPr>
          <w:p w14:paraId="79B6125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lastRenderedPageBreak/>
              <w:t>08</w:t>
            </w:r>
          </w:p>
        </w:tc>
        <w:tc>
          <w:tcPr>
            <w:tcW w:w="3600" w:type="dxa"/>
            <w:tcBorders>
              <w:right w:val="single" w:sz="8" w:space="0" w:color="CCCCCC"/>
            </w:tcBorders>
            <w:tcMar>
              <w:top w:w="0" w:type="dxa"/>
              <w:left w:w="60" w:type="dxa"/>
              <w:bottom w:w="0" w:type="dxa"/>
              <w:right w:w="60" w:type="dxa"/>
            </w:tcMar>
          </w:tcPr>
          <w:p w14:paraId="58EB0B6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Assetto del territorio ed edilizia abitativa</w:t>
            </w:r>
          </w:p>
        </w:tc>
        <w:tc>
          <w:tcPr>
            <w:tcW w:w="320" w:type="dxa"/>
            <w:tcBorders>
              <w:left w:val="single" w:sz="8" w:space="0" w:color="CCCCCC"/>
            </w:tcBorders>
            <w:tcMar>
              <w:top w:w="0" w:type="dxa"/>
              <w:left w:w="60" w:type="dxa"/>
              <w:bottom w:w="0" w:type="dxa"/>
              <w:right w:w="60" w:type="dxa"/>
            </w:tcMar>
          </w:tcPr>
          <w:p w14:paraId="4C20EF8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02</w:t>
            </w:r>
          </w:p>
        </w:tc>
        <w:tc>
          <w:tcPr>
            <w:tcW w:w="3700" w:type="dxa"/>
            <w:tcBorders>
              <w:right w:val="single" w:sz="8" w:space="0" w:color="CCCCCC"/>
            </w:tcBorders>
            <w:tcMar>
              <w:top w:w="0" w:type="dxa"/>
              <w:left w:w="60" w:type="dxa"/>
              <w:bottom w:w="0" w:type="dxa"/>
              <w:right w:w="60" w:type="dxa"/>
            </w:tcMar>
          </w:tcPr>
          <w:p w14:paraId="269276C6"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 xml:space="preserve">Edilizia residenziale pubblica e locale e piani di </w:t>
            </w:r>
            <w:proofErr w:type="spellStart"/>
            <w:r>
              <w:rPr>
                <w:rFonts w:ascii="Arial" w:eastAsia="Arial" w:hAnsi="Arial" w:cs="Arial"/>
                <w:color w:val="000000"/>
                <w:sz w:val="14"/>
                <w:lang w:val="it-IT"/>
              </w:rPr>
              <w:t>edilzia</w:t>
            </w:r>
            <w:proofErr w:type="spellEnd"/>
            <w:r>
              <w:rPr>
                <w:rFonts w:ascii="Arial" w:eastAsia="Arial" w:hAnsi="Arial" w:cs="Arial"/>
                <w:color w:val="000000"/>
                <w:sz w:val="14"/>
                <w:lang w:val="it-IT"/>
              </w:rPr>
              <w:t xml:space="preserve"> economico-popolare</w:t>
            </w:r>
          </w:p>
        </w:tc>
        <w:tc>
          <w:tcPr>
            <w:tcW w:w="260" w:type="dxa"/>
            <w:tcBorders>
              <w:left w:val="single" w:sz="8" w:space="0" w:color="CCCCCC"/>
            </w:tcBorders>
            <w:tcMar>
              <w:top w:w="0" w:type="dxa"/>
              <w:left w:w="60" w:type="dxa"/>
              <w:bottom w:w="0" w:type="dxa"/>
              <w:right w:w="60" w:type="dxa"/>
            </w:tcMar>
          </w:tcPr>
          <w:p w14:paraId="5BE3442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38BA44D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5CEEC5B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4F22E0E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0819FFD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5D0A2B64" w14:textId="77777777">
        <w:trPr>
          <w:trHeight w:hRule="exact" w:val="320"/>
        </w:trPr>
        <w:tc>
          <w:tcPr>
            <w:tcW w:w="320" w:type="dxa"/>
            <w:tcBorders>
              <w:left w:val="single" w:sz="8" w:space="0" w:color="CCCCCC"/>
            </w:tcBorders>
            <w:tcMar>
              <w:top w:w="0" w:type="dxa"/>
              <w:left w:w="60" w:type="dxa"/>
              <w:bottom w:w="0" w:type="dxa"/>
              <w:right w:w="60" w:type="dxa"/>
            </w:tcMar>
          </w:tcPr>
          <w:p w14:paraId="533C154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09</w:t>
            </w:r>
          </w:p>
        </w:tc>
        <w:tc>
          <w:tcPr>
            <w:tcW w:w="3600" w:type="dxa"/>
            <w:tcBorders>
              <w:right w:val="single" w:sz="8" w:space="0" w:color="CCCCCC"/>
            </w:tcBorders>
            <w:tcMar>
              <w:top w:w="0" w:type="dxa"/>
              <w:left w:w="60" w:type="dxa"/>
              <w:bottom w:w="0" w:type="dxa"/>
              <w:right w:w="60" w:type="dxa"/>
            </w:tcMar>
          </w:tcPr>
          <w:p w14:paraId="430A1A04"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Sviluppo sostenibile e tutela del territorio e dell'ambiente</w:t>
            </w:r>
          </w:p>
        </w:tc>
        <w:tc>
          <w:tcPr>
            <w:tcW w:w="320" w:type="dxa"/>
            <w:tcBorders>
              <w:left w:val="single" w:sz="8" w:space="0" w:color="CCCCCC"/>
            </w:tcBorders>
            <w:tcMar>
              <w:top w:w="0" w:type="dxa"/>
              <w:left w:w="60" w:type="dxa"/>
              <w:bottom w:w="0" w:type="dxa"/>
              <w:right w:w="60" w:type="dxa"/>
            </w:tcMar>
          </w:tcPr>
          <w:p w14:paraId="7594ECA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700" w:type="dxa"/>
            <w:tcBorders>
              <w:right w:val="single" w:sz="8" w:space="0" w:color="CCCCCC"/>
            </w:tcBorders>
            <w:tcMar>
              <w:top w:w="0" w:type="dxa"/>
              <w:left w:w="60" w:type="dxa"/>
              <w:bottom w:w="0" w:type="dxa"/>
              <w:right w:w="60" w:type="dxa"/>
            </w:tcMar>
          </w:tcPr>
          <w:p w14:paraId="6D46F33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Difesa del suolo</w:t>
            </w:r>
          </w:p>
        </w:tc>
        <w:tc>
          <w:tcPr>
            <w:tcW w:w="260" w:type="dxa"/>
            <w:tcBorders>
              <w:left w:val="single" w:sz="8" w:space="0" w:color="CCCCCC"/>
            </w:tcBorders>
            <w:tcMar>
              <w:top w:w="0" w:type="dxa"/>
              <w:left w:w="60" w:type="dxa"/>
              <w:bottom w:w="0" w:type="dxa"/>
              <w:right w:w="60" w:type="dxa"/>
            </w:tcMar>
          </w:tcPr>
          <w:p w14:paraId="55EE7D0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3940020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6799FFF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19FD562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26DF3BE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FAC3316" w14:textId="77777777">
        <w:trPr>
          <w:trHeight w:hRule="exact" w:val="320"/>
        </w:trPr>
        <w:tc>
          <w:tcPr>
            <w:tcW w:w="320" w:type="dxa"/>
            <w:tcBorders>
              <w:left w:val="single" w:sz="8" w:space="0" w:color="CCCCCC"/>
            </w:tcBorders>
            <w:tcMar>
              <w:top w:w="0" w:type="dxa"/>
              <w:left w:w="60" w:type="dxa"/>
              <w:bottom w:w="0" w:type="dxa"/>
              <w:right w:w="60" w:type="dxa"/>
            </w:tcMar>
          </w:tcPr>
          <w:p w14:paraId="6A2F7BA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09</w:t>
            </w:r>
          </w:p>
        </w:tc>
        <w:tc>
          <w:tcPr>
            <w:tcW w:w="3600" w:type="dxa"/>
            <w:tcBorders>
              <w:right w:val="single" w:sz="8" w:space="0" w:color="CCCCCC"/>
            </w:tcBorders>
            <w:tcMar>
              <w:top w:w="0" w:type="dxa"/>
              <w:left w:w="60" w:type="dxa"/>
              <w:bottom w:w="0" w:type="dxa"/>
              <w:right w:w="60" w:type="dxa"/>
            </w:tcMar>
          </w:tcPr>
          <w:p w14:paraId="3AA8D90B"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Sviluppo sostenibile e tutela del territorio e dell'ambiente</w:t>
            </w:r>
          </w:p>
        </w:tc>
        <w:tc>
          <w:tcPr>
            <w:tcW w:w="320" w:type="dxa"/>
            <w:tcBorders>
              <w:left w:val="single" w:sz="8" w:space="0" w:color="CCCCCC"/>
            </w:tcBorders>
            <w:tcMar>
              <w:top w:w="0" w:type="dxa"/>
              <w:left w:w="60" w:type="dxa"/>
              <w:bottom w:w="0" w:type="dxa"/>
              <w:right w:w="60" w:type="dxa"/>
            </w:tcMar>
          </w:tcPr>
          <w:p w14:paraId="7A9B471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700" w:type="dxa"/>
            <w:tcBorders>
              <w:right w:val="single" w:sz="8" w:space="0" w:color="CCCCCC"/>
            </w:tcBorders>
            <w:tcMar>
              <w:top w:w="0" w:type="dxa"/>
              <w:left w:w="60" w:type="dxa"/>
              <w:bottom w:w="0" w:type="dxa"/>
              <w:right w:w="60" w:type="dxa"/>
            </w:tcMar>
          </w:tcPr>
          <w:p w14:paraId="32045F1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Difesa del suolo</w:t>
            </w:r>
          </w:p>
        </w:tc>
        <w:tc>
          <w:tcPr>
            <w:tcW w:w="260" w:type="dxa"/>
            <w:tcBorders>
              <w:left w:val="single" w:sz="8" w:space="0" w:color="CCCCCC"/>
            </w:tcBorders>
            <w:tcMar>
              <w:top w:w="0" w:type="dxa"/>
              <w:left w:w="60" w:type="dxa"/>
              <w:bottom w:w="0" w:type="dxa"/>
              <w:right w:w="60" w:type="dxa"/>
            </w:tcMar>
          </w:tcPr>
          <w:p w14:paraId="6CC074F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2E549E8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7F5320E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3322E33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8.888,00</w:t>
            </w:r>
          </w:p>
        </w:tc>
        <w:tc>
          <w:tcPr>
            <w:tcW w:w="1440" w:type="dxa"/>
            <w:tcBorders>
              <w:left w:val="single" w:sz="8" w:space="0" w:color="CCCCCC"/>
              <w:right w:val="single" w:sz="8" w:space="0" w:color="CCCCCC"/>
            </w:tcBorders>
            <w:tcMar>
              <w:top w:w="0" w:type="dxa"/>
              <w:left w:w="60" w:type="dxa"/>
              <w:bottom w:w="0" w:type="dxa"/>
              <w:right w:w="60" w:type="dxa"/>
            </w:tcMar>
          </w:tcPr>
          <w:p w14:paraId="5C72802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8.888,00</w:t>
            </w:r>
          </w:p>
        </w:tc>
      </w:tr>
      <w:tr w:rsidR="00BF2BB5" w14:paraId="6782E3D6" w14:textId="77777777">
        <w:trPr>
          <w:trHeight w:hRule="exact" w:val="320"/>
        </w:trPr>
        <w:tc>
          <w:tcPr>
            <w:tcW w:w="320" w:type="dxa"/>
            <w:tcBorders>
              <w:left w:val="single" w:sz="8" w:space="0" w:color="CCCCCC"/>
            </w:tcBorders>
            <w:tcMar>
              <w:top w:w="0" w:type="dxa"/>
              <w:left w:w="60" w:type="dxa"/>
              <w:bottom w:w="0" w:type="dxa"/>
              <w:right w:w="60" w:type="dxa"/>
            </w:tcMar>
          </w:tcPr>
          <w:p w14:paraId="7C30ACA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09</w:t>
            </w:r>
          </w:p>
        </w:tc>
        <w:tc>
          <w:tcPr>
            <w:tcW w:w="3600" w:type="dxa"/>
            <w:tcBorders>
              <w:right w:val="single" w:sz="8" w:space="0" w:color="CCCCCC"/>
            </w:tcBorders>
            <w:tcMar>
              <w:top w:w="0" w:type="dxa"/>
              <w:left w:w="60" w:type="dxa"/>
              <w:bottom w:w="0" w:type="dxa"/>
              <w:right w:w="60" w:type="dxa"/>
            </w:tcMar>
          </w:tcPr>
          <w:p w14:paraId="725D794F"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Sviluppo sostenibile e tutela del territorio e dell'ambiente</w:t>
            </w:r>
          </w:p>
        </w:tc>
        <w:tc>
          <w:tcPr>
            <w:tcW w:w="320" w:type="dxa"/>
            <w:tcBorders>
              <w:left w:val="single" w:sz="8" w:space="0" w:color="CCCCCC"/>
            </w:tcBorders>
            <w:tcMar>
              <w:top w:w="0" w:type="dxa"/>
              <w:left w:w="60" w:type="dxa"/>
              <w:bottom w:w="0" w:type="dxa"/>
              <w:right w:w="60" w:type="dxa"/>
            </w:tcMar>
          </w:tcPr>
          <w:p w14:paraId="0703AD5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02</w:t>
            </w:r>
          </w:p>
        </w:tc>
        <w:tc>
          <w:tcPr>
            <w:tcW w:w="3700" w:type="dxa"/>
            <w:tcBorders>
              <w:right w:val="single" w:sz="8" w:space="0" w:color="CCCCCC"/>
            </w:tcBorders>
            <w:tcMar>
              <w:top w:w="0" w:type="dxa"/>
              <w:left w:w="60" w:type="dxa"/>
              <w:bottom w:w="0" w:type="dxa"/>
              <w:right w:w="60" w:type="dxa"/>
            </w:tcMar>
          </w:tcPr>
          <w:p w14:paraId="331D636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Tutela, valorizzazione e recupero ambientale</w:t>
            </w:r>
          </w:p>
        </w:tc>
        <w:tc>
          <w:tcPr>
            <w:tcW w:w="260" w:type="dxa"/>
            <w:tcBorders>
              <w:left w:val="single" w:sz="8" w:space="0" w:color="CCCCCC"/>
            </w:tcBorders>
            <w:tcMar>
              <w:top w:w="0" w:type="dxa"/>
              <w:left w:w="60" w:type="dxa"/>
              <w:bottom w:w="0" w:type="dxa"/>
              <w:right w:w="60" w:type="dxa"/>
            </w:tcMar>
          </w:tcPr>
          <w:p w14:paraId="097C4CB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0098464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6CCCC8F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0745936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1334B14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9CC9945" w14:textId="77777777">
        <w:trPr>
          <w:trHeight w:hRule="exact" w:val="320"/>
        </w:trPr>
        <w:tc>
          <w:tcPr>
            <w:tcW w:w="320" w:type="dxa"/>
            <w:tcBorders>
              <w:left w:val="single" w:sz="8" w:space="0" w:color="CCCCCC"/>
            </w:tcBorders>
            <w:tcMar>
              <w:top w:w="0" w:type="dxa"/>
              <w:left w:w="60" w:type="dxa"/>
              <w:bottom w:w="0" w:type="dxa"/>
              <w:right w:w="60" w:type="dxa"/>
            </w:tcMar>
          </w:tcPr>
          <w:p w14:paraId="236B752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09</w:t>
            </w:r>
          </w:p>
        </w:tc>
        <w:tc>
          <w:tcPr>
            <w:tcW w:w="3600" w:type="dxa"/>
            <w:tcBorders>
              <w:right w:val="single" w:sz="8" w:space="0" w:color="CCCCCC"/>
            </w:tcBorders>
            <w:tcMar>
              <w:top w:w="0" w:type="dxa"/>
              <w:left w:w="60" w:type="dxa"/>
              <w:bottom w:w="0" w:type="dxa"/>
              <w:right w:w="60" w:type="dxa"/>
            </w:tcMar>
          </w:tcPr>
          <w:p w14:paraId="6C7A9FBA"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Sviluppo sostenibile e tutela del territorio e dell'ambiente</w:t>
            </w:r>
          </w:p>
        </w:tc>
        <w:tc>
          <w:tcPr>
            <w:tcW w:w="320" w:type="dxa"/>
            <w:tcBorders>
              <w:left w:val="single" w:sz="8" w:space="0" w:color="CCCCCC"/>
            </w:tcBorders>
            <w:tcMar>
              <w:top w:w="0" w:type="dxa"/>
              <w:left w:w="60" w:type="dxa"/>
              <w:bottom w:w="0" w:type="dxa"/>
              <w:right w:w="60" w:type="dxa"/>
            </w:tcMar>
          </w:tcPr>
          <w:p w14:paraId="374E89B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03</w:t>
            </w:r>
          </w:p>
        </w:tc>
        <w:tc>
          <w:tcPr>
            <w:tcW w:w="3700" w:type="dxa"/>
            <w:tcBorders>
              <w:right w:val="single" w:sz="8" w:space="0" w:color="CCCCCC"/>
            </w:tcBorders>
            <w:tcMar>
              <w:top w:w="0" w:type="dxa"/>
              <w:left w:w="60" w:type="dxa"/>
              <w:bottom w:w="0" w:type="dxa"/>
              <w:right w:w="60" w:type="dxa"/>
            </w:tcMar>
          </w:tcPr>
          <w:p w14:paraId="5B0742D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Rifiuti</w:t>
            </w:r>
          </w:p>
        </w:tc>
        <w:tc>
          <w:tcPr>
            <w:tcW w:w="260" w:type="dxa"/>
            <w:tcBorders>
              <w:left w:val="single" w:sz="8" w:space="0" w:color="CCCCCC"/>
            </w:tcBorders>
            <w:tcMar>
              <w:top w:w="0" w:type="dxa"/>
              <w:left w:w="60" w:type="dxa"/>
              <w:bottom w:w="0" w:type="dxa"/>
              <w:right w:w="60" w:type="dxa"/>
            </w:tcMar>
          </w:tcPr>
          <w:p w14:paraId="409D40B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6BC8DFA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14382F4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4A7B9B1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02F91CA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2FE2231" w14:textId="77777777">
        <w:trPr>
          <w:trHeight w:hRule="exact" w:val="320"/>
        </w:trPr>
        <w:tc>
          <w:tcPr>
            <w:tcW w:w="320" w:type="dxa"/>
            <w:tcBorders>
              <w:left w:val="single" w:sz="8" w:space="0" w:color="CCCCCC"/>
            </w:tcBorders>
            <w:tcMar>
              <w:top w:w="0" w:type="dxa"/>
              <w:left w:w="60" w:type="dxa"/>
              <w:bottom w:w="0" w:type="dxa"/>
              <w:right w:w="60" w:type="dxa"/>
            </w:tcMar>
          </w:tcPr>
          <w:p w14:paraId="2920AFC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09</w:t>
            </w:r>
          </w:p>
        </w:tc>
        <w:tc>
          <w:tcPr>
            <w:tcW w:w="3600" w:type="dxa"/>
            <w:tcBorders>
              <w:right w:val="single" w:sz="8" w:space="0" w:color="CCCCCC"/>
            </w:tcBorders>
            <w:tcMar>
              <w:top w:w="0" w:type="dxa"/>
              <w:left w:w="60" w:type="dxa"/>
              <w:bottom w:w="0" w:type="dxa"/>
              <w:right w:w="60" w:type="dxa"/>
            </w:tcMar>
          </w:tcPr>
          <w:p w14:paraId="6605441B"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Sviluppo sostenibile e tutela del territorio e dell'ambiente</w:t>
            </w:r>
          </w:p>
        </w:tc>
        <w:tc>
          <w:tcPr>
            <w:tcW w:w="320" w:type="dxa"/>
            <w:tcBorders>
              <w:left w:val="single" w:sz="8" w:space="0" w:color="CCCCCC"/>
            </w:tcBorders>
            <w:tcMar>
              <w:top w:w="0" w:type="dxa"/>
              <w:left w:w="60" w:type="dxa"/>
              <w:bottom w:w="0" w:type="dxa"/>
              <w:right w:w="60" w:type="dxa"/>
            </w:tcMar>
          </w:tcPr>
          <w:p w14:paraId="7312AA9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03</w:t>
            </w:r>
          </w:p>
        </w:tc>
        <w:tc>
          <w:tcPr>
            <w:tcW w:w="3700" w:type="dxa"/>
            <w:tcBorders>
              <w:right w:val="single" w:sz="8" w:space="0" w:color="CCCCCC"/>
            </w:tcBorders>
            <w:tcMar>
              <w:top w:w="0" w:type="dxa"/>
              <w:left w:w="60" w:type="dxa"/>
              <w:bottom w:w="0" w:type="dxa"/>
              <w:right w:w="60" w:type="dxa"/>
            </w:tcMar>
          </w:tcPr>
          <w:p w14:paraId="2E26E9C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Rifiuti</w:t>
            </w:r>
          </w:p>
        </w:tc>
        <w:tc>
          <w:tcPr>
            <w:tcW w:w="260" w:type="dxa"/>
            <w:tcBorders>
              <w:left w:val="single" w:sz="8" w:space="0" w:color="CCCCCC"/>
            </w:tcBorders>
            <w:tcMar>
              <w:top w:w="0" w:type="dxa"/>
              <w:left w:w="60" w:type="dxa"/>
              <w:bottom w:w="0" w:type="dxa"/>
              <w:right w:w="60" w:type="dxa"/>
            </w:tcMar>
          </w:tcPr>
          <w:p w14:paraId="25E2398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72C4B9A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0013AA9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0D852C9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490D6C3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65756473" w14:textId="77777777">
        <w:trPr>
          <w:trHeight w:hRule="exact" w:val="320"/>
        </w:trPr>
        <w:tc>
          <w:tcPr>
            <w:tcW w:w="320" w:type="dxa"/>
            <w:tcBorders>
              <w:left w:val="single" w:sz="8" w:space="0" w:color="CCCCCC"/>
            </w:tcBorders>
            <w:tcMar>
              <w:top w:w="0" w:type="dxa"/>
              <w:left w:w="60" w:type="dxa"/>
              <w:bottom w:w="0" w:type="dxa"/>
              <w:right w:w="60" w:type="dxa"/>
            </w:tcMar>
          </w:tcPr>
          <w:p w14:paraId="0A7284C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09</w:t>
            </w:r>
          </w:p>
        </w:tc>
        <w:tc>
          <w:tcPr>
            <w:tcW w:w="3600" w:type="dxa"/>
            <w:tcBorders>
              <w:right w:val="single" w:sz="8" w:space="0" w:color="CCCCCC"/>
            </w:tcBorders>
            <w:tcMar>
              <w:top w:w="0" w:type="dxa"/>
              <w:left w:w="60" w:type="dxa"/>
              <w:bottom w:w="0" w:type="dxa"/>
              <w:right w:w="60" w:type="dxa"/>
            </w:tcMar>
          </w:tcPr>
          <w:p w14:paraId="665B7025"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Sviluppo sostenibile e tutela del territorio e dell'ambiente</w:t>
            </w:r>
          </w:p>
        </w:tc>
        <w:tc>
          <w:tcPr>
            <w:tcW w:w="320" w:type="dxa"/>
            <w:tcBorders>
              <w:left w:val="single" w:sz="8" w:space="0" w:color="CCCCCC"/>
            </w:tcBorders>
            <w:tcMar>
              <w:top w:w="0" w:type="dxa"/>
              <w:left w:w="60" w:type="dxa"/>
              <w:bottom w:w="0" w:type="dxa"/>
              <w:right w:w="60" w:type="dxa"/>
            </w:tcMar>
          </w:tcPr>
          <w:p w14:paraId="5CEA36B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04</w:t>
            </w:r>
          </w:p>
        </w:tc>
        <w:tc>
          <w:tcPr>
            <w:tcW w:w="3700" w:type="dxa"/>
            <w:tcBorders>
              <w:right w:val="single" w:sz="8" w:space="0" w:color="CCCCCC"/>
            </w:tcBorders>
            <w:tcMar>
              <w:top w:w="0" w:type="dxa"/>
              <w:left w:w="60" w:type="dxa"/>
              <w:bottom w:w="0" w:type="dxa"/>
              <w:right w:w="60" w:type="dxa"/>
            </w:tcMar>
          </w:tcPr>
          <w:p w14:paraId="2041432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Servizio idrico integrato</w:t>
            </w:r>
          </w:p>
        </w:tc>
        <w:tc>
          <w:tcPr>
            <w:tcW w:w="260" w:type="dxa"/>
            <w:tcBorders>
              <w:left w:val="single" w:sz="8" w:space="0" w:color="CCCCCC"/>
            </w:tcBorders>
            <w:tcMar>
              <w:top w:w="0" w:type="dxa"/>
              <w:left w:w="60" w:type="dxa"/>
              <w:bottom w:w="0" w:type="dxa"/>
              <w:right w:w="60" w:type="dxa"/>
            </w:tcMar>
          </w:tcPr>
          <w:p w14:paraId="02B9E5A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30ABA07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4336DD0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2ACB2FF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4FFAD97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303ED3A1" w14:textId="77777777">
        <w:trPr>
          <w:trHeight w:hRule="exact" w:val="320"/>
        </w:trPr>
        <w:tc>
          <w:tcPr>
            <w:tcW w:w="320" w:type="dxa"/>
            <w:tcBorders>
              <w:left w:val="single" w:sz="8" w:space="0" w:color="CCCCCC"/>
            </w:tcBorders>
            <w:tcMar>
              <w:top w:w="0" w:type="dxa"/>
              <w:left w:w="60" w:type="dxa"/>
              <w:bottom w:w="0" w:type="dxa"/>
              <w:right w:w="60" w:type="dxa"/>
            </w:tcMar>
          </w:tcPr>
          <w:p w14:paraId="639B6EC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09</w:t>
            </w:r>
          </w:p>
        </w:tc>
        <w:tc>
          <w:tcPr>
            <w:tcW w:w="3600" w:type="dxa"/>
            <w:tcBorders>
              <w:right w:val="single" w:sz="8" w:space="0" w:color="CCCCCC"/>
            </w:tcBorders>
            <w:tcMar>
              <w:top w:w="0" w:type="dxa"/>
              <w:left w:w="60" w:type="dxa"/>
              <w:bottom w:w="0" w:type="dxa"/>
              <w:right w:w="60" w:type="dxa"/>
            </w:tcMar>
          </w:tcPr>
          <w:p w14:paraId="5CF5FB25" w14:textId="77777777" w:rsidR="00BF2BB5" w:rsidRDefault="007958B1">
            <w:pPr>
              <w:spacing w:line="161" w:lineRule="exact"/>
              <w:rPr>
                <w:rFonts w:ascii="Arial" w:eastAsia="Arial" w:hAnsi="Arial" w:cs="Arial"/>
                <w:color w:val="000000"/>
                <w:sz w:val="14"/>
                <w:lang w:val="it-IT"/>
              </w:rPr>
            </w:pPr>
            <w:r>
              <w:rPr>
                <w:rFonts w:ascii="Arial" w:eastAsia="Arial" w:hAnsi="Arial" w:cs="Arial"/>
                <w:color w:val="000000"/>
                <w:sz w:val="14"/>
                <w:lang w:val="it-IT"/>
              </w:rPr>
              <w:t>Sviluppo sostenibile e tutela del territorio e dell'ambiente</w:t>
            </w:r>
          </w:p>
        </w:tc>
        <w:tc>
          <w:tcPr>
            <w:tcW w:w="320" w:type="dxa"/>
            <w:tcBorders>
              <w:left w:val="single" w:sz="8" w:space="0" w:color="CCCCCC"/>
            </w:tcBorders>
            <w:tcMar>
              <w:top w:w="0" w:type="dxa"/>
              <w:left w:w="60" w:type="dxa"/>
              <w:bottom w:w="0" w:type="dxa"/>
              <w:right w:w="60" w:type="dxa"/>
            </w:tcMar>
          </w:tcPr>
          <w:p w14:paraId="63B0AA6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04</w:t>
            </w:r>
          </w:p>
        </w:tc>
        <w:tc>
          <w:tcPr>
            <w:tcW w:w="3700" w:type="dxa"/>
            <w:tcBorders>
              <w:right w:val="single" w:sz="8" w:space="0" w:color="CCCCCC"/>
            </w:tcBorders>
            <w:tcMar>
              <w:top w:w="0" w:type="dxa"/>
              <w:left w:w="60" w:type="dxa"/>
              <w:bottom w:w="0" w:type="dxa"/>
              <w:right w:w="60" w:type="dxa"/>
            </w:tcMar>
          </w:tcPr>
          <w:p w14:paraId="0B8559A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Servizio idrico integrato</w:t>
            </w:r>
          </w:p>
        </w:tc>
        <w:tc>
          <w:tcPr>
            <w:tcW w:w="260" w:type="dxa"/>
            <w:tcBorders>
              <w:left w:val="single" w:sz="8" w:space="0" w:color="CCCCCC"/>
            </w:tcBorders>
            <w:tcMar>
              <w:top w:w="0" w:type="dxa"/>
              <w:left w:w="60" w:type="dxa"/>
              <w:bottom w:w="0" w:type="dxa"/>
              <w:right w:w="60" w:type="dxa"/>
            </w:tcMar>
          </w:tcPr>
          <w:p w14:paraId="15CE272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20C0CCD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1F7E835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5381350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211.266,37</w:t>
            </w:r>
          </w:p>
        </w:tc>
        <w:tc>
          <w:tcPr>
            <w:tcW w:w="1440" w:type="dxa"/>
            <w:tcBorders>
              <w:left w:val="single" w:sz="8" w:space="0" w:color="CCCCCC"/>
              <w:right w:val="single" w:sz="8" w:space="0" w:color="CCCCCC"/>
            </w:tcBorders>
            <w:tcMar>
              <w:top w:w="0" w:type="dxa"/>
              <w:left w:w="60" w:type="dxa"/>
              <w:bottom w:w="0" w:type="dxa"/>
              <w:right w:w="60" w:type="dxa"/>
            </w:tcMar>
          </w:tcPr>
          <w:p w14:paraId="1EDD70D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211.266,37</w:t>
            </w:r>
          </w:p>
        </w:tc>
      </w:tr>
      <w:tr w:rsidR="00BF2BB5" w14:paraId="3AD5B15C" w14:textId="77777777">
        <w:trPr>
          <w:trHeight w:hRule="exact" w:val="220"/>
        </w:trPr>
        <w:tc>
          <w:tcPr>
            <w:tcW w:w="320" w:type="dxa"/>
            <w:tcBorders>
              <w:left w:val="single" w:sz="8" w:space="0" w:color="CCCCCC"/>
            </w:tcBorders>
            <w:tcMar>
              <w:top w:w="0" w:type="dxa"/>
              <w:left w:w="60" w:type="dxa"/>
              <w:bottom w:w="0" w:type="dxa"/>
              <w:right w:w="60" w:type="dxa"/>
            </w:tcMar>
          </w:tcPr>
          <w:p w14:paraId="7549941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10</w:t>
            </w:r>
          </w:p>
        </w:tc>
        <w:tc>
          <w:tcPr>
            <w:tcW w:w="3600" w:type="dxa"/>
            <w:tcBorders>
              <w:right w:val="single" w:sz="8" w:space="0" w:color="CCCCCC"/>
            </w:tcBorders>
            <w:tcMar>
              <w:top w:w="0" w:type="dxa"/>
              <w:left w:w="60" w:type="dxa"/>
              <w:bottom w:w="0" w:type="dxa"/>
              <w:right w:w="60" w:type="dxa"/>
            </w:tcMar>
          </w:tcPr>
          <w:p w14:paraId="22C21C1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Trasporti e diritto alla mobilità</w:t>
            </w:r>
          </w:p>
        </w:tc>
        <w:tc>
          <w:tcPr>
            <w:tcW w:w="320" w:type="dxa"/>
            <w:tcBorders>
              <w:left w:val="single" w:sz="8" w:space="0" w:color="CCCCCC"/>
            </w:tcBorders>
            <w:tcMar>
              <w:top w:w="0" w:type="dxa"/>
              <w:left w:w="60" w:type="dxa"/>
              <w:bottom w:w="0" w:type="dxa"/>
              <w:right w:w="60" w:type="dxa"/>
            </w:tcMar>
          </w:tcPr>
          <w:p w14:paraId="0BBC054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02</w:t>
            </w:r>
          </w:p>
        </w:tc>
        <w:tc>
          <w:tcPr>
            <w:tcW w:w="3700" w:type="dxa"/>
            <w:tcBorders>
              <w:right w:val="single" w:sz="8" w:space="0" w:color="CCCCCC"/>
            </w:tcBorders>
            <w:tcMar>
              <w:top w:w="0" w:type="dxa"/>
              <w:left w:w="60" w:type="dxa"/>
              <w:bottom w:w="0" w:type="dxa"/>
              <w:right w:w="60" w:type="dxa"/>
            </w:tcMar>
          </w:tcPr>
          <w:p w14:paraId="47226E3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Trasporto pubblico locale</w:t>
            </w:r>
          </w:p>
        </w:tc>
        <w:tc>
          <w:tcPr>
            <w:tcW w:w="260" w:type="dxa"/>
            <w:tcBorders>
              <w:left w:val="single" w:sz="8" w:space="0" w:color="CCCCCC"/>
            </w:tcBorders>
            <w:tcMar>
              <w:top w:w="0" w:type="dxa"/>
              <w:left w:w="60" w:type="dxa"/>
              <w:bottom w:w="0" w:type="dxa"/>
              <w:right w:w="60" w:type="dxa"/>
            </w:tcMar>
          </w:tcPr>
          <w:p w14:paraId="0EEB51D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74B00D8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2104057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325308E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3688D81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6AEDEED0" w14:textId="77777777">
        <w:trPr>
          <w:trHeight w:hRule="exact" w:val="220"/>
        </w:trPr>
        <w:tc>
          <w:tcPr>
            <w:tcW w:w="320" w:type="dxa"/>
            <w:tcBorders>
              <w:left w:val="single" w:sz="8" w:space="0" w:color="CCCCCC"/>
            </w:tcBorders>
            <w:tcMar>
              <w:top w:w="0" w:type="dxa"/>
              <w:left w:w="60" w:type="dxa"/>
              <w:bottom w:w="0" w:type="dxa"/>
              <w:right w:w="60" w:type="dxa"/>
            </w:tcMar>
          </w:tcPr>
          <w:p w14:paraId="3301DE3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10</w:t>
            </w:r>
          </w:p>
        </w:tc>
        <w:tc>
          <w:tcPr>
            <w:tcW w:w="3600" w:type="dxa"/>
            <w:tcBorders>
              <w:right w:val="single" w:sz="8" w:space="0" w:color="CCCCCC"/>
            </w:tcBorders>
            <w:tcMar>
              <w:top w:w="0" w:type="dxa"/>
              <w:left w:w="60" w:type="dxa"/>
              <w:bottom w:w="0" w:type="dxa"/>
              <w:right w:w="60" w:type="dxa"/>
            </w:tcMar>
          </w:tcPr>
          <w:p w14:paraId="69B64B2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Trasporti e diritto alla mobilità</w:t>
            </w:r>
          </w:p>
        </w:tc>
        <w:tc>
          <w:tcPr>
            <w:tcW w:w="320" w:type="dxa"/>
            <w:tcBorders>
              <w:left w:val="single" w:sz="8" w:space="0" w:color="CCCCCC"/>
            </w:tcBorders>
            <w:tcMar>
              <w:top w:w="0" w:type="dxa"/>
              <w:left w:w="60" w:type="dxa"/>
              <w:bottom w:w="0" w:type="dxa"/>
              <w:right w:w="60" w:type="dxa"/>
            </w:tcMar>
          </w:tcPr>
          <w:p w14:paraId="116EF8D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02</w:t>
            </w:r>
          </w:p>
        </w:tc>
        <w:tc>
          <w:tcPr>
            <w:tcW w:w="3700" w:type="dxa"/>
            <w:tcBorders>
              <w:right w:val="single" w:sz="8" w:space="0" w:color="CCCCCC"/>
            </w:tcBorders>
            <w:tcMar>
              <w:top w:w="0" w:type="dxa"/>
              <w:left w:w="60" w:type="dxa"/>
              <w:bottom w:w="0" w:type="dxa"/>
              <w:right w:w="60" w:type="dxa"/>
            </w:tcMar>
          </w:tcPr>
          <w:p w14:paraId="694CC40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Trasporto pubblico locale</w:t>
            </w:r>
          </w:p>
        </w:tc>
        <w:tc>
          <w:tcPr>
            <w:tcW w:w="260" w:type="dxa"/>
            <w:tcBorders>
              <w:left w:val="single" w:sz="8" w:space="0" w:color="CCCCCC"/>
            </w:tcBorders>
            <w:tcMar>
              <w:top w:w="0" w:type="dxa"/>
              <w:left w:w="60" w:type="dxa"/>
              <w:bottom w:w="0" w:type="dxa"/>
              <w:right w:w="60" w:type="dxa"/>
            </w:tcMar>
          </w:tcPr>
          <w:p w14:paraId="4109AA7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2ADD9A9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1280099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54FBC56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145.053,47</w:t>
            </w:r>
          </w:p>
        </w:tc>
        <w:tc>
          <w:tcPr>
            <w:tcW w:w="1440" w:type="dxa"/>
            <w:tcBorders>
              <w:left w:val="single" w:sz="8" w:space="0" w:color="CCCCCC"/>
              <w:right w:val="single" w:sz="8" w:space="0" w:color="CCCCCC"/>
            </w:tcBorders>
            <w:tcMar>
              <w:top w:w="0" w:type="dxa"/>
              <w:left w:w="60" w:type="dxa"/>
              <w:bottom w:w="0" w:type="dxa"/>
              <w:right w:w="60" w:type="dxa"/>
            </w:tcMar>
          </w:tcPr>
          <w:p w14:paraId="59D2114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145.053,47</w:t>
            </w:r>
          </w:p>
        </w:tc>
      </w:tr>
      <w:tr w:rsidR="00BF2BB5" w14:paraId="245944A7" w14:textId="77777777">
        <w:trPr>
          <w:trHeight w:hRule="exact" w:val="220"/>
        </w:trPr>
        <w:tc>
          <w:tcPr>
            <w:tcW w:w="320" w:type="dxa"/>
            <w:tcBorders>
              <w:left w:val="single" w:sz="8" w:space="0" w:color="CCCCCC"/>
            </w:tcBorders>
            <w:tcMar>
              <w:top w:w="0" w:type="dxa"/>
              <w:left w:w="60" w:type="dxa"/>
              <w:bottom w:w="0" w:type="dxa"/>
              <w:right w:w="60" w:type="dxa"/>
            </w:tcMar>
          </w:tcPr>
          <w:p w14:paraId="44EFA4D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10</w:t>
            </w:r>
          </w:p>
        </w:tc>
        <w:tc>
          <w:tcPr>
            <w:tcW w:w="3600" w:type="dxa"/>
            <w:tcBorders>
              <w:right w:val="single" w:sz="8" w:space="0" w:color="CCCCCC"/>
            </w:tcBorders>
            <w:tcMar>
              <w:top w:w="0" w:type="dxa"/>
              <w:left w:w="60" w:type="dxa"/>
              <w:bottom w:w="0" w:type="dxa"/>
              <w:right w:w="60" w:type="dxa"/>
            </w:tcMar>
          </w:tcPr>
          <w:p w14:paraId="3893889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Trasporti e diritto alla mobilità</w:t>
            </w:r>
          </w:p>
        </w:tc>
        <w:tc>
          <w:tcPr>
            <w:tcW w:w="320" w:type="dxa"/>
            <w:tcBorders>
              <w:left w:val="single" w:sz="8" w:space="0" w:color="CCCCCC"/>
            </w:tcBorders>
            <w:tcMar>
              <w:top w:w="0" w:type="dxa"/>
              <w:left w:w="60" w:type="dxa"/>
              <w:bottom w:w="0" w:type="dxa"/>
              <w:right w:w="60" w:type="dxa"/>
            </w:tcMar>
          </w:tcPr>
          <w:p w14:paraId="0EEB394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03</w:t>
            </w:r>
          </w:p>
        </w:tc>
        <w:tc>
          <w:tcPr>
            <w:tcW w:w="3700" w:type="dxa"/>
            <w:tcBorders>
              <w:right w:val="single" w:sz="8" w:space="0" w:color="CCCCCC"/>
            </w:tcBorders>
            <w:tcMar>
              <w:top w:w="0" w:type="dxa"/>
              <w:left w:w="60" w:type="dxa"/>
              <w:bottom w:w="0" w:type="dxa"/>
              <w:right w:w="60" w:type="dxa"/>
            </w:tcMar>
          </w:tcPr>
          <w:p w14:paraId="71015CB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Trasporto per vie d'acqua</w:t>
            </w:r>
          </w:p>
        </w:tc>
        <w:tc>
          <w:tcPr>
            <w:tcW w:w="260" w:type="dxa"/>
            <w:tcBorders>
              <w:left w:val="single" w:sz="8" w:space="0" w:color="CCCCCC"/>
            </w:tcBorders>
            <w:tcMar>
              <w:top w:w="0" w:type="dxa"/>
              <w:left w:w="60" w:type="dxa"/>
              <w:bottom w:w="0" w:type="dxa"/>
              <w:right w:w="60" w:type="dxa"/>
            </w:tcMar>
          </w:tcPr>
          <w:p w14:paraId="5C4FB9D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79995E9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0BCFDAB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4006A07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59476E2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5FA8E74B" w14:textId="77777777">
        <w:trPr>
          <w:trHeight w:hRule="exact" w:val="220"/>
        </w:trPr>
        <w:tc>
          <w:tcPr>
            <w:tcW w:w="320" w:type="dxa"/>
            <w:tcBorders>
              <w:left w:val="single" w:sz="8" w:space="0" w:color="CCCCCC"/>
            </w:tcBorders>
            <w:tcMar>
              <w:top w:w="0" w:type="dxa"/>
              <w:left w:w="60" w:type="dxa"/>
              <w:bottom w:w="0" w:type="dxa"/>
              <w:right w:w="60" w:type="dxa"/>
            </w:tcMar>
          </w:tcPr>
          <w:p w14:paraId="0FAB91E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10</w:t>
            </w:r>
          </w:p>
        </w:tc>
        <w:tc>
          <w:tcPr>
            <w:tcW w:w="3600" w:type="dxa"/>
            <w:tcBorders>
              <w:right w:val="single" w:sz="8" w:space="0" w:color="CCCCCC"/>
            </w:tcBorders>
            <w:tcMar>
              <w:top w:w="0" w:type="dxa"/>
              <w:left w:w="60" w:type="dxa"/>
              <w:bottom w:w="0" w:type="dxa"/>
              <w:right w:w="60" w:type="dxa"/>
            </w:tcMar>
          </w:tcPr>
          <w:p w14:paraId="4408756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Trasporti e diritto alla mobilità</w:t>
            </w:r>
          </w:p>
        </w:tc>
        <w:tc>
          <w:tcPr>
            <w:tcW w:w="320" w:type="dxa"/>
            <w:tcBorders>
              <w:left w:val="single" w:sz="8" w:space="0" w:color="CCCCCC"/>
            </w:tcBorders>
            <w:tcMar>
              <w:top w:w="0" w:type="dxa"/>
              <w:left w:w="60" w:type="dxa"/>
              <w:bottom w:w="0" w:type="dxa"/>
              <w:right w:w="60" w:type="dxa"/>
            </w:tcMar>
          </w:tcPr>
          <w:p w14:paraId="138DA6C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03</w:t>
            </w:r>
          </w:p>
        </w:tc>
        <w:tc>
          <w:tcPr>
            <w:tcW w:w="3700" w:type="dxa"/>
            <w:tcBorders>
              <w:right w:val="single" w:sz="8" w:space="0" w:color="CCCCCC"/>
            </w:tcBorders>
            <w:tcMar>
              <w:top w:w="0" w:type="dxa"/>
              <w:left w:w="60" w:type="dxa"/>
              <w:bottom w:w="0" w:type="dxa"/>
              <w:right w:w="60" w:type="dxa"/>
            </w:tcMar>
          </w:tcPr>
          <w:p w14:paraId="3C43BB0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Trasporto per vie d'acqua</w:t>
            </w:r>
          </w:p>
        </w:tc>
        <w:tc>
          <w:tcPr>
            <w:tcW w:w="260" w:type="dxa"/>
            <w:tcBorders>
              <w:left w:val="single" w:sz="8" w:space="0" w:color="CCCCCC"/>
            </w:tcBorders>
            <w:tcMar>
              <w:top w:w="0" w:type="dxa"/>
              <w:left w:w="60" w:type="dxa"/>
              <w:bottom w:w="0" w:type="dxa"/>
              <w:right w:w="60" w:type="dxa"/>
            </w:tcMar>
          </w:tcPr>
          <w:p w14:paraId="0D6B68E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6CA4C3A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07F1E38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65B2D5E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18C52F0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B7EBCC6" w14:textId="77777777">
        <w:trPr>
          <w:trHeight w:hRule="exact" w:val="220"/>
        </w:trPr>
        <w:tc>
          <w:tcPr>
            <w:tcW w:w="320" w:type="dxa"/>
            <w:tcBorders>
              <w:left w:val="single" w:sz="8" w:space="0" w:color="CCCCCC"/>
            </w:tcBorders>
            <w:tcMar>
              <w:top w:w="0" w:type="dxa"/>
              <w:left w:w="60" w:type="dxa"/>
              <w:bottom w:w="0" w:type="dxa"/>
              <w:right w:w="60" w:type="dxa"/>
            </w:tcMar>
          </w:tcPr>
          <w:p w14:paraId="6DBE0F5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10</w:t>
            </w:r>
          </w:p>
        </w:tc>
        <w:tc>
          <w:tcPr>
            <w:tcW w:w="3600" w:type="dxa"/>
            <w:tcBorders>
              <w:right w:val="single" w:sz="8" w:space="0" w:color="CCCCCC"/>
            </w:tcBorders>
            <w:tcMar>
              <w:top w:w="0" w:type="dxa"/>
              <w:left w:w="60" w:type="dxa"/>
              <w:bottom w:w="0" w:type="dxa"/>
              <w:right w:w="60" w:type="dxa"/>
            </w:tcMar>
          </w:tcPr>
          <w:p w14:paraId="2F5FA0C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Trasporti e diritto alla mobilità</w:t>
            </w:r>
          </w:p>
        </w:tc>
        <w:tc>
          <w:tcPr>
            <w:tcW w:w="320" w:type="dxa"/>
            <w:tcBorders>
              <w:left w:val="single" w:sz="8" w:space="0" w:color="CCCCCC"/>
            </w:tcBorders>
            <w:tcMar>
              <w:top w:w="0" w:type="dxa"/>
              <w:left w:w="60" w:type="dxa"/>
              <w:bottom w:w="0" w:type="dxa"/>
              <w:right w:w="60" w:type="dxa"/>
            </w:tcMar>
          </w:tcPr>
          <w:p w14:paraId="02A7A4E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04</w:t>
            </w:r>
          </w:p>
        </w:tc>
        <w:tc>
          <w:tcPr>
            <w:tcW w:w="3700" w:type="dxa"/>
            <w:tcBorders>
              <w:right w:val="single" w:sz="8" w:space="0" w:color="CCCCCC"/>
            </w:tcBorders>
            <w:tcMar>
              <w:top w:w="0" w:type="dxa"/>
              <w:left w:w="60" w:type="dxa"/>
              <w:bottom w:w="0" w:type="dxa"/>
              <w:right w:w="60" w:type="dxa"/>
            </w:tcMar>
          </w:tcPr>
          <w:p w14:paraId="746CC9C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Altre modalità di trasporto</w:t>
            </w:r>
          </w:p>
        </w:tc>
        <w:tc>
          <w:tcPr>
            <w:tcW w:w="260" w:type="dxa"/>
            <w:tcBorders>
              <w:left w:val="single" w:sz="8" w:space="0" w:color="CCCCCC"/>
            </w:tcBorders>
            <w:tcMar>
              <w:top w:w="0" w:type="dxa"/>
              <w:left w:w="60" w:type="dxa"/>
              <w:bottom w:w="0" w:type="dxa"/>
              <w:right w:w="60" w:type="dxa"/>
            </w:tcMar>
          </w:tcPr>
          <w:p w14:paraId="0C862ED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12C0B50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05ED476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7AD8F1F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6FC674E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739544F9" w14:textId="77777777">
        <w:trPr>
          <w:trHeight w:hRule="exact" w:val="220"/>
        </w:trPr>
        <w:tc>
          <w:tcPr>
            <w:tcW w:w="320" w:type="dxa"/>
            <w:tcBorders>
              <w:left w:val="single" w:sz="8" w:space="0" w:color="CCCCCC"/>
            </w:tcBorders>
            <w:tcMar>
              <w:top w:w="0" w:type="dxa"/>
              <w:left w:w="60" w:type="dxa"/>
              <w:bottom w:w="0" w:type="dxa"/>
              <w:right w:w="60" w:type="dxa"/>
            </w:tcMar>
          </w:tcPr>
          <w:p w14:paraId="381CB41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10</w:t>
            </w:r>
          </w:p>
        </w:tc>
        <w:tc>
          <w:tcPr>
            <w:tcW w:w="3600" w:type="dxa"/>
            <w:tcBorders>
              <w:right w:val="single" w:sz="8" w:space="0" w:color="CCCCCC"/>
            </w:tcBorders>
            <w:tcMar>
              <w:top w:w="0" w:type="dxa"/>
              <w:left w:w="60" w:type="dxa"/>
              <w:bottom w:w="0" w:type="dxa"/>
              <w:right w:w="60" w:type="dxa"/>
            </w:tcMar>
          </w:tcPr>
          <w:p w14:paraId="4035F77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Trasporti e diritto alla mobilità</w:t>
            </w:r>
          </w:p>
        </w:tc>
        <w:tc>
          <w:tcPr>
            <w:tcW w:w="320" w:type="dxa"/>
            <w:tcBorders>
              <w:left w:val="single" w:sz="8" w:space="0" w:color="CCCCCC"/>
            </w:tcBorders>
            <w:tcMar>
              <w:top w:w="0" w:type="dxa"/>
              <w:left w:w="60" w:type="dxa"/>
              <w:bottom w:w="0" w:type="dxa"/>
              <w:right w:w="60" w:type="dxa"/>
            </w:tcMar>
          </w:tcPr>
          <w:p w14:paraId="7162E4D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05</w:t>
            </w:r>
          </w:p>
        </w:tc>
        <w:tc>
          <w:tcPr>
            <w:tcW w:w="3700" w:type="dxa"/>
            <w:tcBorders>
              <w:right w:val="single" w:sz="8" w:space="0" w:color="CCCCCC"/>
            </w:tcBorders>
            <w:tcMar>
              <w:top w:w="0" w:type="dxa"/>
              <w:left w:w="60" w:type="dxa"/>
              <w:bottom w:w="0" w:type="dxa"/>
              <w:right w:w="60" w:type="dxa"/>
            </w:tcMar>
          </w:tcPr>
          <w:p w14:paraId="79F22C2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Viabilità e infrastrutture stradali</w:t>
            </w:r>
          </w:p>
        </w:tc>
        <w:tc>
          <w:tcPr>
            <w:tcW w:w="260" w:type="dxa"/>
            <w:tcBorders>
              <w:left w:val="single" w:sz="8" w:space="0" w:color="CCCCCC"/>
            </w:tcBorders>
            <w:tcMar>
              <w:top w:w="0" w:type="dxa"/>
              <w:left w:w="60" w:type="dxa"/>
              <w:bottom w:w="0" w:type="dxa"/>
              <w:right w:w="60" w:type="dxa"/>
            </w:tcMar>
          </w:tcPr>
          <w:p w14:paraId="5A94AD6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14CD558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2456373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1A9019E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253EC19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3834172" w14:textId="77777777">
        <w:trPr>
          <w:trHeight w:hRule="exact" w:val="220"/>
        </w:trPr>
        <w:tc>
          <w:tcPr>
            <w:tcW w:w="320" w:type="dxa"/>
            <w:tcBorders>
              <w:left w:val="single" w:sz="8" w:space="0" w:color="CCCCCC"/>
            </w:tcBorders>
            <w:tcMar>
              <w:top w:w="0" w:type="dxa"/>
              <w:left w:w="60" w:type="dxa"/>
              <w:bottom w:w="0" w:type="dxa"/>
              <w:right w:w="60" w:type="dxa"/>
            </w:tcMar>
          </w:tcPr>
          <w:p w14:paraId="4083E81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10</w:t>
            </w:r>
          </w:p>
        </w:tc>
        <w:tc>
          <w:tcPr>
            <w:tcW w:w="3600" w:type="dxa"/>
            <w:tcBorders>
              <w:right w:val="single" w:sz="8" w:space="0" w:color="CCCCCC"/>
            </w:tcBorders>
            <w:tcMar>
              <w:top w:w="0" w:type="dxa"/>
              <w:left w:w="60" w:type="dxa"/>
              <w:bottom w:w="0" w:type="dxa"/>
              <w:right w:w="60" w:type="dxa"/>
            </w:tcMar>
          </w:tcPr>
          <w:p w14:paraId="1F6C6A7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Trasporti e diritto alla mobilità</w:t>
            </w:r>
          </w:p>
        </w:tc>
        <w:tc>
          <w:tcPr>
            <w:tcW w:w="320" w:type="dxa"/>
            <w:tcBorders>
              <w:left w:val="single" w:sz="8" w:space="0" w:color="CCCCCC"/>
            </w:tcBorders>
            <w:tcMar>
              <w:top w:w="0" w:type="dxa"/>
              <w:left w:w="60" w:type="dxa"/>
              <w:bottom w:w="0" w:type="dxa"/>
              <w:right w:w="60" w:type="dxa"/>
            </w:tcMar>
          </w:tcPr>
          <w:p w14:paraId="1D3E21F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05</w:t>
            </w:r>
          </w:p>
        </w:tc>
        <w:tc>
          <w:tcPr>
            <w:tcW w:w="3700" w:type="dxa"/>
            <w:tcBorders>
              <w:right w:val="single" w:sz="8" w:space="0" w:color="CCCCCC"/>
            </w:tcBorders>
            <w:tcMar>
              <w:top w:w="0" w:type="dxa"/>
              <w:left w:w="60" w:type="dxa"/>
              <w:bottom w:w="0" w:type="dxa"/>
              <w:right w:w="60" w:type="dxa"/>
            </w:tcMar>
          </w:tcPr>
          <w:p w14:paraId="73A9D16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Viabilità e infrastrutture stradali</w:t>
            </w:r>
          </w:p>
        </w:tc>
        <w:tc>
          <w:tcPr>
            <w:tcW w:w="260" w:type="dxa"/>
            <w:tcBorders>
              <w:left w:val="single" w:sz="8" w:space="0" w:color="CCCCCC"/>
            </w:tcBorders>
            <w:tcMar>
              <w:top w:w="0" w:type="dxa"/>
              <w:left w:w="60" w:type="dxa"/>
              <w:bottom w:w="0" w:type="dxa"/>
              <w:right w:w="60" w:type="dxa"/>
            </w:tcMar>
          </w:tcPr>
          <w:p w14:paraId="54D4347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6BEE7CD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373857B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0789DB0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1.105.661,77</w:t>
            </w:r>
          </w:p>
        </w:tc>
        <w:tc>
          <w:tcPr>
            <w:tcW w:w="1440" w:type="dxa"/>
            <w:tcBorders>
              <w:left w:val="single" w:sz="8" w:space="0" w:color="CCCCCC"/>
              <w:right w:val="single" w:sz="8" w:space="0" w:color="CCCCCC"/>
            </w:tcBorders>
            <w:tcMar>
              <w:top w:w="0" w:type="dxa"/>
              <w:left w:w="60" w:type="dxa"/>
              <w:bottom w:w="0" w:type="dxa"/>
              <w:right w:w="60" w:type="dxa"/>
            </w:tcMar>
          </w:tcPr>
          <w:p w14:paraId="4EA4635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1.105.661,77</w:t>
            </w:r>
          </w:p>
        </w:tc>
      </w:tr>
      <w:tr w:rsidR="00BF2BB5" w14:paraId="082E230F" w14:textId="77777777">
        <w:trPr>
          <w:trHeight w:hRule="exact" w:val="220"/>
        </w:trPr>
        <w:tc>
          <w:tcPr>
            <w:tcW w:w="320" w:type="dxa"/>
            <w:tcBorders>
              <w:left w:val="single" w:sz="8" w:space="0" w:color="CCCCCC"/>
            </w:tcBorders>
            <w:tcMar>
              <w:top w:w="0" w:type="dxa"/>
              <w:left w:w="60" w:type="dxa"/>
              <w:bottom w:w="0" w:type="dxa"/>
              <w:right w:w="60" w:type="dxa"/>
            </w:tcMar>
          </w:tcPr>
          <w:p w14:paraId="2D72612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11</w:t>
            </w:r>
          </w:p>
        </w:tc>
        <w:tc>
          <w:tcPr>
            <w:tcW w:w="3600" w:type="dxa"/>
            <w:tcBorders>
              <w:right w:val="single" w:sz="8" w:space="0" w:color="CCCCCC"/>
            </w:tcBorders>
            <w:tcMar>
              <w:top w:w="0" w:type="dxa"/>
              <w:left w:w="60" w:type="dxa"/>
              <w:bottom w:w="0" w:type="dxa"/>
              <w:right w:w="60" w:type="dxa"/>
            </w:tcMar>
          </w:tcPr>
          <w:p w14:paraId="180695A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Soccorso civile</w:t>
            </w:r>
          </w:p>
        </w:tc>
        <w:tc>
          <w:tcPr>
            <w:tcW w:w="320" w:type="dxa"/>
            <w:tcBorders>
              <w:left w:val="single" w:sz="8" w:space="0" w:color="CCCCCC"/>
            </w:tcBorders>
            <w:tcMar>
              <w:top w:w="0" w:type="dxa"/>
              <w:left w:w="60" w:type="dxa"/>
              <w:bottom w:w="0" w:type="dxa"/>
              <w:right w:w="60" w:type="dxa"/>
            </w:tcMar>
          </w:tcPr>
          <w:p w14:paraId="4FA7D1C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700" w:type="dxa"/>
            <w:tcBorders>
              <w:right w:val="single" w:sz="8" w:space="0" w:color="CCCCCC"/>
            </w:tcBorders>
            <w:tcMar>
              <w:top w:w="0" w:type="dxa"/>
              <w:left w:w="60" w:type="dxa"/>
              <w:bottom w:w="0" w:type="dxa"/>
              <w:right w:w="60" w:type="dxa"/>
            </w:tcMar>
          </w:tcPr>
          <w:p w14:paraId="74279C4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Sistema di protezione civile</w:t>
            </w:r>
          </w:p>
        </w:tc>
        <w:tc>
          <w:tcPr>
            <w:tcW w:w="260" w:type="dxa"/>
            <w:tcBorders>
              <w:left w:val="single" w:sz="8" w:space="0" w:color="CCCCCC"/>
            </w:tcBorders>
            <w:tcMar>
              <w:top w:w="0" w:type="dxa"/>
              <w:left w:w="60" w:type="dxa"/>
              <w:bottom w:w="0" w:type="dxa"/>
              <w:right w:w="60" w:type="dxa"/>
            </w:tcMar>
          </w:tcPr>
          <w:p w14:paraId="2EA3399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46E541F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6420F1C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5EE856F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125CAB8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3C99B5C" w14:textId="77777777">
        <w:trPr>
          <w:trHeight w:hRule="exact" w:val="220"/>
        </w:trPr>
        <w:tc>
          <w:tcPr>
            <w:tcW w:w="320" w:type="dxa"/>
            <w:tcBorders>
              <w:left w:val="single" w:sz="8" w:space="0" w:color="CCCCCC"/>
            </w:tcBorders>
            <w:tcMar>
              <w:top w:w="0" w:type="dxa"/>
              <w:left w:w="60" w:type="dxa"/>
              <w:bottom w:w="0" w:type="dxa"/>
              <w:right w:w="60" w:type="dxa"/>
            </w:tcMar>
          </w:tcPr>
          <w:p w14:paraId="6D0399F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11</w:t>
            </w:r>
          </w:p>
        </w:tc>
        <w:tc>
          <w:tcPr>
            <w:tcW w:w="3600" w:type="dxa"/>
            <w:tcBorders>
              <w:right w:val="single" w:sz="8" w:space="0" w:color="CCCCCC"/>
            </w:tcBorders>
            <w:tcMar>
              <w:top w:w="0" w:type="dxa"/>
              <w:left w:w="60" w:type="dxa"/>
              <w:bottom w:w="0" w:type="dxa"/>
              <w:right w:w="60" w:type="dxa"/>
            </w:tcMar>
          </w:tcPr>
          <w:p w14:paraId="3E36765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Soccorso civile</w:t>
            </w:r>
          </w:p>
        </w:tc>
        <w:tc>
          <w:tcPr>
            <w:tcW w:w="320" w:type="dxa"/>
            <w:tcBorders>
              <w:left w:val="single" w:sz="8" w:space="0" w:color="CCCCCC"/>
            </w:tcBorders>
            <w:tcMar>
              <w:top w:w="0" w:type="dxa"/>
              <w:left w:w="60" w:type="dxa"/>
              <w:bottom w:w="0" w:type="dxa"/>
              <w:right w:w="60" w:type="dxa"/>
            </w:tcMar>
          </w:tcPr>
          <w:p w14:paraId="4A65D65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700" w:type="dxa"/>
            <w:tcBorders>
              <w:right w:val="single" w:sz="8" w:space="0" w:color="CCCCCC"/>
            </w:tcBorders>
            <w:tcMar>
              <w:top w:w="0" w:type="dxa"/>
              <w:left w:w="60" w:type="dxa"/>
              <w:bottom w:w="0" w:type="dxa"/>
              <w:right w:w="60" w:type="dxa"/>
            </w:tcMar>
          </w:tcPr>
          <w:p w14:paraId="3FDBD9E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Sistema di protezione civile</w:t>
            </w:r>
          </w:p>
        </w:tc>
        <w:tc>
          <w:tcPr>
            <w:tcW w:w="260" w:type="dxa"/>
            <w:tcBorders>
              <w:left w:val="single" w:sz="8" w:space="0" w:color="CCCCCC"/>
            </w:tcBorders>
            <w:tcMar>
              <w:top w:w="0" w:type="dxa"/>
              <w:left w:w="60" w:type="dxa"/>
              <w:bottom w:w="0" w:type="dxa"/>
              <w:right w:w="60" w:type="dxa"/>
            </w:tcMar>
          </w:tcPr>
          <w:p w14:paraId="70439C7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6CD6F68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0DBD270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2C8E62F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6D76DB5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6A5A39A4" w14:textId="77777777">
        <w:trPr>
          <w:trHeight w:hRule="exact" w:val="220"/>
        </w:trPr>
        <w:tc>
          <w:tcPr>
            <w:tcW w:w="320" w:type="dxa"/>
            <w:tcBorders>
              <w:left w:val="single" w:sz="8" w:space="0" w:color="CCCCCC"/>
            </w:tcBorders>
            <w:tcMar>
              <w:top w:w="0" w:type="dxa"/>
              <w:left w:w="60" w:type="dxa"/>
              <w:bottom w:w="0" w:type="dxa"/>
              <w:right w:w="60" w:type="dxa"/>
            </w:tcMar>
          </w:tcPr>
          <w:p w14:paraId="6859CA8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11</w:t>
            </w:r>
          </w:p>
        </w:tc>
        <w:tc>
          <w:tcPr>
            <w:tcW w:w="3600" w:type="dxa"/>
            <w:tcBorders>
              <w:right w:val="single" w:sz="8" w:space="0" w:color="CCCCCC"/>
            </w:tcBorders>
            <w:tcMar>
              <w:top w:w="0" w:type="dxa"/>
              <w:left w:w="60" w:type="dxa"/>
              <w:bottom w:w="0" w:type="dxa"/>
              <w:right w:w="60" w:type="dxa"/>
            </w:tcMar>
          </w:tcPr>
          <w:p w14:paraId="57BC4A8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Soccorso civile</w:t>
            </w:r>
          </w:p>
        </w:tc>
        <w:tc>
          <w:tcPr>
            <w:tcW w:w="320" w:type="dxa"/>
            <w:tcBorders>
              <w:left w:val="single" w:sz="8" w:space="0" w:color="CCCCCC"/>
            </w:tcBorders>
            <w:tcMar>
              <w:top w:w="0" w:type="dxa"/>
              <w:left w:w="60" w:type="dxa"/>
              <w:bottom w:w="0" w:type="dxa"/>
              <w:right w:w="60" w:type="dxa"/>
            </w:tcMar>
          </w:tcPr>
          <w:p w14:paraId="6D85006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02</w:t>
            </w:r>
          </w:p>
        </w:tc>
        <w:tc>
          <w:tcPr>
            <w:tcW w:w="3700" w:type="dxa"/>
            <w:tcBorders>
              <w:right w:val="single" w:sz="8" w:space="0" w:color="CCCCCC"/>
            </w:tcBorders>
            <w:tcMar>
              <w:top w:w="0" w:type="dxa"/>
              <w:left w:w="60" w:type="dxa"/>
              <w:bottom w:w="0" w:type="dxa"/>
              <w:right w:w="60" w:type="dxa"/>
            </w:tcMar>
          </w:tcPr>
          <w:p w14:paraId="226E437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Interventi a seguito di calamità naturali</w:t>
            </w:r>
          </w:p>
        </w:tc>
        <w:tc>
          <w:tcPr>
            <w:tcW w:w="260" w:type="dxa"/>
            <w:tcBorders>
              <w:left w:val="single" w:sz="8" w:space="0" w:color="CCCCCC"/>
            </w:tcBorders>
            <w:tcMar>
              <w:top w:w="0" w:type="dxa"/>
              <w:left w:w="60" w:type="dxa"/>
              <w:bottom w:w="0" w:type="dxa"/>
              <w:right w:w="60" w:type="dxa"/>
            </w:tcMar>
          </w:tcPr>
          <w:p w14:paraId="7B1E2AF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4F63AC5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3DD822D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27BE18C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42CA6A3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9EA5212" w14:textId="77777777">
        <w:trPr>
          <w:trHeight w:hRule="exact" w:val="220"/>
        </w:trPr>
        <w:tc>
          <w:tcPr>
            <w:tcW w:w="320" w:type="dxa"/>
            <w:tcBorders>
              <w:left w:val="single" w:sz="8" w:space="0" w:color="CCCCCC"/>
            </w:tcBorders>
            <w:tcMar>
              <w:top w:w="0" w:type="dxa"/>
              <w:left w:w="60" w:type="dxa"/>
              <w:bottom w:w="0" w:type="dxa"/>
              <w:right w:w="60" w:type="dxa"/>
            </w:tcMar>
          </w:tcPr>
          <w:p w14:paraId="22622B1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12</w:t>
            </w:r>
          </w:p>
        </w:tc>
        <w:tc>
          <w:tcPr>
            <w:tcW w:w="3600" w:type="dxa"/>
            <w:tcBorders>
              <w:right w:val="single" w:sz="8" w:space="0" w:color="CCCCCC"/>
            </w:tcBorders>
            <w:tcMar>
              <w:top w:w="0" w:type="dxa"/>
              <w:left w:w="60" w:type="dxa"/>
              <w:bottom w:w="0" w:type="dxa"/>
              <w:right w:w="60" w:type="dxa"/>
            </w:tcMar>
          </w:tcPr>
          <w:p w14:paraId="2B1CA58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Diritti sociali, politiche sociali e famiglia</w:t>
            </w:r>
          </w:p>
        </w:tc>
        <w:tc>
          <w:tcPr>
            <w:tcW w:w="320" w:type="dxa"/>
            <w:tcBorders>
              <w:left w:val="single" w:sz="8" w:space="0" w:color="CCCCCC"/>
            </w:tcBorders>
            <w:tcMar>
              <w:top w:w="0" w:type="dxa"/>
              <w:left w:w="60" w:type="dxa"/>
              <w:bottom w:w="0" w:type="dxa"/>
              <w:right w:w="60" w:type="dxa"/>
            </w:tcMar>
          </w:tcPr>
          <w:p w14:paraId="05078D3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700" w:type="dxa"/>
            <w:tcBorders>
              <w:right w:val="single" w:sz="8" w:space="0" w:color="CCCCCC"/>
            </w:tcBorders>
            <w:tcMar>
              <w:top w:w="0" w:type="dxa"/>
              <w:left w:w="60" w:type="dxa"/>
              <w:bottom w:w="0" w:type="dxa"/>
              <w:right w:w="60" w:type="dxa"/>
            </w:tcMar>
          </w:tcPr>
          <w:p w14:paraId="0DC0D73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Interventi per l'infanzia e i minori e per asili nido</w:t>
            </w:r>
          </w:p>
        </w:tc>
        <w:tc>
          <w:tcPr>
            <w:tcW w:w="260" w:type="dxa"/>
            <w:tcBorders>
              <w:left w:val="single" w:sz="8" w:space="0" w:color="CCCCCC"/>
            </w:tcBorders>
            <w:tcMar>
              <w:top w:w="0" w:type="dxa"/>
              <w:left w:w="60" w:type="dxa"/>
              <w:bottom w:w="0" w:type="dxa"/>
              <w:right w:w="60" w:type="dxa"/>
            </w:tcMar>
          </w:tcPr>
          <w:p w14:paraId="3A0D0BD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218CB73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2E5D669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5036604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10.243,54</w:t>
            </w:r>
          </w:p>
        </w:tc>
        <w:tc>
          <w:tcPr>
            <w:tcW w:w="1440" w:type="dxa"/>
            <w:tcBorders>
              <w:left w:val="single" w:sz="8" w:space="0" w:color="CCCCCC"/>
              <w:right w:val="single" w:sz="8" w:space="0" w:color="CCCCCC"/>
            </w:tcBorders>
            <w:tcMar>
              <w:top w:w="0" w:type="dxa"/>
              <w:left w:w="60" w:type="dxa"/>
              <w:bottom w:w="0" w:type="dxa"/>
              <w:right w:w="60" w:type="dxa"/>
            </w:tcMar>
          </w:tcPr>
          <w:p w14:paraId="5117D24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10.243,54</w:t>
            </w:r>
          </w:p>
        </w:tc>
      </w:tr>
      <w:tr w:rsidR="00BF2BB5" w14:paraId="5C2FD989" w14:textId="77777777">
        <w:trPr>
          <w:trHeight w:hRule="exact" w:val="220"/>
        </w:trPr>
        <w:tc>
          <w:tcPr>
            <w:tcW w:w="320" w:type="dxa"/>
            <w:tcBorders>
              <w:left w:val="single" w:sz="8" w:space="0" w:color="CCCCCC"/>
            </w:tcBorders>
            <w:tcMar>
              <w:top w:w="0" w:type="dxa"/>
              <w:left w:w="60" w:type="dxa"/>
              <w:bottom w:w="0" w:type="dxa"/>
              <w:right w:w="60" w:type="dxa"/>
            </w:tcMar>
          </w:tcPr>
          <w:p w14:paraId="4D5B4E6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12</w:t>
            </w:r>
          </w:p>
        </w:tc>
        <w:tc>
          <w:tcPr>
            <w:tcW w:w="3600" w:type="dxa"/>
            <w:tcBorders>
              <w:right w:val="single" w:sz="8" w:space="0" w:color="CCCCCC"/>
            </w:tcBorders>
            <w:tcMar>
              <w:top w:w="0" w:type="dxa"/>
              <w:left w:w="60" w:type="dxa"/>
              <w:bottom w:w="0" w:type="dxa"/>
              <w:right w:w="60" w:type="dxa"/>
            </w:tcMar>
          </w:tcPr>
          <w:p w14:paraId="42DCE69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Diritti sociali, politiche sociali e famiglia</w:t>
            </w:r>
          </w:p>
        </w:tc>
        <w:tc>
          <w:tcPr>
            <w:tcW w:w="320" w:type="dxa"/>
            <w:tcBorders>
              <w:left w:val="single" w:sz="8" w:space="0" w:color="CCCCCC"/>
            </w:tcBorders>
            <w:tcMar>
              <w:top w:w="0" w:type="dxa"/>
              <w:left w:w="60" w:type="dxa"/>
              <w:bottom w:w="0" w:type="dxa"/>
              <w:right w:w="60" w:type="dxa"/>
            </w:tcMar>
          </w:tcPr>
          <w:p w14:paraId="2F8823A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02</w:t>
            </w:r>
          </w:p>
        </w:tc>
        <w:tc>
          <w:tcPr>
            <w:tcW w:w="3700" w:type="dxa"/>
            <w:tcBorders>
              <w:right w:val="single" w:sz="8" w:space="0" w:color="CCCCCC"/>
            </w:tcBorders>
            <w:tcMar>
              <w:top w:w="0" w:type="dxa"/>
              <w:left w:w="60" w:type="dxa"/>
              <w:bottom w:w="0" w:type="dxa"/>
              <w:right w:w="60" w:type="dxa"/>
            </w:tcMar>
          </w:tcPr>
          <w:p w14:paraId="14CB7E0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Interventi per la disabilità</w:t>
            </w:r>
          </w:p>
        </w:tc>
        <w:tc>
          <w:tcPr>
            <w:tcW w:w="260" w:type="dxa"/>
            <w:tcBorders>
              <w:left w:val="single" w:sz="8" w:space="0" w:color="CCCCCC"/>
            </w:tcBorders>
            <w:tcMar>
              <w:top w:w="0" w:type="dxa"/>
              <w:left w:w="60" w:type="dxa"/>
              <w:bottom w:w="0" w:type="dxa"/>
              <w:right w:w="60" w:type="dxa"/>
            </w:tcMar>
          </w:tcPr>
          <w:p w14:paraId="5DADADC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6AF074B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25BAB75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0718989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55A2A8B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6B6AEAAD" w14:textId="77777777">
        <w:trPr>
          <w:trHeight w:hRule="exact" w:val="220"/>
        </w:trPr>
        <w:tc>
          <w:tcPr>
            <w:tcW w:w="320" w:type="dxa"/>
            <w:tcBorders>
              <w:left w:val="single" w:sz="8" w:space="0" w:color="CCCCCC"/>
            </w:tcBorders>
            <w:tcMar>
              <w:top w:w="0" w:type="dxa"/>
              <w:left w:w="60" w:type="dxa"/>
              <w:bottom w:w="0" w:type="dxa"/>
              <w:right w:w="60" w:type="dxa"/>
            </w:tcMar>
          </w:tcPr>
          <w:p w14:paraId="32B9412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12</w:t>
            </w:r>
          </w:p>
        </w:tc>
        <w:tc>
          <w:tcPr>
            <w:tcW w:w="3600" w:type="dxa"/>
            <w:tcBorders>
              <w:right w:val="single" w:sz="8" w:space="0" w:color="CCCCCC"/>
            </w:tcBorders>
            <w:tcMar>
              <w:top w:w="0" w:type="dxa"/>
              <w:left w:w="60" w:type="dxa"/>
              <w:bottom w:w="0" w:type="dxa"/>
              <w:right w:w="60" w:type="dxa"/>
            </w:tcMar>
          </w:tcPr>
          <w:p w14:paraId="08061E1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Diritti sociali, politiche sociali e famiglia</w:t>
            </w:r>
          </w:p>
        </w:tc>
        <w:tc>
          <w:tcPr>
            <w:tcW w:w="320" w:type="dxa"/>
            <w:tcBorders>
              <w:left w:val="single" w:sz="8" w:space="0" w:color="CCCCCC"/>
            </w:tcBorders>
            <w:tcMar>
              <w:top w:w="0" w:type="dxa"/>
              <w:left w:w="60" w:type="dxa"/>
              <w:bottom w:w="0" w:type="dxa"/>
              <w:right w:w="60" w:type="dxa"/>
            </w:tcMar>
          </w:tcPr>
          <w:p w14:paraId="6DBDEBF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03</w:t>
            </w:r>
          </w:p>
        </w:tc>
        <w:tc>
          <w:tcPr>
            <w:tcW w:w="3700" w:type="dxa"/>
            <w:tcBorders>
              <w:right w:val="single" w:sz="8" w:space="0" w:color="CCCCCC"/>
            </w:tcBorders>
            <w:tcMar>
              <w:top w:w="0" w:type="dxa"/>
              <w:left w:w="60" w:type="dxa"/>
              <w:bottom w:w="0" w:type="dxa"/>
              <w:right w:w="60" w:type="dxa"/>
            </w:tcMar>
          </w:tcPr>
          <w:p w14:paraId="2A11593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Interventi per gli anziani</w:t>
            </w:r>
          </w:p>
        </w:tc>
        <w:tc>
          <w:tcPr>
            <w:tcW w:w="260" w:type="dxa"/>
            <w:tcBorders>
              <w:left w:val="single" w:sz="8" w:space="0" w:color="CCCCCC"/>
            </w:tcBorders>
            <w:tcMar>
              <w:top w:w="0" w:type="dxa"/>
              <w:left w:w="60" w:type="dxa"/>
              <w:bottom w:w="0" w:type="dxa"/>
              <w:right w:w="60" w:type="dxa"/>
            </w:tcMar>
          </w:tcPr>
          <w:p w14:paraId="7699472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714BCD1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04085D2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4FEA5AA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5.035,80</w:t>
            </w:r>
          </w:p>
        </w:tc>
        <w:tc>
          <w:tcPr>
            <w:tcW w:w="1440" w:type="dxa"/>
            <w:tcBorders>
              <w:left w:val="single" w:sz="8" w:space="0" w:color="CCCCCC"/>
              <w:right w:val="single" w:sz="8" w:space="0" w:color="CCCCCC"/>
            </w:tcBorders>
            <w:tcMar>
              <w:top w:w="0" w:type="dxa"/>
              <w:left w:w="60" w:type="dxa"/>
              <w:bottom w:w="0" w:type="dxa"/>
              <w:right w:w="60" w:type="dxa"/>
            </w:tcMar>
          </w:tcPr>
          <w:p w14:paraId="6CA4054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5.035,80</w:t>
            </w:r>
          </w:p>
        </w:tc>
      </w:tr>
      <w:tr w:rsidR="00BF2BB5" w14:paraId="0730E24A" w14:textId="77777777">
        <w:trPr>
          <w:trHeight w:hRule="exact" w:val="220"/>
        </w:trPr>
        <w:tc>
          <w:tcPr>
            <w:tcW w:w="320" w:type="dxa"/>
            <w:tcBorders>
              <w:left w:val="single" w:sz="8" w:space="0" w:color="CCCCCC"/>
            </w:tcBorders>
            <w:tcMar>
              <w:top w:w="0" w:type="dxa"/>
              <w:left w:w="60" w:type="dxa"/>
              <w:bottom w:w="0" w:type="dxa"/>
              <w:right w:w="60" w:type="dxa"/>
            </w:tcMar>
          </w:tcPr>
          <w:p w14:paraId="7FB9DB1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12</w:t>
            </w:r>
          </w:p>
        </w:tc>
        <w:tc>
          <w:tcPr>
            <w:tcW w:w="3600" w:type="dxa"/>
            <w:tcBorders>
              <w:right w:val="single" w:sz="8" w:space="0" w:color="CCCCCC"/>
            </w:tcBorders>
            <w:tcMar>
              <w:top w:w="0" w:type="dxa"/>
              <w:left w:w="60" w:type="dxa"/>
              <w:bottom w:w="0" w:type="dxa"/>
              <w:right w:w="60" w:type="dxa"/>
            </w:tcMar>
          </w:tcPr>
          <w:p w14:paraId="1817F9D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Diritti sociali, politiche sociali e famiglia</w:t>
            </w:r>
          </w:p>
        </w:tc>
        <w:tc>
          <w:tcPr>
            <w:tcW w:w="320" w:type="dxa"/>
            <w:tcBorders>
              <w:left w:val="single" w:sz="8" w:space="0" w:color="CCCCCC"/>
            </w:tcBorders>
            <w:tcMar>
              <w:top w:w="0" w:type="dxa"/>
              <w:left w:w="60" w:type="dxa"/>
              <w:bottom w:w="0" w:type="dxa"/>
              <w:right w:w="60" w:type="dxa"/>
            </w:tcMar>
          </w:tcPr>
          <w:p w14:paraId="6AD9B01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05</w:t>
            </w:r>
          </w:p>
        </w:tc>
        <w:tc>
          <w:tcPr>
            <w:tcW w:w="3700" w:type="dxa"/>
            <w:tcBorders>
              <w:right w:val="single" w:sz="8" w:space="0" w:color="CCCCCC"/>
            </w:tcBorders>
            <w:tcMar>
              <w:top w:w="0" w:type="dxa"/>
              <w:left w:w="60" w:type="dxa"/>
              <w:bottom w:w="0" w:type="dxa"/>
              <w:right w:w="60" w:type="dxa"/>
            </w:tcMar>
          </w:tcPr>
          <w:p w14:paraId="3C4602A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Interventi per le famiglie</w:t>
            </w:r>
          </w:p>
        </w:tc>
        <w:tc>
          <w:tcPr>
            <w:tcW w:w="260" w:type="dxa"/>
            <w:tcBorders>
              <w:left w:val="single" w:sz="8" w:space="0" w:color="CCCCCC"/>
            </w:tcBorders>
            <w:tcMar>
              <w:top w:w="0" w:type="dxa"/>
              <w:left w:w="60" w:type="dxa"/>
              <w:bottom w:w="0" w:type="dxa"/>
              <w:right w:w="60" w:type="dxa"/>
            </w:tcMar>
          </w:tcPr>
          <w:p w14:paraId="64E1A54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3F8D728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306E61B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15A721F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47CFBA7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633117D1" w14:textId="77777777">
        <w:trPr>
          <w:trHeight w:hRule="exact" w:val="220"/>
        </w:trPr>
        <w:tc>
          <w:tcPr>
            <w:tcW w:w="320" w:type="dxa"/>
            <w:tcBorders>
              <w:left w:val="single" w:sz="8" w:space="0" w:color="CCCCCC"/>
            </w:tcBorders>
            <w:tcMar>
              <w:top w:w="0" w:type="dxa"/>
              <w:left w:w="60" w:type="dxa"/>
              <w:bottom w:w="0" w:type="dxa"/>
              <w:right w:w="60" w:type="dxa"/>
            </w:tcMar>
          </w:tcPr>
          <w:p w14:paraId="7965E4C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12</w:t>
            </w:r>
          </w:p>
        </w:tc>
        <w:tc>
          <w:tcPr>
            <w:tcW w:w="3600" w:type="dxa"/>
            <w:tcBorders>
              <w:right w:val="single" w:sz="8" w:space="0" w:color="CCCCCC"/>
            </w:tcBorders>
            <w:tcMar>
              <w:top w:w="0" w:type="dxa"/>
              <w:left w:w="60" w:type="dxa"/>
              <w:bottom w:w="0" w:type="dxa"/>
              <w:right w:w="60" w:type="dxa"/>
            </w:tcMar>
          </w:tcPr>
          <w:p w14:paraId="5507AE5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Diritti sociali, politiche sociali e famiglia</w:t>
            </w:r>
          </w:p>
        </w:tc>
        <w:tc>
          <w:tcPr>
            <w:tcW w:w="320" w:type="dxa"/>
            <w:tcBorders>
              <w:left w:val="single" w:sz="8" w:space="0" w:color="CCCCCC"/>
            </w:tcBorders>
            <w:tcMar>
              <w:top w:w="0" w:type="dxa"/>
              <w:left w:w="60" w:type="dxa"/>
              <w:bottom w:w="0" w:type="dxa"/>
              <w:right w:w="60" w:type="dxa"/>
            </w:tcMar>
          </w:tcPr>
          <w:p w14:paraId="22B7407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05</w:t>
            </w:r>
          </w:p>
        </w:tc>
        <w:tc>
          <w:tcPr>
            <w:tcW w:w="3700" w:type="dxa"/>
            <w:tcBorders>
              <w:right w:val="single" w:sz="8" w:space="0" w:color="CCCCCC"/>
            </w:tcBorders>
            <w:tcMar>
              <w:top w:w="0" w:type="dxa"/>
              <w:left w:w="60" w:type="dxa"/>
              <w:bottom w:w="0" w:type="dxa"/>
              <w:right w:w="60" w:type="dxa"/>
            </w:tcMar>
          </w:tcPr>
          <w:p w14:paraId="6B30729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Interventi per le famiglie</w:t>
            </w:r>
          </w:p>
        </w:tc>
        <w:tc>
          <w:tcPr>
            <w:tcW w:w="260" w:type="dxa"/>
            <w:tcBorders>
              <w:left w:val="single" w:sz="8" w:space="0" w:color="CCCCCC"/>
            </w:tcBorders>
            <w:tcMar>
              <w:top w:w="0" w:type="dxa"/>
              <w:left w:w="60" w:type="dxa"/>
              <w:bottom w:w="0" w:type="dxa"/>
              <w:right w:w="60" w:type="dxa"/>
            </w:tcMar>
          </w:tcPr>
          <w:p w14:paraId="3CA9CE0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59517FB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269C760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5B68C46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5D42B54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2FE9BEEA" w14:textId="77777777">
        <w:trPr>
          <w:trHeight w:hRule="exact" w:val="220"/>
        </w:trPr>
        <w:tc>
          <w:tcPr>
            <w:tcW w:w="320" w:type="dxa"/>
            <w:tcBorders>
              <w:left w:val="single" w:sz="8" w:space="0" w:color="CCCCCC"/>
            </w:tcBorders>
            <w:tcMar>
              <w:top w:w="0" w:type="dxa"/>
              <w:left w:w="60" w:type="dxa"/>
              <w:bottom w:w="0" w:type="dxa"/>
              <w:right w:w="60" w:type="dxa"/>
            </w:tcMar>
          </w:tcPr>
          <w:p w14:paraId="6D6BA18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12</w:t>
            </w:r>
          </w:p>
        </w:tc>
        <w:tc>
          <w:tcPr>
            <w:tcW w:w="3600" w:type="dxa"/>
            <w:tcBorders>
              <w:right w:val="single" w:sz="8" w:space="0" w:color="CCCCCC"/>
            </w:tcBorders>
            <w:tcMar>
              <w:top w:w="0" w:type="dxa"/>
              <w:left w:w="60" w:type="dxa"/>
              <w:bottom w:w="0" w:type="dxa"/>
              <w:right w:w="60" w:type="dxa"/>
            </w:tcMar>
          </w:tcPr>
          <w:p w14:paraId="552010B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Diritti sociali, politiche sociali e famiglia</w:t>
            </w:r>
          </w:p>
        </w:tc>
        <w:tc>
          <w:tcPr>
            <w:tcW w:w="320" w:type="dxa"/>
            <w:tcBorders>
              <w:left w:val="single" w:sz="8" w:space="0" w:color="CCCCCC"/>
            </w:tcBorders>
            <w:tcMar>
              <w:top w:w="0" w:type="dxa"/>
              <w:left w:w="60" w:type="dxa"/>
              <w:bottom w:w="0" w:type="dxa"/>
              <w:right w:w="60" w:type="dxa"/>
            </w:tcMar>
          </w:tcPr>
          <w:p w14:paraId="4A2DBBC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06</w:t>
            </w:r>
          </w:p>
        </w:tc>
        <w:tc>
          <w:tcPr>
            <w:tcW w:w="3700" w:type="dxa"/>
            <w:tcBorders>
              <w:right w:val="single" w:sz="8" w:space="0" w:color="CCCCCC"/>
            </w:tcBorders>
            <w:tcMar>
              <w:top w:w="0" w:type="dxa"/>
              <w:left w:w="60" w:type="dxa"/>
              <w:bottom w:w="0" w:type="dxa"/>
              <w:right w:w="60" w:type="dxa"/>
            </w:tcMar>
          </w:tcPr>
          <w:p w14:paraId="578AB5A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Interventi per il diritto alla casa</w:t>
            </w:r>
          </w:p>
        </w:tc>
        <w:tc>
          <w:tcPr>
            <w:tcW w:w="260" w:type="dxa"/>
            <w:tcBorders>
              <w:left w:val="single" w:sz="8" w:space="0" w:color="CCCCCC"/>
            </w:tcBorders>
            <w:tcMar>
              <w:top w:w="0" w:type="dxa"/>
              <w:left w:w="60" w:type="dxa"/>
              <w:bottom w:w="0" w:type="dxa"/>
              <w:right w:w="60" w:type="dxa"/>
            </w:tcMar>
          </w:tcPr>
          <w:p w14:paraId="7F68F15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77FF464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17373FE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3D9B200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0327FB8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7850F7EA" w14:textId="77777777">
        <w:trPr>
          <w:trHeight w:hRule="exact" w:val="220"/>
        </w:trPr>
        <w:tc>
          <w:tcPr>
            <w:tcW w:w="320" w:type="dxa"/>
            <w:tcBorders>
              <w:left w:val="single" w:sz="8" w:space="0" w:color="CCCCCC"/>
            </w:tcBorders>
            <w:tcMar>
              <w:top w:w="0" w:type="dxa"/>
              <w:left w:w="60" w:type="dxa"/>
              <w:bottom w:w="0" w:type="dxa"/>
              <w:right w:w="60" w:type="dxa"/>
            </w:tcMar>
          </w:tcPr>
          <w:p w14:paraId="354DF26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12</w:t>
            </w:r>
          </w:p>
        </w:tc>
        <w:tc>
          <w:tcPr>
            <w:tcW w:w="3600" w:type="dxa"/>
            <w:tcBorders>
              <w:right w:val="single" w:sz="8" w:space="0" w:color="CCCCCC"/>
            </w:tcBorders>
            <w:tcMar>
              <w:top w:w="0" w:type="dxa"/>
              <w:left w:w="60" w:type="dxa"/>
              <w:bottom w:w="0" w:type="dxa"/>
              <w:right w:w="60" w:type="dxa"/>
            </w:tcMar>
          </w:tcPr>
          <w:p w14:paraId="0A59FAC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Diritti sociali, politiche sociali e famiglia</w:t>
            </w:r>
          </w:p>
        </w:tc>
        <w:tc>
          <w:tcPr>
            <w:tcW w:w="320" w:type="dxa"/>
            <w:tcBorders>
              <w:left w:val="single" w:sz="8" w:space="0" w:color="CCCCCC"/>
            </w:tcBorders>
            <w:tcMar>
              <w:top w:w="0" w:type="dxa"/>
              <w:left w:w="60" w:type="dxa"/>
              <w:bottom w:w="0" w:type="dxa"/>
              <w:right w:w="60" w:type="dxa"/>
            </w:tcMar>
          </w:tcPr>
          <w:p w14:paraId="38F7044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09</w:t>
            </w:r>
          </w:p>
        </w:tc>
        <w:tc>
          <w:tcPr>
            <w:tcW w:w="3700" w:type="dxa"/>
            <w:tcBorders>
              <w:right w:val="single" w:sz="8" w:space="0" w:color="CCCCCC"/>
            </w:tcBorders>
            <w:tcMar>
              <w:top w:w="0" w:type="dxa"/>
              <w:left w:w="60" w:type="dxa"/>
              <w:bottom w:w="0" w:type="dxa"/>
              <w:right w:w="60" w:type="dxa"/>
            </w:tcMar>
          </w:tcPr>
          <w:p w14:paraId="776B088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Servizio necroscopico e cimiteriale</w:t>
            </w:r>
          </w:p>
        </w:tc>
        <w:tc>
          <w:tcPr>
            <w:tcW w:w="260" w:type="dxa"/>
            <w:tcBorders>
              <w:left w:val="single" w:sz="8" w:space="0" w:color="CCCCCC"/>
            </w:tcBorders>
            <w:tcMar>
              <w:top w:w="0" w:type="dxa"/>
              <w:left w:w="60" w:type="dxa"/>
              <w:bottom w:w="0" w:type="dxa"/>
              <w:right w:w="60" w:type="dxa"/>
            </w:tcMar>
          </w:tcPr>
          <w:p w14:paraId="603317D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23270D4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2C35BCD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2499EEE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15.361,00</w:t>
            </w:r>
          </w:p>
        </w:tc>
        <w:tc>
          <w:tcPr>
            <w:tcW w:w="1440" w:type="dxa"/>
            <w:tcBorders>
              <w:left w:val="single" w:sz="8" w:space="0" w:color="CCCCCC"/>
              <w:right w:val="single" w:sz="8" w:space="0" w:color="CCCCCC"/>
            </w:tcBorders>
            <w:tcMar>
              <w:top w:w="0" w:type="dxa"/>
              <w:left w:w="60" w:type="dxa"/>
              <w:bottom w:w="0" w:type="dxa"/>
              <w:right w:w="60" w:type="dxa"/>
            </w:tcMar>
          </w:tcPr>
          <w:p w14:paraId="406EDE3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15.361,00</w:t>
            </w:r>
          </w:p>
        </w:tc>
      </w:tr>
      <w:tr w:rsidR="00BF2BB5" w14:paraId="52C1C14F" w14:textId="77777777">
        <w:trPr>
          <w:trHeight w:hRule="exact" w:val="220"/>
        </w:trPr>
        <w:tc>
          <w:tcPr>
            <w:tcW w:w="320" w:type="dxa"/>
            <w:tcBorders>
              <w:left w:val="single" w:sz="8" w:space="0" w:color="CCCCCC"/>
            </w:tcBorders>
            <w:tcMar>
              <w:top w:w="0" w:type="dxa"/>
              <w:left w:w="60" w:type="dxa"/>
              <w:bottom w:w="0" w:type="dxa"/>
              <w:right w:w="60" w:type="dxa"/>
            </w:tcMar>
          </w:tcPr>
          <w:p w14:paraId="5543D4D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12</w:t>
            </w:r>
          </w:p>
        </w:tc>
        <w:tc>
          <w:tcPr>
            <w:tcW w:w="3600" w:type="dxa"/>
            <w:tcBorders>
              <w:right w:val="single" w:sz="8" w:space="0" w:color="CCCCCC"/>
            </w:tcBorders>
            <w:tcMar>
              <w:top w:w="0" w:type="dxa"/>
              <w:left w:w="60" w:type="dxa"/>
              <w:bottom w:w="0" w:type="dxa"/>
              <w:right w:w="60" w:type="dxa"/>
            </w:tcMar>
          </w:tcPr>
          <w:p w14:paraId="2648969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Diritti sociali, politiche sociali e famiglia</w:t>
            </w:r>
          </w:p>
        </w:tc>
        <w:tc>
          <w:tcPr>
            <w:tcW w:w="320" w:type="dxa"/>
            <w:tcBorders>
              <w:left w:val="single" w:sz="8" w:space="0" w:color="CCCCCC"/>
            </w:tcBorders>
            <w:tcMar>
              <w:top w:w="0" w:type="dxa"/>
              <w:left w:w="60" w:type="dxa"/>
              <w:bottom w:w="0" w:type="dxa"/>
              <w:right w:w="60" w:type="dxa"/>
            </w:tcMar>
          </w:tcPr>
          <w:p w14:paraId="49C5127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09</w:t>
            </w:r>
          </w:p>
        </w:tc>
        <w:tc>
          <w:tcPr>
            <w:tcW w:w="3700" w:type="dxa"/>
            <w:tcBorders>
              <w:right w:val="single" w:sz="8" w:space="0" w:color="CCCCCC"/>
            </w:tcBorders>
            <w:tcMar>
              <w:top w:w="0" w:type="dxa"/>
              <w:left w:w="60" w:type="dxa"/>
              <w:bottom w:w="0" w:type="dxa"/>
              <w:right w:w="60" w:type="dxa"/>
            </w:tcMar>
          </w:tcPr>
          <w:p w14:paraId="286143C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Servizio necroscopico e cimiteriale</w:t>
            </w:r>
          </w:p>
        </w:tc>
        <w:tc>
          <w:tcPr>
            <w:tcW w:w="260" w:type="dxa"/>
            <w:tcBorders>
              <w:left w:val="single" w:sz="8" w:space="0" w:color="CCCCCC"/>
            </w:tcBorders>
            <w:tcMar>
              <w:top w:w="0" w:type="dxa"/>
              <w:left w:w="60" w:type="dxa"/>
              <w:bottom w:w="0" w:type="dxa"/>
              <w:right w:w="60" w:type="dxa"/>
            </w:tcMar>
          </w:tcPr>
          <w:p w14:paraId="367120A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2CFD67F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108AB11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33B8C64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481.423,16</w:t>
            </w:r>
          </w:p>
        </w:tc>
        <w:tc>
          <w:tcPr>
            <w:tcW w:w="1440" w:type="dxa"/>
            <w:tcBorders>
              <w:left w:val="single" w:sz="8" w:space="0" w:color="CCCCCC"/>
              <w:right w:val="single" w:sz="8" w:space="0" w:color="CCCCCC"/>
            </w:tcBorders>
            <w:tcMar>
              <w:top w:w="0" w:type="dxa"/>
              <w:left w:w="60" w:type="dxa"/>
              <w:bottom w:w="0" w:type="dxa"/>
              <w:right w:w="60" w:type="dxa"/>
            </w:tcMar>
          </w:tcPr>
          <w:p w14:paraId="529C56F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481.423,16</w:t>
            </w:r>
          </w:p>
        </w:tc>
      </w:tr>
      <w:tr w:rsidR="00BF2BB5" w14:paraId="5A6FFCB0" w14:textId="77777777">
        <w:trPr>
          <w:trHeight w:hRule="exact" w:val="220"/>
        </w:trPr>
        <w:tc>
          <w:tcPr>
            <w:tcW w:w="320" w:type="dxa"/>
            <w:tcBorders>
              <w:left w:val="single" w:sz="8" w:space="0" w:color="CCCCCC"/>
            </w:tcBorders>
            <w:tcMar>
              <w:top w:w="0" w:type="dxa"/>
              <w:left w:w="60" w:type="dxa"/>
              <w:bottom w:w="0" w:type="dxa"/>
              <w:right w:w="60" w:type="dxa"/>
            </w:tcMar>
          </w:tcPr>
          <w:p w14:paraId="6E21E3A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14</w:t>
            </w:r>
          </w:p>
        </w:tc>
        <w:tc>
          <w:tcPr>
            <w:tcW w:w="3600" w:type="dxa"/>
            <w:tcBorders>
              <w:right w:val="single" w:sz="8" w:space="0" w:color="CCCCCC"/>
            </w:tcBorders>
            <w:tcMar>
              <w:top w:w="0" w:type="dxa"/>
              <w:left w:w="60" w:type="dxa"/>
              <w:bottom w:w="0" w:type="dxa"/>
              <w:right w:w="60" w:type="dxa"/>
            </w:tcMar>
          </w:tcPr>
          <w:p w14:paraId="2526F2A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Sviluppo economico e competitività</w:t>
            </w:r>
          </w:p>
        </w:tc>
        <w:tc>
          <w:tcPr>
            <w:tcW w:w="320" w:type="dxa"/>
            <w:tcBorders>
              <w:left w:val="single" w:sz="8" w:space="0" w:color="CCCCCC"/>
            </w:tcBorders>
            <w:tcMar>
              <w:top w:w="0" w:type="dxa"/>
              <w:left w:w="60" w:type="dxa"/>
              <w:bottom w:w="0" w:type="dxa"/>
              <w:right w:w="60" w:type="dxa"/>
            </w:tcMar>
          </w:tcPr>
          <w:p w14:paraId="6237D60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01</w:t>
            </w:r>
          </w:p>
        </w:tc>
        <w:tc>
          <w:tcPr>
            <w:tcW w:w="3700" w:type="dxa"/>
            <w:tcBorders>
              <w:right w:val="single" w:sz="8" w:space="0" w:color="CCCCCC"/>
            </w:tcBorders>
            <w:tcMar>
              <w:top w:w="0" w:type="dxa"/>
              <w:left w:w="60" w:type="dxa"/>
              <w:bottom w:w="0" w:type="dxa"/>
              <w:right w:w="60" w:type="dxa"/>
            </w:tcMar>
          </w:tcPr>
          <w:p w14:paraId="131B5AF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Industria, e PMI e Artigianato</w:t>
            </w:r>
          </w:p>
        </w:tc>
        <w:tc>
          <w:tcPr>
            <w:tcW w:w="260" w:type="dxa"/>
            <w:tcBorders>
              <w:left w:val="single" w:sz="8" w:space="0" w:color="CCCCCC"/>
            </w:tcBorders>
            <w:tcMar>
              <w:top w:w="0" w:type="dxa"/>
              <w:left w:w="60" w:type="dxa"/>
              <w:bottom w:w="0" w:type="dxa"/>
              <w:right w:w="60" w:type="dxa"/>
            </w:tcMar>
          </w:tcPr>
          <w:p w14:paraId="1B7E3A1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5487FF5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005C7FA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779A26F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6FD506B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542C3D1" w14:textId="77777777">
        <w:trPr>
          <w:trHeight w:hRule="exact" w:val="220"/>
        </w:trPr>
        <w:tc>
          <w:tcPr>
            <w:tcW w:w="320" w:type="dxa"/>
            <w:tcBorders>
              <w:left w:val="single" w:sz="8" w:space="0" w:color="CCCCCC"/>
            </w:tcBorders>
            <w:tcMar>
              <w:top w:w="0" w:type="dxa"/>
              <w:left w:w="60" w:type="dxa"/>
              <w:bottom w:w="0" w:type="dxa"/>
              <w:right w:w="60" w:type="dxa"/>
            </w:tcMar>
          </w:tcPr>
          <w:p w14:paraId="153DD42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14</w:t>
            </w:r>
          </w:p>
        </w:tc>
        <w:tc>
          <w:tcPr>
            <w:tcW w:w="3600" w:type="dxa"/>
            <w:tcBorders>
              <w:right w:val="single" w:sz="8" w:space="0" w:color="CCCCCC"/>
            </w:tcBorders>
            <w:tcMar>
              <w:top w:w="0" w:type="dxa"/>
              <w:left w:w="60" w:type="dxa"/>
              <w:bottom w:w="0" w:type="dxa"/>
              <w:right w:w="60" w:type="dxa"/>
            </w:tcMar>
          </w:tcPr>
          <w:p w14:paraId="00011C2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Sviluppo economico e competitività</w:t>
            </w:r>
          </w:p>
        </w:tc>
        <w:tc>
          <w:tcPr>
            <w:tcW w:w="320" w:type="dxa"/>
            <w:tcBorders>
              <w:left w:val="single" w:sz="8" w:space="0" w:color="CCCCCC"/>
            </w:tcBorders>
            <w:tcMar>
              <w:top w:w="0" w:type="dxa"/>
              <w:left w:w="60" w:type="dxa"/>
              <w:bottom w:w="0" w:type="dxa"/>
              <w:right w:w="60" w:type="dxa"/>
            </w:tcMar>
          </w:tcPr>
          <w:p w14:paraId="45A12C2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02</w:t>
            </w:r>
          </w:p>
        </w:tc>
        <w:tc>
          <w:tcPr>
            <w:tcW w:w="3700" w:type="dxa"/>
            <w:tcBorders>
              <w:right w:val="single" w:sz="8" w:space="0" w:color="CCCCCC"/>
            </w:tcBorders>
            <w:tcMar>
              <w:top w:w="0" w:type="dxa"/>
              <w:left w:w="60" w:type="dxa"/>
              <w:bottom w:w="0" w:type="dxa"/>
              <w:right w:w="60" w:type="dxa"/>
            </w:tcMar>
          </w:tcPr>
          <w:p w14:paraId="5326B76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Commercio - reti distributive - tutela dei consumatori</w:t>
            </w:r>
          </w:p>
        </w:tc>
        <w:tc>
          <w:tcPr>
            <w:tcW w:w="260" w:type="dxa"/>
            <w:tcBorders>
              <w:left w:val="single" w:sz="8" w:space="0" w:color="CCCCCC"/>
            </w:tcBorders>
            <w:tcMar>
              <w:top w:w="0" w:type="dxa"/>
              <w:left w:w="60" w:type="dxa"/>
              <w:bottom w:w="0" w:type="dxa"/>
              <w:right w:w="60" w:type="dxa"/>
            </w:tcMar>
          </w:tcPr>
          <w:p w14:paraId="0F576BE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27D2285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4462AC1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1871767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53DB0B0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3B23A348" w14:textId="77777777">
        <w:trPr>
          <w:trHeight w:hRule="exact" w:val="220"/>
        </w:trPr>
        <w:tc>
          <w:tcPr>
            <w:tcW w:w="320" w:type="dxa"/>
            <w:tcBorders>
              <w:left w:val="single" w:sz="8" w:space="0" w:color="CCCCCC"/>
            </w:tcBorders>
            <w:tcMar>
              <w:top w:w="0" w:type="dxa"/>
              <w:left w:w="60" w:type="dxa"/>
              <w:bottom w:w="0" w:type="dxa"/>
              <w:right w:w="60" w:type="dxa"/>
            </w:tcMar>
          </w:tcPr>
          <w:p w14:paraId="3D5EEC3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20</w:t>
            </w:r>
          </w:p>
        </w:tc>
        <w:tc>
          <w:tcPr>
            <w:tcW w:w="3600" w:type="dxa"/>
            <w:tcBorders>
              <w:right w:val="single" w:sz="8" w:space="0" w:color="CCCCCC"/>
            </w:tcBorders>
            <w:tcMar>
              <w:top w:w="0" w:type="dxa"/>
              <w:left w:w="60" w:type="dxa"/>
              <w:bottom w:w="0" w:type="dxa"/>
              <w:right w:w="60" w:type="dxa"/>
            </w:tcMar>
          </w:tcPr>
          <w:p w14:paraId="7D98B1C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Fondi e accantonamenti</w:t>
            </w:r>
          </w:p>
        </w:tc>
        <w:tc>
          <w:tcPr>
            <w:tcW w:w="320" w:type="dxa"/>
            <w:tcBorders>
              <w:left w:val="single" w:sz="8" w:space="0" w:color="CCCCCC"/>
            </w:tcBorders>
            <w:tcMar>
              <w:top w:w="0" w:type="dxa"/>
              <w:left w:w="60" w:type="dxa"/>
              <w:bottom w:w="0" w:type="dxa"/>
              <w:right w:w="60" w:type="dxa"/>
            </w:tcMar>
          </w:tcPr>
          <w:p w14:paraId="65E9EBA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02</w:t>
            </w:r>
          </w:p>
        </w:tc>
        <w:tc>
          <w:tcPr>
            <w:tcW w:w="3700" w:type="dxa"/>
            <w:tcBorders>
              <w:right w:val="single" w:sz="8" w:space="0" w:color="CCCCCC"/>
            </w:tcBorders>
            <w:tcMar>
              <w:top w:w="0" w:type="dxa"/>
              <w:left w:w="60" w:type="dxa"/>
              <w:bottom w:w="0" w:type="dxa"/>
              <w:right w:w="60" w:type="dxa"/>
            </w:tcMar>
          </w:tcPr>
          <w:p w14:paraId="5A031C6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Fondo crediti di dubbia esigibilità</w:t>
            </w:r>
          </w:p>
        </w:tc>
        <w:tc>
          <w:tcPr>
            <w:tcW w:w="260" w:type="dxa"/>
            <w:tcBorders>
              <w:left w:val="single" w:sz="8" w:space="0" w:color="CCCCCC"/>
            </w:tcBorders>
            <w:tcMar>
              <w:top w:w="0" w:type="dxa"/>
              <w:left w:w="60" w:type="dxa"/>
              <w:bottom w:w="0" w:type="dxa"/>
              <w:right w:w="60" w:type="dxa"/>
            </w:tcMar>
          </w:tcPr>
          <w:p w14:paraId="446532A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7954C99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44C79EE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392791A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3E0AB08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05DAB077" w14:textId="77777777">
        <w:trPr>
          <w:trHeight w:hRule="exact" w:val="220"/>
        </w:trPr>
        <w:tc>
          <w:tcPr>
            <w:tcW w:w="320" w:type="dxa"/>
            <w:tcBorders>
              <w:left w:val="single" w:sz="8" w:space="0" w:color="CCCCCC"/>
            </w:tcBorders>
            <w:tcMar>
              <w:top w:w="0" w:type="dxa"/>
              <w:left w:w="60" w:type="dxa"/>
              <w:bottom w:w="0" w:type="dxa"/>
              <w:right w:w="60" w:type="dxa"/>
            </w:tcMar>
          </w:tcPr>
          <w:p w14:paraId="613BD26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20</w:t>
            </w:r>
          </w:p>
        </w:tc>
        <w:tc>
          <w:tcPr>
            <w:tcW w:w="3600" w:type="dxa"/>
            <w:tcBorders>
              <w:right w:val="single" w:sz="8" w:space="0" w:color="CCCCCC"/>
            </w:tcBorders>
            <w:tcMar>
              <w:top w:w="0" w:type="dxa"/>
              <w:left w:w="60" w:type="dxa"/>
              <w:bottom w:w="0" w:type="dxa"/>
              <w:right w:w="60" w:type="dxa"/>
            </w:tcMar>
          </w:tcPr>
          <w:p w14:paraId="4F02A92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Fondi e accantonamenti</w:t>
            </w:r>
          </w:p>
        </w:tc>
        <w:tc>
          <w:tcPr>
            <w:tcW w:w="320" w:type="dxa"/>
            <w:tcBorders>
              <w:left w:val="single" w:sz="8" w:space="0" w:color="CCCCCC"/>
            </w:tcBorders>
            <w:tcMar>
              <w:top w:w="0" w:type="dxa"/>
              <w:left w:w="60" w:type="dxa"/>
              <w:bottom w:w="0" w:type="dxa"/>
              <w:right w:w="60" w:type="dxa"/>
            </w:tcMar>
          </w:tcPr>
          <w:p w14:paraId="342130A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02</w:t>
            </w:r>
          </w:p>
        </w:tc>
        <w:tc>
          <w:tcPr>
            <w:tcW w:w="3700" w:type="dxa"/>
            <w:tcBorders>
              <w:right w:val="single" w:sz="8" w:space="0" w:color="CCCCCC"/>
            </w:tcBorders>
            <w:tcMar>
              <w:top w:w="0" w:type="dxa"/>
              <w:left w:w="60" w:type="dxa"/>
              <w:bottom w:w="0" w:type="dxa"/>
              <w:right w:w="60" w:type="dxa"/>
            </w:tcMar>
          </w:tcPr>
          <w:p w14:paraId="7854B34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Fondo crediti di dubbia esigibilità</w:t>
            </w:r>
          </w:p>
        </w:tc>
        <w:tc>
          <w:tcPr>
            <w:tcW w:w="260" w:type="dxa"/>
            <w:tcBorders>
              <w:left w:val="single" w:sz="8" w:space="0" w:color="CCCCCC"/>
            </w:tcBorders>
            <w:tcMar>
              <w:top w:w="0" w:type="dxa"/>
              <w:left w:w="60" w:type="dxa"/>
              <w:bottom w:w="0" w:type="dxa"/>
              <w:right w:w="60" w:type="dxa"/>
            </w:tcMar>
          </w:tcPr>
          <w:p w14:paraId="646DF27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w:t>
            </w:r>
          </w:p>
        </w:tc>
        <w:tc>
          <w:tcPr>
            <w:tcW w:w="3600" w:type="dxa"/>
            <w:tcBorders>
              <w:right w:val="single" w:sz="8" w:space="0" w:color="CCCCCC"/>
            </w:tcBorders>
            <w:tcMar>
              <w:top w:w="0" w:type="dxa"/>
              <w:left w:w="60" w:type="dxa"/>
              <w:bottom w:w="0" w:type="dxa"/>
              <w:right w:w="60" w:type="dxa"/>
            </w:tcMar>
          </w:tcPr>
          <w:p w14:paraId="68FAE8D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in conto capitale</w:t>
            </w:r>
          </w:p>
        </w:tc>
        <w:tc>
          <w:tcPr>
            <w:tcW w:w="1400" w:type="dxa"/>
            <w:tcBorders>
              <w:left w:val="single" w:sz="8" w:space="0" w:color="CCCCCC"/>
              <w:right w:val="single" w:sz="8" w:space="0" w:color="CCCCCC"/>
            </w:tcBorders>
            <w:tcMar>
              <w:top w:w="0" w:type="dxa"/>
              <w:left w:w="60" w:type="dxa"/>
              <w:bottom w:w="0" w:type="dxa"/>
              <w:right w:w="60" w:type="dxa"/>
            </w:tcMar>
          </w:tcPr>
          <w:p w14:paraId="7CC3496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6AE3272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27626C1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1A4E9A8A" w14:textId="77777777">
        <w:trPr>
          <w:trHeight w:hRule="exact" w:val="220"/>
        </w:trPr>
        <w:tc>
          <w:tcPr>
            <w:tcW w:w="320" w:type="dxa"/>
            <w:tcBorders>
              <w:left w:val="single" w:sz="8" w:space="0" w:color="CCCCCC"/>
            </w:tcBorders>
            <w:tcMar>
              <w:top w:w="0" w:type="dxa"/>
              <w:left w:w="60" w:type="dxa"/>
              <w:bottom w:w="0" w:type="dxa"/>
              <w:right w:w="60" w:type="dxa"/>
            </w:tcMar>
          </w:tcPr>
          <w:p w14:paraId="31B0787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20</w:t>
            </w:r>
          </w:p>
        </w:tc>
        <w:tc>
          <w:tcPr>
            <w:tcW w:w="3600" w:type="dxa"/>
            <w:tcBorders>
              <w:right w:val="single" w:sz="8" w:space="0" w:color="CCCCCC"/>
            </w:tcBorders>
            <w:tcMar>
              <w:top w:w="0" w:type="dxa"/>
              <w:left w:w="60" w:type="dxa"/>
              <w:bottom w:w="0" w:type="dxa"/>
              <w:right w:w="60" w:type="dxa"/>
            </w:tcMar>
          </w:tcPr>
          <w:p w14:paraId="5A0AE9D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Fondi e accantonamenti</w:t>
            </w:r>
          </w:p>
        </w:tc>
        <w:tc>
          <w:tcPr>
            <w:tcW w:w="320" w:type="dxa"/>
            <w:tcBorders>
              <w:left w:val="single" w:sz="8" w:space="0" w:color="CCCCCC"/>
            </w:tcBorders>
            <w:tcMar>
              <w:top w:w="0" w:type="dxa"/>
              <w:left w:w="60" w:type="dxa"/>
              <w:bottom w:w="0" w:type="dxa"/>
              <w:right w:w="60" w:type="dxa"/>
            </w:tcMar>
          </w:tcPr>
          <w:p w14:paraId="6FB8B65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03</w:t>
            </w:r>
          </w:p>
        </w:tc>
        <w:tc>
          <w:tcPr>
            <w:tcW w:w="3700" w:type="dxa"/>
            <w:tcBorders>
              <w:right w:val="single" w:sz="8" w:space="0" w:color="CCCCCC"/>
            </w:tcBorders>
            <w:tcMar>
              <w:top w:w="0" w:type="dxa"/>
              <w:left w:w="60" w:type="dxa"/>
              <w:bottom w:w="0" w:type="dxa"/>
              <w:right w:w="60" w:type="dxa"/>
            </w:tcMar>
          </w:tcPr>
          <w:p w14:paraId="1C370E8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Altri fondi</w:t>
            </w:r>
          </w:p>
        </w:tc>
        <w:tc>
          <w:tcPr>
            <w:tcW w:w="260" w:type="dxa"/>
            <w:tcBorders>
              <w:left w:val="single" w:sz="8" w:space="0" w:color="CCCCCC"/>
            </w:tcBorders>
            <w:tcMar>
              <w:top w:w="0" w:type="dxa"/>
              <w:left w:w="60" w:type="dxa"/>
              <w:bottom w:w="0" w:type="dxa"/>
              <w:right w:w="60" w:type="dxa"/>
            </w:tcMar>
          </w:tcPr>
          <w:p w14:paraId="0735277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1</w:t>
            </w:r>
          </w:p>
        </w:tc>
        <w:tc>
          <w:tcPr>
            <w:tcW w:w="3600" w:type="dxa"/>
            <w:tcBorders>
              <w:right w:val="single" w:sz="8" w:space="0" w:color="CCCCCC"/>
            </w:tcBorders>
            <w:tcMar>
              <w:top w:w="0" w:type="dxa"/>
              <w:left w:w="60" w:type="dxa"/>
              <w:bottom w:w="0" w:type="dxa"/>
              <w:right w:w="60" w:type="dxa"/>
            </w:tcMar>
          </w:tcPr>
          <w:p w14:paraId="1D36B7B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Spese correnti</w:t>
            </w:r>
          </w:p>
        </w:tc>
        <w:tc>
          <w:tcPr>
            <w:tcW w:w="1400" w:type="dxa"/>
            <w:tcBorders>
              <w:left w:val="single" w:sz="8" w:space="0" w:color="CCCCCC"/>
              <w:right w:val="single" w:sz="8" w:space="0" w:color="CCCCCC"/>
            </w:tcBorders>
            <w:tcMar>
              <w:top w:w="0" w:type="dxa"/>
              <w:left w:w="60" w:type="dxa"/>
              <w:bottom w:w="0" w:type="dxa"/>
              <w:right w:w="60" w:type="dxa"/>
            </w:tcMar>
          </w:tcPr>
          <w:p w14:paraId="57330B5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00" w:type="dxa"/>
            <w:tcBorders>
              <w:left w:val="single" w:sz="8" w:space="0" w:color="CCCCCC"/>
              <w:right w:val="single" w:sz="8" w:space="0" w:color="CCCCCC"/>
            </w:tcBorders>
            <w:tcMar>
              <w:top w:w="0" w:type="dxa"/>
              <w:left w:w="60" w:type="dxa"/>
              <w:bottom w:w="0" w:type="dxa"/>
              <w:right w:w="60" w:type="dxa"/>
            </w:tcMar>
          </w:tcPr>
          <w:p w14:paraId="5C4738A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c>
          <w:tcPr>
            <w:tcW w:w="1440" w:type="dxa"/>
            <w:tcBorders>
              <w:left w:val="single" w:sz="8" w:space="0" w:color="CCCCCC"/>
              <w:right w:val="single" w:sz="8" w:space="0" w:color="CCCCCC"/>
            </w:tcBorders>
            <w:tcMar>
              <w:top w:w="0" w:type="dxa"/>
              <w:left w:w="60" w:type="dxa"/>
              <w:bottom w:w="0" w:type="dxa"/>
              <w:right w:w="60" w:type="dxa"/>
            </w:tcMar>
          </w:tcPr>
          <w:p w14:paraId="33568C3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0,00</w:t>
            </w:r>
          </w:p>
        </w:tc>
      </w:tr>
      <w:tr w:rsidR="00BF2BB5" w14:paraId="421F491F" w14:textId="77777777">
        <w:trPr>
          <w:trHeight w:hRule="exact" w:val="300"/>
        </w:trPr>
        <w:tc>
          <w:tcPr>
            <w:tcW w:w="11800" w:type="dxa"/>
            <w:gridSpan w:val="6"/>
            <w:tcBorders>
              <w:top w:val="single" w:sz="8" w:space="0" w:color="CCCCCC"/>
              <w:left w:val="single" w:sz="8" w:space="0" w:color="CCCCCC"/>
              <w:bottom w:val="single" w:sz="8" w:space="0" w:color="CCCCCC"/>
              <w:right w:val="single" w:sz="8" w:space="0" w:color="FFFFFF"/>
            </w:tcBorders>
            <w:shd w:val="clear" w:color="DCE4E9" w:fill="DCE4E9"/>
            <w:tcMar>
              <w:top w:w="20" w:type="dxa"/>
              <w:left w:w="40" w:type="dxa"/>
              <w:bottom w:w="20" w:type="dxa"/>
              <w:right w:w="40" w:type="dxa"/>
            </w:tcMar>
            <w:vAlign w:val="center"/>
          </w:tcPr>
          <w:p w14:paraId="548B5136" w14:textId="77777777" w:rsidR="00BF2BB5" w:rsidRDefault="007958B1">
            <w:pPr>
              <w:pStyle w:val="LabelTotaleImporto"/>
              <w:jc w:val="right"/>
              <w:rPr>
                <w:rFonts w:ascii="Arial" w:eastAsia="Arial" w:hAnsi="Arial" w:cs="Arial"/>
                <w:i/>
                <w:sz w:val="14"/>
                <w:lang w:val="it-IT"/>
              </w:rPr>
            </w:pPr>
            <w:r>
              <w:rPr>
                <w:rFonts w:ascii="Arial" w:eastAsia="Arial" w:hAnsi="Arial" w:cs="Arial"/>
                <w:i/>
                <w:sz w:val="14"/>
                <w:lang w:val="it-IT"/>
              </w:rPr>
              <w:t>TOTALE</w:t>
            </w:r>
          </w:p>
        </w:tc>
        <w:tc>
          <w:tcPr>
            <w:tcW w:w="1400" w:type="dxa"/>
            <w:tcBorders>
              <w:top w:val="single" w:sz="8" w:space="0" w:color="CCCCCC"/>
              <w:left w:val="single" w:sz="8" w:space="0" w:color="CCCCCC"/>
              <w:bottom w:val="single" w:sz="8" w:space="0" w:color="CCCCCC"/>
            </w:tcBorders>
            <w:tcMar>
              <w:top w:w="0" w:type="dxa"/>
              <w:left w:w="0" w:type="dxa"/>
              <w:bottom w:w="0" w:type="dxa"/>
              <w:right w:w="0" w:type="dxa"/>
            </w:tcMar>
            <w:vAlign w:val="center"/>
          </w:tcPr>
          <w:p w14:paraId="7FB75D7B"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0,00</w:t>
            </w:r>
          </w:p>
        </w:tc>
        <w:tc>
          <w:tcPr>
            <w:tcW w:w="1400" w:type="dxa"/>
            <w:tcBorders>
              <w:top w:val="single" w:sz="8" w:space="0" w:color="CCCCCC"/>
              <w:left w:val="single" w:sz="8" w:space="0" w:color="CCCCCC"/>
              <w:bottom w:val="single" w:sz="8" w:space="0" w:color="CCCCCC"/>
            </w:tcBorders>
            <w:tcMar>
              <w:top w:w="0" w:type="dxa"/>
              <w:left w:w="0" w:type="dxa"/>
              <w:bottom w:w="0" w:type="dxa"/>
              <w:right w:w="0" w:type="dxa"/>
            </w:tcMar>
            <w:vAlign w:val="center"/>
          </w:tcPr>
          <w:p w14:paraId="388A21DC"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3.060.490,79</w:t>
            </w:r>
          </w:p>
        </w:tc>
        <w:tc>
          <w:tcPr>
            <w:tcW w:w="1440" w:type="dxa"/>
            <w:tcBorders>
              <w:top w:val="single" w:sz="8" w:space="0" w:color="CCCCCC"/>
              <w:left w:val="single" w:sz="8" w:space="0" w:color="CCCCCC"/>
              <w:bottom w:val="single" w:sz="8" w:space="0" w:color="CCCCCC"/>
              <w:right w:val="single" w:sz="8" w:space="0" w:color="CCCCCC"/>
            </w:tcBorders>
            <w:tcMar>
              <w:top w:w="0" w:type="dxa"/>
              <w:left w:w="0" w:type="dxa"/>
              <w:bottom w:w="0" w:type="dxa"/>
              <w:right w:w="0" w:type="dxa"/>
            </w:tcMar>
            <w:vAlign w:val="center"/>
          </w:tcPr>
          <w:p w14:paraId="2641B73C" w14:textId="77777777" w:rsidR="00BF2BB5" w:rsidRDefault="007958B1">
            <w:pPr>
              <w:pStyle w:val="H1Evidenziato"/>
              <w:jc w:val="right"/>
              <w:rPr>
                <w:rFonts w:ascii="Arial" w:eastAsia="Arial" w:hAnsi="Arial" w:cs="Arial"/>
                <w:sz w:val="14"/>
                <w:lang w:val="it-IT"/>
              </w:rPr>
            </w:pPr>
            <w:r>
              <w:rPr>
                <w:rFonts w:ascii="Arial" w:eastAsia="Arial" w:hAnsi="Arial" w:cs="Arial"/>
                <w:sz w:val="14"/>
                <w:lang w:val="it-IT"/>
              </w:rPr>
              <w:t>3.060.490,79</w:t>
            </w:r>
          </w:p>
        </w:tc>
      </w:tr>
    </w:tbl>
    <w:p w14:paraId="4544F950" w14:textId="77777777" w:rsidR="00BF2BB5" w:rsidRDefault="007958B1">
      <w:pPr>
        <w:spacing w:line="120" w:lineRule="exact"/>
        <w:rPr>
          <w:sz w:val="12"/>
        </w:rPr>
        <w:sectPr w:rsidR="00BF2BB5">
          <w:footerReference w:type="default" r:id="rId92"/>
          <w:pgSz w:w="16840" w:h="11900" w:orient="landscape"/>
          <w:pgMar w:top="500" w:right="0" w:bottom="300" w:left="0" w:header="500" w:footer="300" w:gutter="0"/>
          <w:cols w:space="708"/>
        </w:sectPr>
      </w:pPr>
      <w:r>
        <w:t xml:space="preserve"> </w:t>
      </w:r>
    </w:p>
    <w:tbl>
      <w:tblPr>
        <w:tblW w:w="0" w:type="auto"/>
        <w:tblLayout w:type="fixed"/>
        <w:tblLook w:val="04A0" w:firstRow="1" w:lastRow="0" w:firstColumn="1" w:lastColumn="0" w:noHBand="0" w:noVBand="1"/>
      </w:tblPr>
      <w:tblGrid>
        <w:gridCol w:w="400"/>
        <w:gridCol w:w="16040"/>
        <w:gridCol w:w="400"/>
      </w:tblGrid>
      <w:tr w:rsidR="00BF2BB5" w:rsidRPr="00B764E8" w14:paraId="2B5377C9" w14:textId="77777777">
        <w:trPr>
          <w:trHeight w:hRule="exact" w:val="8500"/>
        </w:trPr>
        <w:tc>
          <w:tcPr>
            <w:tcW w:w="400" w:type="dxa"/>
            <w:tcMar>
              <w:top w:w="0" w:type="dxa"/>
              <w:left w:w="0" w:type="dxa"/>
              <w:bottom w:w="0" w:type="dxa"/>
              <w:right w:w="0" w:type="dxa"/>
            </w:tcMar>
          </w:tcPr>
          <w:p w14:paraId="021D3DBF" w14:textId="77777777" w:rsidR="00BF2BB5" w:rsidRDefault="00BF2BB5">
            <w:pPr>
              <w:rPr>
                <w:sz w:val="2"/>
              </w:rPr>
            </w:pPr>
          </w:p>
        </w:tc>
        <w:tc>
          <w:tcPr>
            <w:tcW w:w="16040" w:type="dxa"/>
            <w:tcMar>
              <w:top w:w="0" w:type="dxa"/>
              <w:left w:w="40" w:type="dxa"/>
              <w:bottom w:w="0" w:type="dxa"/>
              <w:right w:w="40" w:type="dxa"/>
            </w:tcMar>
          </w:tcPr>
          <w:p w14:paraId="36D66709" w14:textId="77777777" w:rsidR="00BF2BB5" w:rsidRDefault="007958B1">
            <w:pPr>
              <w:spacing w:line="230" w:lineRule="exact"/>
              <w:jc w:val="both"/>
              <w:rPr>
                <w:rFonts w:ascii="Arial" w:eastAsia="Arial" w:hAnsi="Arial" w:cs="Arial"/>
                <w:color w:val="000000"/>
                <w:sz w:val="20"/>
                <w:lang w:val="it-IT"/>
              </w:rPr>
            </w:pPr>
            <w:r>
              <w:rPr>
                <w:rFonts w:ascii="Arial" w:eastAsia="Arial" w:hAnsi="Arial" w:cs="Arial"/>
                <w:b/>
                <w:color w:val="000000"/>
                <w:sz w:val="20"/>
                <w:lang w:val="it-IT"/>
              </w:rPr>
              <w:t>18.6 Consistenza del fondo crediti di dubbia esigibilità</w:t>
            </w:r>
          </w:p>
          <w:p w14:paraId="023D4D2F" w14:textId="77777777" w:rsidR="006924F4" w:rsidRDefault="006924F4" w:rsidP="006924F4">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xml:space="preserve">Il fondo è costituito per neutralizzare, o quanto meno ridurre, l'impatto negativo sugli equilibri di bilancio generati dalla presenza di situazioni di sofferenza nelle obbligazioni attive. In questo contesto, i crediti di dubbia esigibilità possono essere definiti come posizioni creditorie per le quali esistono </w:t>
            </w:r>
            <w:r>
              <w:rPr>
                <w:rFonts w:ascii="Arial" w:eastAsia="Arial" w:hAnsi="Arial" w:cs="Arial"/>
                <w:b/>
                <w:color w:val="000000"/>
                <w:sz w:val="20"/>
                <w:lang w:val="it-IT"/>
              </w:rPr>
              <w:t>ragionevoli elementi</w:t>
            </w:r>
            <w:r>
              <w:rPr>
                <w:rFonts w:ascii="Arial" w:eastAsia="Arial" w:hAnsi="Arial" w:cs="Arial"/>
                <w:color w:val="000000"/>
                <w:sz w:val="20"/>
                <w:lang w:val="it-IT"/>
              </w:rPr>
              <w:t xml:space="preserve"> che fanno presupporre un difficile realizzo dovuto al simultaneo verificarsi di due distinte circostanze: incapacità di riscuotere e termini di prescrizione non ancora maturati".</w:t>
            </w:r>
          </w:p>
          <w:p w14:paraId="04C6B1DC" w14:textId="77777777" w:rsidR="006924F4" w:rsidRDefault="006924F4" w:rsidP="006924F4">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xml:space="preserve">La </w:t>
            </w:r>
            <w:r>
              <w:rPr>
                <w:rFonts w:ascii="Arial" w:eastAsia="Arial" w:hAnsi="Arial" w:cs="Arial"/>
                <w:b/>
                <w:color w:val="000000"/>
                <w:sz w:val="20"/>
                <w:lang w:val="it-IT"/>
              </w:rPr>
              <w:t>dimensione iniziale</w:t>
            </w:r>
            <w:r>
              <w:rPr>
                <w:rFonts w:ascii="Arial" w:eastAsia="Arial" w:hAnsi="Arial" w:cs="Arial"/>
                <w:color w:val="000000"/>
                <w:sz w:val="20"/>
                <w:lang w:val="it-IT"/>
              </w:rPr>
              <w:t xml:space="preserve"> del fondo, determinata in sede di bilancio di previsione, era data dalla somma dell'eventuale componente accantonata con l'ultimo rendiconto (avanzo già vincolato per il finanziamento dei crediti di dubbia esigibilità) integrata da un'ulteriore quota stanziata con l'attuale bilancio, non soggetta poi ad impegno di spesa (risparmio forzoso). Si trattava di coprire con adeguate risorse, pertanto, sia l'ammontare dei vecchi crediti in sofferenza (residui attivi di rendiconto o comunque riferibili ad esercizi precedenti) che i crediti in corso di formazione con l'esercizio entrate (previsioni di entrata del nuovo bilancio). Come conseguenza di quest'ultimo aspetto, al fine di favorire la formazione di una quota di avanzo adeguata a tale scopo, si era provveduto ad iscrivere tra le uscite una posta non soggetta ad impegno, creando così una componente positiva nel futuro calcolo del risultato di amministrazione (risparmio forzoso). L'eventuale formazione di nuovi residui attivi di dubbia esigibilità (accertamenti dell'esercizio in corso), pertanto, non avrebbe prodotto effetti distorsivi sugli equilibri finanziari oppure, in ogni caso, questi effetti sarebbero stati attenuati.</w:t>
            </w:r>
          </w:p>
          <w:p w14:paraId="55A1F7B9" w14:textId="77777777" w:rsidR="006924F4" w:rsidRDefault="006924F4" w:rsidP="006924F4">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xml:space="preserve">La </w:t>
            </w:r>
            <w:r>
              <w:rPr>
                <w:rFonts w:ascii="Arial" w:eastAsia="Arial" w:hAnsi="Arial" w:cs="Arial"/>
                <w:b/>
                <w:color w:val="000000"/>
                <w:sz w:val="20"/>
                <w:lang w:val="it-IT"/>
              </w:rPr>
              <w:t>dimensione definitiva</w:t>
            </w:r>
            <w:r>
              <w:rPr>
                <w:rFonts w:ascii="Arial" w:eastAsia="Arial" w:hAnsi="Arial" w:cs="Arial"/>
                <w:color w:val="000000"/>
                <w:sz w:val="20"/>
                <w:lang w:val="it-IT"/>
              </w:rPr>
              <w:t xml:space="preserve"> del fondo, calcolata in sede di rendiconto dello stesso esercizio, porta invece a ricalcolare l'entità complessiva del FCDE per individuare l'importo del risultato di amministrazione che deve essere accantonato a tale scopo, congelando una quota dell'avanzo di pari importo (avanzo a destinazione vincolata). Nella sostanza, si va a costituire uno specifico accantonamento assimilabile ad un fondo rischi con una tecnica che non consente di spendere la quota di avanzo corrispondente all'entità del fondo così costituito.</w:t>
            </w:r>
          </w:p>
          <w:p w14:paraId="41A96AE2" w14:textId="77777777" w:rsidR="006924F4" w:rsidRDefault="006924F4" w:rsidP="006924F4">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Se il risultato di amministrazione non è sufficiente a consentire l'accantonamento del FCDE rideterminato in sede di rendiconto, la quota mancante deve essere ripristinata stanziando nel bilancio di previsione successivo al rendiconto pari quota, importo che va pertanto ad aggiungersi allo stanziamento del FCDE già collocato in bilancio per fronteggiare la formazione di nuovi residui attivi. L'ammontare del fondo calcolato a rendiconto dipende dall'andamento delle riscossioni in conto residui attivi che si è manifestato in ciascun anno dell'ultimo quinquennio rispetto all'ammontare complessivo dei crediti esistenti all'inizio del rispettivo esercizio. Questo conteggio (media del rapporto tra incassi e crediti iniziali) è applicato su ciascuna tipologia di entrata soggetta a possibili situazione di sofferenza ed è effettuato adottando liberamente una delle metodologie statistiche di calcolo alternative previste dalla norma. Riguardo al tipo di credito oggetto di accantonamento, la norma lascia libertà di scelta delle tipologie oggetto di accantonamento, che possono essere costituite da aggregati omogenei come da singole posizioni creditorie.</w:t>
            </w:r>
          </w:p>
          <w:p w14:paraId="1B76463B" w14:textId="77777777" w:rsidR="006924F4" w:rsidRDefault="006924F4" w:rsidP="006924F4">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xml:space="preserve">Venendo ai </w:t>
            </w:r>
            <w:r>
              <w:rPr>
                <w:rFonts w:ascii="Arial" w:eastAsia="Arial" w:hAnsi="Arial" w:cs="Arial"/>
                <w:b/>
                <w:color w:val="000000"/>
                <w:sz w:val="20"/>
                <w:lang w:val="it-IT"/>
              </w:rPr>
              <w:t>criteri effettivamente adottati</w:t>
            </w:r>
            <w:r>
              <w:rPr>
                <w:rFonts w:ascii="Arial" w:eastAsia="Arial" w:hAnsi="Arial" w:cs="Arial"/>
                <w:color w:val="000000"/>
                <w:sz w:val="20"/>
                <w:lang w:val="it-IT"/>
              </w:rPr>
              <w:t xml:space="preserve"> per la formazione del fondo, l'importo è </w:t>
            </w:r>
            <w:proofErr w:type="spellStart"/>
            <w:r>
              <w:rPr>
                <w:rFonts w:ascii="Arial" w:eastAsia="Arial" w:hAnsi="Arial" w:cs="Arial"/>
                <w:color w:val="000000"/>
                <w:sz w:val="20"/>
                <w:lang w:val="it-IT"/>
              </w:rPr>
              <w:t>stato</w:t>
            </w:r>
            <w:proofErr w:type="spellEnd"/>
            <w:r>
              <w:rPr>
                <w:rFonts w:ascii="Arial" w:eastAsia="Arial" w:hAnsi="Arial" w:cs="Arial"/>
                <w:color w:val="000000"/>
                <w:sz w:val="20"/>
                <w:lang w:val="it-IT"/>
              </w:rPr>
              <w:t xml:space="preserve"> quantificata dopo avere:</w:t>
            </w:r>
          </w:p>
          <w:p w14:paraId="23710F04" w14:textId="77777777" w:rsidR="006924F4" w:rsidRDefault="006924F4" w:rsidP="006924F4">
            <w:pPr>
              <w:spacing w:line="230" w:lineRule="exact"/>
              <w:jc w:val="both"/>
              <w:rPr>
                <w:rFonts w:ascii="Arial" w:eastAsia="Arial" w:hAnsi="Arial" w:cs="Arial"/>
                <w:color w:val="000000"/>
                <w:sz w:val="20"/>
                <w:lang w:val="it-IT"/>
              </w:rPr>
            </w:pPr>
          </w:p>
          <w:p w14:paraId="4359CE2A" w14:textId="77777777" w:rsidR="006924F4" w:rsidRDefault="006924F4" w:rsidP="006924F4">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xml:space="preserve">    •  individuato i capitoli di entrata che possono dare luogo alla formazione di crediti dubbi;</w:t>
            </w:r>
          </w:p>
          <w:p w14:paraId="6747068F" w14:textId="77777777" w:rsidR="006924F4" w:rsidRDefault="006924F4" w:rsidP="006924F4">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xml:space="preserve">    •  calcolato, per ciascun capitolo la media semplice tra gli incassi in conto residui attivi ed i rispettivi crediti di inizio esercizio riscontrati nell'ultimo quinquennio,</w:t>
            </w:r>
          </w:p>
          <w:p w14:paraId="2AD38BF8" w14:textId="77777777" w:rsidR="006924F4" w:rsidRDefault="006924F4" w:rsidP="006924F4">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Per le entrate che negli esercizi precedenti all'adozione dei nuovi principi erano state accertate per cassa, si è invece valutata la possibilità di derogare al principio generare, come per altro ammesso, calcolando il fondo sulla base di dati extra-contabili in luogo dei criteri normali. In questo caso, infatti, i movimenti iscritti in contabilità negli anni del quinquennio non riportavano tutti i crediti effettivamente maturati ma solo la quota incassata in quell'esercizio. In altri termini, con il procedimento extra contabile si va a ricostruire l'entità effettiva dei crediti sorti in ciascun anno per includere nei rispettivi conteggi, oltre al movimento di cassa, anche la quota che non era stata incassata pur costituendo un credito verso terzi (ricostruzione extra contabile dell'ammontare effettivo del credito verso terzi di ciascun esercizio).</w:t>
            </w:r>
          </w:p>
          <w:p w14:paraId="28D1B01E" w14:textId="10AD71C7" w:rsidR="00BF2BB5" w:rsidRDefault="006924F4" w:rsidP="006924F4">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Il quadro di riepilogo mostra la composizione sintetica del fondo a rendiconto mentre il dettaglio (suddivisione del fondo per titoli e tipologie) è riportata nel corrispondente allegato al rendiconto (allegato c), a cui pertanto si rinvia. La situazione, come riportata nel prospetto e sulla base delle informazioni al momento disponibili, non richiede alcun intervento correttivo con carattere d'urgenza sul bilancio di previsione immediatamente successivo.</w:t>
            </w:r>
          </w:p>
        </w:tc>
        <w:tc>
          <w:tcPr>
            <w:tcW w:w="400" w:type="dxa"/>
            <w:tcMar>
              <w:top w:w="0" w:type="dxa"/>
              <w:left w:w="0" w:type="dxa"/>
              <w:bottom w:w="0" w:type="dxa"/>
              <w:right w:w="0" w:type="dxa"/>
            </w:tcMar>
          </w:tcPr>
          <w:p w14:paraId="0F5E2F91" w14:textId="77777777" w:rsidR="00BF2BB5" w:rsidRPr="0068284D" w:rsidRDefault="00BF2BB5">
            <w:pPr>
              <w:rPr>
                <w:sz w:val="2"/>
                <w:lang w:val="it-IT"/>
              </w:rPr>
            </w:pPr>
          </w:p>
        </w:tc>
      </w:tr>
      <w:tr w:rsidR="00BF2BB5" w:rsidRPr="00B764E8" w14:paraId="3C4E476A" w14:textId="77777777">
        <w:trPr>
          <w:trHeight w:hRule="exact" w:val="2360"/>
        </w:trPr>
        <w:tc>
          <w:tcPr>
            <w:tcW w:w="400" w:type="dxa"/>
            <w:tcMar>
              <w:top w:w="0" w:type="dxa"/>
              <w:left w:w="0" w:type="dxa"/>
              <w:bottom w:w="0" w:type="dxa"/>
              <w:right w:w="0" w:type="dxa"/>
            </w:tcMar>
          </w:tcPr>
          <w:p w14:paraId="3C273702" w14:textId="77777777" w:rsidR="00BF2BB5" w:rsidRPr="0068284D" w:rsidRDefault="00BF2BB5">
            <w:pPr>
              <w:rPr>
                <w:sz w:val="2"/>
                <w:lang w:val="it-IT"/>
              </w:rPr>
            </w:pPr>
          </w:p>
        </w:tc>
        <w:tc>
          <w:tcPr>
            <w:tcW w:w="16040" w:type="dxa"/>
            <w:tcMar>
              <w:top w:w="0" w:type="dxa"/>
              <w:left w:w="0" w:type="dxa"/>
              <w:bottom w:w="0" w:type="dxa"/>
              <w:right w:w="0" w:type="dxa"/>
            </w:tcMar>
          </w:tcPr>
          <w:p w14:paraId="47760B29" w14:textId="77777777" w:rsidR="00BF2BB5" w:rsidRPr="0068284D" w:rsidRDefault="00BF2BB5">
            <w:pPr>
              <w:rPr>
                <w:sz w:val="2"/>
                <w:lang w:val="it-IT"/>
              </w:rPr>
            </w:pPr>
          </w:p>
        </w:tc>
        <w:tc>
          <w:tcPr>
            <w:tcW w:w="400" w:type="dxa"/>
            <w:tcMar>
              <w:top w:w="0" w:type="dxa"/>
              <w:left w:w="0" w:type="dxa"/>
              <w:bottom w:w="0" w:type="dxa"/>
              <w:right w:w="0" w:type="dxa"/>
            </w:tcMar>
          </w:tcPr>
          <w:p w14:paraId="16971005" w14:textId="77777777" w:rsidR="00BF2BB5" w:rsidRPr="0068284D" w:rsidRDefault="00BF2BB5">
            <w:pPr>
              <w:rPr>
                <w:sz w:val="2"/>
                <w:lang w:val="it-IT"/>
              </w:rPr>
            </w:pPr>
          </w:p>
        </w:tc>
      </w:tr>
    </w:tbl>
    <w:p w14:paraId="22167ECF" w14:textId="77777777" w:rsidR="00BF2BB5" w:rsidRPr="0068284D" w:rsidRDefault="00BF2BB5">
      <w:pPr>
        <w:rPr>
          <w:lang w:val="it-IT"/>
        </w:rPr>
        <w:sectPr w:rsidR="00BF2BB5" w:rsidRPr="0068284D">
          <w:footerReference w:type="default" r:id="rId93"/>
          <w:pgSz w:w="16840" w:h="11900" w:orient="landscape"/>
          <w:pgMar w:top="500" w:right="0" w:bottom="300" w:left="0" w:header="500" w:footer="300" w:gutter="0"/>
          <w:cols w:space="708"/>
        </w:sectPr>
      </w:pPr>
    </w:p>
    <w:p w14:paraId="540B81BF" w14:textId="77777777" w:rsidR="00BF2BB5" w:rsidRPr="0068284D" w:rsidRDefault="00BF2BB5">
      <w:pPr>
        <w:spacing w:after="520" w:line="240" w:lineRule="exact"/>
        <w:rPr>
          <w:lang w:val="it-IT"/>
        </w:rPr>
      </w:pPr>
    </w:p>
    <w:p w14:paraId="587D5F37" w14:textId="77777777" w:rsidR="00BF2BB5" w:rsidRDefault="007958B1">
      <w:pPr>
        <w:spacing w:before="360" w:after="120"/>
        <w:ind w:left="400" w:right="400"/>
        <w:jc w:val="center"/>
        <w:rPr>
          <w:rFonts w:ascii="Arial" w:eastAsia="Arial" w:hAnsi="Arial" w:cs="Arial"/>
          <w:b/>
          <w:color w:val="000000"/>
          <w:sz w:val="22"/>
          <w:lang w:val="it-IT"/>
        </w:rPr>
      </w:pPr>
      <w:r>
        <w:rPr>
          <w:rFonts w:ascii="Arial" w:eastAsia="Arial" w:hAnsi="Arial" w:cs="Arial"/>
          <w:b/>
          <w:color w:val="000000"/>
          <w:sz w:val="22"/>
          <w:lang w:val="it-IT"/>
        </w:rPr>
        <w:t>COMPOSIZIONE DELL'ACCANTONAMENTO AL FONDO CREDITI DI DUBBIA ESIGIBILITA'* E AL FONDO SVALUTAZIONE CREDITI</w:t>
      </w:r>
    </w:p>
    <w:tbl>
      <w:tblPr>
        <w:tblW w:w="0" w:type="auto"/>
        <w:tblInd w:w="440" w:type="dxa"/>
        <w:tblLayout w:type="fixed"/>
        <w:tblLook w:val="04A0" w:firstRow="1" w:lastRow="0" w:firstColumn="1" w:lastColumn="0" w:noHBand="0" w:noVBand="1"/>
      </w:tblPr>
      <w:tblGrid>
        <w:gridCol w:w="780"/>
        <w:gridCol w:w="5720"/>
        <w:gridCol w:w="1800"/>
        <w:gridCol w:w="1580"/>
        <w:gridCol w:w="1580"/>
        <w:gridCol w:w="1600"/>
        <w:gridCol w:w="1560"/>
        <w:gridCol w:w="1420"/>
      </w:tblGrid>
      <w:tr w:rsidR="00BF2BB5" w14:paraId="0DE4E6E8" w14:textId="77777777">
        <w:trPr>
          <w:trHeight w:hRule="exact" w:val="104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CBAB139"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TIPOLOGIA</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12DB54C"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DENOMINAZIONE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190D310"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RESIDUI ATTIVI FORMATISI NELL'ESERCIZIO CUI SI RIFERISCE IL RENDICONTO (a)</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BFDFE55"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RESIDUI ATTIVI DEGLI  ESERCIZI PRECEDENTI</w:t>
            </w:r>
          </w:p>
          <w:p w14:paraId="1A12C8F1"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(b)</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DB372A8"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TOTALE RESIDUI ATTIVI</w:t>
            </w:r>
          </w:p>
          <w:p w14:paraId="48427E35"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(c) = (a) + (b)</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9F095AA"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IMPORTO MINIMO DEL FONDO</w:t>
            </w:r>
          </w:p>
          <w:p w14:paraId="5DAA6F80"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(d)</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E846C0C"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FONDO CREDITI DI DUBBIA ESIGILITA'</w:t>
            </w:r>
          </w:p>
          <w:p w14:paraId="6931ED6F"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(e)</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B6EBCE0"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 xml:space="preserve">% di accantonamento al fondo crediti di dubbia </w:t>
            </w:r>
            <w:proofErr w:type="spellStart"/>
            <w:r>
              <w:rPr>
                <w:rFonts w:ascii="Arial" w:eastAsia="Arial" w:hAnsi="Arial" w:cs="Arial"/>
                <w:b/>
                <w:color w:val="000000"/>
                <w:sz w:val="12"/>
                <w:lang w:val="it-IT"/>
              </w:rPr>
              <w:t>esigibilita'</w:t>
            </w:r>
            <w:proofErr w:type="spellEnd"/>
          </w:p>
          <w:p w14:paraId="2250B964"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(f) = (e) / (c)</w:t>
            </w:r>
          </w:p>
        </w:tc>
      </w:tr>
      <w:tr w:rsidR="00BF2BB5" w:rsidRPr="00B764E8" w14:paraId="1820BA93"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17B00E4" w14:textId="77777777" w:rsidR="00BF2BB5" w:rsidRDefault="00BF2BB5">
            <w:pPr>
              <w:jc w:val="center"/>
              <w:rPr>
                <w:rFonts w:ascii="Arial" w:eastAsia="Arial" w:hAnsi="Arial" w:cs="Arial"/>
                <w:b/>
                <w:color w:val="000000"/>
                <w:sz w:val="12"/>
                <w:lang w:val="it-IT"/>
              </w:rPr>
            </w:pP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6DDDD8F" w14:textId="77777777" w:rsidR="00BF2BB5" w:rsidRDefault="007958B1">
            <w:pPr>
              <w:rPr>
                <w:rFonts w:ascii="Arial" w:eastAsia="Arial" w:hAnsi="Arial" w:cs="Arial"/>
                <w:b/>
                <w:i/>
                <w:color w:val="000000"/>
                <w:sz w:val="12"/>
                <w:lang w:val="it-IT"/>
              </w:rPr>
            </w:pPr>
            <w:r>
              <w:rPr>
                <w:rFonts w:ascii="Arial" w:eastAsia="Arial" w:hAnsi="Arial" w:cs="Arial"/>
                <w:b/>
                <w:i/>
                <w:color w:val="000000"/>
                <w:sz w:val="12"/>
                <w:lang w:val="it-IT"/>
              </w:rPr>
              <w:t>ENTRATE CORRENTI DI NATURA TRIBUTARIA, CONTRIBUTIVA E PEREQUATIVA</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889694E" w14:textId="77777777" w:rsidR="00BF2BB5" w:rsidRDefault="00BF2BB5">
            <w:pPr>
              <w:jc w:val="center"/>
              <w:rPr>
                <w:rFonts w:ascii="Arial" w:eastAsia="Arial" w:hAnsi="Arial" w:cs="Arial"/>
                <w:color w:val="000000"/>
                <w:sz w:val="12"/>
                <w:lang w:val="it-IT"/>
              </w:rPr>
            </w:pP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A998B36" w14:textId="77777777" w:rsidR="00BF2BB5" w:rsidRDefault="00BF2BB5">
            <w:pPr>
              <w:jc w:val="center"/>
              <w:rPr>
                <w:rFonts w:ascii="Arial" w:eastAsia="Arial" w:hAnsi="Arial" w:cs="Arial"/>
                <w:color w:val="000000"/>
                <w:sz w:val="12"/>
                <w:lang w:val="it-IT"/>
              </w:rPr>
            </w:pP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F7E6119" w14:textId="77777777" w:rsidR="00BF2BB5" w:rsidRDefault="00BF2BB5">
            <w:pPr>
              <w:jc w:val="center"/>
              <w:rPr>
                <w:rFonts w:ascii="Arial" w:eastAsia="Arial" w:hAnsi="Arial" w:cs="Arial"/>
                <w:color w:val="000000"/>
                <w:sz w:val="12"/>
                <w:lang w:val="it-IT"/>
              </w:rPr>
            </w:pP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E5FC4AF" w14:textId="77777777" w:rsidR="00BF2BB5" w:rsidRDefault="00BF2BB5">
            <w:pPr>
              <w:jc w:val="center"/>
              <w:rPr>
                <w:rFonts w:ascii="Arial" w:eastAsia="Arial" w:hAnsi="Arial" w:cs="Arial"/>
                <w:color w:val="000000"/>
                <w:sz w:val="12"/>
                <w:lang w:val="it-IT"/>
              </w:rPr>
            </w:pP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B096E27" w14:textId="77777777" w:rsidR="00BF2BB5" w:rsidRDefault="00BF2BB5">
            <w:pPr>
              <w:jc w:val="center"/>
              <w:rPr>
                <w:rFonts w:ascii="Arial" w:eastAsia="Arial" w:hAnsi="Arial" w:cs="Arial"/>
                <w:color w:val="000000"/>
                <w:sz w:val="12"/>
                <w:lang w:val="it-IT"/>
              </w:rPr>
            </w:pP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3D39C51" w14:textId="77777777" w:rsidR="00BF2BB5" w:rsidRDefault="00BF2BB5">
            <w:pPr>
              <w:jc w:val="center"/>
              <w:rPr>
                <w:rFonts w:ascii="Arial" w:eastAsia="Arial" w:hAnsi="Arial" w:cs="Arial"/>
                <w:color w:val="000000"/>
                <w:sz w:val="12"/>
                <w:lang w:val="it-IT"/>
              </w:rPr>
            </w:pPr>
          </w:p>
        </w:tc>
      </w:tr>
      <w:tr w:rsidR="00BF2BB5" w14:paraId="438CA84B"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AA269A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1010100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3BBF3C1"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101: Imposte, tasse e proventi assimilati</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C82DC8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3.311.985,48</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353D1D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2.326.372,25</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1A6A71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5.638.357,73</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164B961" w14:textId="77777777" w:rsidR="00BF2BB5" w:rsidRDefault="00BF2BB5">
            <w:pPr>
              <w:jc w:val="center"/>
              <w:rPr>
                <w:rFonts w:ascii="Arial" w:eastAsia="Arial" w:hAnsi="Arial" w:cs="Arial"/>
                <w:color w:val="000000"/>
                <w:sz w:val="12"/>
                <w:lang w:val="it-IT"/>
              </w:rPr>
            </w:pP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0289588" w14:textId="77777777" w:rsidR="00BF2BB5" w:rsidRDefault="00BF2BB5">
            <w:pPr>
              <w:jc w:val="center"/>
              <w:rPr>
                <w:rFonts w:ascii="Arial" w:eastAsia="Arial" w:hAnsi="Arial" w:cs="Arial"/>
                <w:color w:val="000000"/>
                <w:sz w:val="12"/>
                <w:lang w:val="it-IT"/>
              </w:rPr>
            </w:pP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FFD4D55" w14:textId="77777777" w:rsidR="00BF2BB5" w:rsidRDefault="00BF2BB5">
            <w:pPr>
              <w:jc w:val="center"/>
              <w:rPr>
                <w:rFonts w:ascii="Arial" w:eastAsia="Arial" w:hAnsi="Arial" w:cs="Arial"/>
                <w:color w:val="000000"/>
                <w:sz w:val="12"/>
                <w:lang w:val="it-IT"/>
              </w:rPr>
            </w:pPr>
          </w:p>
        </w:tc>
      </w:tr>
      <w:tr w:rsidR="00BF2BB5" w14:paraId="7F9BBD73"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6212D1A" w14:textId="77777777" w:rsidR="00BF2BB5" w:rsidRDefault="00BF2BB5">
            <w:pPr>
              <w:jc w:val="center"/>
              <w:rPr>
                <w:rFonts w:ascii="Arial" w:eastAsia="Arial" w:hAnsi="Arial" w:cs="Arial"/>
                <w:color w:val="000000"/>
                <w:sz w:val="12"/>
                <w:lang w:val="it-IT"/>
              </w:rPr>
            </w:pP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1CBE87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 xml:space="preserve"> di cui accertati per cassa sulla base del principio contabile 3.7 </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6A28CB4" w14:textId="6890A44E" w:rsidR="00BF2BB5" w:rsidRDefault="0068284D">
            <w:pPr>
              <w:jc w:val="center"/>
              <w:rPr>
                <w:rFonts w:ascii="Arial" w:eastAsia="Arial" w:hAnsi="Arial" w:cs="Arial"/>
                <w:color w:val="000000"/>
                <w:sz w:val="12"/>
                <w:lang w:val="it-IT"/>
              </w:rPr>
            </w:pPr>
            <w:r>
              <w:rPr>
                <w:rFonts w:ascii="Arial" w:eastAsia="Arial" w:hAnsi="Arial" w:cs="Arial"/>
                <w:color w:val="000000"/>
                <w:sz w:val="12"/>
                <w:lang w:val="it-IT"/>
              </w:rPr>
              <w:t>846.377,46</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4FC9CF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A1DDBA9" w14:textId="4E9F0A05" w:rsidR="00BF2BB5" w:rsidRDefault="0068284D">
            <w:pPr>
              <w:jc w:val="center"/>
              <w:rPr>
                <w:rFonts w:ascii="Arial" w:eastAsia="Arial" w:hAnsi="Arial" w:cs="Arial"/>
                <w:color w:val="000000"/>
                <w:sz w:val="12"/>
                <w:lang w:val="it-IT"/>
              </w:rPr>
            </w:pPr>
            <w:r>
              <w:rPr>
                <w:rFonts w:ascii="Arial" w:eastAsia="Arial" w:hAnsi="Arial" w:cs="Arial"/>
                <w:color w:val="000000"/>
                <w:sz w:val="12"/>
                <w:lang w:val="it-IT"/>
              </w:rPr>
              <w:t>846.377,46</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680C3E0" w14:textId="77777777" w:rsidR="00BF2BB5" w:rsidRDefault="00BF2BB5">
            <w:pPr>
              <w:jc w:val="center"/>
              <w:rPr>
                <w:rFonts w:ascii="Arial" w:eastAsia="Arial" w:hAnsi="Arial" w:cs="Arial"/>
                <w:color w:val="000000"/>
                <w:sz w:val="12"/>
                <w:lang w:val="it-IT"/>
              </w:rPr>
            </w:pP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4E74E47" w14:textId="77777777" w:rsidR="00BF2BB5" w:rsidRDefault="00BF2BB5">
            <w:pPr>
              <w:jc w:val="center"/>
              <w:rPr>
                <w:rFonts w:ascii="Arial" w:eastAsia="Arial" w:hAnsi="Arial" w:cs="Arial"/>
                <w:color w:val="000000"/>
                <w:sz w:val="12"/>
                <w:lang w:val="it-IT"/>
              </w:rPr>
            </w:pP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8B2D4D4" w14:textId="77777777" w:rsidR="00BF2BB5" w:rsidRDefault="00BF2BB5">
            <w:pPr>
              <w:jc w:val="center"/>
              <w:rPr>
                <w:rFonts w:ascii="Arial" w:eastAsia="Arial" w:hAnsi="Arial" w:cs="Arial"/>
                <w:color w:val="000000"/>
                <w:sz w:val="12"/>
                <w:lang w:val="it-IT"/>
              </w:rPr>
            </w:pPr>
          </w:p>
        </w:tc>
      </w:tr>
      <w:tr w:rsidR="00BF2BB5" w14:paraId="0213A6A5"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4BFEF79" w14:textId="77777777" w:rsidR="00BF2BB5" w:rsidRDefault="00BF2BB5">
            <w:pPr>
              <w:jc w:val="center"/>
              <w:rPr>
                <w:rFonts w:ascii="Arial" w:eastAsia="Arial" w:hAnsi="Arial" w:cs="Arial"/>
                <w:color w:val="000000"/>
                <w:sz w:val="12"/>
                <w:lang w:val="it-IT"/>
              </w:rPr>
            </w:pP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252B0D4"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Tipologia 101: Imposte, tasse e proventi assimilati non accertati per cassa</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9566D83" w14:textId="11041C71" w:rsidR="00BF2BB5" w:rsidRDefault="0068284D">
            <w:pPr>
              <w:jc w:val="center"/>
              <w:rPr>
                <w:rFonts w:ascii="Arial" w:eastAsia="Arial" w:hAnsi="Arial" w:cs="Arial"/>
                <w:color w:val="000000"/>
                <w:sz w:val="12"/>
                <w:lang w:val="it-IT"/>
              </w:rPr>
            </w:pPr>
            <w:r>
              <w:rPr>
                <w:rFonts w:ascii="Arial" w:eastAsia="Arial" w:hAnsi="Arial" w:cs="Arial"/>
                <w:color w:val="000000"/>
                <w:sz w:val="12"/>
                <w:lang w:val="it-IT"/>
              </w:rPr>
              <w:t>2.465.608,02</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3B412C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2.326.372,25</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E41547B" w14:textId="538A1C59" w:rsidR="00BF2BB5" w:rsidRDefault="0068284D">
            <w:pPr>
              <w:jc w:val="center"/>
              <w:rPr>
                <w:rFonts w:ascii="Arial" w:eastAsia="Arial" w:hAnsi="Arial" w:cs="Arial"/>
                <w:color w:val="000000"/>
                <w:sz w:val="12"/>
                <w:lang w:val="it-IT"/>
              </w:rPr>
            </w:pPr>
            <w:r>
              <w:rPr>
                <w:rFonts w:ascii="Arial" w:eastAsia="Arial" w:hAnsi="Arial" w:cs="Arial"/>
                <w:color w:val="000000"/>
                <w:sz w:val="12"/>
                <w:lang w:val="it-IT"/>
              </w:rPr>
              <w:t>4.791.980,27</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B52B3A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3.121.045,98</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EC2AD4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3.121.045,98</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D7EBC88" w14:textId="6DAFFC57" w:rsidR="00BF2BB5" w:rsidRDefault="0068284D">
            <w:pPr>
              <w:jc w:val="center"/>
              <w:rPr>
                <w:rFonts w:ascii="Arial" w:eastAsia="Arial" w:hAnsi="Arial" w:cs="Arial"/>
                <w:color w:val="000000"/>
                <w:sz w:val="12"/>
                <w:lang w:val="it-IT"/>
              </w:rPr>
            </w:pPr>
            <w:r>
              <w:rPr>
                <w:rFonts w:ascii="Arial" w:eastAsia="Arial" w:hAnsi="Arial" w:cs="Arial"/>
                <w:color w:val="000000"/>
                <w:sz w:val="12"/>
                <w:lang w:val="it-IT"/>
              </w:rPr>
              <w:t>65,13</w:t>
            </w:r>
          </w:p>
        </w:tc>
      </w:tr>
      <w:tr w:rsidR="00BF2BB5" w14:paraId="32F75DF0"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6ECB78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1010200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2495046"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102: Tributi destinati al finanziamento della sanità (solo per le Regioni)</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199479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05BAA7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7A6B24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1131A7A" w14:textId="77777777" w:rsidR="00BF2BB5" w:rsidRDefault="00BF2BB5">
            <w:pPr>
              <w:jc w:val="center"/>
              <w:rPr>
                <w:rFonts w:ascii="Arial" w:eastAsia="Arial" w:hAnsi="Arial" w:cs="Arial"/>
                <w:color w:val="000000"/>
                <w:sz w:val="12"/>
                <w:lang w:val="it-IT"/>
              </w:rPr>
            </w:pP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4EB8EC4" w14:textId="77777777" w:rsidR="00BF2BB5" w:rsidRDefault="00BF2BB5">
            <w:pPr>
              <w:jc w:val="center"/>
              <w:rPr>
                <w:rFonts w:ascii="Arial" w:eastAsia="Arial" w:hAnsi="Arial" w:cs="Arial"/>
                <w:color w:val="000000"/>
                <w:sz w:val="12"/>
                <w:lang w:val="it-IT"/>
              </w:rPr>
            </w:pP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BD0C3E1" w14:textId="77777777" w:rsidR="00BF2BB5" w:rsidRDefault="00BF2BB5">
            <w:pPr>
              <w:jc w:val="center"/>
              <w:rPr>
                <w:rFonts w:ascii="Arial" w:eastAsia="Arial" w:hAnsi="Arial" w:cs="Arial"/>
                <w:color w:val="000000"/>
                <w:sz w:val="12"/>
                <w:lang w:val="it-IT"/>
              </w:rPr>
            </w:pPr>
          </w:p>
        </w:tc>
      </w:tr>
      <w:tr w:rsidR="00BF2BB5" w14:paraId="7B15B0CD"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6DB99CD" w14:textId="77777777" w:rsidR="00BF2BB5" w:rsidRDefault="00BF2BB5">
            <w:pPr>
              <w:jc w:val="center"/>
              <w:rPr>
                <w:rFonts w:ascii="Arial" w:eastAsia="Arial" w:hAnsi="Arial" w:cs="Arial"/>
                <w:color w:val="000000"/>
                <w:sz w:val="12"/>
                <w:lang w:val="it-IT"/>
              </w:rPr>
            </w:pP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1A8309A"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 xml:space="preserve"> di cui accertati per cassa sulla base del principio contabile 3.7 </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C5D69B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6ACC52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D13596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A58C8A3" w14:textId="77777777" w:rsidR="00BF2BB5" w:rsidRDefault="00BF2BB5">
            <w:pPr>
              <w:jc w:val="center"/>
              <w:rPr>
                <w:rFonts w:ascii="Arial" w:eastAsia="Arial" w:hAnsi="Arial" w:cs="Arial"/>
                <w:color w:val="000000"/>
                <w:sz w:val="12"/>
                <w:lang w:val="it-IT"/>
              </w:rPr>
            </w:pP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B15EC5C" w14:textId="77777777" w:rsidR="00BF2BB5" w:rsidRDefault="00BF2BB5">
            <w:pPr>
              <w:jc w:val="center"/>
              <w:rPr>
                <w:rFonts w:ascii="Arial" w:eastAsia="Arial" w:hAnsi="Arial" w:cs="Arial"/>
                <w:color w:val="000000"/>
                <w:sz w:val="12"/>
                <w:lang w:val="it-IT"/>
              </w:rPr>
            </w:pP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319426B" w14:textId="77777777" w:rsidR="00BF2BB5" w:rsidRDefault="00BF2BB5">
            <w:pPr>
              <w:jc w:val="center"/>
              <w:rPr>
                <w:rFonts w:ascii="Arial" w:eastAsia="Arial" w:hAnsi="Arial" w:cs="Arial"/>
                <w:color w:val="000000"/>
                <w:sz w:val="12"/>
                <w:lang w:val="it-IT"/>
              </w:rPr>
            </w:pPr>
          </w:p>
        </w:tc>
      </w:tr>
      <w:tr w:rsidR="00BF2BB5" w14:paraId="06E32759"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A2C8F94" w14:textId="77777777" w:rsidR="00BF2BB5" w:rsidRDefault="00BF2BB5">
            <w:pPr>
              <w:jc w:val="center"/>
              <w:rPr>
                <w:rFonts w:ascii="Arial" w:eastAsia="Arial" w:hAnsi="Arial" w:cs="Arial"/>
                <w:color w:val="000000"/>
                <w:sz w:val="12"/>
                <w:lang w:val="it-IT"/>
              </w:rPr>
            </w:pP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A8CE8EB"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 xml:space="preserve">Tipologia 102: Tributi destinati al finanziamento della </w:t>
            </w:r>
            <w:proofErr w:type="spellStart"/>
            <w:r>
              <w:rPr>
                <w:rFonts w:ascii="Arial" w:eastAsia="Arial" w:hAnsi="Arial" w:cs="Arial"/>
                <w:color w:val="000000"/>
                <w:sz w:val="12"/>
                <w:lang w:val="it-IT"/>
              </w:rPr>
              <w:t>sanita'</w:t>
            </w:r>
            <w:proofErr w:type="spellEnd"/>
            <w:r>
              <w:rPr>
                <w:rFonts w:ascii="Arial" w:eastAsia="Arial" w:hAnsi="Arial" w:cs="Arial"/>
                <w:color w:val="000000"/>
                <w:sz w:val="12"/>
                <w:lang w:val="it-IT"/>
              </w:rPr>
              <w:t xml:space="preserve"> non accertati per cassa</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AD07C8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B45216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61E48C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2DAB92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BFE1C9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E9B4CE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52F6E6F6"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3692F7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1010300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54FA40F"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103: Tributi devoluti e regolati alle autonomie speciali (solo per le Regioni)</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B55782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8EFBD3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03BF97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7DF4E49" w14:textId="77777777" w:rsidR="00BF2BB5" w:rsidRDefault="00BF2BB5">
            <w:pPr>
              <w:jc w:val="center"/>
              <w:rPr>
                <w:rFonts w:ascii="Arial" w:eastAsia="Arial" w:hAnsi="Arial" w:cs="Arial"/>
                <w:color w:val="000000"/>
                <w:sz w:val="12"/>
                <w:lang w:val="it-IT"/>
              </w:rPr>
            </w:pP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CCB157F" w14:textId="77777777" w:rsidR="00BF2BB5" w:rsidRDefault="00BF2BB5">
            <w:pPr>
              <w:jc w:val="center"/>
              <w:rPr>
                <w:rFonts w:ascii="Arial" w:eastAsia="Arial" w:hAnsi="Arial" w:cs="Arial"/>
                <w:color w:val="000000"/>
                <w:sz w:val="12"/>
                <w:lang w:val="it-IT"/>
              </w:rPr>
            </w:pP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6046DD8" w14:textId="77777777" w:rsidR="00BF2BB5" w:rsidRDefault="00BF2BB5">
            <w:pPr>
              <w:jc w:val="center"/>
              <w:rPr>
                <w:rFonts w:ascii="Arial" w:eastAsia="Arial" w:hAnsi="Arial" w:cs="Arial"/>
                <w:color w:val="000000"/>
                <w:sz w:val="12"/>
                <w:lang w:val="it-IT"/>
              </w:rPr>
            </w:pPr>
          </w:p>
        </w:tc>
      </w:tr>
      <w:tr w:rsidR="00BF2BB5" w14:paraId="253FF94C"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5074FFE" w14:textId="77777777" w:rsidR="00BF2BB5" w:rsidRDefault="00BF2BB5">
            <w:pPr>
              <w:jc w:val="center"/>
              <w:rPr>
                <w:rFonts w:ascii="Arial" w:eastAsia="Arial" w:hAnsi="Arial" w:cs="Arial"/>
                <w:color w:val="000000"/>
                <w:sz w:val="12"/>
                <w:lang w:val="it-IT"/>
              </w:rPr>
            </w:pP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494C14D"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 xml:space="preserve"> di cui accertati per cassa sulla base del principio contabile 3.7 </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9C894B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EFF1AD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BB5471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4759598" w14:textId="77777777" w:rsidR="00BF2BB5" w:rsidRDefault="00BF2BB5">
            <w:pPr>
              <w:jc w:val="center"/>
              <w:rPr>
                <w:rFonts w:ascii="Arial" w:eastAsia="Arial" w:hAnsi="Arial" w:cs="Arial"/>
                <w:color w:val="000000"/>
                <w:sz w:val="12"/>
                <w:lang w:val="it-IT"/>
              </w:rPr>
            </w:pP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DF8F0D0" w14:textId="77777777" w:rsidR="00BF2BB5" w:rsidRDefault="00BF2BB5">
            <w:pPr>
              <w:jc w:val="center"/>
              <w:rPr>
                <w:rFonts w:ascii="Arial" w:eastAsia="Arial" w:hAnsi="Arial" w:cs="Arial"/>
                <w:color w:val="000000"/>
                <w:sz w:val="12"/>
                <w:lang w:val="it-IT"/>
              </w:rPr>
            </w:pP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23B3A7F" w14:textId="77777777" w:rsidR="00BF2BB5" w:rsidRDefault="00BF2BB5">
            <w:pPr>
              <w:jc w:val="center"/>
              <w:rPr>
                <w:rFonts w:ascii="Arial" w:eastAsia="Arial" w:hAnsi="Arial" w:cs="Arial"/>
                <w:color w:val="000000"/>
                <w:sz w:val="12"/>
                <w:lang w:val="it-IT"/>
              </w:rPr>
            </w:pPr>
          </w:p>
        </w:tc>
      </w:tr>
      <w:tr w:rsidR="00BF2BB5" w14:paraId="6A689BA6"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24BA650" w14:textId="77777777" w:rsidR="00BF2BB5" w:rsidRDefault="00BF2BB5">
            <w:pPr>
              <w:jc w:val="center"/>
              <w:rPr>
                <w:rFonts w:ascii="Arial" w:eastAsia="Arial" w:hAnsi="Arial" w:cs="Arial"/>
                <w:color w:val="000000"/>
                <w:sz w:val="12"/>
                <w:lang w:val="it-IT"/>
              </w:rPr>
            </w:pP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B380C66"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Tipologia 103: Tributi devoluti e regolati alle autonomie speciali  non accertati per cassa</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0408DE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78FCF0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304F9C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0F046A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CD24C7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ACBE04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5FE909A8"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A28198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1010400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F6925CA"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104: Compartecipazioni di tributi</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FDBA1F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7E1EDB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169E6C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6C7B4A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669C89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34096E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63F01235"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A245CA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1030100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00375B8"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301: Fondi perequativi da Amministrazioni Centrali</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FC7E1C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22D18D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71D99A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59CC7C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AA916E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3E06E3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63AF09AD"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BF7753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1030200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F5973E9"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302: Fondi perequativi dalla Regione o Provincia autonoma</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5C087D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6270C0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306589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5817B1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35BD9E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5C4384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0B98D502" w14:textId="77777777">
        <w:trPr>
          <w:trHeight w:hRule="exact" w:val="300"/>
        </w:trPr>
        <w:tc>
          <w:tcPr>
            <w:tcW w:w="78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4D13198C"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1000000</w:t>
            </w:r>
          </w:p>
        </w:tc>
        <w:tc>
          <w:tcPr>
            <w:tcW w:w="572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70C7F8AE" w14:textId="77777777" w:rsidR="00BF2BB5" w:rsidRDefault="007958B1">
            <w:pPr>
              <w:rPr>
                <w:rFonts w:ascii="Arial" w:eastAsia="Arial" w:hAnsi="Arial" w:cs="Arial"/>
                <w:b/>
                <w:i/>
                <w:color w:val="000000"/>
                <w:sz w:val="12"/>
                <w:lang w:val="it-IT"/>
              </w:rPr>
            </w:pPr>
            <w:r>
              <w:rPr>
                <w:rFonts w:ascii="Arial" w:eastAsia="Arial" w:hAnsi="Arial" w:cs="Arial"/>
                <w:b/>
                <w:i/>
                <w:color w:val="000000"/>
                <w:sz w:val="12"/>
                <w:lang w:val="it-IT"/>
              </w:rPr>
              <w:t>TOTALE TITOLO 1</w:t>
            </w:r>
          </w:p>
        </w:tc>
        <w:tc>
          <w:tcPr>
            <w:tcW w:w="180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429C2FD6"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3.311.985,48</w:t>
            </w:r>
          </w:p>
        </w:tc>
        <w:tc>
          <w:tcPr>
            <w:tcW w:w="158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7CE3EBB2"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2.326.372,25</w:t>
            </w:r>
          </w:p>
        </w:tc>
        <w:tc>
          <w:tcPr>
            <w:tcW w:w="158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4ED60C64"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5.638.357,73</w:t>
            </w:r>
          </w:p>
        </w:tc>
        <w:tc>
          <w:tcPr>
            <w:tcW w:w="160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04A63492"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3.121.045,98</w:t>
            </w:r>
          </w:p>
        </w:tc>
        <w:tc>
          <w:tcPr>
            <w:tcW w:w="156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773B6927"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3.121.045,98</w:t>
            </w:r>
          </w:p>
        </w:tc>
        <w:tc>
          <w:tcPr>
            <w:tcW w:w="142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3D3DEC23"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55,35</w:t>
            </w:r>
          </w:p>
        </w:tc>
      </w:tr>
      <w:tr w:rsidR="00BF2BB5" w14:paraId="5CD1358C"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1305C7C" w14:textId="77777777" w:rsidR="00BF2BB5" w:rsidRDefault="00BF2BB5">
            <w:pPr>
              <w:jc w:val="center"/>
              <w:rPr>
                <w:rFonts w:ascii="Arial" w:eastAsia="Arial" w:hAnsi="Arial" w:cs="Arial"/>
                <w:b/>
                <w:color w:val="000000"/>
                <w:sz w:val="12"/>
                <w:lang w:val="it-IT"/>
              </w:rPr>
            </w:pP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758C1B6" w14:textId="77777777" w:rsidR="00BF2BB5" w:rsidRDefault="007958B1">
            <w:pPr>
              <w:rPr>
                <w:rFonts w:ascii="Arial" w:eastAsia="Arial" w:hAnsi="Arial" w:cs="Arial"/>
                <w:b/>
                <w:i/>
                <w:color w:val="000000"/>
                <w:sz w:val="12"/>
                <w:lang w:val="it-IT"/>
              </w:rPr>
            </w:pPr>
            <w:r>
              <w:rPr>
                <w:rFonts w:ascii="Arial" w:eastAsia="Arial" w:hAnsi="Arial" w:cs="Arial"/>
                <w:b/>
                <w:i/>
                <w:color w:val="000000"/>
                <w:sz w:val="12"/>
                <w:lang w:val="it-IT"/>
              </w:rPr>
              <w:t>TRASFERIMENTI CORRENTI</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30C3397" w14:textId="77777777" w:rsidR="00BF2BB5" w:rsidRDefault="00BF2BB5">
            <w:pPr>
              <w:jc w:val="center"/>
              <w:rPr>
                <w:rFonts w:ascii="Arial" w:eastAsia="Arial" w:hAnsi="Arial" w:cs="Arial"/>
                <w:color w:val="000000"/>
                <w:sz w:val="12"/>
                <w:lang w:val="it-IT"/>
              </w:rPr>
            </w:pP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624104E" w14:textId="77777777" w:rsidR="00BF2BB5" w:rsidRDefault="00BF2BB5">
            <w:pPr>
              <w:jc w:val="center"/>
              <w:rPr>
                <w:rFonts w:ascii="Arial" w:eastAsia="Arial" w:hAnsi="Arial" w:cs="Arial"/>
                <w:color w:val="000000"/>
                <w:sz w:val="12"/>
                <w:lang w:val="it-IT"/>
              </w:rPr>
            </w:pP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092621F" w14:textId="77777777" w:rsidR="00BF2BB5" w:rsidRDefault="00BF2BB5">
            <w:pPr>
              <w:jc w:val="center"/>
              <w:rPr>
                <w:rFonts w:ascii="Arial" w:eastAsia="Arial" w:hAnsi="Arial" w:cs="Arial"/>
                <w:color w:val="000000"/>
                <w:sz w:val="12"/>
                <w:lang w:val="it-IT"/>
              </w:rPr>
            </w:pP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ACAF44F" w14:textId="77777777" w:rsidR="00BF2BB5" w:rsidRDefault="00BF2BB5">
            <w:pPr>
              <w:jc w:val="center"/>
              <w:rPr>
                <w:rFonts w:ascii="Arial" w:eastAsia="Arial" w:hAnsi="Arial" w:cs="Arial"/>
                <w:color w:val="000000"/>
                <w:sz w:val="12"/>
                <w:lang w:val="it-IT"/>
              </w:rPr>
            </w:pP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70B6B9E" w14:textId="77777777" w:rsidR="00BF2BB5" w:rsidRDefault="00BF2BB5">
            <w:pPr>
              <w:jc w:val="center"/>
              <w:rPr>
                <w:rFonts w:ascii="Arial" w:eastAsia="Arial" w:hAnsi="Arial" w:cs="Arial"/>
                <w:color w:val="000000"/>
                <w:sz w:val="12"/>
                <w:lang w:val="it-IT"/>
              </w:rPr>
            </w:pP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C2C5BF9" w14:textId="77777777" w:rsidR="00BF2BB5" w:rsidRDefault="00BF2BB5">
            <w:pPr>
              <w:jc w:val="center"/>
              <w:rPr>
                <w:rFonts w:ascii="Arial" w:eastAsia="Arial" w:hAnsi="Arial" w:cs="Arial"/>
                <w:color w:val="000000"/>
                <w:sz w:val="12"/>
                <w:lang w:val="it-IT"/>
              </w:rPr>
            </w:pPr>
          </w:p>
        </w:tc>
      </w:tr>
      <w:tr w:rsidR="00BF2BB5" w14:paraId="14A27F05"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10030B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2010100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F5AF703"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101: Trasferimenti correnti da Amministrazioni pubbliche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FC30FF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1.072.426,70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947994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497.221,01</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AD0BF0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1.569.647,71</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53DD8F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0B88E7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33F0B5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0A27AB79"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8EF8CB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2010200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8F59D78"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102: Trasferimenti correnti da Famiglie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1A6FAC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DEEA91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7DA7FB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461B86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3EC91C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5A2306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137ED9CD"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EEA027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2010300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26C9FCF"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103: Trasferimenti correnti da Imprese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C3BC49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BF14FB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38AD86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09C832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F5FDDD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BCF1C5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01990B19"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47636B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2010400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61CADAB"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104: Trasferimenti correnti da Istituzioni Sociali Private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53F47A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7AC6C9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CCDD88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FF8BBE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44EBA8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B57C7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2C99C2D9"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74B68B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2010500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2FD1BE2"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105: Trasferimenti correnti dalla UE e dal Resto del Mondo</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323858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4C5FFA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AEE912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D443274" w14:textId="77777777" w:rsidR="00BF2BB5" w:rsidRDefault="00BF2BB5">
            <w:pPr>
              <w:jc w:val="center"/>
              <w:rPr>
                <w:rFonts w:ascii="Arial" w:eastAsia="Arial" w:hAnsi="Arial" w:cs="Arial"/>
                <w:color w:val="000000"/>
                <w:sz w:val="12"/>
                <w:lang w:val="it-IT"/>
              </w:rPr>
            </w:pP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C507471" w14:textId="77777777" w:rsidR="00BF2BB5" w:rsidRDefault="00BF2BB5">
            <w:pPr>
              <w:jc w:val="center"/>
              <w:rPr>
                <w:rFonts w:ascii="Arial" w:eastAsia="Arial" w:hAnsi="Arial" w:cs="Arial"/>
                <w:color w:val="000000"/>
                <w:sz w:val="12"/>
                <w:lang w:val="it-IT"/>
              </w:rPr>
            </w:pP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58FE6E5" w14:textId="77777777" w:rsidR="00BF2BB5" w:rsidRDefault="00BF2BB5">
            <w:pPr>
              <w:jc w:val="center"/>
              <w:rPr>
                <w:rFonts w:ascii="Arial" w:eastAsia="Arial" w:hAnsi="Arial" w:cs="Arial"/>
                <w:color w:val="000000"/>
                <w:sz w:val="12"/>
                <w:lang w:val="it-IT"/>
              </w:rPr>
            </w:pPr>
          </w:p>
        </w:tc>
      </w:tr>
      <w:tr w:rsidR="00BF2BB5" w14:paraId="7D428840"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1D4C8CA" w14:textId="77777777" w:rsidR="00BF2BB5" w:rsidRDefault="00BF2BB5">
            <w:pPr>
              <w:jc w:val="center"/>
              <w:rPr>
                <w:rFonts w:ascii="Arial" w:eastAsia="Arial" w:hAnsi="Arial" w:cs="Arial"/>
                <w:color w:val="000000"/>
                <w:sz w:val="12"/>
                <w:lang w:val="it-IT"/>
              </w:rPr>
            </w:pP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B27AB92"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Trasferimenti correnti dall'Unione Europea</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BEDF71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32D6C0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096ECC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905DDF6" w14:textId="77777777" w:rsidR="00BF2BB5" w:rsidRDefault="00BF2BB5">
            <w:pPr>
              <w:jc w:val="center"/>
              <w:rPr>
                <w:rFonts w:ascii="Arial" w:eastAsia="Arial" w:hAnsi="Arial" w:cs="Arial"/>
                <w:color w:val="000000"/>
                <w:sz w:val="12"/>
                <w:lang w:val="it-IT"/>
              </w:rPr>
            </w:pP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1212094" w14:textId="77777777" w:rsidR="00BF2BB5" w:rsidRDefault="00BF2BB5">
            <w:pPr>
              <w:jc w:val="center"/>
              <w:rPr>
                <w:rFonts w:ascii="Arial" w:eastAsia="Arial" w:hAnsi="Arial" w:cs="Arial"/>
                <w:color w:val="000000"/>
                <w:sz w:val="12"/>
                <w:lang w:val="it-IT"/>
              </w:rPr>
            </w:pP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EEB8B0F" w14:textId="77777777" w:rsidR="00BF2BB5" w:rsidRDefault="00BF2BB5">
            <w:pPr>
              <w:jc w:val="center"/>
              <w:rPr>
                <w:rFonts w:ascii="Arial" w:eastAsia="Arial" w:hAnsi="Arial" w:cs="Arial"/>
                <w:color w:val="000000"/>
                <w:sz w:val="12"/>
                <w:lang w:val="it-IT"/>
              </w:rPr>
            </w:pPr>
          </w:p>
        </w:tc>
      </w:tr>
      <w:tr w:rsidR="00BF2BB5" w14:paraId="20147361"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C71FC3A" w14:textId="77777777" w:rsidR="00BF2BB5" w:rsidRDefault="00BF2BB5">
            <w:pPr>
              <w:jc w:val="center"/>
              <w:rPr>
                <w:rFonts w:ascii="Arial" w:eastAsia="Arial" w:hAnsi="Arial" w:cs="Arial"/>
                <w:color w:val="000000"/>
                <w:sz w:val="12"/>
                <w:lang w:val="it-IT"/>
              </w:rPr>
            </w:pP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BE63C60"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Trasferimenti correnti dal Resto del Mondo</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AA6F9B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2C7400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0EFC56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975B69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3EBCB4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7E3252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338DCC2F" w14:textId="77777777">
        <w:trPr>
          <w:trHeight w:hRule="exact" w:val="300"/>
        </w:trPr>
        <w:tc>
          <w:tcPr>
            <w:tcW w:w="78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4B9B048A"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2000000</w:t>
            </w:r>
          </w:p>
        </w:tc>
        <w:tc>
          <w:tcPr>
            <w:tcW w:w="572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1509F3BC" w14:textId="77777777" w:rsidR="00BF2BB5" w:rsidRDefault="007958B1">
            <w:pPr>
              <w:rPr>
                <w:rFonts w:ascii="Arial" w:eastAsia="Arial" w:hAnsi="Arial" w:cs="Arial"/>
                <w:b/>
                <w:i/>
                <w:color w:val="000000"/>
                <w:sz w:val="12"/>
                <w:lang w:val="it-IT"/>
              </w:rPr>
            </w:pPr>
            <w:r>
              <w:rPr>
                <w:rFonts w:ascii="Arial" w:eastAsia="Arial" w:hAnsi="Arial" w:cs="Arial"/>
                <w:b/>
                <w:i/>
                <w:color w:val="000000"/>
                <w:sz w:val="12"/>
                <w:lang w:val="it-IT"/>
              </w:rPr>
              <w:t>TOTALE TITOLO 2</w:t>
            </w:r>
          </w:p>
        </w:tc>
        <w:tc>
          <w:tcPr>
            <w:tcW w:w="180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39D81F5B"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1.072.426,70</w:t>
            </w:r>
          </w:p>
        </w:tc>
        <w:tc>
          <w:tcPr>
            <w:tcW w:w="158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3337B868"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497.221,01</w:t>
            </w:r>
          </w:p>
        </w:tc>
        <w:tc>
          <w:tcPr>
            <w:tcW w:w="158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7BAA3928"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1.569.647,71</w:t>
            </w:r>
          </w:p>
        </w:tc>
        <w:tc>
          <w:tcPr>
            <w:tcW w:w="160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4C5FA965"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56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0CF256E5"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42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47FC4271"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r>
    </w:tbl>
    <w:p w14:paraId="61DEE676" w14:textId="77777777" w:rsidR="00BF2BB5" w:rsidRDefault="007958B1">
      <w:pPr>
        <w:spacing w:line="240" w:lineRule="exact"/>
        <w:sectPr w:rsidR="00BF2BB5">
          <w:footerReference w:type="default" r:id="rId94"/>
          <w:pgSz w:w="16840" w:h="11900" w:orient="landscape"/>
          <w:pgMar w:top="500" w:right="0" w:bottom="300" w:left="0" w:header="500" w:footer="300" w:gutter="0"/>
          <w:cols w:space="708"/>
        </w:sectPr>
      </w:pPr>
      <w:r>
        <w:t xml:space="preserve"> </w:t>
      </w:r>
    </w:p>
    <w:p w14:paraId="3F3C3055" w14:textId="77777777" w:rsidR="00BF2BB5" w:rsidRDefault="00BF2BB5">
      <w:pPr>
        <w:spacing w:after="520" w:line="240" w:lineRule="exact"/>
      </w:pPr>
    </w:p>
    <w:p w14:paraId="03170333" w14:textId="77777777" w:rsidR="00BF2BB5" w:rsidRDefault="007958B1">
      <w:pPr>
        <w:spacing w:before="360" w:after="120"/>
        <w:ind w:left="400" w:right="400"/>
        <w:jc w:val="center"/>
        <w:rPr>
          <w:rFonts w:ascii="Arial" w:eastAsia="Arial" w:hAnsi="Arial" w:cs="Arial"/>
          <w:b/>
          <w:color w:val="000000"/>
          <w:sz w:val="22"/>
          <w:lang w:val="it-IT"/>
        </w:rPr>
      </w:pPr>
      <w:r>
        <w:rPr>
          <w:rFonts w:ascii="Arial" w:eastAsia="Arial" w:hAnsi="Arial" w:cs="Arial"/>
          <w:b/>
          <w:color w:val="000000"/>
          <w:sz w:val="22"/>
          <w:lang w:val="it-IT"/>
        </w:rPr>
        <w:t>COMPOSIZIONE DELL'ACCANTONAMENTO AL FONDO CREDITI DI DUBBIA ESIGIBILITA'* E AL FONDO SVALUTAZIONE CREDITI</w:t>
      </w:r>
    </w:p>
    <w:tbl>
      <w:tblPr>
        <w:tblW w:w="0" w:type="auto"/>
        <w:tblInd w:w="440" w:type="dxa"/>
        <w:tblLayout w:type="fixed"/>
        <w:tblLook w:val="04A0" w:firstRow="1" w:lastRow="0" w:firstColumn="1" w:lastColumn="0" w:noHBand="0" w:noVBand="1"/>
      </w:tblPr>
      <w:tblGrid>
        <w:gridCol w:w="780"/>
        <w:gridCol w:w="5720"/>
        <w:gridCol w:w="1800"/>
        <w:gridCol w:w="1580"/>
        <w:gridCol w:w="1580"/>
        <w:gridCol w:w="1600"/>
        <w:gridCol w:w="1560"/>
        <w:gridCol w:w="1420"/>
      </w:tblGrid>
      <w:tr w:rsidR="00BF2BB5" w14:paraId="1024CC4E" w14:textId="77777777">
        <w:trPr>
          <w:trHeight w:hRule="exact" w:val="104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4E27899"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TIPOLOGIA</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F393A7C"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DENOMINAZIONE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1857AAA"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RESIDUI ATTIVI FORMATISI NELL'ESERCIZIO CUI SI RIFERISCE IL RENDICONTO (a)</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8BFC0DF"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RESIDUI ATTIVI DEGLI  ESERCIZI PRECEDENTI</w:t>
            </w:r>
          </w:p>
          <w:p w14:paraId="5F570141"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(b)</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7D7F714"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TOTALE RESIDUI ATTIVI</w:t>
            </w:r>
          </w:p>
          <w:p w14:paraId="232E734A"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(c) = (a) + (b)</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8099A20"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IMPORTO MINIMO DEL FONDO</w:t>
            </w:r>
          </w:p>
          <w:p w14:paraId="336A98F7"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(d)</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B7AFF51"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FONDO CREDITI DI DUBBIA ESIGILITA'</w:t>
            </w:r>
          </w:p>
          <w:p w14:paraId="58A19A1F"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(e)</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AA26CFB"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 xml:space="preserve">% di accantonamento al fondo crediti di dubbia </w:t>
            </w:r>
            <w:proofErr w:type="spellStart"/>
            <w:r>
              <w:rPr>
                <w:rFonts w:ascii="Arial" w:eastAsia="Arial" w:hAnsi="Arial" w:cs="Arial"/>
                <w:b/>
                <w:color w:val="000000"/>
                <w:sz w:val="12"/>
                <w:lang w:val="it-IT"/>
              </w:rPr>
              <w:t>esigibilita'</w:t>
            </w:r>
            <w:proofErr w:type="spellEnd"/>
          </w:p>
          <w:p w14:paraId="543BAB3B"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(f) = (e) / (c)</w:t>
            </w:r>
          </w:p>
        </w:tc>
      </w:tr>
      <w:tr w:rsidR="00BF2BB5" w14:paraId="400E91DD"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EBE85F4" w14:textId="77777777" w:rsidR="00BF2BB5" w:rsidRDefault="00BF2BB5">
            <w:pPr>
              <w:jc w:val="center"/>
              <w:rPr>
                <w:rFonts w:ascii="Arial" w:eastAsia="Arial" w:hAnsi="Arial" w:cs="Arial"/>
                <w:b/>
                <w:color w:val="000000"/>
                <w:sz w:val="12"/>
                <w:lang w:val="it-IT"/>
              </w:rPr>
            </w:pP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E25D5A2" w14:textId="77777777" w:rsidR="00BF2BB5" w:rsidRDefault="007958B1">
            <w:pPr>
              <w:rPr>
                <w:rFonts w:ascii="Arial" w:eastAsia="Arial" w:hAnsi="Arial" w:cs="Arial"/>
                <w:b/>
                <w:i/>
                <w:color w:val="000000"/>
                <w:sz w:val="12"/>
                <w:lang w:val="it-IT"/>
              </w:rPr>
            </w:pPr>
            <w:r>
              <w:rPr>
                <w:rFonts w:ascii="Arial" w:eastAsia="Arial" w:hAnsi="Arial" w:cs="Arial"/>
                <w:b/>
                <w:i/>
                <w:color w:val="000000"/>
                <w:sz w:val="12"/>
                <w:lang w:val="it-IT"/>
              </w:rPr>
              <w:t>ENTRATE EXTRATRIBUTARIE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C816239" w14:textId="77777777" w:rsidR="00BF2BB5" w:rsidRDefault="00BF2BB5">
            <w:pPr>
              <w:jc w:val="center"/>
              <w:rPr>
                <w:rFonts w:ascii="Arial" w:eastAsia="Arial" w:hAnsi="Arial" w:cs="Arial"/>
                <w:color w:val="000000"/>
                <w:sz w:val="12"/>
                <w:lang w:val="it-IT"/>
              </w:rPr>
            </w:pP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AA1EB49" w14:textId="77777777" w:rsidR="00BF2BB5" w:rsidRDefault="00BF2BB5">
            <w:pPr>
              <w:jc w:val="center"/>
              <w:rPr>
                <w:rFonts w:ascii="Arial" w:eastAsia="Arial" w:hAnsi="Arial" w:cs="Arial"/>
                <w:color w:val="000000"/>
                <w:sz w:val="12"/>
                <w:lang w:val="it-IT"/>
              </w:rPr>
            </w:pP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0CC53C5" w14:textId="77777777" w:rsidR="00BF2BB5" w:rsidRDefault="00BF2BB5">
            <w:pPr>
              <w:jc w:val="center"/>
              <w:rPr>
                <w:rFonts w:ascii="Arial" w:eastAsia="Arial" w:hAnsi="Arial" w:cs="Arial"/>
                <w:color w:val="000000"/>
                <w:sz w:val="12"/>
                <w:lang w:val="it-IT"/>
              </w:rPr>
            </w:pP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9B676F9" w14:textId="77777777" w:rsidR="00BF2BB5" w:rsidRDefault="00BF2BB5">
            <w:pPr>
              <w:jc w:val="center"/>
              <w:rPr>
                <w:rFonts w:ascii="Arial" w:eastAsia="Arial" w:hAnsi="Arial" w:cs="Arial"/>
                <w:color w:val="000000"/>
                <w:sz w:val="12"/>
                <w:lang w:val="it-IT"/>
              </w:rPr>
            </w:pP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7FEF018" w14:textId="77777777" w:rsidR="00BF2BB5" w:rsidRDefault="00BF2BB5">
            <w:pPr>
              <w:jc w:val="center"/>
              <w:rPr>
                <w:rFonts w:ascii="Arial" w:eastAsia="Arial" w:hAnsi="Arial" w:cs="Arial"/>
                <w:color w:val="000000"/>
                <w:sz w:val="12"/>
                <w:lang w:val="it-IT"/>
              </w:rPr>
            </w:pP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A4DA70D" w14:textId="77777777" w:rsidR="00BF2BB5" w:rsidRDefault="00BF2BB5">
            <w:pPr>
              <w:jc w:val="center"/>
              <w:rPr>
                <w:rFonts w:ascii="Arial" w:eastAsia="Arial" w:hAnsi="Arial" w:cs="Arial"/>
                <w:color w:val="000000"/>
                <w:sz w:val="12"/>
                <w:lang w:val="it-IT"/>
              </w:rPr>
            </w:pPr>
          </w:p>
        </w:tc>
      </w:tr>
      <w:tr w:rsidR="00BF2BB5" w14:paraId="15B990DC"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9FE939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3010000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670EC90"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100: Vendita di beni e servizi e proventi derivanti dalla gestione dei beni</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530089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235.913,46</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EC625C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504.406,87</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2A4217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740.320,33</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DA52B8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520.680,98</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483843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520.680,98</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474890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70,33</w:t>
            </w:r>
          </w:p>
        </w:tc>
      </w:tr>
      <w:tr w:rsidR="00BF2BB5" w14:paraId="2A4E733C"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AF70E0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3020000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2E30986"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200: Proventi derivanti dall'attività di controllo e repressione delle irregolarità e degli illeciti</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AF13CB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343.308,43</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3B3D71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514.532,52</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54F11D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857.840,95</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56CAE2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598.386,40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5615BA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598.386,40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30678A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69,75</w:t>
            </w:r>
          </w:p>
        </w:tc>
      </w:tr>
      <w:tr w:rsidR="00BF2BB5" w14:paraId="1C758DCB"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EA787D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3030000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C13E335"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300: Interessi attivi</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2002B6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10.958,92</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B8D6B9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B64D4D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10.958,92</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64658A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3C3037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B69949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1CD39EBE"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4CD55D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3040000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4625885"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400: Altre entrate da redditi di capitale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BEAAA2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48D763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1FD586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F3620C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A93F0D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88C638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57A5E630"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D7DB14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3050000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A077505"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500: Rimborsi e altre entrate correnti</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B21148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13.287,48</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F1CBB4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39.550,65</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C4A97B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52.838,13</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4AC505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38.130,63</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1928D7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38.130,63</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E49FE1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72,16</w:t>
            </w:r>
          </w:p>
        </w:tc>
      </w:tr>
      <w:tr w:rsidR="00BF2BB5" w14:paraId="5DE4C806" w14:textId="77777777">
        <w:trPr>
          <w:trHeight w:hRule="exact" w:val="300"/>
        </w:trPr>
        <w:tc>
          <w:tcPr>
            <w:tcW w:w="78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127CA8DD"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3000000</w:t>
            </w:r>
          </w:p>
        </w:tc>
        <w:tc>
          <w:tcPr>
            <w:tcW w:w="572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5366EF90" w14:textId="77777777" w:rsidR="00BF2BB5" w:rsidRDefault="007958B1">
            <w:pPr>
              <w:rPr>
                <w:rFonts w:ascii="Arial" w:eastAsia="Arial" w:hAnsi="Arial" w:cs="Arial"/>
                <w:b/>
                <w:i/>
                <w:color w:val="000000"/>
                <w:sz w:val="12"/>
                <w:lang w:val="it-IT"/>
              </w:rPr>
            </w:pPr>
            <w:r>
              <w:rPr>
                <w:rFonts w:ascii="Arial" w:eastAsia="Arial" w:hAnsi="Arial" w:cs="Arial"/>
                <w:b/>
                <w:i/>
                <w:color w:val="000000"/>
                <w:sz w:val="12"/>
                <w:lang w:val="it-IT"/>
              </w:rPr>
              <w:t>TOTALE TITOLO 3</w:t>
            </w:r>
          </w:p>
        </w:tc>
        <w:tc>
          <w:tcPr>
            <w:tcW w:w="180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2F0159E1"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603.468,29</w:t>
            </w:r>
          </w:p>
        </w:tc>
        <w:tc>
          <w:tcPr>
            <w:tcW w:w="158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61E1DC29"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1.058.490,04</w:t>
            </w:r>
          </w:p>
        </w:tc>
        <w:tc>
          <w:tcPr>
            <w:tcW w:w="158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30C7FF6A"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1.661.958,33</w:t>
            </w:r>
          </w:p>
        </w:tc>
        <w:tc>
          <w:tcPr>
            <w:tcW w:w="160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039E5C47"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1.157.198,01</w:t>
            </w:r>
          </w:p>
        </w:tc>
        <w:tc>
          <w:tcPr>
            <w:tcW w:w="156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6D46D04E"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1.157.198,01</w:t>
            </w:r>
          </w:p>
        </w:tc>
        <w:tc>
          <w:tcPr>
            <w:tcW w:w="142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50B2293C"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69,63</w:t>
            </w:r>
          </w:p>
        </w:tc>
      </w:tr>
      <w:tr w:rsidR="00BF2BB5" w14:paraId="0B7EC81A"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CDA773B" w14:textId="77777777" w:rsidR="00BF2BB5" w:rsidRDefault="00BF2BB5">
            <w:pPr>
              <w:jc w:val="center"/>
              <w:rPr>
                <w:rFonts w:ascii="Arial" w:eastAsia="Arial" w:hAnsi="Arial" w:cs="Arial"/>
                <w:b/>
                <w:color w:val="000000"/>
                <w:sz w:val="12"/>
                <w:lang w:val="it-IT"/>
              </w:rPr>
            </w:pP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41CDF3C" w14:textId="77777777" w:rsidR="00BF2BB5" w:rsidRDefault="007958B1">
            <w:pPr>
              <w:rPr>
                <w:rFonts w:ascii="Arial" w:eastAsia="Arial" w:hAnsi="Arial" w:cs="Arial"/>
                <w:b/>
                <w:i/>
                <w:color w:val="000000"/>
                <w:sz w:val="12"/>
                <w:lang w:val="it-IT"/>
              </w:rPr>
            </w:pPr>
            <w:r>
              <w:rPr>
                <w:rFonts w:ascii="Arial" w:eastAsia="Arial" w:hAnsi="Arial" w:cs="Arial"/>
                <w:b/>
                <w:i/>
                <w:color w:val="000000"/>
                <w:sz w:val="12"/>
                <w:lang w:val="it-IT"/>
              </w:rPr>
              <w:t>ENTRATE IN CONTO CAPITALE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2ACE19A" w14:textId="77777777" w:rsidR="00BF2BB5" w:rsidRDefault="00BF2BB5">
            <w:pPr>
              <w:jc w:val="center"/>
              <w:rPr>
                <w:rFonts w:ascii="Arial" w:eastAsia="Arial" w:hAnsi="Arial" w:cs="Arial"/>
                <w:color w:val="000000"/>
                <w:sz w:val="12"/>
                <w:lang w:val="it-IT"/>
              </w:rPr>
            </w:pP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D57C4DB" w14:textId="77777777" w:rsidR="00BF2BB5" w:rsidRDefault="00BF2BB5">
            <w:pPr>
              <w:jc w:val="center"/>
              <w:rPr>
                <w:rFonts w:ascii="Arial" w:eastAsia="Arial" w:hAnsi="Arial" w:cs="Arial"/>
                <w:color w:val="000000"/>
                <w:sz w:val="12"/>
                <w:lang w:val="it-IT"/>
              </w:rPr>
            </w:pP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B2805C2" w14:textId="77777777" w:rsidR="00BF2BB5" w:rsidRDefault="00BF2BB5">
            <w:pPr>
              <w:jc w:val="center"/>
              <w:rPr>
                <w:rFonts w:ascii="Arial" w:eastAsia="Arial" w:hAnsi="Arial" w:cs="Arial"/>
                <w:color w:val="000000"/>
                <w:sz w:val="12"/>
                <w:lang w:val="it-IT"/>
              </w:rPr>
            </w:pP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971DB97" w14:textId="77777777" w:rsidR="00BF2BB5" w:rsidRDefault="00BF2BB5">
            <w:pPr>
              <w:jc w:val="center"/>
              <w:rPr>
                <w:rFonts w:ascii="Arial" w:eastAsia="Arial" w:hAnsi="Arial" w:cs="Arial"/>
                <w:color w:val="000000"/>
                <w:sz w:val="12"/>
                <w:lang w:val="it-IT"/>
              </w:rPr>
            </w:pP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001E9DA" w14:textId="77777777" w:rsidR="00BF2BB5" w:rsidRDefault="00BF2BB5">
            <w:pPr>
              <w:jc w:val="center"/>
              <w:rPr>
                <w:rFonts w:ascii="Arial" w:eastAsia="Arial" w:hAnsi="Arial" w:cs="Arial"/>
                <w:color w:val="000000"/>
                <w:sz w:val="12"/>
                <w:lang w:val="it-IT"/>
              </w:rPr>
            </w:pP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4751A4D" w14:textId="77777777" w:rsidR="00BF2BB5" w:rsidRDefault="00BF2BB5">
            <w:pPr>
              <w:jc w:val="center"/>
              <w:rPr>
                <w:rFonts w:ascii="Arial" w:eastAsia="Arial" w:hAnsi="Arial" w:cs="Arial"/>
                <w:color w:val="000000"/>
                <w:sz w:val="12"/>
                <w:lang w:val="it-IT"/>
              </w:rPr>
            </w:pPr>
          </w:p>
        </w:tc>
      </w:tr>
      <w:tr w:rsidR="00BF2BB5" w14:paraId="571D6084"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9CF55E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4010000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21F4B32"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100: Tributi in conto capitale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594938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FED98F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912D2B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2298D5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F212A6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664E12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18F84C6C"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D0C844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4020000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43AF627"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200: Contributi agli investimenti</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501FAA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407.563,98</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7F9B34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2.154.479,62</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15EB59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2.562.043,60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969D1DB" w14:textId="77777777" w:rsidR="00BF2BB5" w:rsidRDefault="00BF2BB5">
            <w:pPr>
              <w:jc w:val="center"/>
              <w:rPr>
                <w:rFonts w:ascii="Arial" w:eastAsia="Arial" w:hAnsi="Arial" w:cs="Arial"/>
                <w:color w:val="000000"/>
                <w:sz w:val="12"/>
                <w:lang w:val="it-IT"/>
              </w:rPr>
            </w:pP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BA46A2B" w14:textId="77777777" w:rsidR="00BF2BB5" w:rsidRDefault="00BF2BB5">
            <w:pPr>
              <w:jc w:val="center"/>
              <w:rPr>
                <w:rFonts w:ascii="Arial" w:eastAsia="Arial" w:hAnsi="Arial" w:cs="Arial"/>
                <w:color w:val="000000"/>
                <w:sz w:val="12"/>
                <w:lang w:val="it-IT"/>
              </w:rPr>
            </w:pP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D89C286" w14:textId="77777777" w:rsidR="00BF2BB5" w:rsidRDefault="00BF2BB5">
            <w:pPr>
              <w:jc w:val="center"/>
              <w:rPr>
                <w:rFonts w:ascii="Arial" w:eastAsia="Arial" w:hAnsi="Arial" w:cs="Arial"/>
                <w:color w:val="000000"/>
                <w:sz w:val="12"/>
                <w:lang w:val="it-IT"/>
              </w:rPr>
            </w:pPr>
          </w:p>
        </w:tc>
      </w:tr>
      <w:tr w:rsidR="00BF2BB5" w14:paraId="54F9AF35"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898987D" w14:textId="77777777" w:rsidR="00BF2BB5" w:rsidRDefault="00BF2BB5">
            <w:pPr>
              <w:jc w:val="center"/>
              <w:rPr>
                <w:rFonts w:ascii="Arial" w:eastAsia="Arial" w:hAnsi="Arial" w:cs="Arial"/>
                <w:color w:val="000000"/>
                <w:sz w:val="12"/>
                <w:lang w:val="it-IT"/>
              </w:rPr>
            </w:pP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11EB14D"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Contributi agli investimenti da amministrazioni pubbliche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184B22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407.563,98</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AB3AAE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2.129.722,66</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9B0623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2.537.286,64</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EB4D34F" w14:textId="77777777" w:rsidR="00BF2BB5" w:rsidRDefault="00BF2BB5">
            <w:pPr>
              <w:jc w:val="center"/>
              <w:rPr>
                <w:rFonts w:ascii="Arial" w:eastAsia="Arial" w:hAnsi="Arial" w:cs="Arial"/>
                <w:color w:val="000000"/>
                <w:sz w:val="12"/>
                <w:lang w:val="it-IT"/>
              </w:rPr>
            </w:pP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A1B7D27" w14:textId="77777777" w:rsidR="00BF2BB5" w:rsidRDefault="00BF2BB5">
            <w:pPr>
              <w:jc w:val="center"/>
              <w:rPr>
                <w:rFonts w:ascii="Arial" w:eastAsia="Arial" w:hAnsi="Arial" w:cs="Arial"/>
                <w:color w:val="000000"/>
                <w:sz w:val="12"/>
                <w:lang w:val="it-IT"/>
              </w:rPr>
            </w:pP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B9D19F4" w14:textId="77777777" w:rsidR="00BF2BB5" w:rsidRDefault="00BF2BB5">
            <w:pPr>
              <w:jc w:val="center"/>
              <w:rPr>
                <w:rFonts w:ascii="Arial" w:eastAsia="Arial" w:hAnsi="Arial" w:cs="Arial"/>
                <w:color w:val="000000"/>
                <w:sz w:val="12"/>
                <w:lang w:val="it-IT"/>
              </w:rPr>
            </w:pPr>
          </w:p>
        </w:tc>
      </w:tr>
      <w:tr w:rsidR="00BF2BB5" w14:paraId="03176693"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9C370FA" w14:textId="77777777" w:rsidR="00BF2BB5" w:rsidRDefault="00BF2BB5">
            <w:pPr>
              <w:jc w:val="center"/>
              <w:rPr>
                <w:rFonts w:ascii="Arial" w:eastAsia="Arial" w:hAnsi="Arial" w:cs="Arial"/>
                <w:color w:val="000000"/>
                <w:sz w:val="12"/>
                <w:lang w:val="it-IT"/>
              </w:rPr>
            </w:pP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9D1EFCD"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Contributi agli investimenti da UE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5E9622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567C52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903C94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14D8DA6" w14:textId="77777777" w:rsidR="00BF2BB5" w:rsidRDefault="00BF2BB5">
            <w:pPr>
              <w:jc w:val="center"/>
              <w:rPr>
                <w:rFonts w:ascii="Arial" w:eastAsia="Arial" w:hAnsi="Arial" w:cs="Arial"/>
                <w:color w:val="000000"/>
                <w:sz w:val="12"/>
                <w:lang w:val="it-IT"/>
              </w:rPr>
            </w:pP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73FDF84" w14:textId="77777777" w:rsidR="00BF2BB5" w:rsidRDefault="00BF2BB5">
            <w:pPr>
              <w:jc w:val="center"/>
              <w:rPr>
                <w:rFonts w:ascii="Arial" w:eastAsia="Arial" w:hAnsi="Arial" w:cs="Arial"/>
                <w:color w:val="000000"/>
                <w:sz w:val="12"/>
                <w:lang w:val="it-IT"/>
              </w:rPr>
            </w:pP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86E85FF" w14:textId="77777777" w:rsidR="00BF2BB5" w:rsidRDefault="00BF2BB5">
            <w:pPr>
              <w:jc w:val="center"/>
              <w:rPr>
                <w:rFonts w:ascii="Arial" w:eastAsia="Arial" w:hAnsi="Arial" w:cs="Arial"/>
                <w:color w:val="000000"/>
                <w:sz w:val="12"/>
                <w:lang w:val="it-IT"/>
              </w:rPr>
            </w:pPr>
          </w:p>
        </w:tc>
      </w:tr>
      <w:tr w:rsidR="00BF2BB5" w14:paraId="70D25FF9"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3C6CE33" w14:textId="77777777" w:rsidR="00BF2BB5" w:rsidRDefault="00BF2BB5">
            <w:pPr>
              <w:jc w:val="center"/>
              <w:rPr>
                <w:rFonts w:ascii="Arial" w:eastAsia="Arial" w:hAnsi="Arial" w:cs="Arial"/>
                <w:color w:val="000000"/>
                <w:sz w:val="12"/>
                <w:lang w:val="it-IT"/>
              </w:rPr>
            </w:pP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CE1483A"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Tipologia 200: Contributi agli investimenti al netto dei contributi da PA e UE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99CD7C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10EA6C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24.756,96</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A206CE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24.756,96</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8FE4FC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F4857A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558200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7004D855"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1B8B7B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4030000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66C9C75"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300: Altri trasferimenti in conto capitale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FBAF81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2CC5E0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540EE8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70B16F9" w14:textId="77777777" w:rsidR="00BF2BB5" w:rsidRDefault="00BF2BB5">
            <w:pPr>
              <w:jc w:val="center"/>
              <w:rPr>
                <w:rFonts w:ascii="Arial" w:eastAsia="Arial" w:hAnsi="Arial" w:cs="Arial"/>
                <w:color w:val="000000"/>
                <w:sz w:val="12"/>
                <w:lang w:val="it-IT"/>
              </w:rPr>
            </w:pP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F7CF9D8" w14:textId="77777777" w:rsidR="00BF2BB5" w:rsidRDefault="00BF2BB5">
            <w:pPr>
              <w:jc w:val="center"/>
              <w:rPr>
                <w:rFonts w:ascii="Arial" w:eastAsia="Arial" w:hAnsi="Arial" w:cs="Arial"/>
                <w:color w:val="000000"/>
                <w:sz w:val="12"/>
                <w:lang w:val="it-IT"/>
              </w:rPr>
            </w:pP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8898D77" w14:textId="77777777" w:rsidR="00BF2BB5" w:rsidRDefault="00BF2BB5">
            <w:pPr>
              <w:jc w:val="center"/>
              <w:rPr>
                <w:rFonts w:ascii="Arial" w:eastAsia="Arial" w:hAnsi="Arial" w:cs="Arial"/>
                <w:color w:val="000000"/>
                <w:sz w:val="12"/>
                <w:lang w:val="it-IT"/>
              </w:rPr>
            </w:pPr>
          </w:p>
        </w:tc>
      </w:tr>
      <w:tr w:rsidR="00BF2BB5" w14:paraId="79131F83"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4EC2760" w14:textId="77777777" w:rsidR="00BF2BB5" w:rsidRDefault="00BF2BB5">
            <w:pPr>
              <w:jc w:val="center"/>
              <w:rPr>
                <w:rFonts w:ascii="Arial" w:eastAsia="Arial" w:hAnsi="Arial" w:cs="Arial"/>
                <w:color w:val="000000"/>
                <w:sz w:val="12"/>
                <w:lang w:val="it-IT"/>
              </w:rPr>
            </w:pP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2AF2FF7"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Trasferimenti in conto capitale da amministrazioni pubbliche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5D0095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904580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6B2E30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7BD8559" w14:textId="77777777" w:rsidR="00BF2BB5" w:rsidRDefault="00BF2BB5">
            <w:pPr>
              <w:jc w:val="center"/>
              <w:rPr>
                <w:rFonts w:ascii="Arial" w:eastAsia="Arial" w:hAnsi="Arial" w:cs="Arial"/>
                <w:color w:val="000000"/>
                <w:sz w:val="12"/>
                <w:lang w:val="it-IT"/>
              </w:rPr>
            </w:pP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CB18B6F" w14:textId="77777777" w:rsidR="00BF2BB5" w:rsidRDefault="00BF2BB5">
            <w:pPr>
              <w:jc w:val="center"/>
              <w:rPr>
                <w:rFonts w:ascii="Arial" w:eastAsia="Arial" w:hAnsi="Arial" w:cs="Arial"/>
                <w:color w:val="000000"/>
                <w:sz w:val="12"/>
                <w:lang w:val="it-IT"/>
              </w:rPr>
            </w:pP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23F14F0" w14:textId="77777777" w:rsidR="00BF2BB5" w:rsidRDefault="00BF2BB5">
            <w:pPr>
              <w:jc w:val="center"/>
              <w:rPr>
                <w:rFonts w:ascii="Arial" w:eastAsia="Arial" w:hAnsi="Arial" w:cs="Arial"/>
                <w:color w:val="000000"/>
                <w:sz w:val="12"/>
                <w:lang w:val="it-IT"/>
              </w:rPr>
            </w:pPr>
          </w:p>
        </w:tc>
      </w:tr>
      <w:tr w:rsidR="00BF2BB5" w14:paraId="3020573A"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DACED2F" w14:textId="77777777" w:rsidR="00BF2BB5" w:rsidRDefault="00BF2BB5">
            <w:pPr>
              <w:jc w:val="center"/>
              <w:rPr>
                <w:rFonts w:ascii="Arial" w:eastAsia="Arial" w:hAnsi="Arial" w:cs="Arial"/>
                <w:color w:val="000000"/>
                <w:sz w:val="12"/>
                <w:lang w:val="it-IT"/>
              </w:rPr>
            </w:pP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E140303"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Trasferimenti in conto capitale da UE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0C442F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449AC0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959B8D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2155188" w14:textId="77777777" w:rsidR="00BF2BB5" w:rsidRDefault="00BF2BB5">
            <w:pPr>
              <w:jc w:val="center"/>
              <w:rPr>
                <w:rFonts w:ascii="Arial" w:eastAsia="Arial" w:hAnsi="Arial" w:cs="Arial"/>
                <w:color w:val="000000"/>
                <w:sz w:val="12"/>
                <w:lang w:val="it-IT"/>
              </w:rPr>
            </w:pP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6E589CF" w14:textId="77777777" w:rsidR="00BF2BB5" w:rsidRDefault="00BF2BB5">
            <w:pPr>
              <w:jc w:val="center"/>
              <w:rPr>
                <w:rFonts w:ascii="Arial" w:eastAsia="Arial" w:hAnsi="Arial" w:cs="Arial"/>
                <w:color w:val="000000"/>
                <w:sz w:val="12"/>
                <w:lang w:val="it-IT"/>
              </w:rPr>
            </w:pP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EE4871E" w14:textId="77777777" w:rsidR="00BF2BB5" w:rsidRDefault="00BF2BB5">
            <w:pPr>
              <w:jc w:val="center"/>
              <w:rPr>
                <w:rFonts w:ascii="Arial" w:eastAsia="Arial" w:hAnsi="Arial" w:cs="Arial"/>
                <w:color w:val="000000"/>
                <w:sz w:val="12"/>
                <w:lang w:val="it-IT"/>
              </w:rPr>
            </w:pPr>
          </w:p>
        </w:tc>
      </w:tr>
      <w:tr w:rsidR="00BF2BB5" w14:paraId="30A3DC92"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3BF10ED" w14:textId="77777777" w:rsidR="00BF2BB5" w:rsidRDefault="00BF2BB5">
            <w:pPr>
              <w:jc w:val="center"/>
              <w:rPr>
                <w:rFonts w:ascii="Arial" w:eastAsia="Arial" w:hAnsi="Arial" w:cs="Arial"/>
                <w:color w:val="000000"/>
                <w:sz w:val="12"/>
                <w:lang w:val="it-IT"/>
              </w:rPr>
            </w:pP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3F95187" w14:textId="77777777" w:rsidR="00BF2BB5" w:rsidRDefault="007958B1">
            <w:pPr>
              <w:jc w:val="right"/>
              <w:rPr>
                <w:rFonts w:ascii="Arial" w:eastAsia="Arial" w:hAnsi="Arial" w:cs="Arial"/>
                <w:color w:val="000000"/>
                <w:sz w:val="12"/>
                <w:lang w:val="it-IT"/>
              </w:rPr>
            </w:pPr>
            <w:r>
              <w:rPr>
                <w:rFonts w:ascii="Arial" w:eastAsia="Arial" w:hAnsi="Arial" w:cs="Arial"/>
                <w:color w:val="000000"/>
                <w:sz w:val="12"/>
                <w:lang w:val="it-IT"/>
              </w:rPr>
              <w:t>Tipologia 300: Trasferimenti in conto capitale al netto dei contributi da PA e UE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EB9846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E1A486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157719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2ADFBE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7A5E0C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1AC0E0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40298EF5"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9518A5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4040000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834A8AE"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400: Entrate da alienazione di beni materiali e immateriali</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738183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E04E8B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D618BC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23D1BF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D66295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34DF12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5D5E87EA"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55E176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4050000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5B4D8C8"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500: Altre entrate in conto capitale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5ED4EF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BFC340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5659F0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692B43F"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519B38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608DEF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6AC21C59" w14:textId="77777777">
        <w:trPr>
          <w:trHeight w:hRule="exact" w:val="300"/>
        </w:trPr>
        <w:tc>
          <w:tcPr>
            <w:tcW w:w="78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0E910237"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4000000</w:t>
            </w:r>
          </w:p>
        </w:tc>
        <w:tc>
          <w:tcPr>
            <w:tcW w:w="572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6C0EA22A" w14:textId="77777777" w:rsidR="00BF2BB5" w:rsidRDefault="007958B1">
            <w:pPr>
              <w:rPr>
                <w:rFonts w:ascii="Arial" w:eastAsia="Arial" w:hAnsi="Arial" w:cs="Arial"/>
                <w:b/>
                <w:i/>
                <w:color w:val="000000"/>
                <w:sz w:val="12"/>
                <w:lang w:val="it-IT"/>
              </w:rPr>
            </w:pPr>
            <w:r>
              <w:rPr>
                <w:rFonts w:ascii="Arial" w:eastAsia="Arial" w:hAnsi="Arial" w:cs="Arial"/>
                <w:b/>
                <w:i/>
                <w:color w:val="000000"/>
                <w:sz w:val="12"/>
                <w:lang w:val="it-IT"/>
              </w:rPr>
              <w:t>TOTALE TITOLO 4</w:t>
            </w:r>
          </w:p>
        </w:tc>
        <w:tc>
          <w:tcPr>
            <w:tcW w:w="180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08700937"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407.563,98</w:t>
            </w:r>
          </w:p>
        </w:tc>
        <w:tc>
          <w:tcPr>
            <w:tcW w:w="158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4D1E4272"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2.154.479,62</w:t>
            </w:r>
          </w:p>
        </w:tc>
        <w:tc>
          <w:tcPr>
            <w:tcW w:w="158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1CE7E37C"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2.562.043,60</w:t>
            </w:r>
          </w:p>
        </w:tc>
        <w:tc>
          <w:tcPr>
            <w:tcW w:w="160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070EDE3F"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56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6070D454"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42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638E7241"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r>
      <w:tr w:rsidR="00BF2BB5" w:rsidRPr="00B764E8" w14:paraId="4739F931"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3C68263" w14:textId="77777777" w:rsidR="00BF2BB5" w:rsidRDefault="00BF2BB5">
            <w:pPr>
              <w:jc w:val="center"/>
              <w:rPr>
                <w:rFonts w:ascii="Arial" w:eastAsia="Arial" w:hAnsi="Arial" w:cs="Arial"/>
                <w:b/>
                <w:color w:val="000000"/>
                <w:sz w:val="12"/>
                <w:lang w:val="it-IT"/>
              </w:rPr>
            </w:pP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184D3B3" w14:textId="77777777" w:rsidR="00BF2BB5" w:rsidRDefault="007958B1">
            <w:pPr>
              <w:rPr>
                <w:rFonts w:ascii="Arial" w:eastAsia="Arial" w:hAnsi="Arial" w:cs="Arial"/>
                <w:b/>
                <w:i/>
                <w:color w:val="000000"/>
                <w:sz w:val="12"/>
                <w:lang w:val="it-IT"/>
              </w:rPr>
            </w:pPr>
            <w:r>
              <w:rPr>
                <w:rFonts w:ascii="Arial" w:eastAsia="Arial" w:hAnsi="Arial" w:cs="Arial"/>
                <w:b/>
                <w:i/>
                <w:color w:val="000000"/>
                <w:sz w:val="12"/>
                <w:lang w:val="it-IT"/>
              </w:rPr>
              <w:t>ENTRATE DA RIDUZIONI DI ATTIVITÀ FINANZIARIE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FBA5BA9" w14:textId="77777777" w:rsidR="00BF2BB5" w:rsidRDefault="00BF2BB5">
            <w:pPr>
              <w:jc w:val="center"/>
              <w:rPr>
                <w:rFonts w:ascii="Arial" w:eastAsia="Arial" w:hAnsi="Arial" w:cs="Arial"/>
                <w:color w:val="000000"/>
                <w:sz w:val="12"/>
                <w:lang w:val="it-IT"/>
              </w:rPr>
            </w:pP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B5B2FDE" w14:textId="77777777" w:rsidR="00BF2BB5" w:rsidRDefault="00BF2BB5">
            <w:pPr>
              <w:jc w:val="center"/>
              <w:rPr>
                <w:rFonts w:ascii="Arial" w:eastAsia="Arial" w:hAnsi="Arial" w:cs="Arial"/>
                <w:color w:val="000000"/>
                <w:sz w:val="12"/>
                <w:lang w:val="it-IT"/>
              </w:rPr>
            </w:pP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44850CF" w14:textId="77777777" w:rsidR="00BF2BB5" w:rsidRDefault="00BF2BB5">
            <w:pPr>
              <w:jc w:val="center"/>
              <w:rPr>
                <w:rFonts w:ascii="Arial" w:eastAsia="Arial" w:hAnsi="Arial" w:cs="Arial"/>
                <w:color w:val="000000"/>
                <w:sz w:val="12"/>
                <w:lang w:val="it-IT"/>
              </w:rPr>
            </w:pP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550E41A" w14:textId="77777777" w:rsidR="00BF2BB5" w:rsidRDefault="00BF2BB5">
            <w:pPr>
              <w:jc w:val="center"/>
              <w:rPr>
                <w:rFonts w:ascii="Arial" w:eastAsia="Arial" w:hAnsi="Arial" w:cs="Arial"/>
                <w:color w:val="000000"/>
                <w:sz w:val="12"/>
                <w:lang w:val="it-IT"/>
              </w:rPr>
            </w:pP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B4B7731" w14:textId="77777777" w:rsidR="00BF2BB5" w:rsidRDefault="00BF2BB5">
            <w:pPr>
              <w:jc w:val="center"/>
              <w:rPr>
                <w:rFonts w:ascii="Arial" w:eastAsia="Arial" w:hAnsi="Arial" w:cs="Arial"/>
                <w:color w:val="000000"/>
                <w:sz w:val="12"/>
                <w:lang w:val="it-IT"/>
              </w:rPr>
            </w:pP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92839B0" w14:textId="77777777" w:rsidR="00BF2BB5" w:rsidRDefault="00BF2BB5">
            <w:pPr>
              <w:jc w:val="center"/>
              <w:rPr>
                <w:rFonts w:ascii="Arial" w:eastAsia="Arial" w:hAnsi="Arial" w:cs="Arial"/>
                <w:color w:val="000000"/>
                <w:sz w:val="12"/>
                <w:lang w:val="it-IT"/>
              </w:rPr>
            </w:pPr>
          </w:p>
        </w:tc>
      </w:tr>
      <w:tr w:rsidR="00BF2BB5" w14:paraId="30FFC6B9"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619A7F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5010000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14E70EB"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100: Alienazione di attività finanziarie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94EE9A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3674088"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B235B1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66AC90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9AF615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83554B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0EA36DA4"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F7783B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5020000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705F661"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200: Riscossioni crediti di breve termine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AC99F5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3F36822"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BEEC6C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24CA5D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18247D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E0B32A9"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188648C9"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EB1EF57"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5030000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B37B05F"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300: Riscossione crediti di medio-lungo termine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2762F90"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B0B755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1A05B4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FDA64C5"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858B96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ECD641C"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1C0DC60C" w14:textId="77777777">
        <w:trPr>
          <w:trHeight w:hRule="exact" w:val="300"/>
        </w:trPr>
        <w:tc>
          <w:tcPr>
            <w:tcW w:w="7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2A30CD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5040000</w:t>
            </w:r>
          </w:p>
        </w:tc>
        <w:tc>
          <w:tcPr>
            <w:tcW w:w="57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430EC1F"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Tipologia 400: Altre entrate per riduzione di attività finanziarie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3DF54E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9C7F9B3"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7C3508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AF5E2E6"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60E7BCD"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4B0573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08DA56EC" w14:textId="77777777">
        <w:trPr>
          <w:trHeight w:hRule="exact" w:val="300"/>
        </w:trPr>
        <w:tc>
          <w:tcPr>
            <w:tcW w:w="78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57738CA1"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5000000</w:t>
            </w:r>
          </w:p>
        </w:tc>
        <w:tc>
          <w:tcPr>
            <w:tcW w:w="572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06E6E744" w14:textId="77777777" w:rsidR="00BF2BB5" w:rsidRDefault="007958B1">
            <w:pPr>
              <w:rPr>
                <w:rFonts w:ascii="Arial" w:eastAsia="Arial" w:hAnsi="Arial" w:cs="Arial"/>
                <w:b/>
                <w:i/>
                <w:color w:val="000000"/>
                <w:sz w:val="12"/>
                <w:lang w:val="it-IT"/>
              </w:rPr>
            </w:pPr>
            <w:r>
              <w:rPr>
                <w:rFonts w:ascii="Arial" w:eastAsia="Arial" w:hAnsi="Arial" w:cs="Arial"/>
                <w:b/>
                <w:i/>
                <w:color w:val="000000"/>
                <w:sz w:val="12"/>
                <w:lang w:val="it-IT"/>
              </w:rPr>
              <w:t>TOTALE TITOLO 5</w:t>
            </w:r>
          </w:p>
        </w:tc>
        <w:tc>
          <w:tcPr>
            <w:tcW w:w="180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6342C8F5"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58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1424541F"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58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50BBD911"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60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518336AB"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56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31D521A1"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420" w:type="dxa"/>
            <w:tcBorders>
              <w:left w:val="single" w:sz="8" w:space="0" w:color="000000"/>
              <w:bottom w:val="single" w:sz="8" w:space="0" w:color="000000"/>
              <w:right w:val="single" w:sz="8" w:space="0" w:color="000000"/>
            </w:tcBorders>
            <w:tcMar>
              <w:top w:w="0" w:type="dxa"/>
              <w:left w:w="40" w:type="dxa"/>
              <w:bottom w:w="0" w:type="dxa"/>
              <w:right w:w="40" w:type="dxa"/>
            </w:tcMar>
            <w:vAlign w:val="center"/>
          </w:tcPr>
          <w:p w14:paraId="5877D95B"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r>
    </w:tbl>
    <w:p w14:paraId="3B454D90" w14:textId="77777777" w:rsidR="00BF2BB5" w:rsidRDefault="007958B1">
      <w:pPr>
        <w:spacing w:line="240" w:lineRule="exact"/>
        <w:sectPr w:rsidR="00BF2BB5">
          <w:footerReference w:type="default" r:id="rId95"/>
          <w:pgSz w:w="16840" w:h="11900" w:orient="landscape"/>
          <w:pgMar w:top="500" w:right="0" w:bottom="300" w:left="0" w:header="500" w:footer="300" w:gutter="0"/>
          <w:cols w:space="708"/>
        </w:sectPr>
      </w:pPr>
      <w:r>
        <w:t xml:space="preserve"> </w:t>
      </w:r>
    </w:p>
    <w:p w14:paraId="6CBD5F22" w14:textId="77777777" w:rsidR="00BF2BB5" w:rsidRDefault="00BF2BB5">
      <w:pPr>
        <w:spacing w:after="160" w:line="240" w:lineRule="exact"/>
      </w:pPr>
    </w:p>
    <w:tbl>
      <w:tblPr>
        <w:tblW w:w="0" w:type="auto"/>
        <w:tblInd w:w="440" w:type="dxa"/>
        <w:tblLayout w:type="fixed"/>
        <w:tblLook w:val="04A0" w:firstRow="1" w:lastRow="0" w:firstColumn="1" w:lastColumn="0" w:noHBand="0" w:noVBand="1"/>
      </w:tblPr>
      <w:tblGrid>
        <w:gridCol w:w="6500"/>
        <w:gridCol w:w="1800"/>
        <w:gridCol w:w="1580"/>
        <w:gridCol w:w="1580"/>
        <w:gridCol w:w="1600"/>
        <w:gridCol w:w="1560"/>
        <w:gridCol w:w="1420"/>
      </w:tblGrid>
      <w:tr w:rsidR="00BF2BB5" w14:paraId="02013FE4" w14:textId="77777777">
        <w:trPr>
          <w:trHeight w:hRule="exact" w:val="300"/>
        </w:trPr>
        <w:tc>
          <w:tcPr>
            <w:tcW w:w="65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7F782AE" w14:textId="77777777" w:rsidR="00BF2BB5" w:rsidRDefault="007958B1">
            <w:pPr>
              <w:jc w:val="right"/>
              <w:rPr>
                <w:rFonts w:ascii="Arial" w:eastAsia="Arial" w:hAnsi="Arial" w:cs="Arial"/>
                <w:b/>
                <w:i/>
                <w:color w:val="000000"/>
                <w:sz w:val="12"/>
                <w:lang w:val="it-IT"/>
              </w:rPr>
            </w:pPr>
            <w:r>
              <w:rPr>
                <w:rFonts w:ascii="Arial" w:eastAsia="Arial" w:hAnsi="Arial" w:cs="Arial"/>
                <w:b/>
                <w:i/>
                <w:color w:val="000000"/>
                <w:sz w:val="12"/>
                <w:lang w:val="it-IT"/>
              </w:rPr>
              <w:t>TOTALE GENERALE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D5D1345"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5.395.444,45</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6B91189"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6.036.562,92</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4E29BF2"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11.432.007,37</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4857152"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4.278.243,99</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E5951E5"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4.278.243,99</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3A7A8BD"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37,42</w:t>
            </w:r>
          </w:p>
        </w:tc>
      </w:tr>
      <w:tr w:rsidR="00BF2BB5" w14:paraId="4F780935" w14:textId="77777777">
        <w:trPr>
          <w:trHeight w:hRule="exact" w:val="300"/>
        </w:trPr>
        <w:tc>
          <w:tcPr>
            <w:tcW w:w="65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4FCD098" w14:textId="77777777" w:rsidR="00BF2BB5" w:rsidRDefault="007958B1">
            <w:pPr>
              <w:jc w:val="right"/>
              <w:rPr>
                <w:rFonts w:ascii="Arial" w:eastAsia="Arial" w:hAnsi="Arial" w:cs="Arial"/>
                <w:b/>
                <w:color w:val="000000"/>
                <w:sz w:val="12"/>
                <w:lang w:val="it-IT"/>
              </w:rPr>
            </w:pPr>
            <w:r>
              <w:rPr>
                <w:rFonts w:ascii="Arial" w:eastAsia="Arial" w:hAnsi="Arial" w:cs="Arial"/>
                <w:b/>
                <w:color w:val="000000"/>
                <w:sz w:val="12"/>
                <w:lang w:val="it-IT"/>
              </w:rPr>
              <w:t>DI CUI   FONDO CREDITI DI DUBBIA ESIGIBILITA' IN C/CAPITALE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1DB04A0"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407.563,98</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A4D61CD"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2.154.479,62</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5ADF7ED"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2.562.043,60</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E0CFBB6"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321734C"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550FFF4"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0,00</w:t>
            </w:r>
          </w:p>
        </w:tc>
      </w:tr>
      <w:tr w:rsidR="00BF2BB5" w14:paraId="5BFEDC4D" w14:textId="77777777">
        <w:trPr>
          <w:trHeight w:hRule="exact" w:val="300"/>
        </w:trPr>
        <w:tc>
          <w:tcPr>
            <w:tcW w:w="65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B0620BA" w14:textId="77777777" w:rsidR="00BF2BB5" w:rsidRDefault="007958B1">
            <w:pPr>
              <w:jc w:val="right"/>
              <w:rPr>
                <w:rFonts w:ascii="Arial" w:eastAsia="Arial" w:hAnsi="Arial" w:cs="Arial"/>
                <w:b/>
                <w:color w:val="000000"/>
                <w:sz w:val="12"/>
                <w:lang w:val="it-IT"/>
              </w:rPr>
            </w:pPr>
            <w:r>
              <w:rPr>
                <w:rFonts w:ascii="Arial" w:eastAsia="Arial" w:hAnsi="Arial" w:cs="Arial"/>
                <w:b/>
                <w:color w:val="000000"/>
                <w:sz w:val="12"/>
                <w:lang w:val="it-IT"/>
              </w:rPr>
              <w:t>DI CUI   FONDO CREDITI DI DUBBIA ESIGIBILITA' DI PARTE CORRENTE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5225DAE"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4.987.880,47</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270BB72"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3.882.083,30</w:t>
            </w:r>
          </w:p>
        </w:tc>
        <w:tc>
          <w:tcPr>
            <w:tcW w:w="15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9D3D915"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8.869.963,77</w:t>
            </w:r>
          </w:p>
        </w:tc>
        <w:tc>
          <w:tcPr>
            <w:tcW w:w="16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F3BDE35"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4.278.243,99</w:t>
            </w:r>
          </w:p>
        </w:tc>
        <w:tc>
          <w:tcPr>
            <w:tcW w:w="156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6C88075"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4.278.243,99</w:t>
            </w:r>
          </w:p>
        </w:tc>
        <w:tc>
          <w:tcPr>
            <w:tcW w:w="142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4F4BCE1"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48,23</w:t>
            </w:r>
          </w:p>
        </w:tc>
      </w:tr>
    </w:tbl>
    <w:p w14:paraId="5B566AA2" w14:textId="77777777" w:rsidR="00BF2BB5" w:rsidRDefault="007958B1">
      <w:pPr>
        <w:spacing w:after="220" w:line="240" w:lineRule="exact"/>
      </w:pPr>
      <w:r>
        <w:t xml:space="preserve"> </w:t>
      </w:r>
    </w:p>
    <w:tbl>
      <w:tblPr>
        <w:tblW w:w="0" w:type="auto"/>
        <w:tblInd w:w="560" w:type="dxa"/>
        <w:tblLayout w:type="fixed"/>
        <w:tblLook w:val="04A0" w:firstRow="1" w:lastRow="0" w:firstColumn="1" w:lastColumn="0" w:noHBand="0" w:noVBand="1"/>
      </w:tblPr>
      <w:tblGrid>
        <w:gridCol w:w="6340"/>
        <w:gridCol w:w="1800"/>
        <w:gridCol w:w="1800"/>
      </w:tblGrid>
      <w:tr w:rsidR="00BF2BB5" w14:paraId="12D5559D" w14:textId="77777777">
        <w:trPr>
          <w:trHeight w:hRule="exact" w:val="600"/>
        </w:trPr>
        <w:tc>
          <w:tcPr>
            <w:tcW w:w="63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D45C1F0"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COMPOSIZIONE CONFRONTO FONDO CREDITI DI DUBBIA ESIGIBILITA' - FONDO SVALUTAZIONE CREDITI</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82DDC0C"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TOTALE CREDITI</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25F7341" w14:textId="77777777" w:rsidR="00BF2BB5" w:rsidRDefault="007958B1">
            <w:pPr>
              <w:spacing w:line="138" w:lineRule="exact"/>
              <w:jc w:val="center"/>
              <w:rPr>
                <w:rFonts w:ascii="Arial" w:eastAsia="Arial" w:hAnsi="Arial" w:cs="Arial"/>
                <w:b/>
                <w:color w:val="000000"/>
                <w:sz w:val="12"/>
                <w:lang w:val="it-IT"/>
              </w:rPr>
            </w:pPr>
            <w:r>
              <w:rPr>
                <w:rFonts w:ascii="Arial" w:eastAsia="Arial" w:hAnsi="Arial" w:cs="Arial"/>
                <w:b/>
                <w:color w:val="000000"/>
                <w:sz w:val="12"/>
                <w:lang w:val="it-IT"/>
              </w:rPr>
              <w:t>FONDO SVALUTAZIONE CREDITI</w:t>
            </w:r>
          </w:p>
        </w:tc>
      </w:tr>
      <w:tr w:rsidR="00BF2BB5" w14:paraId="33E3D1DC" w14:textId="77777777">
        <w:trPr>
          <w:trHeight w:hRule="exact" w:val="300"/>
        </w:trPr>
        <w:tc>
          <w:tcPr>
            <w:tcW w:w="6340" w:type="dxa"/>
            <w:tcBorders>
              <w:left w:val="single" w:sz="8" w:space="0" w:color="000000"/>
              <w:right w:val="single" w:sz="8" w:space="0" w:color="000000"/>
            </w:tcBorders>
            <w:tcMar>
              <w:top w:w="0" w:type="dxa"/>
              <w:left w:w="40" w:type="dxa"/>
              <w:bottom w:w="0" w:type="dxa"/>
              <w:right w:w="40" w:type="dxa"/>
            </w:tcMar>
            <w:vAlign w:val="center"/>
          </w:tcPr>
          <w:p w14:paraId="1D422913"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RESIDUI ATTIVI NEL CONTO DEL BILANCIO TITOLI DA 1 A 5</w:t>
            </w:r>
          </w:p>
        </w:tc>
        <w:tc>
          <w:tcPr>
            <w:tcW w:w="1800" w:type="dxa"/>
            <w:tcBorders>
              <w:left w:val="single" w:sz="8" w:space="0" w:color="000000"/>
              <w:right w:val="single" w:sz="8" w:space="0" w:color="000000"/>
            </w:tcBorders>
            <w:tcMar>
              <w:top w:w="0" w:type="dxa"/>
              <w:left w:w="40" w:type="dxa"/>
              <w:bottom w:w="0" w:type="dxa"/>
              <w:right w:w="40" w:type="dxa"/>
            </w:tcMar>
            <w:vAlign w:val="center"/>
          </w:tcPr>
          <w:p w14:paraId="0E2E8ADB"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11.432.007,37</w:t>
            </w:r>
          </w:p>
        </w:tc>
        <w:tc>
          <w:tcPr>
            <w:tcW w:w="1800" w:type="dxa"/>
            <w:tcBorders>
              <w:left w:val="single" w:sz="8" w:space="0" w:color="000000"/>
              <w:right w:val="single" w:sz="8" w:space="0" w:color="000000"/>
            </w:tcBorders>
            <w:tcMar>
              <w:top w:w="0" w:type="dxa"/>
              <w:left w:w="40" w:type="dxa"/>
              <w:bottom w:w="0" w:type="dxa"/>
              <w:right w:w="40" w:type="dxa"/>
            </w:tcMar>
            <w:vAlign w:val="center"/>
          </w:tcPr>
          <w:p w14:paraId="2A91BBF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4.278.243,99</w:t>
            </w:r>
          </w:p>
        </w:tc>
      </w:tr>
      <w:tr w:rsidR="00BF2BB5" w14:paraId="756F1F3B" w14:textId="77777777">
        <w:trPr>
          <w:trHeight w:hRule="exact" w:val="300"/>
        </w:trPr>
        <w:tc>
          <w:tcPr>
            <w:tcW w:w="6340" w:type="dxa"/>
            <w:tcBorders>
              <w:left w:val="single" w:sz="8" w:space="0" w:color="000000"/>
              <w:right w:val="single" w:sz="8" w:space="0" w:color="000000"/>
            </w:tcBorders>
            <w:tcMar>
              <w:top w:w="0" w:type="dxa"/>
              <w:left w:w="40" w:type="dxa"/>
              <w:bottom w:w="0" w:type="dxa"/>
              <w:right w:w="40" w:type="dxa"/>
            </w:tcMar>
            <w:vAlign w:val="center"/>
          </w:tcPr>
          <w:p w14:paraId="45F6BF6F"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CREDITI STRALCIATI DAL CONTO DEL BILANCIO</w:t>
            </w:r>
          </w:p>
        </w:tc>
        <w:tc>
          <w:tcPr>
            <w:tcW w:w="1800" w:type="dxa"/>
            <w:tcBorders>
              <w:left w:val="single" w:sz="8" w:space="0" w:color="000000"/>
              <w:right w:val="single" w:sz="8" w:space="0" w:color="000000"/>
            </w:tcBorders>
            <w:tcMar>
              <w:top w:w="0" w:type="dxa"/>
              <w:left w:w="40" w:type="dxa"/>
              <w:bottom w:w="0" w:type="dxa"/>
              <w:right w:w="40" w:type="dxa"/>
            </w:tcMar>
            <w:vAlign w:val="center"/>
          </w:tcPr>
          <w:p w14:paraId="261AEF5A"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5.342.264,04</w:t>
            </w:r>
          </w:p>
        </w:tc>
        <w:tc>
          <w:tcPr>
            <w:tcW w:w="1800" w:type="dxa"/>
            <w:tcBorders>
              <w:left w:val="single" w:sz="8" w:space="0" w:color="000000"/>
              <w:right w:val="single" w:sz="8" w:space="0" w:color="000000"/>
            </w:tcBorders>
            <w:tcMar>
              <w:top w:w="0" w:type="dxa"/>
              <w:left w:w="40" w:type="dxa"/>
              <w:bottom w:w="0" w:type="dxa"/>
              <w:right w:w="40" w:type="dxa"/>
            </w:tcMar>
            <w:vAlign w:val="center"/>
          </w:tcPr>
          <w:p w14:paraId="725D03FE"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5.342.264,04</w:t>
            </w:r>
          </w:p>
        </w:tc>
      </w:tr>
      <w:tr w:rsidR="00BF2BB5" w14:paraId="6DABCECD" w14:textId="77777777">
        <w:trPr>
          <w:trHeight w:hRule="exact" w:val="300"/>
        </w:trPr>
        <w:tc>
          <w:tcPr>
            <w:tcW w:w="6340" w:type="dxa"/>
            <w:tcBorders>
              <w:left w:val="single" w:sz="8" w:space="0" w:color="000000"/>
              <w:right w:val="single" w:sz="8" w:space="0" w:color="000000"/>
            </w:tcBorders>
            <w:tcMar>
              <w:top w:w="0" w:type="dxa"/>
              <w:left w:w="40" w:type="dxa"/>
              <w:bottom w:w="0" w:type="dxa"/>
              <w:right w:w="40" w:type="dxa"/>
            </w:tcMar>
            <w:vAlign w:val="center"/>
          </w:tcPr>
          <w:p w14:paraId="430E134B" w14:textId="77777777" w:rsidR="00BF2BB5" w:rsidRDefault="007958B1">
            <w:pPr>
              <w:rPr>
                <w:rFonts w:ascii="Arial" w:eastAsia="Arial" w:hAnsi="Arial" w:cs="Arial"/>
                <w:color w:val="000000"/>
                <w:sz w:val="12"/>
                <w:lang w:val="it-IT"/>
              </w:rPr>
            </w:pPr>
            <w:r>
              <w:rPr>
                <w:rFonts w:ascii="Arial" w:eastAsia="Arial" w:hAnsi="Arial" w:cs="Arial"/>
                <w:color w:val="000000"/>
                <w:sz w:val="12"/>
                <w:lang w:val="it-IT"/>
              </w:rPr>
              <w:t>ACCERTAMENTI IMPUTATI AGLI ESERCIZI SUCCESSIVI A QUELLO CUI IL RENDICONTO SI RIFERISCE</w:t>
            </w:r>
          </w:p>
        </w:tc>
        <w:tc>
          <w:tcPr>
            <w:tcW w:w="1800" w:type="dxa"/>
            <w:tcBorders>
              <w:left w:val="single" w:sz="8" w:space="0" w:color="000000"/>
              <w:right w:val="single" w:sz="8" w:space="0" w:color="000000"/>
            </w:tcBorders>
            <w:tcMar>
              <w:top w:w="0" w:type="dxa"/>
              <w:left w:w="40" w:type="dxa"/>
              <w:bottom w:w="0" w:type="dxa"/>
              <w:right w:w="40" w:type="dxa"/>
            </w:tcMar>
            <w:vAlign w:val="center"/>
          </w:tcPr>
          <w:p w14:paraId="0E06FDA4"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c>
          <w:tcPr>
            <w:tcW w:w="1800" w:type="dxa"/>
            <w:tcBorders>
              <w:left w:val="single" w:sz="8" w:space="0" w:color="000000"/>
              <w:right w:val="single" w:sz="8" w:space="0" w:color="000000"/>
            </w:tcBorders>
            <w:tcMar>
              <w:top w:w="0" w:type="dxa"/>
              <w:left w:w="40" w:type="dxa"/>
              <w:bottom w:w="0" w:type="dxa"/>
              <w:right w:w="40" w:type="dxa"/>
            </w:tcMar>
            <w:vAlign w:val="center"/>
          </w:tcPr>
          <w:p w14:paraId="3D3D2471" w14:textId="77777777" w:rsidR="00BF2BB5" w:rsidRDefault="007958B1">
            <w:pPr>
              <w:jc w:val="center"/>
              <w:rPr>
                <w:rFonts w:ascii="Arial" w:eastAsia="Arial" w:hAnsi="Arial" w:cs="Arial"/>
                <w:color w:val="000000"/>
                <w:sz w:val="12"/>
                <w:lang w:val="it-IT"/>
              </w:rPr>
            </w:pPr>
            <w:r>
              <w:rPr>
                <w:rFonts w:ascii="Arial" w:eastAsia="Arial" w:hAnsi="Arial" w:cs="Arial"/>
                <w:color w:val="000000"/>
                <w:sz w:val="12"/>
                <w:lang w:val="it-IT"/>
              </w:rPr>
              <w:t>0,00</w:t>
            </w:r>
          </w:p>
        </w:tc>
      </w:tr>
      <w:tr w:rsidR="00BF2BB5" w14:paraId="3C74EB1F" w14:textId="77777777">
        <w:trPr>
          <w:trHeight w:hRule="exact" w:val="300"/>
        </w:trPr>
        <w:tc>
          <w:tcPr>
            <w:tcW w:w="634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32980CF" w14:textId="77777777" w:rsidR="00BF2BB5" w:rsidRDefault="007958B1">
            <w:pPr>
              <w:jc w:val="right"/>
              <w:rPr>
                <w:rFonts w:ascii="Arial" w:eastAsia="Arial" w:hAnsi="Arial" w:cs="Arial"/>
                <w:b/>
                <w:color w:val="000000"/>
                <w:sz w:val="12"/>
                <w:lang w:val="it-IT"/>
              </w:rPr>
            </w:pPr>
            <w:r>
              <w:rPr>
                <w:rFonts w:ascii="Arial" w:eastAsia="Arial" w:hAnsi="Arial" w:cs="Arial"/>
                <w:b/>
                <w:color w:val="000000"/>
                <w:sz w:val="12"/>
                <w:lang w:val="it-IT"/>
              </w:rPr>
              <w:t>TOTALE</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A3F8C99"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16.774.271,41</w:t>
            </w:r>
          </w:p>
        </w:tc>
        <w:tc>
          <w:tcPr>
            <w:tcW w:w="180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30185C1" w14:textId="77777777" w:rsidR="00BF2BB5" w:rsidRDefault="007958B1">
            <w:pPr>
              <w:jc w:val="center"/>
              <w:rPr>
                <w:rFonts w:ascii="Arial" w:eastAsia="Arial" w:hAnsi="Arial" w:cs="Arial"/>
                <w:b/>
                <w:color w:val="000000"/>
                <w:sz w:val="12"/>
                <w:lang w:val="it-IT"/>
              </w:rPr>
            </w:pPr>
            <w:r>
              <w:rPr>
                <w:rFonts w:ascii="Arial" w:eastAsia="Arial" w:hAnsi="Arial" w:cs="Arial"/>
                <w:b/>
                <w:color w:val="000000"/>
                <w:sz w:val="12"/>
                <w:lang w:val="it-IT"/>
              </w:rPr>
              <w:t>9.620.508,03</w:t>
            </w:r>
          </w:p>
        </w:tc>
      </w:tr>
    </w:tbl>
    <w:p w14:paraId="6C6CCBF7" w14:textId="77777777" w:rsidR="00BF2BB5" w:rsidRDefault="007958B1">
      <w:pPr>
        <w:spacing w:after="180" w:line="240" w:lineRule="exact"/>
      </w:pPr>
      <w:r>
        <w:t xml:space="preserve"> </w:t>
      </w:r>
    </w:p>
    <w:p w14:paraId="24D9BC6A"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t>18.7 Avanzo applicato al bilancio di previsione</w:t>
      </w:r>
    </w:p>
    <w:p w14:paraId="54DA8B0B" w14:textId="77777777" w:rsidR="00461939" w:rsidRDefault="00461939" w:rsidP="00497B9D">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pareggio generale di bilancio è il risultato dalla corrispondenza tra la somma delle entrate, del fondo pluriennale vincolato (FPV/E) e dell'avanzo di amministrazione eventualmente applicato, a cui si contrappone il totale delle uscite che comprendono anche gli stanziamenti relativi al fondo pluriennale vincolato (FPV/U) ed il possibile disavanzo applicato per il ripianamento di deficit relativi ad esercizi pregressi o al saldo negativo prodotto dall'originario riaccertamento straordinario dei residui.</w:t>
      </w:r>
    </w:p>
    <w:p w14:paraId="5F15098C" w14:textId="77777777" w:rsidR="00461939" w:rsidRDefault="00461939" w:rsidP="00497B9D">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In termini di composizione, il risultato positivo di amministrazione si distingue in avanzo a destinazione vincolata e in avanzo a destinazione libera, dove la prima quota (vincolo) non rappresenta, di fatto, un avanzo ma è solo il risultato della somma di risorse momentaneamente rimosse dal bilancio (economie di spesa) che però devono essere prontamente riapplicate per ripristinare così l'originaria destinazione dell'entrata che le aveva finanziate oppure, in altri casi, di risorse che devono essere momentaneamente conservate nella forma di avanzo non applicabile, e quindi come una "riserva con un vincolo preciso di destinazione". È questo il caso delle quote accantonate del risultato che diventano utilizzabili solo a seguito del verificarsi dei rischi per fronteggiare i quali erano state accantonate. In un secondo tempo, quando si accerta che la spesa potenziale non può </w:t>
      </w:r>
      <w:proofErr w:type="spellStart"/>
      <w:r>
        <w:rPr>
          <w:rFonts w:ascii="Arial" w:eastAsia="Arial" w:hAnsi="Arial" w:cs="Arial"/>
          <w:color w:val="000000"/>
          <w:sz w:val="20"/>
          <w:lang w:val="it-IT"/>
        </w:rPr>
        <w:t>piu'</w:t>
      </w:r>
      <w:proofErr w:type="spellEnd"/>
      <w:r>
        <w:rPr>
          <w:rFonts w:ascii="Arial" w:eastAsia="Arial" w:hAnsi="Arial" w:cs="Arial"/>
          <w:color w:val="000000"/>
          <w:sz w:val="20"/>
          <w:lang w:val="it-IT"/>
        </w:rPr>
        <w:t xml:space="preserve"> verificarsi, la corrispondente quota del risultato di amministrazione può essere liberata dal vincolo. </w:t>
      </w:r>
      <w:proofErr w:type="spellStart"/>
      <w:r>
        <w:rPr>
          <w:rFonts w:ascii="Arial" w:eastAsia="Arial" w:hAnsi="Arial" w:cs="Arial"/>
          <w:color w:val="000000"/>
          <w:sz w:val="20"/>
          <w:lang w:val="it-IT"/>
        </w:rPr>
        <w:t>Piu'</w:t>
      </w:r>
      <w:proofErr w:type="spellEnd"/>
      <w:r>
        <w:rPr>
          <w:rFonts w:ascii="Arial" w:eastAsia="Arial" w:hAnsi="Arial" w:cs="Arial"/>
          <w:color w:val="000000"/>
          <w:sz w:val="20"/>
          <w:lang w:val="it-IT"/>
        </w:rPr>
        <w:t xml:space="preserve"> in concreto, si è in presenza di una quota vincolata del risultato di amministrazione quando esiste una legge o un principio contabile che individua un vincolo di specifica destinazione dell'entrata alla spesa, quando l'avanzo deriva da economie su mutui e prestiti contratti per il finanziamento di investimenti determinati, da economie su trasferimenti concessi a favore dell'ente per una specifica destinazione, oppure, da economie che hanno avuto origine da entrate straordinarie, non aventi natura ricorrente, su cui l'amministrazione ha poi formalmente attribuito una specifica destinazione. Nei casi appena descritti, l'applicazione del possibile avanzo all'entrata può avvenire solo rispettando questi vincoli.</w:t>
      </w:r>
    </w:p>
    <w:p w14:paraId="451C36EC" w14:textId="77777777" w:rsidR="00461939" w:rsidRDefault="00461939" w:rsidP="00497B9D">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Diverso è il caso della quota libera del risultato positivo, che può essere utilizzato dopo l'approvazione del rendiconto ma rispettando solo una generica scala di priorità nella sua possibile destinazione, che vede al primo posto la copertura dei debiti fuori bilancio, seguita dai provvedimenti necessari per la salvaguardia degli equilibri di bilancio, il finanziamento degli investimenti, la copertura delle spese correnti a carattere non permanente e l'estinzione anticipata dei prestiti</w:t>
      </w:r>
    </w:p>
    <w:p w14:paraId="6673C743" w14:textId="77777777" w:rsidR="00461939" w:rsidRDefault="00461939" w:rsidP="00461939">
      <w:pPr>
        <w:spacing w:after="40"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prospetto mostra la composizione sintetica del risultato di amministrazione applicato, conforme a quanto iscritto nella parte entrata del bilancio di previsione ufficiale, a cui pertanto si rinvia.</w:t>
      </w:r>
    </w:p>
    <w:tbl>
      <w:tblPr>
        <w:tblW w:w="0" w:type="auto"/>
        <w:tblInd w:w="460" w:type="dxa"/>
        <w:tblLayout w:type="fixed"/>
        <w:tblLook w:val="04A0" w:firstRow="1" w:lastRow="0" w:firstColumn="1" w:lastColumn="0" w:noHBand="0" w:noVBand="1"/>
      </w:tblPr>
      <w:tblGrid>
        <w:gridCol w:w="8820"/>
        <w:gridCol w:w="3600"/>
        <w:gridCol w:w="3600"/>
      </w:tblGrid>
      <w:tr w:rsidR="00BF2BB5" w14:paraId="4602AC10" w14:textId="77777777">
        <w:trPr>
          <w:trHeight w:hRule="exact" w:val="480"/>
        </w:trPr>
        <w:tc>
          <w:tcPr>
            <w:tcW w:w="882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78CE3367"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Avanzo applicato</w:t>
            </w:r>
          </w:p>
        </w:tc>
        <w:tc>
          <w:tcPr>
            <w:tcW w:w="36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1996F426"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Stanziamento finale</w:t>
            </w:r>
          </w:p>
        </w:tc>
        <w:tc>
          <w:tcPr>
            <w:tcW w:w="36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4F2127DA"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Avanzo applicato</w:t>
            </w:r>
          </w:p>
        </w:tc>
      </w:tr>
      <w:tr w:rsidR="00BF2BB5" w:rsidRPr="006D79BC" w14:paraId="5BAD0E90" w14:textId="77777777">
        <w:trPr>
          <w:trHeight w:hRule="exact" w:val="360"/>
        </w:trPr>
        <w:tc>
          <w:tcPr>
            <w:tcW w:w="88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6F8FC1CB"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Avanzo applicato a finanziamento bilancio corrente</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790A7CBB" w14:textId="29BA7BB2" w:rsidR="00BF2BB5" w:rsidRDefault="00461939" w:rsidP="00461939">
            <w:pPr>
              <w:jc w:val="center"/>
              <w:rPr>
                <w:rFonts w:ascii="Arial" w:eastAsia="Arial" w:hAnsi="Arial" w:cs="Arial"/>
                <w:color w:val="000000"/>
                <w:sz w:val="20"/>
                <w:lang w:val="it-IT"/>
              </w:rPr>
            </w:pPr>
            <w:r>
              <w:rPr>
                <w:rFonts w:ascii="Arial" w:eastAsia="Arial" w:hAnsi="Arial" w:cs="Arial"/>
                <w:color w:val="000000"/>
                <w:sz w:val="20"/>
                <w:lang w:val="it-IT"/>
              </w:rPr>
              <w:t>380.707,11</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22601908" w14:textId="72281FEC" w:rsidR="00BF2BB5" w:rsidRDefault="00461939" w:rsidP="00461939">
            <w:pPr>
              <w:jc w:val="center"/>
              <w:rPr>
                <w:rFonts w:ascii="Arial" w:eastAsia="Arial" w:hAnsi="Arial" w:cs="Arial"/>
                <w:color w:val="000000"/>
                <w:sz w:val="20"/>
                <w:lang w:val="it-IT"/>
              </w:rPr>
            </w:pPr>
            <w:r>
              <w:rPr>
                <w:rFonts w:ascii="Arial" w:eastAsia="Arial" w:hAnsi="Arial" w:cs="Arial"/>
                <w:color w:val="000000"/>
                <w:sz w:val="20"/>
                <w:lang w:val="it-IT"/>
              </w:rPr>
              <w:t>380.707,11</w:t>
            </w:r>
          </w:p>
        </w:tc>
      </w:tr>
      <w:tr w:rsidR="00BF2BB5" w:rsidRPr="006D79BC" w14:paraId="7FC9562A" w14:textId="77777777">
        <w:trPr>
          <w:trHeight w:hRule="exact" w:val="360"/>
        </w:trPr>
        <w:tc>
          <w:tcPr>
            <w:tcW w:w="88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19148F2B"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Avanzo applicato a finanziamento bilancio investimenti</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44C52AD4" w14:textId="085D8CC9" w:rsidR="00BF2BB5" w:rsidRDefault="00461939" w:rsidP="00461939">
            <w:pPr>
              <w:jc w:val="center"/>
              <w:rPr>
                <w:rFonts w:ascii="Arial" w:eastAsia="Arial" w:hAnsi="Arial" w:cs="Arial"/>
                <w:color w:val="000000"/>
                <w:sz w:val="20"/>
                <w:lang w:val="it-IT"/>
              </w:rPr>
            </w:pPr>
            <w:r>
              <w:rPr>
                <w:rFonts w:ascii="Arial" w:eastAsia="Arial" w:hAnsi="Arial" w:cs="Arial"/>
                <w:color w:val="000000"/>
                <w:sz w:val="20"/>
                <w:lang w:val="it-IT"/>
              </w:rPr>
              <w:t>3.193.657,08</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5B08E86C" w14:textId="07EEABCD" w:rsidR="00BF2BB5" w:rsidRDefault="00461939" w:rsidP="00461939">
            <w:pPr>
              <w:jc w:val="center"/>
              <w:rPr>
                <w:rFonts w:ascii="Arial" w:eastAsia="Arial" w:hAnsi="Arial" w:cs="Arial"/>
                <w:color w:val="000000"/>
                <w:sz w:val="20"/>
                <w:lang w:val="it-IT"/>
              </w:rPr>
            </w:pPr>
            <w:r>
              <w:rPr>
                <w:rFonts w:ascii="Arial" w:eastAsia="Arial" w:hAnsi="Arial" w:cs="Arial"/>
                <w:color w:val="000000"/>
                <w:sz w:val="20"/>
                <w:lang w:val="it-IT"/>
              </w:rPr>
              <w:t>3.193.657,08</w:t>
            </w:r>
          </w:p>
        </w:tc>
      </w:tr>
      <w:tr w:rsidR="00BF2BB5" w14:paraId="06742D3C" w14:textId="77777777">
        <w:trPr>
          <w:trHeight w:hRule="exact" w:val="360"/>
        </w:trPr>
        <w:tc>
          <w:tcPr>
            <w:tcW w:w="882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69FB8EC7" w14:textId="77777777" w:rsidR="00BF2BB5" w:rsidRDefault="007958B1">
            <w:pPr>
              <w:pStyle w:val="Label"/>
              <w:jc w:val="right"/>
              <w:rPr>
                <w:rFonts w:ascii="Arial" w:eastAsia="Arial" w:hAnsi="Arial" w:cs="Arial"/>
                <w:i/>
                <w:sz w:val="18"/>
                <w:lang w:val="it-IT"/>
              </w:rPr>
            </w:pPr>
            <w:r>
              <w:rPr>
                <w:rFonts w:ascii="Arial" w:eastAsia="Arial" w:hAnsi="Arial" w:cs="Arial"/>
                <w:i/>
                <w:sz w:val="18"/>
                <w:lang w:val="it-IT"/>
              </w:rPr>
              <w:t>Totale</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72A15C81" w14:textId="6EF92077" w:rsidR="00BF2BB5" w:rsidRDefault="00461939" w:rsidP="00461939">
            <w:pPr>
              <w:jc w:val="center"/>
              <w:rPr>
                <w:rFonts w:ascii="Arial" w:eastAsia="Arial" w:hAnsi="Arial" w:cs="Arial"/>
                <w:color w:val="000000"/>
                <w:sz w:val="20"/>
                <w:lang w:val="it-IT"/>
              </w:rPr>
            </w:pPr>
            <w:r>
              <w:rPr>
                <w:rFonts w:ascii="Arial" w:eastAsia="Arial" w:hAnsi="Arial" w:cs="Arial"/>
                <w:color w:val="000000"/>
                <w:sz w:val="20"/>
                <w:lang w:val="it-IT"/>
              </w:rPr>
              <w:t>3.574.364,19</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3366B680" w14:textId="5A0966FF" w:rsidR="00BF2BB5" w:rsidRDefault="00461939" w:rsidP="00461939">
            <w:pPr>
              <w:jc w:val="center"/>
              <w:rPr>
                <w:rFonts w:ascii="Arial" w:eastAsia="Arial" w:hAnsi="Arial" w:cs="Arial"/>
                <w:color w:val="000000"/>
                <w:sz w:val="20"/>
                <w:lang w:val="it-IT"/>
              </w:rPr>
            </w:pPr>
            <w:r>
              <w:rPr>
                <w:rFonts w:ascii="Arial" w:eastAsia="Arial" w:hAnsi="Arial" w:cs="Arial"/>
                <w:color w:val="000000"/>
                <w:sz w:val="20"/>
                <w:lang w:val="it-IT"/>
              </w:rPr>
              <w:t>3.574.364,19</w:t>
            </w:r>
          </w:p>
        </w:tc>
      </w:tr>
    </w:tbl>
    <w:p w14:paraId="1C8941A2" w14:textId="77777777" w:rsidR="00C90D1E" w:rsidRDefault="00C90D1E" w:rsidP="00C90D1E">
      <w:pPr>
        <w:pStyle w:val="NormaleWeb"/>
        <w:ind w:left="454" w:right="454" w:firstLine="539"/>
        <w:jc w:val="both"/>
      </w:pPr>
    </w:p>
    <w:p w14:paraId="333F6257" w14:textId="77777777" w:rsidR="00C90D1E" w:rsidRDefault="00C90D1E" w:rsidP="00C90D1E">
      <w:pPr>
        <w:pStyle w:val="NormaleWeb"/>
        <w:ind w:left="454" w:right="454" w:firstLine="539"/>
        <w:jc w:val="both"/>
      </w:pPr>
    </w:p>
    <w:p w14:paraId="240B37F0" w14:textId="6D26F60F" w:rsidR="00C90D1E" w:rsidRPr="00D6451A" w:rsidRDefault="007958B1" w:rsidP="00C90D1E">
      <w:pPr>
        <w:pStyle w:val="NormaleWeb"/>
        <w:ind w:left="454" w:right="454" w:firstLine="539"/>
        <w:jc w:val="both"/>
        <w:rPr>
          <w:rFonts w:ascii="Arial" w:eastAsia="Arial" w:hAnsi="Arial" w:cs="Arial"/>
          <w:color w:val="000000"/>
          <w:kern w:val="0"/>
          <w:sz w:val="20"/>
          <w:lang w:eastAsia="en-US"/>
        </w:rPr>
      </w:pPr>
      <w:r>
        <w:lastRenderedPageBreak/>
        <w:t xml:space="preserve"> </w:t>
      </w:r>
      <w:r w:rsidR="00C90D1E" w:rsidRPr="00D6451A">
        <w:rPr>
          <w:rFonts w:ascii="Arial" w:eastAsia="Arial" w:hAnsi="Arial" w:cs="Arial"/>
          <w:color w:val="000000"/>
          <w:kern w:val="0"/>
          <w:sz w:val="20"/>
          <w:lang w:eastAsia="en-US"/>
        </w:rPr>
        <w:t>Nel corso del 202</w:t>
      </w:r>
      <w:r w:rsidR="00C90D1E">
        <w:rPr>
          <w:rFonts w:ascii="Arial" w:eastAsia="Arial" w:hAnsi="Arial" w:cs="Arial"/>
          <w:color w:val="000000"/>
          <w:kern w:val="0"/>
          <w:sz w:val="20"/>
          <w:lang w:eastAsia="en-US"/>
        </w:rPr>
        <w:t>5</w:t>
      </w:r>
      <w:r w:rsidR="00C90D1E" w:rsidRPr="00D6451A">
        <w:rPr>
          <w:rFonts w:ascii="Arial" w:eastAsia="Arial" w:hAnsi="Arial" w:cs="Arial"/>
          <w:color w:val="000000"/>
          <w:kern w:val="0"/>
          <w:sz w:val="20"/>
          <w:lang w:eastAsia="en-US"/>
        </w:rPr>
        <w:t xml:space="preserve"> il risultato di amministrazione 202</w:t>
      </w:r>
      <w:r w:rsidR="00E436B3">
        <w:rPr>
          <w:rFonts w:ascii="Arial" w:eastAsia="Arial" w:hAnsi="Arial" w:cs="Arial"/>
          <w:color w:val="000000"/>
          <w:kern w:val="0"/>
          <w:sz w:val="20"/>
          <w:lang w:eastAsia="en-US"/>
        </w:rPr>
        <w:t>4</w:t>
      </w:r>
      <w:r w:rsidR="00C90D1E" w:rsidRPr="00D6451A">
        <w:rPr>
          <w:rFonts w:ascii="Arial" w:eastAsia="Arial" w:hAnsi="Arial" w:cs="Arial"/>
          <w:color w:val="000000"/>
          <w:kern w:val="0"/>
          <w:sz w:val="20"/>
          <w:lang w:eastAsia="en-US"/>
        </w:rPr>
        <w:t xml:space="preserve"> applicato per complessivi </w:t>
      </w:r>
      <w:r w:rsidR="00E436B3">
        <w:rPr>
          <w:rFonts w:ascii="Arial" w:eastAsia="Arial" w:hAnsi="Arial" w:cs="Arial"/>
          <w:color w:val="000000"/>
          <w:sz w:val="20"/>
        </w:rPr>
        <w:t>3.574.364,19</w:t>
      </w:r>
      <w:r w:rsidR="00C90D1E">
        <w:rPr>
          <w:rFonts w:ascii="Arial" w:eastAsia="Arial" w:hAnsi="Arial" w:cs="Arial"/>
          <w:color w:val="000000"/>
          <w:sz w:val="20"/>
        </w:rPr>
        <w:t xml:space="preserve"> </w:t>
      </w:r>
      <w:r w:rsidR="00C90D1E" w:rsidRPr="00D6451A">
        <w:rPr>
          <w:rFonts w:ascii="Arial" w:eastAsia="Arial" w:hAnsi="Arial" w:cs="Arial"/>
          <w:color w:val="000000"/>
          <w:kern w:val="0"/>
          <w:sz w:val="20"/>
          <w:lang w:eastAsia="en-US"/>
        </w:rPr>
        <w:t xml:space="preserve">risulta essere così suddivisi tra i rispettivi vincoli: </w:t>
      </w:r>
    </w:p>
    <w:p w14:paraId="5D6DA609" w14:textId="77777777" w:rsidR="00C90D1E" w:rsidRDefault="00C90D1E" w:rsidP="00C90D1E">
      <w:pPr>
        <w:spacing w:line="230" w:lineRule="exact"/>
        <w:ind w:left="440" w:right="440"/>
        <w:jc w:val="both"/>
        <w:rPr>
          <w:rFonts w:ascii="Arial" w:eastAsia="Arial" w:hAnsi="Arial" w:cs="Arial"/>
          <w:b/>
          <w:color w:val="000000"/>
          <w:sz w:val="20"/>
          <w:lang w:val="it-IT"/>
        </w:rPr>
      </w:pPr>
    </w:p>
    <w:p w14:paraId="52879BC8" w14:textId="77777777" w:rsidR="00C90D1E" w:rsidRDefault="00C90D1E" w:rsidP="00C90D1E">
      <w:pPr>
        <w:spacing w:line="230" w:lineRule="exact"/>
        <w:ind w:left="440" w:right="440"/>
        <w:jc w:val="both"/>
        <w:rPr>
          <w:rFonts w:ascii="Arial" w:eastAsia="Arial" w:hAnsi="Arial" w:cs="Arial"/>
          <w:b/>
          <w:color w:val="000000"/>
          <w:sz w:val="20"/>
          <w:lang w:val="it-IT"/>
        </w:rPr>
      </w:pPr>
    </w:p>
    <w:tbl>
      <w:tblPr>
        <w:tblStyle w:val="Grigliatabella"/>
        <w:tblW w:w="0" w:type="auto"/>
        <w:tblInd w:w="440" w:type="dxa"/>
        <w:tblLook w:val="04A0" w:firstRow="1" w:lastRow="0" w:firstColumn="1" w:lastColumn="0" w:noHBand="0" w:noVBand="1"/>
      </w:tblPr>
      <w:tblGrid>
        <w:gridCol w:w="2125"/>
        <w:gridCol w:w="2025"/>
        <w:gridCol w:w="2261"/>
        <w:gridCol w:w="2202"/>
        <w:gridCol w:w="2262"/>
        <w:gridCol w:w="1935"/>
        <w:gridCol w:w="1631"/>
        <w:gridCol w:w="2175"/>
      </w:tblGrid>
      <w:tr w:rsidR="002A090D" w:rsidRPr="00D6451A" w14:paraId="0F1279EC" w14:textId="77777777" w:rsidTr="002A090D">
        <w:tc>
          <w:tcPr>
            <w:tcW w:w="2125" w:type="dxa"/>
            <w:vMerge w:val="restart"/>
            <w:shd w:val="clear" w:color="auto" w:fill="C5E0B3" w:themeFill="accent6" w:themeFillTint="66"/>
          </w:tcPr>
          <w:p w14:paraId="377032CE" w14:textId="77777777" w:rsidR="002A090D" w:rsidRPr="00D6451A" w:rsidRDefault="002A090D" w:rsidP="00497B9D">
            <w:pPr>
              <w:spacing w:line="230" w:lineRule="exact"/>
              <w:ind w:left="454" w:right="454"/>
              <w:jc w:val="center"/>
              <w:rPr>
                <w:rFonts w:ascii="Arial" w:eastAsia="Arial" w:hAnsi="Arial" w:cs="Arial"/>
                <w:b/>
                <w:color w:val="000000"/>
                <w:sz w:val="20"/>
                <w:lang w:val="it-IT"/>
              </w:rPr>
            </w:pPr>
            <w:r w:rsidRPr="00D6451A">
              <w:rPr>
                <w:rFonts w:ascii="Arial" w:eastAsia="Arial" w:hAnsi="Arial" w:cs="Arial"/>
                <w:b/>
                <w:color w:val="000000"/>
                <w:sz w:val="20"/>
                <w:lang w:val="it-IT"/>
              </w:rPr>
              <w:t>Tipo vincolo</w:t>
            </w:r>
          </w:p>
        </w:tc>
        <w:tc>
          <w:tcPr>
            <w:tcW w:w="1835" w:type="dxa"/>
            <w:shd w:val="clear" w:color="auto" w:fill="C5E0B3" w:themeFill="accent6" w:themeFillTint="66"/>
          </w:tcPr>
          <w:p w14:paraId="2CE76FB2" w14:textId="77777777" w:rsidR="002A090D" w:rsidRPr="00D6451A" w:rsidRDefault="002A090D" w:rsidP="00497B9D">
            <w:pPr>
              <w:spacing w:line="230" w:lineRule="exact"/>
              <w:ind w:left="454" w:right="454"/>
              <w:jc w:val="center"/>
              <w:rPr>
                <w:rFonts w:ascii="Arial" w:eastAsia="Arial" w:hAnsi="Arial" w:cs="Arial"/>
                <w:b/>
                <w:color w:val="000000"/>
                <w:sz w:val="20"/>
                <w:lang w:val="it-IT"/>
              </w:rPr>
            </w:pPr>
          </w:p>
        </w:tc>
        <w:tc>
          <w:tcPr>
            <w:tcW w:w="10481" w:type="dxa"/>
            <w:gridSpan w:val="5"/>
            <w:shd w:val="clear" w:color="auto" w:fill="C5E0B3" w:themeFill="accent6" w:themeFillTint="66"/>
          </w:tcPr>
          <w:p w14:paraId="6659D8EF" w14:textId="62C14E58" w:rsidR="002A090D" w:rsidRPr="00D6451A" w:rsidRDefault="002A090D" w:rsidP="00497B9D">
            <w:pPr>
              <w:spacing w:line="230" w:lineRule="exact"/>
              <w:ind w:left="454" w:right="454"/>
              <w:jc w:val="center"/>
              <w:rPr>
                <w:rFonts w:ascii="Arial" w:eastAsia="Arial" w:hAnsi="Arial" w:cs="Arial"/>
                <w:b/>
                <w:color w:val="000000"/>
                <w:sz w:val="20"/>
                <w:lang w:val="it-IT"/>
              </w:rPr>
            </w:pPr>
            <w:r w:rsidRPr="00D6451A">
              <w:rPr>
                <w:rFonts w:ascii="Arial" w:eastAsia="Arial" w:hAnsi="Arial" w:cs="Arial"/>
                <w:b/>
                <w:color w:val="000000"/>
                <w:sz w:val="20"/>
                <w:lang w:val="it-IT"/>
              </w:rPr>
              <w:t>Delibera di applicazione avanzo di amministrazione</w:t>
            </w:r>
          </w:p>
        </w:tc>
        <w:tc>
          <w:tcPr>
            <w:tcW w:w="2175" w:type="dxa"/>
            <w:vMerge w:val="restart"/>
            <w:shd w:val="clear" w:color="auto" w:fill="C5E0B3" w:themeFill="accent6" w:themeFillTint="66"/>
          </w:tcPr>
          <w:p w14:paraId="1FE42956" w14:textId="77777777" w:rsidR="002A090D" w:rsidRPr="00D6451A" w:rsidRDefault="002A090D" w:rsidP="00497B9D">
            <w:pPr>
              <w:spacing w:line="230" w:lineRule="exact"/>
              <w:ind w:left="454" w:right="454"/>
              <w:jc w:val="center"/>
              <w:rPr>
                <w:rFonts w:ascii="Arial" w:eastAsia="Arial" w:hAnsi="Arial" w:cs="Arial"/>
                <w:b/>
                <w:color w:val="000000"/>
                <w:sz w:val="20"/>
                <w:lang w:val="it-IT"/>
              </w:rPr>
            </w:pPr>
            <w:r w:rsidRPr="00D6451A">
              <w:rPr>
                <w:rFonts w:ascii="Arial" w:eastAsia="Arial" w:hAnsi="Arial" w:cs="Arial"/>
                <w:b/>
                <w:color w:val="000000"/>
                <w:sz w:val="20"/>
                <w:lang w:val="it-IT"/>
              </w:rPr>
              <w:t>Totale applicato</w:t>
            </w:r>
          </w:p>
        </w:tc>
      </w:tr>
      <w:tr w:rsidR="002A090D" w:rsidRPr="00D6451A" w14:paraId="03504800" w14:textId="77777777" w:rsidTr="002A090D">
        <w:tc>
          <w:tcPr>
            <w:tcW w:w="2125" w:type="dxa"/>
            <w:vMerge/>
            <w:shd w:val="clear" w:color="auto" w:fill="C5E0B3" w:themeFill="accent6" w:themeFillTint="66"/>
          </w:tcPr>
          <w:p w14:paraId="52DC169E" w14:textId="77777777" w:rsidR="002A090D" w:rsidRPr="00D6451A" w:rsidRDefault="002A090D" w:rsidP="00497B9D">
            <w:pPr>
              <w:spacing w:line="230" w:lineRule="exact"/>
              <w:ind w:left="454" w:right="454"/>
              <w:jc w:val="both"/>
              <w:rPr>
                <w:rFonts w:ascii="Arial" w:eastAsia="Arial" w:hAnsi="Arial" w:cs="Arial"/>
                <w:color w:val="000000"/>
                <w:sz w:val="20"/>
                <w:lang w:val="it-IT"/>
              </w:rPr>
            </w:pPr>
          </w:p>
        </w:tc>
        <w:tc>
          <w:tcPr>
            <w:tcW w:w="1835" w:type="dxa"/>
          </w:tcPr>
          <w:p w14:paraId="41FB4A39" w14:textId="15319789" w:rsidR="002A090D" w:rsidRPr="00D6451A" w:rsidRDefault="002A090D" w:rsidP="00497B9D">
            <w:pPr>
              <w:spacing w:line="230" w:lineRule="exact"/>
              <w:ind w:left="454" w:right="454"/>
              <w:jc w:val="both"/>
              <w:rPr>
                <w:rFonts w:ascii="Arial" w:eastAsia="Arial" w:hAnsi="Arial" w:cs="Arial"/>
                <w:color w:val="000000"/>
                <w:sz w:val="18"/>
                <w:szCs w:val="18"/>
                <w:lang w:val="it-IT"/>
              </w:rPr>
            </w:pPr>
            <w:r>
              <w:rPr>
                <w:rFonts w:ascii="Arial" w:eastAsia="Arial" w:hAnsi="Arial" w:cs="Arial"/>
                <w:color w:val="000000"/>
                <w:sz w:val="18"/>
                <w:szCs w:val="18"/>
                <w:lang w:val="it-IT"/>
              </w:rPr>
              <w:t>C.C. 9</w:t>
            </w:r>
          </w:p>
        </w:tc>
        <w:tc>
          <w:tcPr>
            <w:tcW w:w="2266" w:type="dxa"/>
          </w:tcPr>
          <w:p w14:paraId="605C9AF7" w14:textId="14BC4A89" w:rsidR="002A090D" w:rsidRPr="00D6451A" w:rsidRDefault="002A090D" w:rsidP="00497B9D">
            <w:pPr>
              <w:spacing w:line="230" w:lineRule="exact"/>
              <w:ind w:left="454" w:right="454"/>
              <w:jc w:val="both"/>
              <w:rPr>
                <w:rFonts w:ascii="Arial" w:eastAsia="Arial" w:hAnsi="Arial" w:cs="Arial"/>
                <w:color w:val="000000"/>
                <w:sz w:val="18"/>
                <w:szCs w:val="18"/>
                <w:lang w:val="it-IT"/>
              </w:rPr>
            </w:pPr>
            <w:r w:rsidRPr="00D6451A">
              <w:rPr>
                <w:rFonts w:ascii="Arial" w:eastAsia="Arial" w:hAnsi="Arial" w:cs="Arial"/>
                <w:color w:val="000000"/>
                <w:sz w:val="18"/>
                <w:szCs w:val="18"/>
                <w:lang w:val="it-IT"/>
              </w:rPr>
              <w:t xml:space="preserve">C.C. </w:t>
            </w:r>
            <w:r w:rsidR="00350478">
              <w:rPr>
                <w:rFonts w:ascii="Arial" w:eastAsia="Arial" w:hAnsi="Arial" w:cs="Arial"/>
                <w:color w:val="000000"/>
                <w:sz w:val="18"/>
                <w:szCs w:val="18"/>
                <w:lang w:val="it-IT"/>
              </w:rPr>
              <w:t>29</w:t>
            </w:r>
          </w:p>
        </w:tc>
        <w:tc>
          <w:tcPr>
            <w:tcW w:w="2211" w:type="dxa"/>
          </w:tcPr>
          <w:p w14:paraId="5BB1E153" w14:textId="62A02157" w:rsidR="002A090D" w:rsidRPr="00D6451A" w:rsidRDefault="002A090D" w:rsidP="00497B9D">
            <w:pPr>
              <w:spacing w:line="230" w:lineRule="exact"/>
              <w:ind w:left="454" w:right="454"/>
              <w:jc w:val="both"/>
              <w:rPr>
                <w:rFonts w:ascii="Arial" w:eastAsia="Arial" w:hAnsi="Arial" w:cs="Arial"/>
                <w:color w:val="000000"/>
                <w:sz w:val="18"/>
                <w:szCs w:val="18"/>
                <w:lang w:val="it-IT"/>
              </w:rPr>
            </w:pPr>
            <w:r>
              <w:rPr>
                <w:rFonts w:ascii="Arial" w:eastAsia="Arial" w:hAnsi="Arial" w:cs="Arial"/>
                <w:color w:val="000000"/>
                <w:sz w:val="18"/>
                <w:szCs w:val="18"/>
                <w:lang w:val="it-IT"/>
              </w:rPr>
              <w:t>G</w:t>
            </w:r>
            <w:r w:rsidRPr="00D6451A">
              <w:rPr>
                <w:rFonts w:ascii="Arial" w:eastAsia="Arial" w:hAnsi="Arial" w:cs="Arial"/>
                <w:color w:val="000000"/>
                <w:sz w:val="18"/>
                <w:szCs w:val="18"/>
                <w:lang w:val="it-IT"/>
              </w:rPr>
              <w:t xml:space="preserve">.C. </w:t>
            </w:r>
            <w:r>
              <w:rPr>
                <w:rFonts w:ascii="Arial" w:eastAsia="Arial" w:hAnsi="Arial" w:cs="Arial"/>
                <w:color w:val="000000"/>
                <w:sz w:val="18"/>
                <w:szCs w:val="18"/>
                <w:lang w:val="it-IT"/>
              </w:rPr>
              <w:t>21</w:t>
            </w:r>
            <w:r w:rsidR="00BA6939">
              <w:rPr>
                <w:rFonts w:ascii="Arial" w:eastAsia="Arial" w:hAnsi="Arial" w:cs="Arial"/>
                <w:color w:val="000000"/>
                <w:sz w:val="18"/>
                <w:szCs w:val="18"/>
                <w:lang w:val="it-IT"/>
              </w:rPr>
              <w:t>6</w:t>
            </w:r>
          </w:p>
        </w:tc>
        <w:tc>
          <w:tcPr>
            <w:tcW w:w="2274" w:type="dxa"/>
          </w:tcPr>
          <w:p w14:paraId="521E270F" w14:textId="471A9820" w:rsidR="002A090D" w:rsidRPr="00D6451A" w:rsidRDefault="002A090D" w:rsidP="00497B9D">
            <w:pPr>
              <w:spacing w:line="230" w:lineRule="exact"/>
              <w:ind w:left="454" w:right="454"/>
              <w:jc w:val="both"/>
              <w:rPr>
                <w:rFonts w:ascii="Arial" w:eastAsia="Arial" w:hAnsi="Arial" w:cs="Arial"/>
                <w:color w:val="000000"/>
                <w:sz w:val="18"/>
                <w:szCs w:val="18"/>
                <w:lang w:val="it-IT"/>
              </w:rPr>
            </w:pPr>
            <w:r w:rsidRPr="00D6451A">
              <w:rPr>
                <w:rFonts w:ascii="Arial" w:eastAsia="Arial" w:hAnsi="Arial" w:cs="Arial"/>
                <w:color w:val="000000"/>
                <w:sz w:val="18"/>
                <w:szCs w:val="18"/>
                <w:lang w:val="it-IT"/>
              </w:rPr>
              <w:t xml:space="preserve">G.C. </w:t>
            </w:r>
            <w:r w:rsidR="00AA0CD0">
              <w:rPr>
                <w:rFonts w:ascii="Arial" w:eastAsia="Arial" w:hAnsi="Arial" w:cs="Arial"/>
                <w:color w:val="000000"/>
                <w:sz w:val="18"/>
                <w:szCs w:val="18"/>
                <w:lang w:val="it-IT"/>
              </w:rPr>
              <w:t>241</w:t>
            </w:r>
          </w:p>
        </w:tc>
        <w:tc>
          <w:tcPr>
            <w:tcW w:w="2025" w:type="dxa"/>
          </w:tcPr>
          <w:p w14:paraId="69CD5897" w14:textId="21083FB4"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1705" w:type="dxa"/>
            <w:shd w:val="clear" w:color="auto" w:fill="C5E0B3" w:themeFill="accent6" w:themeFillTint="66"/>
          </w:tcPr>
          <w:p w14:paraId="05CC9983"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2175" w:type="dxa"/>
            <w:vMerge/>
            <w:shd w:val="clear" w:color="auto" w:fill="C5E0B3" w:themeFill="accent6" w:themeFillTint="66"/>
          </w:tcPr>
          <w:p w14:paraId="1529E559"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r>
      <w:tr w:rsidR="002A090D" w:rsidRPr="00D6451A" w14:paraId="4A95A14D" w14:textId="77777777" w:rsidTr="002A090D">
        <w:tc>
          <w:tcPr>
            <w:tcW w:w="2125" w:type="dxa"/>
            <w:vMerge/>
            <w:shd w:val="clear" w:color="auto" w:fill="C5E0B3" w:themeFill="accent6" w:themeFillTint="66"/>
          </w:tcPr>
          <w:p w14:paraId="39E6D21C" w14:textId="77777777" w:rsidR="002A090D" w:rsidRPr="00D6451A" w:rsidRDefault="002A090D" w:rsidP="00497B9D">
            <w:pPr>
              <w:spacing w:line="230" w:lineRule="exact"/>
              <w:ind w:left="454" w:right="454"/>
              <w:jc w:val="both"/>
              <w:rPr>
                <w:rFonts w:ascii="Arial" w:eastAsia="Arial" w:hAnsi="Arial" w:cs="Arial"/>
                <w:color w:val="000000"/>
                <w:sz w:val="20"/>
                <w:lang w:val="it-IT"/>
              </w:rPr>
            </w:pPr>
          </w:p>
        </w:tc>
        <w:tc>
          <w:tcPr>
            <w:tcW w:w="1835" w:type="dxa"/>
          </w:tcPr>
          <w:p w14:paraId="275829EC"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2266" w:type="dxa"/>
          </w:tcPr>
          <w:p w14:paraId="67175928" w14:textId="605B3DA1"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2211" w:type="dxa"/>
          </w:tcPr>
          <w:p w14:paraId="05C45456"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2274" w:type="dxa"/>
          </w:tcPr>
          <w:p w14:paraId="57E423EF"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2025" w:type="dxa"/>
          </w:tcPr>
          <w:p w14:paraId="6643669B"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1705" w:type="dxa"/>
            <w:shd w:val="clear" w:color="auto" w:fill="C5E0B3" w:themeFill="accent6" w:themeFillTint="66"/>
          </w:tcPr>
          <w:p w14:paraId="42C43FE5"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2175" w:type="dxa"/>
            <w:vMerge/>
            <w:shd w:val="clear" w:color="auto" w:fill="C5E0B3" w:themeFill="accent6" w:themeFillTint="66"/>
          </w:tcPr>
          <w:p w14:paraId="7DD40A21"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r>
      <w:tr w:rsidR="002A090D" w:rsidRPr="00D6451A" w14:paraId="2B190978" w14:textId="77777777" w:rsidTr="002A090D">
        <w:tc>
          <w:tcPr>
            <w:tcW w:w="2125" w:type="dxa"/>
          </w:tcPr>
          <w:p w14:paraId="6959F6FD"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r w:rsidRPr="00D6451A">
              <w:rPr>
                <w:rFonts w:ascii="Arial" w:eastAsia="Arial" w:hAnsi="Arial" w:cs="Arial"/>
                <w:color w:val="000000"/>
                <w:sz w:val="18"/>
                <w:szCs w:val="18"/>
                <w:lang w:val="it-IT"/>
              </w:rPr>
              <w:t>Accantonato</w:t>
            </w:r>
          </w:p>
        </w:tc>
        <w:tc>
          <w:tcPr>
            <w:tcW w:w="1835" w:type="dxa"/>
          </w:tcPr>
          <w:p w14:paraId="33FDB435"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2266" w:type="dxa"/>
          </w:tcPr>
          <w:p w14:paraId="3B6536F4" w14:textId="7C4D13CE"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2211" w:type="dxa"/>
          </w:tcPr>
          <w:p w14:paraId="34FA0FD3" w14:textId="342BEE3B" w:rsidR="002A090D" w:rsidRPr="00BA6939" w:rsidRDefault="002A090D" w:rsidP="00497B9D">
            <w:pPr>
              <w:spacing w:line="230" w:lineRule="exact"/>
              <w:ind w:left="454" w:right="454"/>
              <w:jc w:val="both"/>
              <w:rPr>
                <w:rFonts w:ascii="Arial" w:eastAsia="Arial" w:hAnsi="Arial" w:cs="Arial"/>
                <w:color w:val="000000"/>
                <w:sz w:val="18"/>
                <w:szCs w:val="18"/>
                <w:highlight w:val="yellow"/>
                <w:lang w:val="it-IT"/>
              </w:rPr>
            </w:pPr>
          </w:p>
        </w:tc>
        <w:tc>
          <w:tcPr>
            <w:tcW w:w="2274" w:type="dxa"/>
          </w:tcPr>
          <w:p w14:paraId="783DDBAE" w14:textId="18E00F37" w:rsidR="002A090D" w:rsidRPr="00D6451A" w:rsidRDefault="00916FB7" w:rsidP="00497B9D">
            <w:pPr>
              <w:spacing w:line="230" w:lineRule="exact"/>
              <w:ind w:left="454" w:right="454"/>
              <w:jc w:val="both"/>
              <w:rPr>
                <w:rFonts w:ascii="Arial" w:eastAsia="Arial" w:hAnsi="Arial" w:cs="Arial"/>
                <w:color w:val="000000"/>
                <w:sz w:val="18"/>
                <w:szCs w:val="18"/>
                <w:lang w:val="it-IT"/>
              </w:rPr>
            </w:pPr>
            <w:r>
              <w:rPr>
                <w:rFonts w:ascii="Arial" w:eastAsia="Arial" w:hAnsi="Arial" w:cs="Arial"/>
                <w:color w:val="000000"/>
                <w:sz w:val="18"/>
                <w:szCs w:val="18"/>
                <w:lang w:val="it-IT"/>
              </w:rPr>
              <w:t>8.000,00</w:t>
            </w:r>
          </w:p>
        </w:tc>
        <w:tc>
          <w:tcPr>
            <w:tcW w:w="2025" w:type="dxa"/>
          </w:tcPr>
          <w:p w14:paraId="78218DBB"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1705" w:type="dxa"/>
          </w:tcPr>
          <w:p w14:paraId="3A4731F3"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2175" w:type="dxa"/>
          </w:tcPr>
          <w:p w14:paraId="58540A39" w14:textId="395C3846" w:rsidR="002A090D" w:rsidRPr="00D6451A" w:rsidRDefault="00DC01CD" w:rsidP="00497B9D">
            <w:pPr>
              <w:spacing w:line="230" w:lineRule="exact"/>
              <w:ind w:left="454" w:right="454"/>
              <w:jc w:val="both"/>
              <w:rPr>
                <w:rFonts w:ascii="Arial" w:eastAsia="Arial" w:hAnsi="Arial" w:cs="Arial"/>
                <w:color w:val="000000"/>
                <w:sz w:val="18"/>
                <w:szCs w:val="18"/>
                <w:lang w:val="it-IT"/>
              </w:rPr>
            </w:pPr>
            <w:r>
              <w:rPr>
                <w:rFonts w:ascii="Arial" w:eastAsia="Arial" w:hAnsi="Arial" w:cs="Arial"/>
                <w:color w:val="000000"/>
                <w:sz w:val="18"/>
                <w:szCs w:val="18"/>
                <w:lang w:val="it-IT"/>
              </w:rPr>
              <w:t>8.000,00</w:t>
            </w:r>
          </w:p>
        </w:tc>
      </w:tr>
      <w:tr w:rsidR="002A090D" w:rsidRPr="00D6451A" w14:paraId="172104AA" w14:textId="77777777" w:rsidTr="002A090D">
        <w:tc>
          <w:tcPr>
            <w:tcW w:w="2125" w:type="dxa"/>
          </w:tcPr>
          <w:p w14:paraId="7A8D157C"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r w:rsidRPr="00D6451A">
              <w:rPr>
                <w:rFonts w:ascii="Arial" w:eastAsia="Arial" w:hAnsi="Arial" w:cs="Arial"/>
                <w:color w:val="000000"/>
                <w:sz w:val="18"/>
                <w:szCs w:val="18"/>
                <w:lang w:val="it-IT"/>
              </w:rPr>
              <w:t>Vincolato</w:t>
            </w:r>
          </w:p>
        </w:tc>
        <w:tc>
          <w:tcPr>
            <w:tcW w:w="1835" w:type="dxa"/>
          </w:tcPr>
          <w:p w14:paraId="714CDA9E" w14:textId="191D5424" w:rsidR="002A090D" w:rsidRPr="00DC01CD" w:rsidRDefault="002A090D" w:rsidP="00497B9D">
            <w:pPr>
              <w:spacing w:line="230" w:lineRule="exact"/>
              <w:ind w:left="454" w:right="454"/>
              <w:jc w:val="both"/>
              <w:rPr>
                <w:rFonts w:ascii="Arial" w:eastAsia="Arial" w:hAnsi="Arial" w:cs="Arial"/>
                <w:color w:val="000000"/>
                <w:sz w:val="18"/>
                <w:szCs w:val="18"/>
                <w:lang w:val="it-IT"/>
              </w:rPr>
            </w:pPr>
            <w:r w:rsidRPr="00DC01CD">
              <w:rPr>
                <w:rFonts w:ascii="Arial" w:eastAsia="Arial" w:hAnsi="Arial" w:cs="Arial"/>
                <w:color w:val="000000"/>
                <w:sz w:val="18"/>
                <w:szCs w:val="18"/>
                <w:lang w:val="it-IT"/>
              </w:rPr>
              <w:t>108.900,99</w:t>
            </w:r>
          </w:p>
        </w:tc>
        <w:tc>
          <w:tcPr>
            <w:tcW w:w="2266" w:type="dxa"/>
          </w:tcPr>
          <w:p w14:paraId="117E2E89" w14:textId="6039E8D6" w:rsidR="002A090D" w:rsidRPr="00DC01CD" w:rsidRDefault="002A090D" w:rsidP="00497B9D">
            <w:pPr>
              <w:spacing w:line="230" w:lineRule="exact"/>
              <w:ind w:left="454" w:right="454"/>
              <w:jc w:val="both"/>
              <w:rPr>
                <w:rFonts w:ascii="Arial" w:eastAsia="Arial" w:hAnsi="Arial" w:cs="Arial"/>
                <w:color w:val="000000"/>
                <w:sz w:val="18"/>
                <w:szCs w:val="18"/>
                <w:lang w:val="it-IT"/>
              </w:rPr>
            </w:pPr>
            <w:r w:rsidRPr="00DC01CD">
              <w:rPr>
                <w:rFonts w:ascii="Arial" w:eastAsia="Arial" w:hAnsi="Arial" w:cs="Arial"/>
                <w:color w:val="000000"/>
                <w:sz w:val="18"/>
                <w:szCs w:val="18"/>
                <w:lang w:val="it-IT"/>
              </w:rPr>
              <w:t>1.</w:t>
            </w:r>
            <w:r w:rsidR="00350478" w:rsidRPr="00DC01CD">
              <w:rPr>
                <w:rFonts w:ascii="Arial" w:eastAsia="Arial" w:hAnsi="Arial" w:cs="Arial"/>
                <w:color w:val="000000"/>
                <w:sz w:val="18"/>
                <w:szCs w:val="18"/>
                <w:lang w:val="it-IT"/>
              </w:rPr>
              <w:t>135.427,64</w:t>
            </w:r>
          </w:p>
        </w:tc>
        <w:tc>
          <w:tcPr>
            <w:tcW w:w="2211" w:type="dxa"/>
          </w:tcPr>
          <w:p w14:paraId="30CBF43E" w14:textId="5A5F5252" w:rsidR="002A090D" w:rsidRPr="00DC01CD" w:rsidRDefault="00BA6939" w:rsidP="00497B9D">
            <w:pPr>
              <w:spacing w:line="230" w:lineRule="exact"/>
              <w:ind w:left="454" w:right="454"/>
              <w:jc w:val="both"/>
              <w:rPr>
                <w:rFonts w:ascii="Arial" w:eastAsia="Arial" w:hAnsi="Arial" w:cs="Arial"/>
                <w:color w:val="000000"/>
                <w:sz w:val="18"/>
                <w:szCs w:val="18"/>
                <w:lang w:val="it-IT"/>
              </w:rPr>
            </w:pPr>
            <w:r w:rsidRPr="00DC01CD">
              <w:rPr>
                <w:rFonts w:ascii="Arial" w:eastAsia="Arial" w:hAnsi="Arial" w:cs="Arial"/>
                <w:color w:val="000000"/>
                <w:sz w:val="18"/>
                <w:szCs w:val="18"/>
                <w:lang w:val="it-IT"/>
              </w:rPr>
              <w:t>4.000,00</w:t>
            </w:r>
          </w:p>
        </w:tc>
        <w:tc>
          <w:tcPr>
            <w:tcW w:w="2274" w:type="dxa"/>
          </w:tcPr>
          <w:p w14:paraId="1B65CA63"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2025" w:type="dxa"/>
          </w:tcPr>
          <w:p w14:paraId="2B1205F8" w14:textId="5480A24C"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1705" w:type="dxa"/>
          </w:tcPr>
          <w:p w14:paraId="6D7BB1F0"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2175" w:type="dxa"/>
          </w:tcPr>
          <w:p w14:paraId="3D6642E4" w14:textId="58C323B1" w:rsidR="002A090D" w:rsidRPr="00D6451A" w:rsidRDefault="002A090D" w:rsidP="00497B9D">
            <w:pPr>
              <w:spacing w:line="230" w:lineRule="exact"/>
              <w:ind w:left="454" w:right="454"/>
              <w:jc w:val="both"/>
              <w:rPr>
                <w:rFonts w:ascii="Arial" w:eastAsia="Arial" w:hAnsi="Arial" w:cs="Arial"/>
                <w:color w:val="000000"/>
                <w:sz w:val="18"/>
                <w:szCs w:val="18"/>
                <w:lang w:val="it-IT"/>
              </w:rPr>
            </w:pPr>
            <w:r>
              <w:rPr>
                <w:rFonts w:ascii="Arial" w:eastAsia="Arial" w:hAnsi="Arial" w:cs="Arial"/>
                <w:color w:val="000000"/>
                <w:sz w:val="18"/>
                <w:szCs w:val="18"/>
                <w:lang w:val="it-IT"/>
              </w:rPr>
              <w:t>1</w:t>
            </w:r>
            <w:r w:rsidR="00DC01CD">
              <w:rPr>
                <w:rFonts w:ascii="Arial" w:eastAsia="Arial" w:hAnsi="Arial" w:cs="Arial"/>
                <w:color w:val="000000"/>
                <w:sz w:val="18"/>
                <w:szCs w:val="18"/>
                <w:lang w:val="it-IT"/>
              </w:rPr>
              <w:t>.248.328,63</w:t>
            </w:r>
          </w:p>
        </w:tc>
      </w:tr>
      <w:tr w:rsidR="002A090D" w:rsidRPr="00D6451A" w14:paraId="2C2605CC" w14:textId="77777777" w:rsidTr="002A090D">
        <w:tc>
          <w:tcPr>
            <w:tcW w:w="2125" w:type="dxa"/>
          </w:tcPr>
          <w:p w14:paraId="68BCAD72"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r w:rsidRPr="00D6451A">
              <w:rPr>
                <w:rFonts w:ascii="Arial" w:eastAsia="Arial" w:hAnsi="Arial" w:cs="Arial"/>
                <w:color w:val="000000"/>
                <w:sz w:val="18"/>
                <w:szCs w:val="18"/>
                <w:lang w:val="it-IT"/>
              </w:rPr>
              <w:t>Destinato ad investimenti</w:t>
            </w:r>
          </w:p>
        </w:tc>
        <w:tc>
          <w:tcPr>
            <w:tcW w:w="1835" w:type="dxa"/>
          </w:tcPr>
          <w:p w14:paraId="3D351952" w14:textId="77777777" w:rsidR="002A090D" w:rsidRPr="00DC01CD" w:rsidRDefault="002A090D" w:rsidP="00497B9D">
            <w:pPr>
              <w:spacing w:line="230" w:lineRule="exact"/>
              <w:ind w:left="454" w:right="454"/>
              <w:jc w:val="both"/>
              <w:rPr>
                <w:rFonts w:ascii="Arial" w:eastAsia="Arial" w:hAnsi="Arial" w:cs="Arial"/>
                <w:color w:val="000000"/>
                <w:sz w:val="18"/>
                <w:szCs w:val="18"/>
                <w:lang w:val="it-IT"/>
              </w:rPr>
            </w:pPr>
          </w:p>
        </w:tc>
        <w:tc>
          <w:tcPr>
            <w:tcW w:w="2266" w:type="dxa"/>
          </w:tcPr>
          <w:p w14:paraId="2956D764" w14:textId="2C6BC36E" w:rsidR="002A090D" w:rsidRPr="00DC01CD" w:rsidRDefault="002A090D" w:rsidP="00497B9D">
            <w:pPr>
              <w:spacing w:line="230" w:lineRule="exact"/>
              <w:ind w:left="454" w:right="454"/>
              <w:jc w:val="both"/>
              <w:rPr>
                <w:rFonts w:ascii="Arial" w:eastAsia="Arial" w:hAnsi="Arial" w:cs="Arial"/>
                <w:color w:val="000000"/>
                <w:sz w:val="18"/>
                <w:szCs w:val="18"/>
                <w:lang w:val="it-IT"/>
              </w:rPr>
            </w:pPr>
          </w:p>
        </w:tc>
        <w:tc>
          <w:tcPr>
            <w:tcW w:w="2211" w:type="dxa"/>
          </w:tcPr>
          <w:p w14:paraId="0391DD2A" w14:textId="77777777" w:rsidR="002A090D" w:rsidRPr="00DC01CD" w:rsidRDefault="002A090D" w:rsidP="00497B9D">
            <w:pPr>
              <w:spacing w:line="230" w:lineRule="exact"/>
              <w:ind w:left="454" w:right="454"/>
              <w:jc w:val="both"/>
              <w:rPr>
                <w:rFonts w:ascii="Arial" w:eastAsia="Arial" w:hAnsi="Arial" w:cs="Arial"/>
                <w:color w:val="000000"/>
                <w:sz w:val="18"/>
                <w:szCs w:val="18"/>
                <w:lang w:val="it-IT"/>
              </w:rPr>
            </w:pPr>
          </w:p>
        </w:tc>
        <w:tc>
          <w:tcPr>
            <w:tcW w:w="2274" w:type="dxa"/>
          </w:tcPr>
          <w:p w14:paraId="0DDE52D4"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2025" w:type="dxa"/>
          </w:tcPr>
          <w:p w14:paraId="251C35D5"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1705" w:type="dxa"/>
          </w:tcPr>
          <w:p w14:paraId="4649E34D"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2175" w:type="dxa"/>
          </w:tcPr>
          <w:p w14:paraId="1BA1E049"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r>
      <w:tr w:rsidR="002A090D" w:rsidRPr="00D6451A" w14:paraId="4441B509" w14:textId="77777777" w:rsidTr="002A090D">
        <w:tc>
          <w:tcPr>
            <w:tcW w:w="2125" w:type="dxa"/>
          </w:tcPr>
          <w:p w14:paraId="49B91C34"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r w:rsidRPr="00D6451A">
              <w:rPr>
                <w:rFonts w:ascii="Arial" w:eastAsia="Arial" w:hAnsi="Arial" w:cs="Arial"/>
                <w:color w:val="000000"/>
                <w:sz w:val="18"/>
                <w:szCs w:val="18"/>
                <w:lang w:val="it-IT"/>
              </w:rPr>
              <w:t>Libero</w:t>
            </w:r>
          </w:p>
        </w:tc>
        <w:tc>
          <w:tcPr>
            <w:tcW w:w="1835" w:type="dxa"/>
          </w:tcPr>
          <w:p w14:paraId="15178743" w14:textId="77777777" w:rsidR="002A090D" w:rsidRPr="00DC01CD" w:rsidRDefault="002A090D" w:rsidP="00497B9D">
            <w:pPr>
              <w:spacing w:line="230" w:lineRule="exact"/>
              <w:ind w:left="454" w:right="454"/>
              <w:jc w:val="both"/>
              <w:rPr>
                <w:rFonts w:ascii="Arial" w:eastAsia="Arial" w:hAnsi="Arial" w:cs="Arial"/>
                <w:color w:val="000000"/>
                <w:sz w:val="18"/>
                <w:szCs w:val="18"/>
                <w:lang w:val="it-IT"/>
              </w:rPr>
            </w:pPr>
          </w:p>
        </w:tc>
        <w:tc>
          <w:tcPr>
            <w:tcW w:w="2266" w:type="dxa"/>
          </w:tcPr>
          <w:p w14:paraId="5D7BE077" w14:textId="1D128590" w:rsidR="002A090D" w:rsidRPr="00DC01CD" w:rsidRDefault="00350478" w:rsidP="00497B9D">
            <w:pPr>
              <w:spacing w:line="230" w:lineRule="exact"/>
              <w:ind w:left="454" w:right="454"/>
              <w:jc w:val="both"/>
              <w:rPr>
                <w:rFonts w:ascii="Arial" w:eastAsia="Arial" w:hAnsi="Arial" w:cs="Arial"/>
                <w:color w:val="000000"/>
                <w:sz w:val="18"/>
                <w:szCs w:val="18"/>
                <w:lang w:val="it-IT"/>
              </w:rPr>
            </w:pPr>
            <w:r w:rsidRPr="00DC01CD">
              <w:rPr>
                <w:rFonts w:ascii="Arial" w:eastAsia="Arial" w:hAnsi="Arial" w:cs="Arial"/>
                <w:color w:val="000000"/>
                <w:sz w:val="18"/>
                <w:szCs w:val="18"/>
                <w:lang w:val="it-IT"/>
              </w:rPr>
              <w:t>1.725.723,16</w:t>
            </w:r>
          </w:p>
        </w:tc>
        <w:tc>
          <w:tcPr>
            <w:tcW w:w="2211" w:type="dxa"/>
          </w:tcPr>
          <w:p w14:paraId="745F0C72" w14:textId="214924FD" w:rsidR="002A090D" w:rsidRPr="00DC01CD" w:rsidRDefault="00BA6939" w:rsidP="00497B9D">
            <w:pPr>
              <w:spacing w:line="230" w:lineRule="exact"/>
              <w:ind w:left="454" w:right="454"/>
              <w:jc w:val="both"/>
              <w:rPr>
                <w:rFonts w:ascii="Arial" w:eastAsia="Arial" w:hAnsi="Arial" w:cs="Arial"/>
                <w:color w:val="000000"/>
                <w:sz w:val="18"/>
                <w:szCs w:val="18"/>
                <w:lang w:val="it-IT"/>
              </w:rPr>
            </w:pPr>
            <w:r w:rsidRPr="00DC01CD">
              <w:rPr>
                <w:rFonts w:ascii="Arial" w:eastAsia="Arial" w:hAnsi="Arial" w:cs="Arial"/>
                <w:color w:val="000000"/>
                <w:sz w:val="18"/>
                <w:szCs w:val="18"/>
                <w:lang w:val="it-IT"/>
              </w:rPr>
              <w:t>372.312,40</w:t>
            </w:r>
          </w:p>
        </w:tc>
        <w:tc>
          <w:tcPr>
            <w:tcW w:w="2274" w:type="dxa"/>
          </w:tcPr>
          <w:p w14:paraId="7D6D5BBC" w14:textId="35CD9A6E" w:rsidR="002A090D" w:rsidRPr="00D6451A" w:rsidRDefault="00916FB7" w:rsidP="00497B9D">
            <w:pPr>
              <w:spacing w:line="230" w:lineRule="exact"/>
              <w:ind w:left="454" w:right="454"/>
              <w:jc w:val="both"/>
              <w:rPr>
                <w:rFonts w:ascii="Arial" w:eastAsia="Arial" w:hAnsi="Arial" w:cs="Arial"/>
                <w:color w:val="000000"/>
                <w:sz w:val="18"/>
                <w:szCs w:val="18"/>
                <w:lang w:val="it-IT"/>
              </w:rPr>
            </w:pPr>
            <w:r>
              <w:rPr>
                <w:rFonts w:ascii="Arial" w:eastAsia="Arial" w:hAnsi="Arial" w:cs="Arial"/>
                <w:color w:val="000000"/>
                <w:sz w:val="18"/>
                <w:szCs w:val="18"/>
                <w:lang w:val="it-IT"/>
              </w:rPr>
              <w:t>220.000,00</w:t>
            </w:r>
          </w:p>
        </w:tc>
        <w:tc>
          <w:tcPr>
            <w:tcW w:w="2025" w:type="dxa"/>
          </w:tcPr>
          <w:p w14:paraId="676531E8" w14:textId="65DF2981"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1705" w:type="dxa"/>
          </w:tcPr>
          <w:p w14:paraId="30387FCD"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2175" w:type="dxa"/>
          </w:tcPr>
          <w:p w14:paraId="028BB23E" w14:textId="5C7B072F" w:rsidR="002A090D" w:rsidRPr="00D6451A" w:rsidRDefault="00DC01CD" w:rsidP="00497B9D">
            <w:pPr>
              <w:spacing w:line="230" w:lineRule="exact"/>
              <w:ind w:left="454" w:right="454"/>
              <w:jc w:val="both"/>
              <w:rPr>
                <w:rFonts w:ascii="Arial" w:eastAsia="Arial" w:hAnsi="Arial" w:cs="Arial"/>
                <w:color w:val="000000"/>
                <w:sz w:val="18"/>
                <w:szCs w:val="18"/>
                <w:lang w:val="it-IT"/>
              </w:rPr>
            </w:pPr>
            <w:r>
              <w:rPr>
                <w:rFonts w:ascii="Arial" w:eastAsia="Arial" w:hAnsi="Arial" w:cs="Arial"/>
                <w:color w:val="000000"/>
                <w:sz w:val="18"/>
                <w:szCs w:val="18"/>
                <w:lang w:val="it-IT"/>
              </w:rPr>
              <w:t>2.318.035,56</w:t>
            </w:r>
          </w:p>
        </w:tc>
      </w:tr>
      <w:tr w:rsidR="002A090D" w:rsidRPr="00D6451A" w14:paraId="521C0CAA" w14:textId="77777777" w:rsidTr="002A090D">
        <w:tc>
          <w:tcPr>
            <w:tcW w:w="2125" w:type="dxa"/>
          </w:tcPr>
          <w:p w14:paraId="27CB032C"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r w:rsidRPr="00D6451A">
              <w:rPr>
                <w:rFonts w:ascii="Arial" w:eastAsia="Arial" w:hAnsi="Arial" w:cs="Arial"/>
                <w:color w:val="000000"/>
                <w:sz w:val="18"/>
                <w:szCs w:val="18"/>
                <w:lang w:val="it-IT"/>
              </w:rPr>
              <w:t>Totale</w:t>
            </w:r>
          </w:p>
        </w:tc>
        <w:tc>
          <w:tcPr>
            <w:tcW w:w="1835" w:type="dxa"/>
          </w:tcPr>
          <w:p w14:paraId="7A89A11E" w14:textId="3FC5127F" w:rsidR="002A090D" w:rsidRPr="00DC01CD" w:rsidRDefault="008600E2" w:rsidP="00497B9D">
            <w:pPr>
              <w:spacing w:line="230" w:lineRule="exact"/>
              <w:ind w:left="454" w:right="454"/>
              <w:jc w:val="both"/>
              <w:rPr>
                <w:rFonts w:ascii="Arial" w:eastAsia="Arial" w:hAnsi="Arial" w:cs="Arial"/>
                <w:color w:val="000000"/>
                <w:sz w:val="18"/>
                <w:szCs w:val="18"/>
                <w:lang w:val="it-IT"/>
              </w:rPr>
            </w:pPr>
            <w:r w:rsidRPr="00DC01CD">
              <w:rPr>
                <w:rFonts w:ascii="Arial" w:eastAsia="Arial" w:hAnsi="Arial" w:cs="Arial"/>
                <w:color w:val="000000"/>
                <w:sz w:val="18"/>
                <w:szCs w:val="18"/>
                <w:lang w:val="it-IT"/>
              </w:rPr>
              <w:t>108.900,99</w:t>
            </w:r>
          </w:p>
        </w:tc>
        <w:tc>
          <w:tcPr>
            <w:tcW w:w="2266" w:type="dxa"/>
          </w:tcPr>
          <w:p w14:paraId="324584DA" w14:textId="18A6EB2F" w:rsidR="002A090D" w:rsidRPr="00DC01CD" w:rsidRDefault="00350478" w:rsidP="00497B9D">
            <w:pPr>
              <w:spacing w:line="230" w:lineRule="exact"/>
              <w:ind w:left="454" w:right="454"/>
              <w:jc w:val="both"/>
              <w:rPr>
                <w:rFonts w:ascii="Arial" w:eastAsia="Arial" w:hAnsi="Arial" w:cs="Arial"/>
                <w:color w:val="000000"/>
                <w:sz w:val="18"/>
                <w:szCs w:val="18"/>
                <w:lang w:val="it-IT"/>
              </w:rPr>
            </w:pPr>
            <w:r w:rsidRPr="00DC01CD">
              <w:rPr>
                <w:rFonts w:ascii="Arial" w:eastAsia="Arial" w:hAnsi="Arial" w:cs="Arial"/>
                <w:color w:val="000000"/>
                <w:sz w:val="18"/>
                <w:szCs w:val="18"/>
                <w:lang w:val="it-IT"/>
              </w:rPr>
              <w:t>2.861.150,80</w:t>
            </w:r>
          </w:p>
        </w:tc>
        <w:tc>
          <w:tcPr>
            <w:tcW w:w="2211" w:type="dxa"/>
          </w:tcPr>
          <w:p w14:paraId="30067F2E" w14:textId="26AAB504" w:rsidR="002A090D" w:rsidRPr="00DC01CD" w:rsidRDefault="00BA6939" w:rsidP="00497B9D">
            <w:pPr>
              <w:spacing w:line="230" w:lineRule="exact"/>
              <w:ind w:left="454" w:right="454"/>
              <w:jc w:val="both"/>
              <w:rPr>
                <w:rFonts w:ascii="Arial" w:eastAsia="Arial" w:hAnsi="Arial" w:cs="Arial"/>
                <w:color w:val="000000"/>
                <w:sz w:val="18"/>
                <w:szCs w:val="18"/>
                <w:lang w:val="it-IT"/>
              </w:rPr>
            </w:pPr>
            <w:r w:rsidRPr="00DC01CD">
              <w:rPr>
                <w:rFonts w:ascii="Arial" w:eastAsia="Arial" w:hAnsi="Arial" w:cs="Arial"/>
                <w:color w:val="000000"/>
                <w:sz w:val="18"/>
                <w:szCs w:val="18"/>
                <w:lang w:val="it-IT"/>
              </w:rPr>
              <w:t>376.312,40</w:t>
            </w:r>
          </w:p>
        </w:tc>
        <w:tc>
          <w:tcPr>
            <w:tcW w:w="2274" w:type="dxa"/>
          </w:tcPr>
          <w:p w14:paraId="0449D557" w14:textId="3A978C08" w:rsidR="002A090D" w:rsidRPr="00D6451A" w:rsidRDefault="00916FB7" w:rsidP="00497B9D">
            <w:pPr>
              <w:spacing w:line="230" w:lineRule="exact"/>
              <w:ind w:left="454" w:right="454"/>
              <w:jc w:val="both"/>
              <w:rPr>
                <w:rFonts w:ascii="Arial" w:eastAsia="Arial" w:hAnsi="Arial" w:cs="Arial"/>
                <w:color w:val="000000"/>
                <w:sz w:val="18"/>
                <w:szCs w:val="18"/>
                <w:lang w:val="it-IT"/>
              </w:rPr>
            </w:pPr>
            <w:r>
              <w:rPr>
                <w:rFonts w:ascii="Arial" w:eastAsia="Arial" w:hAnsi="Arial" w:cs="Arial"/>
                <w:color w:val="000000"/>
                <w:sz w:val="18"/>
                <w:szCs w:val="18"/>
                <w:lang w:val="it-IT"/>
              </w:rPr>
              <w:t>228.000,00</w:t>
            </w:r>
          </w:p>
        </w:tc>
        <w:tc>
          <w:tcPr>
            <w:tcW w:w="2025" w:type="dxa"/>
          </w:tcPr>
          <w:p w14:paraId="1F8A24FA" w14:textId="3D482948"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1705" w:type="dxa"/>
          </w:tcPr>
          <w:p w14:paraId="11B95168" w14:textId="77777777" w:rsidR="002A090D" w:rsidRPr="00D6451A" w:rsidRDefault="002A090D" w:rsidP="00497B9D">
            <w:pPr>
              <w:spacing w:line="230" w:lineRule="exact"/>
              <w:ind w:left="454" w:right="454"/>
              <w:jc w:val="both"/>
              <w:rPr>
                <w:rFonts w:ascii="Arial" w:eastAsia="Arial" w:hAnsi="Arial" w:cs="Arial"/>
                <w:color w:val="000000"/>
                <w:sz w:val="18"/>
                <w:szCs w:val="18"/>
                <w:lang w:val="it-IT"/>
              </w:rPr>
            </w:pPr>
          </w:p>
        </w:tc>
        <w:tc>
          <w:tcPr>
            <w:tcW w:w="2175" w:type="dxa"/>
          </w:tcPr>
          <w:p w14:paraId="0D74BA4E" w14:textId="0E6C116F" w:rsidR="002A090D" w:rsidRPr="00D6451A" w:rsidRDefault="00DC01CD" w:rsidP="00497B9D">
            <w:pPr>
              <w:spacing w:line="230" w:lineRule="exact"/>
              <w:ind w:left="454" w:right="454"/>
              <w:jc w:val="both"/>
              <w:rPr>
                <w:rFonts w:ascii="Arial" w:eastAsia="Arial" w:hAnsi="Arial" w:cs="Arial"/>
                <w:color w:val="000000"/>
                <w:sz w:val="18"/>
                <w:szCs w:val="18"/>
                <w:lang w:val="it-IT"/>
              </w:rPr>
            </w:pPr>
            <w:r>
              <w:rPr>
                <w:rFonts w:ascii="Arial" w:eastAsia="Arial" w:hAnsi="Arial" w:cs="Arial"/>
                <w:color w:val="000000"/>
                <w:sz w:val="18"/>
                <w:szCs w:val="18"/>
                <w:lang w:val="it-IT"/>
              </w:rPr>
              <w:t>3.574.364,19</w:t>
            </w:r>
          </w:p>
        </w:tc>
      </w:tr>
    </w:tbl>
    <w:p w14:paraId="31F81D61" w14:textId="191EB6CB" w:rsidR="00BF2BB5" w:rsidRDefault="00BF2BB5">
      <w:pPr>
        <w:spacing w:line="240" w:lineRule="exact"/>
        <w:sectPr w:rsidR="00BF2BB5">
          <w:footerReference w:type="default" r:id="rId96"/>
          <w:pgSz w:w="16840" w:h="11900" w:orient="landscape"/>
          <w:pgMar w:top="500" w:right="0" w:bottom="300" w:left="0" w:header="500" w:footer="300" w:gutter="0"/>
          <w:cols w:space="708"/>
        </w:sectPr>
      </w:pPr>
    </w:p>
    <w:p w14:paraId="168BF020"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lastRenderedPageBreak/>
        <w:t>18.8 Livello di indebitamento</w:t>
      </w:r>
    </w:p>
    <w:p w14:paraId="4F796AA0" w14:textId="77777777" w:rsidR="00576F31" w:rsidRDefault="00576F31" w:rsidP="00497B9D">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La contrazione dei mutui, a partire dall'inizio dell'ammortamento e fino alla sua estinzione, comporta il pagamento delle quote annuali per l'interesse ed il rimborso progressivo del capitale. Questi importi costituiscono, a tutti gli effetti, spese del bilancio corrente da finanziare con altrettante risorse. L'equilibrio corrente si fonda, infatti, sull'accostamento tra le entrate di parte corrente (tributi, trasferimenti correnti, extratributarie) con le uscite della stessa natura (spese correnti e rimborso di prestiti). Trattandosi di un onere che non può essere più modificato, salvo il ricorso a complesse e onerose operazioni di rinegoziazione del prestito, la relativa spesa genera un aumento nel tempo del grado di rigidità del bilancio.</w:t>
      </w:r>
    </w:p>
    <w:p w14:paraId="7FFC4973" w14:textId="77777777" w:rsidR="00576F31" w:rsidRDefault="00576F31" w:rsidP="00497B9D">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Ne consegue che la politica del ricorso al credito, come modalità di </w:t>
      </w:r>
      <w:proofErr w:type="spellStart"/>
      <w:r>
        <w:rPr>
          <w:rFonts w:ascii="Arial" w:eastAsia="Arial" w:hAnsi="Arial" w:cs="Arial"/>
          <w:color w:val="000000"/>
          <w:sz w:val="20"/>
          <w:lang w:val="it-IT"/>
        </w:rPr>
        <w:t>possibile</w:t>
      </w:r>
      <w:proofErr w:type="spellEnd"/>
      <w:r>
        <w:rPr>
          <w:rFonts w:ascii="Arial" w:eastAsia="Arial" w:hAnsi="Arial" w:cs="Arial"/>
          <w:color w:val="000000"/>
          <w:sz w:val="20"/>
          <w:lang w:val="it-IT"/>
        </w:rPr>
        <w:t xml:space="preserve"> attivazione delle opere pubbliche, è attentamente ponderata nei suoi risvolti finanziari e contabili.</w:t>
      </w:r>
    </w:p>
    <w:p w14:paraId="0C9AAC01" w14:textId="77777777" w:rsidR="00576F31" w:rsidRDefault="00576F31" w:rsidP="00576F31">
      <w:pPr>
        <w:spacing w:after="20"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La situazione, come riportata nel prospetto e sulla base delle informazioni al momento disponibili, non richiede alcun intervento correttivo con carattere d'urgenza.</w:t>
      </w:r>
    </w:p>
    <w:tbl>
      <w:tblPr>
        <w:tblW w:w="0" w:type="auto"/>
        <w:tblInd w:w="460" w:type="dxa"/>
        <w:tblLayout w:type="fixed"/>
        <w:tblLook w:val="04A0" w:firstRow="1" w:lastRow="0" w:firstColumn="1" w:lastColumn="0" w:noHBand="0" w:noVBand="1"/>
      </w:tblPr>
      <w:tblGrid>
        <w:gridCol w:w="11680"/>
        <w:gridCol w:w="740"/>
        <w:gridCol w:w="3600"/>
      </w:tblGrid>
      <w:tr w:rsidR="00BF2BB5" w14:paraId="749330E4" w14:textId="77777777">
        <w:trPr>
          <w:trHeight w:hRule="exact" w:val="480"/>
        </w:trPr>
        <w:tc>
          <w:tcPr>
            <w:tcW w:w="1168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26F984F4"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Indebitamento complessivo (Consistenza al 31/12)</w:t>
            </w:r>
          </w:p>
        </w:tc>
        <w:tc>
          <w:tcPr>
            <w:tcW w:w="74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4D6E5078"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 xml:space="preserve"> </w:t>
            </w:r>
          </w:p>
        </w:tc>
        <w:tc>
          <w:tcPr>
            <w:tcW w:w="36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1C11DE8B"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Importo</w:t>
            </w:r>
          </w:p>
        </w:tc>
      </w:tr>
      <w:tr w:rsidR="00BF2BB5" w14:paraId="08633F45" w14:textId="77777777">
        <w:trPr>
          <w:trHeight w:hRule="exact" w:val="360"/>
        </w:trPr>
        <w:tc>
          <w:tcPr>
            <w:tcW w:w="1168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4DC79616"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Consistenza iniziale (01 gennaio)</w:t>
            </w:r>
          </w:p>
        </w:tc>
        <w:tc>
          <w:tcPr>
            <w:tcW w:w="740" w:type="dxa"/>
            <w:tcBorders>
              <w:bottom w:val="single" w:sz="8" w:space="0" w:color="CCCCCC"/>
              <w:right w:val="single" w:sz="8" w:space="0" w:color="CCCCCC"/>
            </w:tcBorders>
            <w:tcMar>
              <w:top w:w="0" w:type="dxa"/>
              <w:left w:w="40" w:type="dxa"/>
              <w:bottom w:w="0" w:type="dxa"/>
              <w:right w:w="60" w:type="dxa"/>
            </w:tcMar>
            <w:vAlign w:val="center"/>
          </w:tcPr>
          <w:p w14:paraId="7CD59C2F"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29D5C13E" w14:textId="6C184D7D" w:rsidR="00BF2BB5" w:rsidRDefault="00576F31">
            <w:pPr>
              <w:jc w:val="right"/>
              <w:rPr>
                <w:rFonts w:ascii="Arial" w:eastAsia="Arial" w:hAnsi="Arial" w:cs="Arial"/>
                <w:color w:val="000000"/>
                <w:sz w:val="20"/>
                <w:lang w:val="it-IT"/>
              </w:rPr>
            </w:pPr>
            <w:r>
              <w:rPr>
                <w:rFonts w:ascii="Arial" w:eastAsia="Arial" w:hAnsi="Arial" w:cs="Arial"/>
                <w:color w:val="000000"/>
                <w:sz w:val="20"/>
                <w:lang w:val="it-IT"/>
              </w:rPr>
              <w:t>5.917.527,26</w:t>
            </w:r>
            <w:r w:rsidR="007958B1">
              <w:rPr>
                <w:rFonts w:ascii="Arial" w:eastAsia="Arial" w:hAnsi="Arial" w:cs="Arial"/>
                <w:color w:val="000000"/>
                <w:sz w:val="20"/>
                <w:lang w:val="it-IT"/>
              </w:rPr>
              <w:t xml:space="preserve"> </w:t>
            </w:r>
          </w:p>
        </w:tc>
      </w:tr>
      <w:tr w:rsidR="00BF2BB5" w14:paraId="4131884B" w14:textId="77777777">
        <w:trPr>
          <w:trHeight w:hRule="exact" w:val="360"/>
        </w:trPr>
        <w:tc>
          <w:tcPr>
            <w:tcW w:w="1168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627EE214"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Accensione</w:t>
            </w:r>
          </w:p>
        </w:tc>
        <w:tc>
          <w:tcPr>
            <w:tcW w:w="740" w:type="dxa"/>
            <w:tcBorders>
              <w:bottom w:val="single" w:sz="8" w:space="0" w:color="CCCCCC"/>
              <w:right w:val="single" w:sz="8" w:space="0" w:color="CCCCCC"/>
            </w:tcBorders>
            <w:tcMar>
              <w:top w:w="0" w:type="dxa"/>
              <w:left w:w="40" w:type="dxa"/>
              <w:bottom w:w="0" w:type="dxa"/>
              <w:right w:w="60" w:type="dxa"/>
            </w:tcMar>
            <w:vAlign w:val="center"/>
          </w:tcPr>
          <w:p w14:paraId="38B3F2F5"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6A7C64BD"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14:paraId="45C93593" w14:textId="77777777">
        <w:trPr>
          <w:trHeight w:hRule="exact" w:val="360"/>
        </w:trPr>
        <w:tc>
          <w:tcPr>
            <w:tcW w:w="1168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244672B9"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Rimborso</w:t>
            </w:r>
          </w:p>
        </w:tc>
        <w:tc>
          <w:tcPr>
            <w:tcW w:w="740" w:type="dxa"/>
            <w:tcBorders>
              <w:bottom w:val="single" w:sz="8" w:space="0" w:color="CCCCCC"/>
              <w:right w:val="single" w:sz="8" w:space="0" w:color="CCCCCC"/>
            </w:tcBorders>
            <w:tcMar>
              <w:top w:w="0" w:type="dxa"/>
              <w:left w:w="40" w:type="dxa"/>
              <w:bottom w:w="0" w:type="dxa"/>
              <w:right w:w="60" w:type="dxa"/>
            </w:tcMar>
            <w:vAlign w:val="center"/>
          </w:tcPr>
          <w:p w14:paraId="3DABF601"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09095331" w14:textId="0C715BF7" w:rsidR="00BF2BB5" w:rsidRDefault="00576F31">
            <w:pPr>
              <w:jc w:val="right"/>
              <w:rPr>
                <w:rFonts w:ascii="Arial" w:eastAsia="Arial" w:hAnsi="Arial" w:cs="Arial"/>
                <w:color w:val="000000"/>
                <w:sz w:val="20"/>
                <w:lang w:val="it-IT"/>
              </w:rPr>
            </w:pPr>
            <w:r>
              <w:rPr>
                <w:rFonts w:ascii="Arial" w:eastAsia="Arial" w:hAnsi="Arial" w:cs="Arial"/>
                <w:color w:val="000000"/>
                <w:sz w:val="20"/>
                <w:lang w:val="it-IT"/>
              </w:rPr>
              <w:t>390.428,73</w:t>
            </w:r>
            <w:r w:rsidR="007958B1">
              <w:rPr>
                <w:rFonts w:ascii="Arial" w:eastAsia="Arial" w:hAnsi="Arial" w:cs="Arial"/>
                <w:color w:val="000000"/>
                <w:sz w:val="20"/>
                <w:lang w:val="it-IT"/>
              </w:rPr>
              <w:t xml:space="preserve"> </w:t>
            </w:r>
          </w:p>
        </w:tc>
      </w:tr>
      <w:tr w:rsidR="00BF2BB5" w14:paraId="44D5EFE6" w14:textId="77777777">
        <w:trPr>
          <w:trHeight w:hRule="exact" w:val="360"/>
        </w:trPr>
        <w:tc>
          <w:tcPr>
            <w:tcW w:w="1168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531919C6"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Variazioni da altre cause (rettifiche)</w:t>
            </w:r>
          </w:p>
        </w:tc>
        <w:tc>
          <w:tcPr>
            <w:tcW w:w="740" w:type="dxa"/>
            <w:tcBorders>
              <w:bottom w:val="single" w:sz="8" w:space="0" w:color="CCCCCC"/>
              <w:right w:val="single" w:sz="8" w:space="0" w:color="CCCCCC"/>
            </w:tcBorders>
            <w:tcMar>
              <w:top w:w="0" w:type="dxa"/>
              <w:left w:w="40" w:type="dxa"/>
              <w:bottom w:w="0" w:type="dxa"/>
              <w:right w:w="60" w:type="dxa"/>
            </w:tcMar>
            <w:vAlign w:val="center"/>
          </w:tcPr>
          <w:p w14:paraId="04FEA4D0" w14:textId="77777777" w:rsidR="00BF2BB5" w:rsidRDefault="007958B1">
            <w:pPr>
              <w:jc w:val="center"/>
              <w:rPr>
                <w:rFonts w:ascii="Arial" w:eastAsia="Arial" w:hAnsi="Arial" w:cs="Arial"/>
                <w:color w:val="000000"/>
                <w:sz w:val="20"/>
                <w:lang w:val="it-IT"/>
              </w:rPr>
            </w:pPr>
            <w:r>
              <w:rPr>
                <w:rFonts w:ascii="Arial" w:eastAsia="Arial" w:hAnsi="Arial" w:cs="Arial"/>
                <w:color w:val="000000"/>
                <w:sz w:val="20"/>
                <w:lang w:val="it-IT"/>
              </w:rPr>
              <w:t>(+/-)</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380577E9"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14:paraId="57A5CA2E" w14:textId="77777777">
        <w:trPr>
          <w:trHeight w:hRule="exact" w:val="20"/>
        </w:trPr>
        <w:tc>
          <w:tcPr>
            <w:tcW w:w="11680" w:type="dxa"/>
            <w:tcMar>
              <w:top w:w="0" w:type="dxa"/>
              <w:left w:w="0" w:type="dxa"/>
              <w:bottom w:w="0" w:type="dxa"/>
              <w:right w:w="0" w:type="dxa"/>
            </w:tcMar>
          </w:tcPr>
          <w:p w14:paraId="5E61249E" w14:textId="77777777" w:rsidR="00BF2BB5" w:rsidRDefault="00BF2BB5">
            <w:pPr>
              <w:rPr>
                <w:sz w:val="2"/>
              </w:rPr>
            </w:pPr>
          </w:p>
        </w:tc>
        <w:tc>
          <w:tcPr>
            <w:tcW w:w="740" w:type="dxa"/>
            <w:tcMar>
              <w:top w:w="0" w:type="dxa"/>
              <w:left w:w="0" w:type="dxa"/>
              <w:bottom w:w="0" w:type="dxa"/>
              <w:right w:w="0" w:type="dxa"/>
            </w:tcMar>
          </w:tcPr>
          <w:p w14:paraId="4FC6A7FA" w14:textId="77777777" w:rsidR="00BF2BB5" w:rsidRDefault="00BF2BB5">
            <w:pPr>
              <w:rPr>
                <w:sz w:val="2"/>
              </w:rPr>
            </w:pPr>
          </w:p>
        </w:tc>
        <w:tc>
          <w:tcPr>
            <w:tcW w:w="3600" w:type="dxa"/>
            <w:tcMar>
              <w:top w:w="0" w:type="dxa"/>
              <w:left w:w="0" w:type="dxa"/>
              <w:bottom w:w="0" w:type="dxa"/>
              <w:right w:w="0" w:type="dxa"/>
            </w:tcMar>
          </w:tcPr>
          <w:p w14:paraId="1326EEDA" w14:textId="77777777" w:rsidR="00BF2BB5" w:rsidRDefault="00BF2BB5">
            <w:pPr>
              <w:rPr>
                <w:sz w:val="2"/>
              </w:rPr>
            </w:pPr>
          </w:p>
        </w:tc>
      </w:tr>
      <w:tr w:rsidR="00BF2BB5" w14:paraId="52D25B76" w14:textId="77777777">
        <w:trPr>
          <w:trHeight w:hRule="exact" w:val="360"/>
        </w:trPr>
        <w:tc>
          <w:tcPr>
            <w:tcW w:w="1168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0E4A2E44" w14:textId="77777777" w:rsidR="00BF2BB5" w:rsidRDefault="007958B1">
            <w:pPr>
              <w:pStyle w:val="Label"/>
              <w:jc w:val="right"/>
              <w:rPr>
                <w:rFonts w:ascii="Arial" w:eastAsia="Arial" w:hAnsi="Arial" w:cs="Arial"/>
                <w:i/>
                <w:sz w:val="18"/>
                <w:lang w:val="it-IT"/>
              </w:rPr>
            </w:pPr>
            <w:r>
              <w:rPr>
                <w:rFonts w:ascii="Arial" w:eastAsia="Arial" w:hAnsi="Arial" w:cs="Arial"/>
                <w:i/>
                <w:sz w:val="18"/>
                <w:lang w:val="it-IT"/>
              </w:rPr>
              <w:t>Consistenza finale (31 dicembre)</w:t>
            </w:r>
          </w:p>
        </w:tc>
        <w:tc>
          <w:tcPr>
            <w:tcW w:w="740" w:type="dxa"/>
            <w:tcBorders>
              <w:bottom w:val="single" w:sz="8" w:space="0" w:color="CCCCCC"/>
              <w:right w:val="single" w:sz="8" w:space="0" w:color="CCCCCC"/>
            </w:tcBorders>
            <w:tcMar>
              <w:top w:w="0" w:type="dxa"/>
              <w:left w:w="40" w:type="dxa"/>
              <w:bottom w:w="0" w:type="dxa"/>
              <w:right w:w="60" w:type="dxa"/>
            </w:tcMar>
            <w:vAlign w:val="center"/>
          </w:tcPr>
          <w:p w14:paraId="4EDD9B3A"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2698E693" w14:textId="1973FA5E" w:rsidR="00BF2BB5" w:rsidRDefault="00576F31">
            <w:pPr>
              <w:jc w:val="right"/>
              <w:rPr>
                <w:rFonts w:ascii="Arial" w:eastAsia="Arial" w:hAnsi="Arial" w:cs="Arial"/>
                <w:color w:val="000000"/>
                <w:sz w:val="20"/>
                <w:lang w:val="it-IT"/>
              </w:rPr>
            </w:pPr>
            <w:r>
              <w:rPr>
                <w:rFonts w:ascii="Arial" w:eastAsia="Arial" w:hAnsi="Arial" w:cs="Arial"/>
                <w:color w:val="000000"/>
                <w:sz w:val="20"/>
                <w:lang w:val="it-IT"/>
              </w:rPr>
              <w:t>5.527.098,53</w:t>
            </w:r>
            <w:r w:rsidR="007958B1">
              <w:rPr>
                <w:rFonts w:ascii="Arial" w:eastAsia="Arial" w:hAnsi="Arial" w:cs="Arial"/>
                <w:color w:val="000000"/>
                <w:sz w:val="20"/>
                <w:lang w:val="it-IT"/>
              </w:rPr>
              <w:t xml:space="preserve"> </w:t>
            </w:r>
          </w:p>
        </w:tc>
      </w:tr>
    </w:tbl>
    <w:p w14:paraId="6B0B9156" w14:textId="77777777" w:rsidR="00BF2BB5" w:rsidRDefault="007958B1">
      <w:pPr>
        <w:spacing w:line="240" w:lineRule="exact"/>
        <w:sectPr w:rsidR="00BF2BB5">
          <w:footerReference w:type="default" r:id="rId97"/>
          <w:pgSz w:w="16840" w:h="11900" w:orient="landscape"/>
          <w:pgMar w:top="500" w:right="0" w:bottom="300" w:left="0" w:header="500" w:footer="300" w:gutter="0"/>
          <w:cols w:space="708"/>
        </w:sectPr>
      </w:pPr>
      <w:r>
        <w:t xml:space="preserve"> </w:t>
      </w:r>
    </w:p>
    <w:p w14:paraId="35D3776B"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lastRenderedPageBreak/>
        <w:t>18.9 Debiti fuori bilancio in corso di formazione</w:t>
      </w:r>
    </w:p>
    <w:p w14:paraId="37F94B22" w14:textId="77777777" w:rsidR="00494085" w:rsidRDefault="00494085" w:rsidP="00497B9D">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 debiti fuori bilancio sono situazioni debitorie riconducibili ad attività di gestione intraprese ma non ancora formalizzate con l'assunzione del relativo impegno. Le casistiche sono varie, come l'esito di sentenze esecutive, la necessità di coprire disavanzi di consorzi, aziende speciali, istituzioni, l'esigenza di finanziare convenzioni, atti costitutivi e ricapitalizzazioni di società, fino alla necessità di ultimare procedure espropriative ed occupazioni d'urgenza. Un debito fuori bilancio può nascere anche in seguito all'avvenuta acquisizione di beni e servizi in violazione degli obblighi di preventivo impegno della spesa, con la conseguenza che l'amministrazione deve poi dimostrare la pertinenza di questo ulteriore fabbisogno di risorse con le attribuzioni riconducibili alle funzioni proprie dell'ente. Si deve pertanto conciliare, seppure a posteriori, l'acquisto del bene o del servizio con le regole ufficiali della contabilità e della contrattualistica pubblica.</w:t>
      </w:r>
    </w:p>
    <w:p w14:paraId="71C42D97" w14:textId="77777777" w:rsidR="00494085" w:rsidRDefault="00494085" w:rsidP="00497B9D">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Dal punto di vista operativo, l'ente iscrive in contabilità queste passività pregresse con un procedimento che prevede il loro riconoscimento con apposita delibera soggetta all'approvazione del consiglio, atto che va così ad impegnare e finanziare la relativa spesa. Il riconoscimento del debito, la contabilizzazione della posta nella parte passiva del bilancio e il reperimento del finanziamento, pertanto, sono tre distinti passaggi di un unico procedimento formale che porta alla regolarizzazione della pratica.</w:t>
      </w:r>
    </w:p>
    <w:p w14:paraId="0E15FCAF" w14:textId="77777777" w:rsidR="00494085" w:rsidRDefault="00494085" w:rsidP="00497B9D">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La presenza di eventuali debiti fuori bilancio in corso di formazione, al pari di altre passività la cui esistenza è in qualche modo nota ancorché non del tutto definita, può richiedere l'accantonamento di somme tali da consentire, nella prima occasione utile, il riconoscimento formale del debito pregresso con il suo contestuale finanziamento e la registrazione in bilancio.</w:t>
      </w:r>
    </w:p>
    <w:p w14:paraId="7C8B7EBE" w14:textId="7EF46571" w:rsidR="00494085" w:rsidRDefault="00494085" w:rsidP="00494085">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La situazione, come riportata nel prospetto e sulla base delle informazioni al momento disponibili, non richiede alcun intervento correttivo con carattere d'urgenza in quanto tali passività sono già state finanziate nel bilancio di previsione 2026/27/28 annualità 2026 .</w:t>
      </w:r>
    </w:p>
    <w:tbl>
      <w:tblPr>
        <w:tblW w:w="0" w:type="auto"/>
        <w:tblInd w:w="460" w:type="dxa"/>
        <w:tblLayout w:type="fixed"/>
        <w:tblLook w:val="04A0" w:firstRow="1" w:lastRow="0" w:firstColumn="1" w:lastColumn="0" w:noHBand="0" w:noVBand="1"/>
      </w:tblPr>
      <w:tblGrid>
        <w:gridCol w:w="12420"/>
        <w:gridCol w:w="3600"/>
      </w:tblGrid>
      <w:tr w:rsidR="00BF2BB5" w14:paraId="157F5899" w14:textId="77777777">
        <w:trPr>
          <w:trHeight w:hRule="exact" w:val="480"/>
        </w:trPr>
        <w:tc>
          <w:tcPr>
            <w:tcW w:w="1242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40FDF329" w14:textId="3AAAAA41" w:rsidR="00BF2BB5" w:rsidRDefault="007958B1">
            <w:pPr>
              <w:pStyle w:val="Label"/>
              <w:jc w:val="center"/>
              <w:rPr>
                <w:rFonts w:ascii="Arial" w:eastAsia="Arial" w:hAnsi="Arial" w:cs="Arial"/>
                <w:sz w:val="18"/>
                <w:lang w:val="it-IT"/>
              </w:rPr>
            </w:pPr>
            <w:r>
              <w:rPr>
                <w:rFonts w:ascii="Arial" w:eastAsia="Arial" w:hAnsi="Arial" w:cs="Arial"/>
                <w:sz w:val="18"/>
                <w:lang w:val="it-IT"/>
              </w:rPr>
              <w:t xml:space="preserve">Debiti fuori bilancio in corso di formazione </w:t>
            </w:r>
          </w:p>
        </w:tc>
        <w:tc>
          <w:tcPr>
            <w:tcW w:w="36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696652B2"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Importo</w:t>
            </w:r>
          </w:p>
        </w:tc>
      </w:tr>
      <w:tr w:rsidR="00BF2BB5" w14:paraId="03136C06" w14:textId="77777777">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5176A891"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Sentenze</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502DAB5A" w14:textId="39E6C0F3" w:rsidR="00BF2BB5" w:rsidRDefault="009B5206">
            <w:pPr>
              <w:jc w:val="right"/>
              <w:rPr>
                <w:rFonts w:ascii="Arial" w:eastAsia="Arial" w:hAnsi="Arial" w:cs="Arial"/>
                <w:color w:val="000000"/>
                <w:sz w:val="20"/>
                <w:lang w:val="it-IT"/>
              </w:rPr>
            </w:pPr>
            <w:r>
              <w:rPr>
                <w:rFonts w:ascii="Arial" w:eastAsia="Arial" w:hAnsi="Arial" w:cs="Arial"/>
                <w:color w:val="000000"/>
                <w:sz w:val="20"/>
                <w:lang w:val="it-IT"/>
              </w:rPr>
              <w:t>5.800,00</w:t>
            </w:r>
            <w:r w:rsidR="007958B1">
              <w:rPr>
                <w:rFonts w:ascii="Arial" w:eastAsia="Arial" w:hAnsi="Arial" w:cs="Arial"/>
                <w:color w:val="000000"/>
                <w:sz w:val="20"/>
                <w:lang w:val="it-IT"/>
              </w:rPr>
              <w:t xml:space="preserve"> </w:t>
            </w:r>
          </w:p>
        </w:tc>
      </w:tr>
      <w:tr w:rsidR="00BF2BB5" w14:paraId="4270DC87" w14:textId="77777777">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1B23CADE" w14:textId="0ED6D99A" w:rsidR="00BF2BB5" w:rsidRDefault="009B5206">
            <w:pPr>
              <w:rPr>
                <w:rFonts w:ascii="Arial" w:eastAsia="Arial" w:hAnsi="Arial" w:cs="Arial"/>
                <w:color w:val="000000"/>
                <w:sz w:val="20"/>
                <w:lang w:val="it-IT"/>
              </w:rPr>
            </w:pPr>
            <w:r>
              <w:rPr>
                <w:rFonts w:ascii="Arial" w:eastAsia="Arial" w:hAnsi="Arial" w:cs="Arial"/>
                <w:color w:val="000000"/>
                <w:sz w:val="20"/>
                <w:lang w:val="it-IT"/>
              </w:rPr>
              <w:t>Servizi non impegnati</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472A7254" w14:textId="35B9C8B8" w:rsidR="00BF2BB5" w:rsidRDefault="009B5206">
            <w:pPr>
              <w:jc w:val="right"/>
              <w:rPr>
                <w:rFonts w:ascii="Arial" w:eastAsia="Arial" w:hAnsi="Arial" w:cs="Arial"/>
                <w:color w:val="000000"/>
                <w:sz w:val="20"/>
                <w:lang w:val="it-IT"/>
              </w:rPr>
            </w:pPr>
            <w:r>
              <w:rPr>
                <w:rFonts w:ascii="Arial" w:eastAsia="Arial" w:hAnsi="Arial" w:cs="Arial"/>
                <w:color w:val="000000"/>
                <w:sz w:val="20"/>
                <w:lang w:val="it-IT"/>
              </w:rPr>
              <w:t>4.990,59</w:t>
            </w:r>
            <w:r w:rsidR="007958B1">
              <w:rPr>
                <w:rFonts w:ascii="Arial" w:eastAsia="Arial" w:hAnsi="Arial" w:cs="Arial"/>
                <w:color w:val="000000"/>
                <w:sz w:val="20"/>
                <w:lang w:val="it-IT"/>
              </w:rPr>
              <w:t xml:space="preserve"> </w:t>
            </w:r>
          </w:p>
        </w:tc>
      </w:tr>
      <w:tr w:rsidR="00BF2BB5" w14:paraId="699EAD68" w14:textId="77777777">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7EC902FA"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Ricapitalizzazioni</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00842C28"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14:paraId="49337C3B" w14:textId="77777777">
        <w:trPr>
          <w:trHeight w:hRule="exact" w:val="280"/>
        </w:trPr>
        <w:tc>
          <w:tcPr>
            <w:tcW w:w="12420" w:type="dxa"/>
            <w:vMerge w:val="restart"/>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076F5570"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Espropri</w:t>
            </w:r>
          </w:p>
        </w:tc>
        <w:tc>
          <w:tcPr>
            <w:tcW w:w="3600" w:type="dxa"/>
            <w:vMerge w:val="restart"/>
            <w:tcBorders>
              <w:bottom w:val="single" w:sz="8" w:space="0" w:color="CCCCCC"/>
              <w:right w:val="single" w:sz="8" w:space="0" w:color="CCCCCC"/>
            </w:tcBorders>
            <w:tcMar>
              <w:top w:w="0" w:type="dxa"/>
              <w:left w:w="40" w:type="dxa"/>
              <w:bottom w:w="0" w:type="dxa"/>
              <w:right w:w="60" w:type="dxa"/>
            </w:tcMar>
            <w:vAlign w:val="center"/>
          </w:tcPr>
          <w:p w14:paraId="552D62C8"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14:paraId="06385CAA" w14:textId="77777777">
        <w:trPr>
          <w:trHeight w:hRule="exact" w:val="20"/>
        </w:trPr>
        <w:tc>
          <w:tcPr>
            <w:tcW w:w="12420" w:type="dxa"/>
            <w:vMerge w:val="restart"/>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5731BAA6"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Altre cause</w:t>
            </w:r>
          </w:p>
        </w:tc>
        <w:tc>
          <w:tcPr>
            <w:tcW w:w="3600" w:type="dxa"/>
            <w:vMerge w:val="restart"/>
            <w:tcBorders>
              <w:bottom w:val="single" w:sz="8" w:space="0" w:color="CCCCCC"/>
              <w:right w:val="single" w:sz="8" w:space="0" w:color="CCCCCC"/>
            </w:tcBorders>
            <w:tcMar>
              <w:top w:w="0" w:type="dxa"/>
              <w:left w:w="40" w:type="dxa"/>
              <w:bottom w:w="0" w:type="dxa"/>
              <w:right w:w="60" w:type="dxa"/>
            </w:tcMar>
            <w:vAlign w:val="center"/>
          </w:tcPr>
          <w:p w14:paraId="29D25CA1" w14:textId="156B1AE3" w:rsidR="00BF2BB5" w:rsidRDefault="009B5206">
            <w:pPr>
              <w:jc w:val="right"/>
              <w:rPr>
                <w:rFonts w:ascii="Arial" w:eastAsia="Arial" w:hAnsi="Arial" w:cs="Arial"/>
                <w:color w:val="000000"/>
                <w:sz w:val="20"/>
                <w:lang w:val="it-IT"/>
              </w:rPr>
            </w:pPr>
            <w:r>
              <w:rPr>
                <w:rFonts w:ascii="Arial" w:eastAsia="Arial" w:hAnsi="Arial" w:cs="Arial"/>
                <w:color w:val="000000"/>
                <w:sz w:val="20"/>
                <w:lang w:val="it-IT"/>
              </w:rPr>
              <w:t>5.200,00</w:t>
            </w:r>
            <w:r w:rsidR="007958B1">
              <w:rPr>
                <w:rFonts w:ascii="Arial" w:eastAsia="Arial" w:hAnsi="Arial" w:cs="Arial"/>
                <w:color w:val="000000"/>
                <w:sz w:val="20"/>
                <w:lang w:val="it-IT"/>
              </w:rPr>
              <w:t xml:space="preserve"> </w:t>
            </w:r>
          </w:p>
        </w:tc>
      </w:tr>
      <w:tr w:rsidR="00BF2BB5" w14:paraId="23007116" w14:textId="77777777">
        <w:trPr>
          <w:trHeight w:hRule="exact" w:val="280"/>
        </w:trPr>
        <w:tc>
          <w:tcPr>
            <w:tcW w:w="12420" w:type="dxa"/>
            <w:vMerge/>
            <w:tcBorders>
              <w:left w:val="single" w:sz="8" w:space="0" w:color="CCCCCC"/>
              <w:bottom w:val="single" w:sz="8" w:space="0" w:color="CCCCCC"/>
              <w:right w:val="single" w:sz="8" w:space="0" w:color="CCCCCC"/>
            </w:tcBorders>
            <w:tcMar>
              <w:top w:w="0" w:type="dxa"/>
              <w:left w:w="0" w:type="dxa"/>
              <w:bottom w:w="0" w:type="dxa"/>
              <w:right w:w="0" w:type="dxa"/>
            </w:tcMar>
          </w:tcPr>
          <w:p w14:paraId="3B47A6DF" w14:textId="77777777" w:rsidR="00BF2BB5" w:rsidRDefault="00BF2BB5"/>
        </w:tc>
        <w:tc>
          <w:tcPr>
            <w:tcW w:w="3600" w:type="dxa"/>
            <w:vMerge/>
            <w:tcBorders>
              <w:bottom w:val="single" w:sz="8" w:space="0" w:color="CCCCCC"/>
              <w:right w:val="single" w:sz="8" w:space="0" w:color="CCCCCC"/>
            </w:tcBorders>
            <w:tcMar>
              <w:top w:w="0" w:type="dxa"/>
              <w:left w:w="0" w:type="dxa"/>
              <w:bottom w:w="0" w:type="dxa"/>
              <w:right w:w="0" w:type="dxa"/>
            </w:tcMar>
          </w:tcPr>
          <w:p w14:paraId="46D98CEE" w14:textId="77777777" w:rsidR="00BF2BB5" w:rsidRDefault="00BF2BB5"/>
        </w:tc>
      </w:tr>
      <w:tr w:rsidR="00BF2BB5" w14:paraId="2EA87286" w14:textId="77777777">
        <w:trPr>
          <w:trHeight w:hRule="exact" w:val="340"/>
        </w:trPr>
        <w:tc>
          <w:tcPr>
            <w:tcW w:w="1242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62FF1EAC" w14:textId="77777777" w:rsidR="00BF2BB5" w:rsidRDefault="007958B1">
            <w:pPr>
              <w:pStyle w:val="Label"/>
              <w:jc w:val="right"/>
              <w:rPr>
                <w:rFonts w:ascii="Arial" w:eastAsia="Arial" w:hAnsi="Arial" w:cs="Arial"/>
                <w:i/>
                <w:sz w:val="18"/>
                <w:lang w:val="it-IT"/>
              </w:rPr>
            </w:pPr>
            <w:r>
              <w:rPr>
                <w:rFonts w:ascii="Arial" w:eastAsia="Arial" w:hAnsi="Arial" w:cs="Arial"/>
                <w:i/>
                <w:sz w:val="18"/>
                <w:lang w:val="it-IT"/>
              </w:rPr>
              <w:t>Totale</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7048A9D6" w14:textId="7BBDFBCD" w:rsidR="00BF2BB5" w:rsidRDefault="009B5206">
            <w:pPr>
              <w:jc w:val="right"/>
              <w:rPr>
                <w:rFonts w:ascii="Arial" w:eastAsia="Arial" w:hAnsi="Arial" w:cs="Arial"/>
                <w:color w:val="000000"/>
                <w:sz w:val="20"/>
                <w:lang w:val="it-IT"/>
              </w:rPr>
            </w:pPr>
            <w:r>
              <w:rPr>
                <w:rFonts w:ascii="Arial" w:eastAsia="Arial" w:hAnsi="Arial" w:cs="Arial"/>
                <w:color w:val="000000"/>
                <w:sz w:val="20"/>
                <w:lang w:val="it-IT"/>
              </w:rPr>
              <w:t>15.990,59</w:t>
            </w:r>
            <w:r w:rsidR="007958B1">
              <w:rPr>
                <w:rFonts w:ascii="Arial" w:eastAsia="Arial" w:hAnsi="Arial" w:cs="Arial"/>
                <w:color w:val="000000"/>
                <w:sz w:val="20"/>
                <w:lang w:val="it-IT"/>
              </w:rPr>
              <w:t xml:space="preserve"> </w:t>
            </w:r>
          </w:p>
        </w:tc>
      </w:tr>
    </w:tbl>
    <w:p w14:paraId="0F3E5B38" w14:textId="77777777" w:rsidR="00BF2BB5" w:rsidRDefault="007958B1">
      <w:pPr>
        <w:spacing w:line="240" w:lineRule="exact"/>
        <w:sectPr w:rsidR="00BF2BB5">
          <w:footerReference w:type="default" r:id="rId98"/>
          <w:pgSz w:w="16840" w:h="11900" w:orient="landscape"/>
          <w:pgMar w:top="500" w:right="0" w:bottom="300" w:left="0" w:header="500" w:footer="300" w:gutter="0"/>
          <w:cols w:space="708"/>
        </w:sectPr>
      </w:pPr>
      <w:r>
        <w:t xml:space="preserve"> </w:t>
      </w:r>
    </w:p>
    <w:p w14:paraId="663E3355"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lastRenderedPageBreak/>
        <w:t>18.10 Servizi a domanda individuale</w:t>
      </w:r>
    </w:p>
    <w:p w14:paraId="7B44225C"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La legge sostiene la potestà impositiva autonoma nel campo tariffario, garantendo così che le tasse, i diritti, le tariffe ed i corrispettivi sui servizi di propria competenza restino ancorati al territorio ed ai cittadini che li hanno corrisposti. In questo ambito, l'ente è tenuto a richiedere agli effettivi beneficiari del servizio una contribuzione, anche a carattere non generalizzato, ad eccezione delle prestazioni gratuite per legge. A seconda della natura del servizio esiste una diversa articolazione della tariffa ed un sistema selettivo di abbattimento del costo per il cittadino utente. Questa libertà di azione viene però a mancare se il comune versa in condizioni finanziarie problematiche. Gli enti locali che si trovano in condizione di deficitarietà strutturale, infatti, "(..) sono soggetti ai controlli centrali in materia di copertura del costo di alcuni servizi. Tali controlli verificano, mediante un'apposita certificazione, che (..) il costo complessivo della gestione dei servizi a domanda individuale, riferito ai dati della competenza, sia stato coperto con i relativi proventi tariffari e contributi finalizzati in misura non inferiore al 36 per cento (..)" (D.Lgs.267/00, art.243/2).</w:t>
      </w:r>
    </w:p>
    <w:p w14:paraId="7FE7257E"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 xml:space="preserve">Per quanto riguarda la tipologia di prestazione, rientrano tra i servizi pubblici a domanda individuale </w:t>
      </w:r>
      <w:r>
        <w:rPr>
          <w:rFonts w:ascii="Arial" w:eastAsia="Arial" w:hAnsi="Arial" w:cs="Arial"/>
          <w:i/>
          <w:color w:val="000000"/>
          <w:sz w:val="20"/>
          <w:lang w:val="it-IT"/>
        </w:rPr>
        <w:t>"(..) tutte quelle attività gestite direttamente dall'ente, che siano poste in essere non per obbligo istituzionale, che vengono utilizzate a richiesta dell'utente e che non siano state dichiarate gratuite per legge nazionale o regionale (..)"</w:t>
      </w:r>
      <w:r>
        <w:rPr>
          <w:rFonts w:ascii="Arial" w:eastAsia="Arial" w:hAnsi="Arial" w:cs="Arial"/>
          <w:color w:val="000000"/>
          <w:sz w:val="20"/>
          <w:lang w:val="it-IT"/>
        </w:rPr>
        <w:t xml:space="preserve"> (D.M. 31.12.83). Lo stesso decreto elenca poi le diverse tipologie di servizi a domanda individuale che, se erogati dall'ente al cittadino, sono soggette alla corrispondente disciplina. Infatti, </w:t>
      </w:r>
      <w:r>
        <w:rPr>
          <w:rFonts w:ascii="Arial" w:eastAsia="Arial" w:hAnsi="Arial" w:cs="Arial"/>
          <w:i/>
          <w:color w:val="000000"/>
          <w:sz w:val="20"/>
          <w:lang w:val="it-IT"/>
        </w:rPr>
        <w:t>"(..) le categorie dei servizi pubblici a domanda individuale sono le seguenti... (..)"</w:t>
      </w:r>
      <w:r>
        <w:rPr>
          <w:rFonts w:ascii="Arial" w:eastAsia="Arial" w:hAnsi="Arial" w:cs="Arial"/>
          <w:color w:val="000000"/>
          <w:sz w:val="20"/>
          <w:lang w:val="it-IT"/>
        </w:rPr>
        <w:t xml:space="preserve"> (D.M. 31.12.83). Questo elenco è riportato nel prospetto successivo.</w:t>
      </w:r>
    </w:p>
    <w:tbl>
      <w:tblPr>
        <w:tblW w:w="0" w:type="auto"/>
        <w:tblInd w:w="460" w:type="dxa"/>
        <w:tblLayout w:type="fixed"/>
        <w:tblLook w:val="04A0" w:firstRow="1" w:lastRow="0" w:firstColumn="1" w:lastColumn="0" w:noHBand="0" w:noVBand="1"/>
      </w:tblPr>
      <w:tblGrid>
        <w:gridCol w:w="12420"/>
        <w:gridCol w:w="3600"/>
      </w:tblGrid>
      <w:tr w:rsidR="00BF2BB5" w14:paraId="18DCA2AB" w14:textId="77777777">
        <w:trPr>
          <w:trHeight w:hRule="exact" w:val="500"/>
        </w:trPr>
        <w:tc>
          <w:tcPr>
            <w:tcW w:w="1242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61965F90"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Categorie di servizi pubblici a domanda individuale - (Decreto Ministeriale 31/12/1983)</w:t>
            </w:r>
          </w:p>
        </w:tc>
        <w:tc>
          <w:tcPr>
            <w:tcW w:w="36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60DCFCD7"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Importo</w:t>
            </w:r>
          </w:p>
        </w:tc>
      </w:tr>
      <w:tr w:rsidR="00BF2BB5" w:rsidRPr="00B764E8" w14:paraId="041F1E1B" w14:textId="77777777">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63593670"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Alberghi, case di riposo e di ricovero</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708A48FE"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rsidRPr="00B764E8" w14:paraId="78CEC87F" w14:textId="77777777">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38D29F97"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Alberghi diurni e bagni pubblici</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03413D06"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14:paraId="0F7810DE" w14:textId="77777777">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2FEEAE9F"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Asili nido</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72ADC554"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rsidRPr="00B764E8" w14:paraId="4DD70822" w14:textId="77777777">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0C2BD71D"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Convitti, campeggi, case di vacanze, ostelli</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08E82B6F"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rsidRPr="00B764E8" w14:paraId="7E7FFFEA" w14:textId="77777777">
        <w:trPr>
          <w:trHeight w:hRule="exact" w:val="280"/>
        </w:trPr>
        <w:tc>
          <w:tcPr>
            <w:tcW w:w="12420" w:type="dxa"/>
            <w:vMerge w:val="restart"/>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4D5FCCC7"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Colonie e soggiorni stagionali, stabilimenti termali</w:t>
            </w:r>
          </w:p>
        </w:tc>
        <w:tc>
          <w:tcPr>
            <w:tcW w:w="3600" w:type="dxa"/>
            <w:vMerge w:val="restart"/>
            <w:tcBorders>
              <w:bottom w:val="single" w:sz="8" w:space="0" w:color="CCCCCC"/>
              <w:right w:val="single" w:sz="8" w:space="0" w:color="CCCCCC"/>
            </w:tcBorders>
            <w:tcMar>
              <w:top w:w="0" w:type="dxa"/>
              <w:left w:w="40" w:type="dxa"/>
              <w:bottom w:w="0" w:type="dxa"/>
              <w:right w:w="60" w:type="dxa"/>
            </w:tcMar>
            <w:vAlign w:val="center"/>
          </w:tcPr>
          <w:p w14:paraId="6F3FD29F"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rsidRPr="00B764E8" w14:paraId="5EB1DBC4" w14:textId="77777777">
        <w:trPr>
          <w:trHeight w:hRule="exact" w:val="20"/>
        </w:trPr>
        <w:tc>
          <w:tcPr>
            <w:tcW w:w="12420" w:type="dxa"/>
            <w:vMerge/>
            <w:tcBorders>
              <w:left w:val="single" w:sz="8" w:space="0" w:color="CCCCCC"/>
              <w:bottom w:val="single" w:sz="8" w:space="0" w:color="CCCCCC"/>
              <w:right w:val="single" w:sz="8" w:space="0" w:color="CCCCCC"/>
            </w:tcBorders>
            <w:tcMar>
              <w:top w:w="0" w:type="dxa"/>
              <w:left w:w="0" w:type="dxa"/>
              <w:bottom w:w="0" w:type="dxa"/>
              <w:right w:w="0" w:type="dxa"/>
            </w:tcMar>
          </w:tcPr>
          <w:p w14:paraId="0F89B26A" w14:textId="77777777" w:rsidR="00BF2BB5" w:rsidRPr="0068284D" w:rsidRDefault="00BF2BB5">
            <w:pPr>
              <w:rPr>
                <w:lang w:val="it-IT"/>
              </w:rPr>
            </w:pPr>
          </w:p>
        </w:tc>
        <w:tc>
          <w:tcPr>
            <w:tcW w:w="3600" w:type="dxa"/>
            <w:vMerge w:val="restart"/>
            <w:tcBorders>
              <w:bottom w:val="single" w:sz="8" w:space="0" w:color="CCCCCC"/>
              <w:right w:val="single" w:sz="8" w:space="0" w:color="CCCCCC"/>
            </w:tcBorders>
            <w:tcMar>
              <w:top w:w="0" w:type="dxa"/>
              <w:left w:w="40" w:type="dxa"/>
              <w:bottom w:w="0" w:type="dxa"/>
              <w:right w:w="60" w:type="dxa"/>
            </w:tcMar>
            <w:vAlign w:val="center"/>
          </w:tcPr>
          <w:p w14:paraId="308E5078"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rsidRPr="00B764E8" w14:paraId="4FEE049C" w14:textId="77777777">
        <w:trPr>
          <w:trHeight w:hRule="exact" w:val="280"/>
        </w:trPr>
        <w:tc>
          <w:tcPr>
            <w:tcW w:w="12420" w:type="dxa"/>
            <w:vMerge w:val="restart"/>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6848D5AD"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Corsi extrascolastici non previsti espressamente da legge</w:t>
            </w:r>
          </w:p>
        </w:tc>
        <w:tc>
          <w:tcPr>
            <w:tcW w:w="3600" w:type="dxa"/>
            <w:vMerge/>
            <w:tcBorders>
              <w:bottom w:val="single" w:sz="8" w:space="0" w:color="CCCCCC"/>
              <w:right w:val="single" w:sz="8" w:space="0" w:color="CCCCCC"/>
            </w:tcBorders>
            <w:tcMar>
              <w:top w:w="0" w:type="dxa"/>
              <w:left w:w="0" w:type="dxa"/>
              <w:bottom w:w="0" w:type="dxa"/>
              <w:right w:w="0" w:type="dxa"/>
            </w:tcMar>
          </w:tcPr>
          <w:p w14:paraId="4D3A4821" w14:textId="77777777" w:rsidR="00BF2BB5" w:rsidRPr="0068284D" w:rsidRDefault="00BF2BB5">
            <w:pPr>
              <w:rPr>
                <w:lang w:val="it-IT"/>
              </w:rPr>
            </w:pPr>
          </w:p>
        </w:tc>
      </w:tr>
      <w:tr w:rsidR="00BF2BB5" w:rsidRPr="00B764E8" w14:paraId="16D2CC3D" w14:textId="77777777">
        <w:trPr>
          <w:trHeight w:hRule="exact" w:val="20"/>
        </w:trPr>
        <w:tc>
          <w:tcPr>
            <w:tcW w:w="12420" w:type="dxa"/>
            <w:vMerge/>
            <w:tcBorders>
              <w:left w:val="single" w:sz="8" w:space="0" w:color="CCCCCC"/>
              <w:bottom w:val="single" w:sz="8" w:space="0" w:color="CCCCCC"/>
              <w:right w:val="single" w:sz="8" w:space="0" w:color="CCCCCC"/>
            </w:tcBorders>
            <w:tcMar>
              <w:top w:w="0" w:type="dxa"/>
              <w:left w:w="0" w:type="dxa"/>
              <w:bottom w:w="0" w:type="dxa"/>
              <w:right w:w="0" w:type="dxa"/>
            </w:tcMar>
          </w:tcPr>
          <w:p w14:paraId="7933C0B7" w14:textId="77777777" w:rsidR="00BF2BB5" w:rsidRPr="0068284D" w:rsidRDefault="00BF2BB5">
            <w:pPr>
              <w:rPr>
                <w:lang w:val="it-IT"/>
              </w:rPr>
            </w:pPr>
          </w:p>
        </w:tc>
        <w:tc>
          <w:tcPr>
            <w:tcW w:w="3600" w:type="dxa"/>
            <w:tcMar>
              <w:top w:w="0" w:type="dxa"/>
              <w:left w:w="0" w:type="dxa"/>
              <w:bottom w:w="0" w:type="dxa"/>
              <w:right w:w="0" w:type="dxa"/>
            </w:tcMar>
          </w:tcPr>
          <w:p w14:paraId="517529D6" w14:textId="77777777" w:rsidR="00BF2BB5" w:rsidRPr="0068284D" w:rsidRDefault="00BF2BB5">
            <w:pPr>
              <w:rPr>
                <w:sz w:val="2"/>
                <w:lang w:val="it-IT"/>
              </w:rPr>
            </w:pPr>
          </w:p>
        </w:tc>
      </w:tr>
      <w:tr w:rsidR="00BF2BB5" w14:paraId="22C48AC1" w14:textId="77777777">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2FF1FD4E"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Giardini zoologici e botanici</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718F5533"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rsidRPr="00B764E8" w14:paraId="4324C19F" w14:textId="77777777">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690BC017"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Impianti sportivi, piscine, campi da tennis, di pattinaggio o simili</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02D5121E"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14:paraId="0680501F" w14:textId="77777777">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7424B77E"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Mattatoi pubblici</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3FA05F99"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14:paraId="127EDF1F" w14:textId="77777777">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038E5915"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Mercati e fiere attrezzati</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06FC275D"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14:paraId="4F171888" w14:textId="77777777">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284274EA"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Parcheggi custoditi e parchimetri</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188C07E2"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14:paraId="3BD77F8B" w14:textId="77777777">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4414F26C"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Pesa pubblica</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72A4EAFA"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rsidRPr="00B764E8" w14:paraId="5B5D5E23" w14:textId="77777777">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5544C1C0"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Servizi turistici, stabilimenti balneari, approdi turistici e simili</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49C9BCD0"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14:paraId="232A8D16" w14:textId="77777777">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27F1581B"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Spurgo pozzi neri</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70CDD328"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rsidRPr="00B764E8" w14:paraId="60EB1957" w14:textId="77777777">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327339AB"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Teatri, musei, pinacoteche, gallerie, mostre e spettacoli</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09782333"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14:paraId="0F738A9B" w14:textId="77777777">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36381930"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Trasporto carni macellate</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212B2693"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rsidRPr="00B764E8" w14:paraId="0FACE4A9" w14:textId="77777777">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5E990E6F"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Servizi funebri, pompe funebri e illuminazioni votive</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30CBA605"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rsidRPr="00B764E8" w14:paraId="051479D9" w14:textId="77777777">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76CCEEE0" w14:textId="77777777" w:rsidR="00BF2BB5" w:rsidRDefault="007958B1">
            <w:pPr>
              <w:rPr>
                <w:rFonts w:ascii="Arial" w:eastAsia="Arial" w:hAnsi="Arial" w:cs="Arial"/>
                <w:color w:val="000000"/>
                <w:sz w:val="20"/>
                <w:lang w:val="it-IT"/>
              </w:rPr>
            </w:pPr>
            <w:r>
              <w:rPr>
                <w:rFonts w:ascii="Arial" w:eastAsia="Arial" w:hAnsi="Arial" w:cs="Arial"/>
                <w:color w:val="000000"/>
                <w:sz w:val="20"/>
                <w:lang w:val="it-IT"/>
              </w:rPr>
              <w:t>Uso locali non istituzionali, auditorium, palazzi congressi o simili</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2EF4EC28"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r w:rsidR="00BF2BB5" w14:paraId="324471C1" w14:textId="77777777">
        <w:tc>
          <w:tcPr>
            <w:tcW w:w="12420" w:type="dxa"/>
            <w:vMerge w:val="restart"/>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7D933FF6" w14:textId="77777777" w:rsidR="00BF2BB5" w:rsidRDefault="007958B1">
            <w:pPr>
              <w:pStyle w:val="Label"/>
              <w:jc w:val="right"/>
              <w:rPr>
                <w:rFonts w:ascii="Arial" w:eastAsia="Arial" w:hAnsi="Arial" w:cs="Arial"/>
                <w:i/>
                <w:sz w:val="18"/>
                <w:lang w:val="it-IT"/>
              </w:rPr>
            </w:pPr>
            <w:r>
              <w:rPr>
                <w:rFonts w:ascii="Arial" w:eastAsia="Arial" w:hAnsi="Arial" w:cs="Arial"/>
                <w:i/>
                <w:sz w:val="18"/>
                <w:lang w:val="it-IT"/>
              </w:rPr>
              <w:t>Totale</w:t>
            </w:r>
          </w:p>
        </w:tc>
        <w:tc>
          <w:tcPr>
            <w:tcW w:w="3600" w:type="dxa"/>
            <w:tcMar>
              <w:top w:w="0" w:type="dxa"/>
              <w:left w:w="0" w:type="dxa"/>
              <w:bottom w:w="0" w:type="dxa"/>
              <w:right w:w="0" w:type="dxa"/>
            </w:tcMar>
          </w:tcPr>
          <w:p w14:paraId="1509C12C" w14:textId="77777777" w:rsidR="00BF2BB5" w:rsidRDefault="00BF2BB5">
            <w:pPr>
              <w:rPr>
                <w:sz w:val="2"/>
              </w:rPr>
            </w:pPr>
          </w:p>
        </w:tc>
      </w:tr>
      <w:tr w:rsidR="00BF2BB5" w14:paraId="7D584F0B" w14:textId="77777777">
        <w:trPr>
          <w:trHeight w:hRule="exact" w:val="380"/>
        </w:trPr>
        <w:tc>
          <w:tcPr>
            <w:tcW w:w="12420" w:type="dxa"/>
            <w:vMerge/>
            <w:tcBorders>
              <w:top w:val="single" w:sz="8" w:space="0" w:color="CCCCCC"/>
              <w:left w:val="single" w:sz="8" w:space="0" w:color="CCCCCC"/>
              <w:bottom w:val="single" w:sz="8" w:space="0" w:color="CCCCCC"/>
              <w:right w:val="single" w:sz="8" w:space="0" w:color="CCCCCC"/>
            </w:tcBorders>
            <w:shd w:val="clear" w:color="DCE4E9" w:fill="DCE4E9"/>
            <w:tcMar>
              <w:top w:w="0" w:type="dxa"/>
              <w:left w:w="0" w:type="dxa"/>
              <w:bottom w:w="0" w:type="dxa"/>
              <w:right w:w="0" w:type="dxa"/>
            </w:tcMar>
          </w:tcPr>
          <w:p w14:paraId="06CCB882" w14:textId="77777777" w:rsidR="00BF2BB5" w:rsidRDefault="00BF2BB5"/>
        </w:tc>
        <w:tc>
          <w:tcPr>
            <w:tcW w:w="3600" w:type="dxa"/>
            <w:tcBorders>
              <w:bottom w:val="single" w:sz="8" w:space="0" w:color="CCCCCC"/>
              <w:right w:val="single" w:sz="8" w:space="0" w:color="CCCCCC"/>
            </w:tcBorders>
            <w:tcMar>
              <w:top w:w="0" w:type="dxa"/>
              <w:left w:w="40" w:type="dxa"/>
              <w:bottom w:w="0" w:type="dxa"/>
              <w:right w:w="60" w:type="dxa"/>
            </w:tcMar>
            <w:vAlign w:val="center"/>
          </w:tcPr>
          <w:p w14:paraId="76CEF9F6" w14:textId="77777777" w:rsidR="00BF2BB5" w:rsidRDefault="007958B1">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r>
    </w:tbl>
    <w:p w14:paraId="3FDD62CA" w14:textId="77777777" w:rsidR="00BF2BB5" w:rsidRDefault="007958B1">
      <w:pPr>
        <w:spacing w:line="240" w:lineRule="exact"/>
        <w:sectPr w:rsidR="00BF2BB5">
          <w:footerReference w:type="default" r:id="rId99"/>
          <w:pgSz w:w="16840" w:h="11900" w:orient="landscape"/>
          <w:pgMar w:top="500" w:right="0" w:bottom="300" w:left="0" w:header="500" w:footer="300" w:gutter="0"/>
          <w:cols w:space="708"/>
        </w:sectPr>
      </w:pPr>
      <w:r>
        <w:t xml:space="preserve"> </w:t>
      </w:r>
    </w:p>
    <w:p w14:paraId="2B23BAB9"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lastRenderedPageBreak/>
        <w:t>Venendo ai risultati di rendiconto, sono stati valutati i risvolti finanziari di queste attività svolte, di norma, in economia ed a favore del singolo cittadino. Particolare attenzione è stata data all'eventuale presenza di sopraggiunte prescrizioni normative o di ulteriori vincoli negli acquisti di beni o servizi che potessero avere effetti negativi sul normale svolgimento delle attività e, piÃ¹ in generale, sulla sostenibilità di questi impegni economici a breve (bilancio in corso) e nel medio periodo (bilancio pluriennale).</w:t>
      </w:r>
    </w:p>
    <w:p w14:paraId="14BF0ECC"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La situazione gestionale, sulla base delle informazioni al momento disponibili, non richiede alcun intervento correttivo con carattere d'urgenza.</w:t>
      </w:r>
    </w:p>
    <w:p w14:paraId="00A75572"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Nel campo specifico dei servizi a domanda individuale, già in fase di formazione del bilancio era stata definita la misura percentuale dei costi complessivi di tutti i servizi che sarebbe stata finanziata da tariffe e contribuzioni. Le scelte di politica tariffaria, infatti, rientrano nell'ambito decisionale previsto dai principali documenti di programmazione di inizio esercizio. Dopo la disponibilità dei risultati di rendiconto, pertanto, l'analisi dei dati contabili tende a verificare se, e in quale misura, detto obiettivo sia stato effettivamente raggiunto, garantendo così, per i servizi presi in considerazione, un grado di copertura della spesa complessiva coerente con gli obiettivi programmatici.</w:t>
      </w:r>
    </w:p>
    <w:p w14:paraId="2E85A5C5"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La situazione economica, come riportata nel prospetto e sulla base delle informazioni al momento disponibili, non richiede alcun intervento correttivo con carattere d'urgenza.</w:t>
      </w:r>
    </w:p>
    <w:tbl>
      <w:tblPr>
        <w:tblW w:w="0" w:type="auto"/>
        <w:tblInd w:w="460" w:type="dxa"/>
        <w:tblLayout w:type="fixed"/>
        <w:tblLook w:val="04A0" w:firstRow="1" w:lastRow="0" w:firstColumn="1" w:lastColumn="0" w:noHBand="0" w:noVBand="1"/>
      </w:tblPr>
      <w:tblGrid>
        <w:gridCol w:w="7040"/>
        <w:gridCol w:w="3000"/>
        <w:gridCol w:w="3000"/>
        <w:gridCol w:w="3000"/>
      </w:tblGrid>
      <w:tr w:rsidR="00BF2BB5" w14:paraId="69FC2F68" w14:textId="77777777">
        <w:trPr>
          <w:trHeight w:hRule="exact" w:val="480"/>
        </w:trPr>
        <w:tc>
          <w:tcPr>
            <w:tcW w:w="704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5835489D"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Principali servizi offerti al cittadino</w:t>
            </w:r>
          </w:p>
        </w:tc>
        <w:tc>
          <w:tcPr>
            <w:tcW w:w="30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0F2F9068"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Entrate Accertate</w:t>
            </w:r>
          </w:p>
        </w:tc>
        <w:tc>
          <w:tcPr>
            <w:tcW w:w="30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2EC3AE03"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Uscite Impegnate</w:t>
            </w:r>
          </w:p>
        </w:tc>
        <w:tc>
          <w:tcPr>
            <w:tcW w:w="30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23F786D4" w14:textId="77777777" w:rsidR="00BF2BB5" w:rsidRDefault="007958B1">
            <w:pPr>
              <w:pStyle w:val="Label"/>
              <w:jc w:val="center"/>
              <w:rPr>
                <w:rFonts w:ascii="Arial" w:eastAsia="Arial" w:hAnsi="Arial" w:cs="Arial"/>
                <w:sz w:val="18"/>
                <w:lang w:val="it-IT"/>
              </w:rPr>
            </w:pPr>
            <w:r>
              <w:rPr>
                <w:rFonts w:ascii="Arial" w:eastAsia="Arial" w:hAnsi="Arial" w:cs="Arial"/>
                <w:sz w:val="18"/>
                <w:lang w:val="it-IT"/>
              </w:rPr>
              <w:t>Risultato</w:t>
            </w:r>
          </w:p>
        </w:tc>
      </w:tr>
      <w:tr w:rsidR="00BF2BB5" w14:paraId="0F3646AB" w14:textId="77777777">
        <w:trPr>
          <w:trHeight w:hRule="exact" w:val="300"/>
        </w:trPr>
        <w:tc>
          <w:tcPr>
            <w:tcW w:w="704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266B66C1" w14:textId="19FE2A7F" w:rsidR="00BF2BB5" w:rsidRDefault="005D3073">
            <w:pPr>
              <w:rPr>
                <w:rFonts w:ascii="Arial" w:eastAsia="Arial" w:hAnsi="Arial" w:cs="Arial"/>
                <w:color w:val="000000"/>
                <w:sz w:val="20"/>
                <w:lang w:val="it-IT"/>
              </w:rPr>
            </w:pPr>
            <w:r>
              <w:rPr>
                <w:rFonts w:ascii="Arial" w:eastAsia="Arial" w:hAnsi="Arial" w:cs="Arial"/>
                <w:color w:val="000000"/>
                <w:sz w:val="20"/>
                <w:lang w:val="it-IT"/>
              </w:rPr>
              <w:t>I</w:t>
            </w:r>
            <w:r w:rsidR="007958B1">
              <w:rPr>
                <w:rFonts w:ascii="Arial" w:eastAsia="Arial" w:hAnsi="Arial" w:cs="Arial"/>
                <w:color w:val="000000"/>
                <w:sz w:val="20"/>
                <w:lang w:val="it-IT"/>
              </w:rPr>
              <w:t>mpianti sportivi</w:t>
            </w:r>
          </w:p>
        </w:tc>
        <w:tc>
          <w:tcPr>
            <w:tcW w:w="3000" w:type="dxa"/>
            <w:tcBorders>
              <w:bottom w:val="single" w:sz="8" w:space="0" w:color="CCCCCC"/>
              <w:right w:val="single" w:sz="8" w:space="0" w:color="CCCCCC"/>
            </w:tcBorders>
            <w:tcMar>
              <w:top w:w="0" w:type="dxa"/>
              <w:left w:w="40" w:type="dxa"/>
              <w:bottom w:w="0" w:type="dxa"/>
              <w:right w:w="60" w:type="dxa"/>
            </w:tcMar>
            <w:vAlign w:val="center"/>
          </w:tcPr>
          <w:p w14:paraId="0151AEF1" w14:textId="0C7F42BD" w:rsidR="00BF2BB5" w:rsidRDefault="00F45553">
            <w:pPr>
              <w:jc w:val="right"/>
              <w:rPr>
                <w:rFonts w:ascii="Arial" w:eastAsia="Arial" w:hAnsi="Arial" w:cs="Arial"/>
                <w:color w:val="000000"/>
                <w:sz w:val="20"/>
                <w:lang w:val="it-IT"/>
              </w:rPr>
            </w:pPr>
            <w:r>
              <w:rPr>
                <w:rFonts w:ascii="Arial" w:eastAsia="Arial" w:hAnsi="Arial" w:cs="Arial"/>
                <w:color w:val="000000"/>
                <w:sz w:val="20"/>
                <w:lang w:val="it-IT"/>
              </w:rPr>
              <w:t>0</w:t>
            </w:r>
            <w:r w:rsidR="007958B1">
              <w:rPr>
                <w:rFonts w:ascii="Arial" w:eastAsia="Arial" w:hAnsi="Arial" w:cs="Arial"/>
                <w:color w:val="000000"/>
                <w:sz w:val="20"/>
                <w:lang w:val="it-IT"/>
              </w:rPr>
              <w:t xml:space="preserve"> </w:t>
            </w:r>
          </w:p>
        </w:tc>
        <w:tc>
          <w:tcPr>
            <w:tcW w:w="3000" w:type="dxa"/>
            <w:tcBorders>
              <w:bottom w:val="single" w:sz="8" w:space="0" w:color="CCCCCC"/>
              <w:right w:val="single" w:sz="8" w:space="0" w:color="CCCCCC"/>
            </w:tcBorders>
            <w:tcMar>
              <w:top w:w="0" w:type="dxa"/>
              <w:left w:w="40" w:type="dxa"/>
              <w:bottom w:w="0" w:type="dxa"/>
              <w:right w:w="60" w:type="dxa"/>
            </w:tcMar>
            <w:vAlign w:val="center"/>
          </w:tcPr>
          <w:p w14:paraId="35B10933" w14:textId="4F6F179A" w:rsidR="00BF2BB5" w:rsidRDefault="00F45553">
            <w:pPr>
              <w:jc w:val="right"/>
              <w:rPr>
                <w:rFonts w:ascii="Arial" w:eastAsia="Arial" w:hAnsi="Arial" w:cs="Arial"/>
                <w:color w:val="000000"/>
                <w:sz w:val="20"/>
                <w:lang w:val="it-IT"/>
              </w:rPr>
            </w:pPr>
            <w:r>
              <w:rPr>
                <w:rFonts w:ascii="Arial" w:eastAsia="Arial" w:hAnsi="Arial" w:cs="Arial"/>
                <w:color w:val="000000"/>
                <w:sz w:val="20"/>
                <w:lang w:val="it-IT"/>
              </w:rPr>
              <w:t>19.842,58</w:t>
            </w:r>
            <w:r w:rsidR="007958B1">
              <w:rPr>
                <w:rFonts w:ascii="Arial" w:eastAsia="Arial" w:hAnsi="Arial" w:cs="Arial"/>
                <w:color w:val="000000"/>
                <w:sz w:val="20"/>
                <w:lang w:val="it-IT"/>
              </w:rPr>
              <w:t xml:space="preserve"> </w:t>
            </w:r>
          </w:p>
        </w:tc>
        <w:tc>
          <w:tcPr>
            <w:tcW w:w="3000" w:type="dxa"/>
            <w:tcBorders>
              <w:bottom w:val="single" w:sz="8" w:space="0" w:color="CCCCCC"/>
              <w:right w:val="single" w:sz="8" w:space="0" w:color="CCCCCC"/>
            </w:tcBorders>
            <w:tcMar>
              <w:top w:w="0" w:type="dxa"/>
              <w:left w:w="40" w:type="dxa"/>
              <w:bottom w:w="0" w:type="dxa"/>
              <w:right w:w="60" w:type="dxa"/>
            </w:tcMar>
            <w:vAlign w:val="center"/>
          </w:tcPr>
          <w:p w14:paraId="63BAC577" w14:textId="16FE6B5D" w:rsidR="00BF2BB5" w:rsidRDefault="005D3073">
            <w:pPr>
              <w:jc w:val="right"/>
              <w:rPr>
                <w:rFonts w:ascii="Arial" w:eastAsia="Arial" w:hAnsi="Arial" w:cs="Arial"/>
                <w:color w:val="000000"/>
                <w:sz w:val="20"/>
                <w:lang w:val="it-IT"/>
              </w:rPr>
            </w:pPr>
            <w:r>
              <w:rPr>
                <w:rFonts w:ascii="Arial" w:eastAsia="Arial" w:hAnsi="Arial" w:cs="Arial"/>
                <w:color w:val="000000"/>
                <w:sz w:val="20"/>
                <w:lang w:val="it-IT"/>
              </w:rPr>
              <w:t>- 19.842,58</w:t>
            </w:r>
            <w:r w:rsidR="007958B1">
              <w:rPr>
                <w:rFonts w:ascii="Arial" w:eastAsia="Arial" w:hAnsi="Arial" w:cs="Arial"/>
                <w:color w:val="000000"/>
                <w:sz w:val="20"/>
                <w:lang w:val="it-IT"/>
              </w:rPr>
              <w:t xml:space="preserve"> </w:t>
            </w:r>
          </w:p>
        </w:tc>
      </w:tr>
      <w:tr w:rsidR="00F45553" w14:paraId="4B057D6F" w14:textId="77777777">
        <w:trPr>
          <w:trHeight w:hRule="exact" w:val="300"/>
        </w:trPr>
        <w:tc>
          <w:tcPr>
            <w:tcW w:w="704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3041B8D5" w14:textId="2F807339" w:rsidR="00F45553" w:rsidRDefault="00F45553" w:rsidP="00F45553">
            <w:pPr>
              <w:rPr>
                <w:rFonts w:ascii="Arial" w:eastAsia="Arial" w:hAnsi="Arial" w:cs="Arial"/>
                <w:color w:val="000000"/>
                <w:sz w:val="20"/>
                <w:lang w:val="it-IT"/>
              </w:rPr>
            </w:pPr>
            <w:r w:rsidRPr="00DF740D">
              <w:rPr>
                <w:rFonts w:ascii="Arial" w:eastAsia="Arial" w:hAnsi="Arial" w:cs="Arial"/>
                <w:color w:val="000000"/>
                <w:sz w:val="20"/>
                <w:lang w:val="it-IT"/>
              </w:rPr>
              <w:t>Mense</w:t>
            </w:r>
          </w:p>
        </w:tc>
        <w:tc>
          <w:tcPr>
            <w:tcW w:w="3000" w:type="dxa"/>
            <w:tcBorders>
              <w:bottom w:val="single" w:sz="8" w:space="0" w:color="CCCCCC"/>
              <w:right w:val="single" w:sz="8" w:space="0" w:color="CCCCCC"/>
            </w:tcBorders>
            <w:tcMar>
              <w:top w:w="0" w:type="dxa"/>
              <w:left w:w="40" w:type="dxa"/>
              <w:bottom w:w="0" w:type="dxa"/>
              <w:right w:w="60" w:type="dxa"/>
            </w:tcMar>
            <w:vAlign w:val="center"/>
          </w:tcPr>
          <w:p w14:paraId="645C8B62" w14:textId="07F197C9" w:rsidR="00F45553" w:rsidRDefault="00F45553" w:rsidP="00F45553">
            <w:pPr>
              <w:jc w:val="right"/>
              <w:rPr>
                <w:rFonts w:ascii="Arial" w:eastAsia="Arial" w:hAnsi="Arial" w:cs="Arial"/>
                <w:color w:val="000000"/>
                <w:sz w:val="20"/>
                <w:lang w:val="it-IT"/>
              </w:rPr>
            </w:pPr>
            <w:r>
              <w:rPr>
                <w:rFonts w:ascii="Arial" w:eastAsia="Arial" w:hAnsi="Arial" w:cs="Arial"/>
                <w:color w:val="000000"/>
                <w:sz w:val="20"/>
                <w:lang w:val="it-IT"/>
              </w:rPr>
              <w:t xml:space="preserve">3.396,92 </w:t>
            </w:r>
          </w:p>
        </w:tc>
        <w:tc>
          <w:tcPr>
            <w:tcW w:w="3000" w:type="dxa"/>
            <w:tcBorders>
              <w:bottom w:val="single" w:sz="8" w:space="0" w:color="CCCCCC"/>
              <w:right w:val="single" w:sz="8" w:space="0" w:color="CCCCCC"/>
            </w:tcBorders>
            <w:tcMar>
              <w:top w:w="0" w:type="dxa"/>
              <w:left w:w="40" w:type="dxa"/>
              <w:bottom w:w="0" w:type="dxa"/>
              <w:right w:w="60" w:type="dxa"/>
            </w:tcMar>
            <w:vAlign w:val="center"/>
          </w:tcPr>
          <w:p w14:paraId="4D5C1DCB" w14:textId="40770B3F" w:rsidR="00F45553" w:rsidRDefault="00F45553" w:rsidP="00F45553">
            <w:pPr>
              <w:jc w:val="right"/>
              <w:rPr>
                <w:rFonts w:ascii="Arial" w:eastAsia="Arial" w:hAnsi="Arial" w:cs="Arial"/>
                <w:color w:val="000000"/>
                <w:sz w:val="20"/>
                <w:lang w:val="it-IT"/>
              </w:rPr>
            </w:pPr>
            <w:r>
              <w:rPr>
                <w:rFonts w:ascii="Arial" w:eastAsia="Arial" w:hAnsi="Arial" w:cs="Arial"/>
                <w:color w:val="000000"/>
                <w:sz w:val="20"/>
                <w:lang w:val="it-IT"/>
              </w:rPr>
              <w:t xml:space="preserve">9.779,17 </w:t>
            </w:r>
          </w:p>
        </w:tc>
        <w:tc>
          <w:tcPr>
            <w:tcW w:w="3000" w:type="dxa"/>
            <w:tcBorders>
              <w:bottom w:val="single" w:sz="8" w:space="0" w:color="CCCCCC"/>
              <w:right w:val="single" w:sz="8" w:space="0" w:color="CCCCCC"/>
            </w:tcBorders>
            <w:tcMar>
              <w:top w:w="0" w:type="dxa"/>
              <w:left w:w="40" w:type="dxa"/>
              <w:bottom w:w="0" w:type="dxa"/>
              <w:right w:w="60" w:type="dxa"/>
            </w:tcMar>
            <w:vAlign w:val="center"/>
          </w:tcPr>
          <w:p w14:paraId="61EFE3DD" w14:textId="26309839" w:rsidR="00F45553" w:rsidRDefault="005D3073" w:rsidP="00F45553">
            <w:pPr>
              <w:jc w:val="right"/>
              <w:rPr>
                <w:rFonts w:ascii="Arial" w:eastAsia="Arial" w:hAnsi="Arial" w:cs="Arial"/>
                <w:color w:val="000000"/>
                <w:sz w:val="20"/>
                <w:lang w:val="it-IT"/>
              </w:rPr>
            </w:pPr>
            <w:r>
              <w:rPr>
                <w:rFonts w:ascii="Arial" w:eastAsia="Arial" w:hAnsi="Arial" w:cs="Arial"/>
                <w:color w:val="000000"/>
                <w:sz w:val="20"/>
                <w:lang w:val="it-IT"/>
              </w:rPr>
              <w:t>- 6.382,25</w:t>
            </w:r>
            <w:r w:rsidR="00F45553">
              <w:rPr>
                <w:rFonts w:ascii="Arial" w:eastAsia="Arial" w:hAnsi="Arial" w:cs="Arial"/>
                <w:color w:val="000000"/>
                <w:sz w:val="20"/>
                <w:lang w:val="it-IT"/>
              </w:rPr>
              <w:t xml:space="preserve"> </w:t>
            </w:r>
          </w:p>
        </w:tc>
      </w:tr>
      <w:tr w:rsidR="00F45553" w:rsidRPr="006D79BC" w14:paraId="7B0B40C2" w14:textId="77777777">
        <w:trPr>
          <w:trHeight w:hRule="exact" w:val="300"/>
        </w:trPr>
        <w:tc>
          <w:tcPr>
            <w:tcW w:w="704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2CA9F799" w14:textId="0CEC36AF" w:rsidR="00F45553" w:rsidRDefault="00F45553" w:rsidP="00F45553">
            <w:pPr>
              <w:rPr>
                <w:rFonts w:ascii="Arial" w:eastAsia="Arial" w:hAnsi="Arial" w:cs="Arial"/>
                <w:color w:val="000000"/>
                <w:sz w:val="20"/>
                <w:lang w:val="it-IT"/>
              </w:rPr>
            </w:pPr>
            <w:r w:rsidRPr="00DF740D">
              <w:rPr>
                <w:rFonts w:ascii="Arial" w:eastAsia="Arial" w:hAnsi="Arial" w:cs="Arial"/>
                <w:color w:val="000000"/>
                <w:sz w:val="20"/>
                <w:lang w:val="it-IT"/>
              </w:rPr>
              <w:t>Mense scolastiche</w:t>
            </w:r>
          </w:p>
        </w:tc>
        <w:tc>
          <w:tcPr>
            <w:tcW w:w="3000" w:type="dxa"/>
            <w:tcBorders>
              <w:bottom w:val="single" w:sz="8" w:space="0" w:color="CCCCCC"/>
              <w:right w:val="single" w:sz="8" w:space="0" w:color="CCCCCC"/>
            </w:tcBorders>
            <w:tcMar>
              <w:top w:w="0" w:type="dxa"/>
              <w:left w:w="40" w:type="dxa"/>
              <w:bottom w:w="0" w:type="dxa"/>
              <w:right w:w="60" w:type="dxa"/>
            </w:tcMar>
            <w:vAlign w:val="center"/>
          </w:tcPr>
          <w:p w14:paraId="0F8C6E1E" w14:textId="1AF1FDCF" w:rsidR="00F45553" w:rsidRDefault="008057BC" w:rsidP="00F45553">
            <w:pPr>
              <w:jc w:val="right"/>
              <w:rPr>
                <w:rFonts w:ascii="Arial" w:eastAsia="Arial" w:hAnsi="Arial" w:cs="Arial"/>
                <w:color w:val="000000"/>
                <w:sz w:val="20"/>
                <w:lang w:val="it-IT"/>
              </w:rPr>
            </w:pPr>
            <w:r>
              <w:rPr>
                <w:rFonts w:ascii="Arial" w:eastAsia="Arial" w:hAnsi="Arial" w:cs="Arial"/>
                <w:color w:val="000000"/>
                <w:sz w:val="20"/>
                <w:lang w:val="it-IT"/>
              </w:rPr>
              <w:t>25.817,23</w:t>
            </w:r>
            <w:r w:rsidR="00F45553">
              <w:rPr>
                <w:rFonts w:ascii="Arial" w:eastAsia="Arial" w:hAnsi="Arial" w:cs="Arial"/>
                <w:color w:val="000000"/>
                <w:sz w:val="20"/>
                <w:lang w:val="it-IT"/>
              </w:rPr>
              <w:t xml:space="preserve"> </w:t>
            </w:r>
          </w:p>
        </w:tc>
        <w:tc>
          <w:tcPr>
            <w:tcW w:w="3000" w:type="dxa"/>
            <w:tcBorders>
              <w:bottom w:val="single" w:sz="8" w:space="0" w:color="CCCCCC"/>
              <w:right w:val="single" w:sz="8" w:space="0" w:color="CCCCCC"/>
            </w:tcBorders>
            <w:tcMar>
              <w:top w:w="0" w:type="dxa"/>
              <w:left w:w="40" w:type="dxa"/>
              <w:bottom w:w="0" w:type="dxa"/>
              <w:right w:w="60" w:type="dxa"/>
            </w:tcMar>
            <w:vAlign w:val="center"/>
          </w:tcPr>
          <w:p w14:paraId="19693DF5" w14:textId="230CACCA" w:rsidR="00F45553" w:rsidRDefault="008057BC" w:rsidP="00F45553">
            <w:pPr>
              <w:jc w:val="right"/>
              <w:rPr>
                <w:rFonts w:ascii="Arial" w:eastAsia="Arial" w:hAnsi="Arial" w:cs="Arial"/>
                <w:color w:val="000000"/>
                <w:sz w:val="20"/>
                <w:lang w:val="it-IT"/>
              </w:rPr>
            </w:pPr>
            <w:r>
              <w:rPr>
                <w:rFonts w:ascii="Arial" w:eastAsia="Arial" w:hAnsi="Arial" w:cs="Arial"/>
                <w:color w:val="000000"/>
                <w:sz w:val="20"/>
                <w:lang w:val="it-IT"/>
              </w:rPr>
              <w:t>72.682,44</w:t>
            </w:r>
            <w:r w:rsidR="00F45553">
              <w:rPr>
                <w:rFonts w:ascii="Arial" w:eastAsia="Arial" w:hAnsi="Arial" w:cs="Arial"/>
                <w:color w:val="000000"/>
                <w:sz w:val="20"/>
                <w:lang w:val="it-IT"/>
              </w:rPr>
              <w:t xml:space="preserve"> </w:t>
            </w:r>
          </w:p>
        </w:tc>
        <w:tc>
          <w:tcPr>
            <w:tcW w:w="3000" w:type="dxa"/>
            <w:tcBorders>
              <w:bottom w:val="single" w:sz="8" w:space="0" w:color="CCCCCC"/>
              <w:right w:val="single" w:sz="8" w:space="0" w:color="CCCCCC"/>
            </w:tcBorders>
            <w:tcMar>
              <w:top w:w="0" w:type="dxa"/>
              <w:left w:w="40" w:type="dxa"/>
              <w:bottom w:w="0" w:type="dxa"/>
              <w:right w:w="60" w:type="dxa"/>
            </w:tcMar>
            <w:vAlign w:val="center"/>
          </w:tcPr>
          <w:p w14:paraId="757A974C" w14:textId="055E66FC" w:rsidR="00F45553" w:rsidRDefault="005D3073" w:rsidP="00F45553">
            <w:pPr>
              <w:jc w:val="right"/>
              <w:rPr>
                <w:rFonts w:ascii="Arial" w:eastAsia="Arial" w:hAnsi="Arial" w:cs="Arial"/>
                <w:color w:val="000000"/>
                <w:sz w:val="20"/>
                <w:lang w:val="it-IT"/>
              </w:rPr>
            </w:pPr>
            <w:r>
              <w:rPr>
                <w:rFonts w:ascii="Arial" w:eastAsia="Arial" w:hAnsi="Arial" w:cs="Arial"/>
                <w:color w:val="000000"/>
                <w:sz w:val="20"/>
                <w:lang w:val="it-IT"/>
              </w:rPr>
              <w:t>- 46.865,21</w:t>
            </w:r>
            <w:r w:rsidR="00F45553">
              <w:rPr>
                <w:rFonts w:ascii="Arial" w:eastAsia="Arial" w:hAnsi="Arial" w:cs="Arial"/>
                <w:color w:val="000000"/>
                <w:sz w:val="20"/>
                <w:lang w:val="it-IT"/>
              </w:rPr>
              <w:t xml:space="preserve"> </w:t>
            </w:r>
          </w:p>
        </w:tc>
      </w:tr>
      <w:tr w:rsidR="00F45553" w:rsidRPr="006D79BC" w14:paraId="5CDC3898" w14:textId="77777777">
        <w:trPr>
          <w:trHeight w:hRule="exact" w:val="300"/>
        </w:trPr>
        <w:tc>
          <w:tcPr>
            <w:tcW w:w="704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79C03FF2" w14:textId="155BA4E0" w:rsidR="00F45553" w:rsidRDefault="00F45553" w:rsidP="00F45553">
            <w:pPr>
              <w:rPr>
                <w:rFonts w:ascii="Arial" w:eastAsia="Arial" w:hAnsi="Arial" w:cs="Arial"/>
                <w:color w:val="000000"/>
                <w:sz w:val="20"/>
                <w:lang w:val="it-IT"/>
              </w:rPr>
            </w:pPr>
            <w:r w:rsidRPr="00DF740D">
              <w:rPr>
                <w:rFonts w:ascii="Arial" w:eastAsia="Arial" w:hAnsi="Arial" w:cs="Arial"/>
                <w:color w:val="000000"/>
                <w:sz w:val="20"/>
                <w:lang w:val="it-IT"/>
              </w:rPr>
              <w:t>Illuminazioni votive</w:t>
            </w:r>
          </w:p>
        </w:tc>
        <w:tc>
          <w:tcPr>
            <w:tcW w:w="3000" w:type="dxa"/>
            <w:tcBorders>
              <w:bottom w:val="single" w:sz="8" w:space="0" w:color="CCCCCC"/>
              <w:right w:val="single" w:sz="8" w:space="0" w:color="CCCCCC"/>
            </w:tcBorders>
            <w:tcMar>
              <w:top w:w="0" w:type="dxa"/>
              <w:left w:w="40" w:type="dxa"/>
              <w:bottom w:w="0" w:type="dxa"/>
              <w:right w:w="60" w:type="dxa"/>
            </w:tcMar>
            <w:vAlign w:val="center"/>
          </w:tcPr>
          <w:p w14:paraId="5F620F4A" w14:textId="2D822781" w:rsidR="00F45553" w:rsidRDefault="005D3073" w:rsidP="00F45553">
            <w:pPr>
              <w:jc w:val="right"/>
              <w:rPr>
                <w:rFonts w:ascii="Arial" w:eastAsia="Arial" w:hAnsi="Arial" w:cs="Arial"/>
                <w:color w:val="000000"/>
                <w:sz w:val="20"/>
                <w:lang w:val="it-IT"/>
              </w:rPr>
            </w:pPr>
            <w:r>
              <w:rPr>
                <w:rFonts w:ascii="Arial" w:eastAsia="Arial" w:hAnsi="Arial" w:cs="Arial"/>
                <w:color w:val="000000"/>
                <w:sz w:val="20"/>
                <w:lang w:val="it-IT"/>
              </w:rPr>
              <w:t>21.591,50</w:t>
            </w:r>
            <w:r w:rsidR="00F45553">
              <w:rPr>
                <w:rFonts w:ascii="Arial" w:eastAsia="Arial" w:hAnsi="Arial" w:cs="Arial"/>
                <w:color w:val="000000"/>
                <w:sz w:val="20"/>
                <w:lang w:val="it-IT"/>
              </w:rPr>
              <w:t xml:space="preserve"> </w:t>
            </w:r>
          </w:p>
        </w:tc>
        <w:tc>
          <w:tcPr>
            <w:tcW w:w="3000" w:type="dxa"/>
            <w:tcBorders>
              <w:bottom w:val="single" w:sz="8" w:space="0" w:color="CCCCCC"/>
              <w:right w:val="single" w:sz="8" w:space="0" w:color="CCCCCC"/>
            </w:tcBorders>
            <w:tcMar>
              <w:top w:w="0" w:type="dxa"/>
              <w:left w:w="40" w:type="dxa"/>
              <w:bottom w:w="0" w:type="dxa"/>
              <w:right w:w="60" w:type="dxa"/>
            </w:tcMar>
            <w:vAlign w:val="center"/>
          </w:tcPr>
          <w:p w14:paraId="4FF164C5" w14:textId="77777777" w:rsidR="00F45553" w:rsidRDefault="00F45553" w:rsidP="00F45553">
            <w:pPr>
              <w:jc w:val="right"/>
              <w:rPr>
                <w:rFonts w:ascii="Arial" w:eastAsia="Arial" w:hAnsi="Arial" w:cs="Arial"/>
                <w:color w:val="000000"/>
                <w:sz w:val="20"/>
                <w:lang w:val="it-IT"/>
              </w:rPr>
            </w:pPr>
            <w:r>
              <w:rPr>
                <w:rFonts w:ascii="Arial" w:eastAsia="Arial" w:hAnsi="Arial" w:cs="Arial"/>
                <w:color w:val="000000"/>
                <w:sz w:val="20"/>
                <w:lang w:val="it-IT"/>
              </w:rPr>
              <w:t xml:space="preserve"> </w:t>
            </w:r>
          </w:p>
        </w:tc>
        <w:tc>
          <w:tcPr>
            <w:tcW w:w="3000" w:type="dxa"/>
            <w:tcBorders>
              <w:bottom w:val="single" w:sz="8" w:space="0" w:color="CCCCCC"/>
              <w:right w:val="single" w:sz="8" w:space="0" w:color="CCCCCC"/>
            </w:tcBorders>
            <w:tcMar>
              <w:top w:w="0" w:type="dxa"/>
              <w:left w:w="40" w:type="dxa"/>
              <w:bottom w:w="0" w:type="dxa"/>
              <w:right w:w="60" w:type="dxa"/>
            </w:tcMar>
            <w:vAlign w:val="center"/>
          </w:tcPr>
          <w:p w14:paraId="7AB3C011" w14:textId="473ADBEC" w:rsidR="00F45553" w:rsidRDefault="005D3073" w:rsidP="00F45553">
            <w:pPr>
              <w:jc w:val="right"/>
              <w:rPr>
                <w:rFonts w:ascii="Arial" w:eastAsia="Arial" w:hAnsi="Arial" w:cs="Arial"/>
                <w:color w:val="000000"/>
                <w:sz w:val="20"/>
                <w:lang w:val="it-IT"/>
              </w:rPr>
            </w:pPr>
            <w:r>
              <w:rPr>
                <w:rFonts w:ascii="Arial" w:eastAsia="Arial" w:hAnsi="Arial" w:cs="Arial"/>
                <w:color w:val="000000"/>
                <w:sz w:val="20"/>
                <w:lang w:val="it-IT"/>
              </w:rPr>
              <w:t>21.591,50</w:t>
            </w:r>
            <w:r w:rsidR="00F45553">
              <w:rPr>
                <w:rFonts w:ascii="Arial" w:eastAsia="Arial" w:hAnsi="Arial" w:cs="Arial"/>
                <w:color w:val="000000"/>
                <w:sz w:val="20"/>
                <w:lang w:val="it-IT"/>
              </w:rPr>
              <w:t xml:space="preserve"> </w:t>
            </w:r>
          </w:p>
        </w:tc>
      </w:tr>
      <w:tr w:rsidR="00F45553" w:rsidRPr="006D79BC" w14:paraId="057FBEE1" w14:textId="77777777">
        <w:trPr>
          <w:trHeight w:hRule="exact" w:val="300"/>
        </w:trPr>
        <w:tc>
          <w:tcPr>
            <w:tcW w:w="704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07741921" w14:textId="25C50AB5" w:rsidR="00F45553" w:rsidRDefault="00F45553" w:rsidP="00F45553">
            <w:pPr>
              <w:rPr>
                <w:rFonts w:ascii="Arial" w:eastAsia="Arial" w:hAnsi="Arial" w:cs="Arial"/>
                <w:color w:val="000000"/>
                <w:sz w:val="20"/>
                <w:lang w:val="it-IT"/>
              </w:rPr>
            </w:pPr>
            <w:r w:rsidRPr="00DF740D">
              <w:rPr>
                <w:rFonts w:ascii="Arial" w:eastAsia="Arial" w:hAnsi="Arial" w:cs="Arial"/>
                <w:color w:val="000000"/>
                <w:sz w:val="20"/>
                <w:lang w:val="it-IT"/>
              </w:rPr>
              <w:t>Parcheggi a pagamento</w:t>
            </w:r>
          </w:p>
        </w:tc>
        <w:tc>
          <w:tcPr>
            <w:tcW w:w="3000" w:type="dxa"/>
            <w:tcBorders>
              <w:bottom w:val="single" w:sz="8" w:space="0" w:color="CCCCCC"/>
              <w:right w:val="single" w:sz="8" w:space="0" w:color="CCCCCC"/>
            </w:tcBorders>
            <w:tcMar>
              <w:top w:w="0" w:type="dxa"/>
              <w:left w:w="40" w:type="dxa"/>
              <w:bottom w:w="0" w:type="dxa"/>
              <w:right w:w="60" w:type="dxa"/>
            </w:tcMar>
            <w:vAlign w:val="center"/>
          </w:tcPr>
          <w:p w14:paraId="0BF4CEC6" w14:textId="5BBA810B" w:rsidR="00F45553" w:rsidRDefault="005D3073" w:rsidP="00F45553">
            <w:pPr>
              <w:jc w:val="right"/>
              <w:rPr>
                <w:rFonts w:ascii="Arial" w:eastAsia="Arial" w:hAnsi="Arial" w:cs="Arial"/>
                <w:color w:val="000000"/>
                <w:sz w:val="20"/>
                <w:lang w:val="it-IT"/>
              </w:rPr>
            </w:pPr>
            <w:r>
              <w:rPr>
                <w:rFonts w:ascii="Arial" w:eastAsia="Arial" w:hAnsi="Arial" w:cs="Arial"/>
                <w:color w:val="000000"/>
                <w:sz w:val="20"/>
                <w:lang w:val="it-IT"/>
              </w:rPr>
              <w:t>402.453,46</w:t>
            </w:r>
            <w:r w:rsidR="00F45553">
              <w:rPr>
                <w:rFonts w:ascii="Arial" w:eastAsia="Arial" w:hAnsi="Arial" w:cs="Arial"/>
                <w:color w:val="000000"/>
                <w:sz w:val="20"/>
                <w:lang w:val="it-IT"/>
              </w:rPr>
              <w:t xml:space="preserve"> </w:t>
            </w:r>
          </w:p>
        </w:tc>
        <w:tc>
          <w:tcPr>
            <w:tcW w:w="3000" w:type="dxa"/>
            <w:tcBorders>
              <w:bottom w:val="single" w:sz="8" w:space="0" w:color="CCCCCC"/>
              <w:right w:val="single" w:sz="8" w:space="0" w:color="CCCCCC"/>
            </w:tcBorders>
            <w:tcMar>
              <w:top w:w="0" w:type="dxa"/>
              <w:left w:w="40" w:type="dxa"/>
              <w:bottom w:w="0" w:type="dxa"/>
              <w:right w:w="60" w:type="dxa"/>
            </w:tcMar>
            <w:vAlign w:val="center"/>
          </w:tcPr>
          <w:p w14:paraId="49AD35DB" w14:textId="46C45FC8" w:rsidR="00F45553" w:rsidRDefault="005D3073" w:rsidP="00F45553">
            <w:pPr>
              <w:jc w:val="right"/>
              <w:rPr>
                <w:rFonts w:ascii="Arial" w:eastAsia="Arial" w:hAnsi="Arial" w:cs="Arial"/>
                <w:color w:val="000000"/>
                <w:sz w:val="20"/>
                <w:lang w:val="it-IT"/>
              </w:rPr>
            </w:pPr>
            <w:r>
              <w:rPr>
                <w:rFonts w:ascii="Arial" w:eastAsia="Arial" w:hAnsi="Arial" w:cs="Arial"/>
                <w:color w:val="000000"/>
                <w:sz w:val="20"/>
                <w:lang w:val="it-IT"/>
              </w:rPr>
              <w:t>100.210,91</w:t>
            </w:r>
            <w:r w:rsidR="00F45553">
              <w:rPr>
                <w:rFonts w:ascii="Arial" w:eastAsia="Arial" w:hAnsi="Arial" w:cs="Arial"/>
                <w:color w:val="000000"/>
                <w:sz w:val="20"/>
                <w:lang w:val="it-IT"/>
              </w:rPr>
              <w:t xml:space="preserve"> </w:t>
            </w:r>
          </w:p>
        </w:tc>
        <w:tc>
          <w:tcPr>
            <w:tcW w:w="3000" w:type="dxa"/>
            <w:tcBorders>
              <w:bottom w:val="single" w:sz="8" w:space="0" w:color="CCCCCC"/>
              <w:right w:val="single" w:sz="8" w:space="0" w:color="CCCCCC"/>
            </w:tcBorders>
            <w:tcMar>
              <w:top w:w="0" w:type="dxa"/>
              <w:left w:w="40" w:type="dxa"/>
              <w:bottom w:w="0" w:type="dxa"/>
              <w:right w:w="60" w:type="dxa"/>
            </w:tcMar>
            <w:vAlign w:val="center"/>
          </w:tcPr>
          <w:p w14:paraId="14F7E7AE" w14:textId="05DF69D3" w:rsidR="00F45553" w:rsidRDefault="005D3073" w:rsidP="00F45553">
            <w:pPr>
              <w:jc w:val="right"/>
              <w:rPr>
                <w:rFonts w:ascii="Arial" w:eastAsia="Arial" w:hAnsi="Arial" w:cs="Arial"/>
                <w:color w:val="000000"/>
                <w:sz w:val="20"/>
                <w:lang w:val="it-IT"/>
              </w:rPr>
            </w:pPr>
            <w:r>
              <w:rPr>
                <w:rFonts w:ascii="Arial" w:eastAsia="Arial" w:hAnsi="Arial" w:cs="Arial"/>
                <w:color w:val="000000"/>
                <w:sz w:val="20"/>
                <w:lang w:val="it-IT"/>
              </w:rPr>
              <w:t>302.242,55</w:t>
            </w:r>
            <w:r w:rsidR="00F45553">
              <w:rPr>
                <w:rFonts w:ascii="Arial" w:eastAsia="Arial" w:hAnsi="Arial" w:cs="Arial"/>
                <w:color w:val="000000"/>
                <w:sz w:val="20"/>
                <w:lang w:val="it-IT"/>
              </w:rPr>
              <w:t xml:space="preserve"> </w:t>
            </w:r>
          </w:p>
        </w:tc>
      </w:tr>
      <w:tr w:rsidR="00BF2BB5" w14:paraId="76FEB479" w14:textId="77777777">
        <w:trPr>
          <w:trHeight w:hRule="exact" w:val="260"/>
        </w:trPr>
        <w:tc>
          <w:tcPr>
            <w:tcW w:w="704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10CA67DA" w14:textId="77777777" w:rsidR="00BF2BB5" w:rsidRDefault="007958B1">
            <w:pPr>
              <w:pStyle w:val="Label"/>
              <w:jc w:val="right"/>
              <w:rPr>
                <w:rFonts w:ascii="Arial" w:eastAsia="Arial" w:hAnsi="Arial" w:cs="Arial"/>
                <w:i/>
                <w:sz w:val="18"/>
                <w:lang w:val="it-IT"/>
              </w:rPr>
            </w:pPr>
            <w:r>
              <w:rPr>
                <w:rFonts w:ascii="Arial" w:eastAsia="Arial" w:hAnsi="Arial" w:cs="Arial"/>
                <w:i/>
                <w:sz w:val="18"/>
                <w:lang w:val="it-IT"/>
              </w:rPr>
              <w:t>Totale</w:t>
            </w:r>
          </w:p>
        </w:tc>
        <w:tc>
          <w:tcPr>
            <w:tcW w:w="3000" w:type="dxa"/>
            <w:tcBorders>
              <w:bottom w:val="single" w:sz="8" w:space="0" w:color="CCCCCC"/>
              <w:right w:val="single" w:sz="8" w:space="0" w:color="CCCCCC"/>
            </w:tcBorders>
            <w:tcMar>
              <w:top w:w="0" w:type="dxa"/>
              <w:left w:w="40" w:type="dxa"/>
              <w:bottom w:w="0" w:type="dxa"/>
              <w:right w:w="60" w:type="dxa"/>
            </w:tcMar>
            <w:vAlign w:val="center"/>
          </w:tcPr>
          <w:p w14:paraId="3FFECCD2" w14:textId="387554E0" w:rsidR="00BF2BB5" w:rsidRDefault="005D3073">
            <w:pPr>
              <w:jc w:val="right"/>
              <w:rPr>
                <w:rFonts w:ascii="Arial" w:eastAsia="Arial" w:hAnsi="Arial" w:cs="Arial"/>
                <w:color w:val="000000"/>
                <w:sz w:val="20"/>
                <w:lang w:val="it-IT"/>
              </w:rPr>
            </w:pPr>
            <w:r>
              <w:rPr>
                <w:rFonts w:ascii="Arial" w:eastAsia="Arial" w:hAnsi="Arial" w:cs="Arial"/>
                <w:color w:val="000000"/>
                <w:sz w:val="20"/>
                <w:lang w:val="it-IT"/>
              </w:rPr>
              <w:t>453.259,11</w:t>
            </w:r>
            <w:r w:rsidR="007958B1">
              <w:rPr>
                <w:rFonts w:ascii="Arial" w:eastAsia="Arial" w:hAnsi="Arial" w:cs="Arial"/>
                <w:color w:val="000000"/>
                <w:sz w:val="20"/>
                <w:lang w:val="it-IT"/>
              </w:rPr>
              <w:t xml:space="preserve"> </w:t>
            </w:r>
          </w:p>
        </w:tc>
        <w:tc>
          <w:tcPr>
            <w:tcW w:w="3000" w:type="dxa"/>
            <w:tcBorders>
              <w:bottom w:val="single" w:sz="8" w:space="0" w:color="CCCCCC"/>
              <w:right w:val="single" w:sz="8" w:space="0" w:color="CCCCCC"/>
            </w:tcBorders>
            <w:tcMar>
              <w:top w:w="0" w:type="dxa"/>
              <w:left w:w="40" w:type="dxa"/>
              <w:bottom w:w="0" w:type="dxa"/>
              <w:right w:w="60" w:type="dxa"/>
            </w:tcMar>
            <w:vAlign w:val="center"/>
          </w:tcPr>
          <w:p w14:paraId="2D0457BA" w14:textId="6D6AD514" w:rsidR="00BF2BB5" w:rsidRDefault="005D3073">
            <w:pPr>
              <w:jc w:val="right"/>
              <w:rPr>
                <w:rFonts w:ascii="Arial" w:eastAsia="Arial" w:hAnsi="Arial" w:cs="Arial"/>
                <w:color w:val="000000"/>
                <w:sz w:val="20"/>
                <w:lang w:val="it-IT"/>
              </w:rPr>
            </w:pPr>
            <w:r>
              <w:rPr>
                <w:rFonts w:ascii="Arial" w:eastAsia="Arial" w:hAnsi="Arial" w:cs="Arial"/>
                <w:color w:val="000000"/>
                <w:sz w:val="20"/>
                <w:lang w:val="it-IT"/>
              </w:rPr>
              <w:t>202.515,10</w:t>
            </w:r>
            <w:r w:rsidR="007958B1">
              <w:rPr>
                <w:rFonts w:ascii="Arial" w:eastAsia="Arial" w:hAnsi="Arial" w:cs="Arial"/>
                <w:color w:val="000000"/>
                <w:sz w:val="20"/>
                <w:lang w:val="it-IT"/>
              </w:rPr>
              <w:t xml:space="preserve"> </w:t>
            </w:r>
          </w:p>
        </w:tc>
        <w:tc>
          <w:tcPr>
            <w:tcW w:w="3000" w:type="dxa"/>
            <w:tcBorders>
              <w:bottom w:val="single" w:sz="8" w:space="0" w:color="CCCCCC"/>
              <w:right w:val="single" w:sz="8" w:space="0" w:color="CCCCCC"/>
            </w:tcBorders>
            <w:tcMar>
              <w:top w:w="0" w:type="dxa"/>
              <w:left w:w="40" w:type="dxa"/>
              <w:bottom w:w="0" w:type="dxa"/>
              <w:right w:w="60" w:type="dxa"/>
            </w:tcMar>
            <w:vAlign w:val="center"/>
          </w:tcPr>
          <w:p w14:paraId="1AA64055" w14:textId="210A95FC" w:rsidR="00BF2BB5" w:rsidRDefault="005D3073">
            <w:pPr>
              <w:jc w:val="right"/>
              <w:rPr>
                <w:rFonts w:ascii="Arial" w:eastAsia="Arial" w:hAnsi="Arial" w:cs="Arial"/>
                <w:color w:val="000000"/>
                <w:sz w:val="20"/>
                <w:lang w:val="it-IT"/>
              </w:rPr>
            </w:pPr>
            <w:r>
              <w:rPr>
                <w:rFonts w:ascii="Arial" w:eastAsia="Arial" w:hAnsi="Arial" w:cs="Arial"/>
                <w:color w:val="000000"/>
                <w:sz w:val="20"/>
                <w:lang w:val="it-IT"/>
              </w:rPr>
              <w:t>250.744,01</w:t>
            </w:r>
            <w:r w:rsidR="007958B1">
              <w:rPr>
                <w:rFonts w:ascii="Arial" w:eastAsia="Arial" w:hAnsi="Arial" w:cs="Arial"/>
                <w:color w:val="000000"/>
                <w:sz w:val="20"/>
                <w:lang w:val="it-IT"/>
              </w:rPr>
              <w:t xml:space="preserve"> </w:t>
            </w:r>
          </w:p>
        </w:tc>
      </w:tr>
    </w:tbl>
    <w:p w14:paraId="245E7D9F" w14:textId="77777777" w:rsidR="00BF2BB5" w:rsidRDefault="007958B1">
      <w:pPr>
        <w:spacing w:line="240" w:lineRule="exact"/>
        <w:sectPr w:rsidR="00BF2BB5">
          <w:footerReference w:type="default" r:id="rId100"/>
          <w:pgSz w:w="16840" w:h="11900" w:orient="landscape"/>
          <w:pgMar w:top="500" w:right="0" w:bottom="300" w:left="0" w:header="500" w:footer="300" w:gutter="0"/>
          <w:cols w:space="708"/>
        </w:sectPr>
      </w:pPr>
      <w:r>
        <w:t xml:space="preserve"> </w:t>
      </w:r>
    </w:p>
    <w:p w14:paraId="5805F362"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lastRenderedPageBreak/>
        <w:t>18.11 Accantonamenti per fondi rischi</w:t>
      </w:r>
    </w:p>
    <w:p w14:paraId="050F8A7E" w14:textId="7BCF1174" w:rsidR="00DB6325" w:rsidRDefault="00DB6325" w:rsidP="00497B9D">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La tecnica del risparmio forzoso, ottenuta con l'inserimento nel bilancio di specifiche poste non soggette poi ad impegno, produce una componente positiva nel calcolo del risultato di amministrazione del medesimo esercizio. Questo importo, qualificato come componente accantonata può essere destinato a formare alti tipi di fondi rischi destinati a coprire eventi la cui tempistica e dimensione non è sempre ben definita, come nel caso delle spese per cause legali, contenzioso e sentenze non ancora esecutive o all'indennità di fine mandato.</w:t>
      </w:r>
    </w:p>
    <w:p w14:paraId="4040C496" w14:textId="77777777" w:rsidR="00DB6325" w:rsidRDefault="00DB6325" w:rsidP="00497B9D">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Per quanto riguarda il primo aspetto, in sede di bilancio di previsione era stata effettuata una ricognizione iniziale sul contenzioso legale in essere, quantificato l'onere presunto di chiusura della pratica per poi provvedere, ove la soluzione fosse stata necessaria ed i fondi già accantonati non adeguati o sufficienti, a stanziare in spesa ulteriori risorse non impegnabili. In casistiche come questa, infatti, la norma consente di accantonare il presunto fabbisogno di spesa in un unico esercizio o di ripartirlo in due o più annualità, e ciò al fine di attenuare l'iniziale impatto finanziario. Relativamente alla seconda casistica, sempre in sede di bilancio di previsione, era stata valutata l'opportunità di creare un fondo rischi per far fronte ad eventuali spese per indennità di fine mandato, con possibile imputazione su uno o più esercizi. Le valutazioni effettuate in sede di bilancio, sono state riprese anche durante il processo di rendiconto per valutare se ci fossero le condizioni per procedere all'accantonamento di pari quota del risultato di amministrazione, onde costituire il fondo rischi.</w:t>
      </w:r>
    </w:p>
    <w:p w14:paraId="0FC28CE8" w14:textId="77777777" w:rsidR="00DB6325" w:rsidRDefault="00DB6325" w:rsidP="00DB6325">
      <w:pPr>
        <w:spacing w:line="230" w:lineRule="exact"/>
        <w:ind w:left="440" w:right="440"/>
        <w:jc w:val="both"/>
        <w:rPr>
          <w:rFonts w:ascii="Arial" w:eastAsia="Arial" w:hAnsi="Arial" w:cs="Arial"/>
          <w:color w:val="000000"/>
          <w:sz w:val="20"/>
          <w:lang w:val="it-IT"/>
        </w:rPr>
      </w:pPr>
      <w:r>
        <w:rPr>
          <w:rFonts w:ascii="Arial" w:eastAsia="Arial" w:hAnsi="Arial" w:cs="Arial"/>
          <w:color w:val="000000"/>
          <w:sz w:val="20"/>
          <w:lang w:val="it-IT"/>
        </w:rPr>
        <w:t>Il quadro di riepilogo è stato predisposto alla fine di questo processo di valutazione, considerando i dati più recenti al momento disponibili. La situazione, come riportata nel prospetto e sulla base delle informazioni al momento disponibili, non richiede alcun intervento correttivo con carattere d'urgenza.</w:t>
      </w:r>
    </w:p>
    <w:tbl>
      <w:tblPr>
        <w:tblW w:w="0" w:type="auto"/>
        <w:tblInd w:w="460" w:type="dxa"/>
        <w:tblLayout w:type="fixed"/>
        <w:tblLook w:val="04A0" w:firstRow="1" w:lastRow="0" w:firstColumn="1" w:lastColumn="0" w:noHBand="0" w:noVBand="1"/>
      </w:tblPr>
      <w:tblGrid>
        <w:gridCol w:w="12420"/>
        <w:gridCol w:w="3600"/>
      </w:tblGrid>
      <w:tr w:rsidR="00DB6325" w14:paraId="5054CC4A" w14:textId="77777777" w:rsidTr="00497B9D">
        <w:trPr>
          <w:trHeight w:hRule="exact" w:val="480"/>
        </w:trPr>
        <w:tc>
          <w:tcPr>
            <w:tcW w:w="1242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1D81F2D7" w14:textId="77777777" w:rsidR="00DB6325" w:rsidRDefault="00DB6325" w:rsidP="00497B9D">
            <w:pPr>
              <w:pStyle w:val="Label"/>
              <w:jc w:val="center"/>
              <w:rPr>
                <w:rFonts w:ascii="Arial" w:eastAsia="Arial" w:hAnsi="Arial" w:cs="Arial"/>
                <w:sz w:val="18"/>
                <w:lang w:val="it-IT"/>
              </w:rPr>
            </w:pPr>
            <w:r>
              <w:rPr>
                <w:rFonts w:ascii="Arial" w:eastAsia="Arial" w:hAnsi="Arial" w:cs="Arial"/>
                <w:sz w:val="18"/>
                <w:lang w:val="it-IT"/>
              </w:rPr>
              <w:t>Accantonamento per fondi rischi (Consistenza)</w:t>
            </w:r>
          </w:p>
        </w:tc>
        <w:tc>
          <w:tcPr>
            <w:tcW w:w="360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1D4DE4F2" w14:textId="77777777" w:rsidR="00DB6325" w:rsidRDefault="00DB6325" w:rsidP="00497B9D">
            <w:pPr>
              <w:pStyle w:val="Label"/>
              <w:jc w:val="center"/>
              <w:rPr>
                <w:rFonts w:ascii="Arial" w:eastAsia="Arial" w:hAnsi="Arial" w:cs="Arial"/>
                <w:sz w:val="18"/>
                <w:lang w:val="it-IT"/>
              </w:rPr>
            </w:pPr>
            <w:r>
              <w:rPr>
                <w:rFonts w:ascii="Arial" w:eastAsia="Arial" w:hAnsi="Arial" w:cs="Arial"/>
                <w:sz w:val="18"/>
                <w:lang w:val="it-IT"/>
              </w:rPr>
              <w:t>Importo</w:t>
            </w:r>
          </w:p>
        </w:tc>
      </w:tr>
      <w:tr w:rsidR="00DB6325" w14:paraId="21BB16FD" w14:textId="77777777" w:rsidTr="00497B9D">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602E0B72" w14:textId="77777777" w:rsidR="00DB6325" w:rsidRDefault="00DB6325" w:rsidP="00497B9D">
            <w:pPr>
              <w:rPr>
                <w:rFonts w:ascii="Arial" w:eastAsia="Arial" w:hAnsi="Arial" w:cs="Arial"/>
                <w:color w:val="000000"/>
                <w:sz w:val="20"/>
                <w:lang w:val="it-IT"/>
              </w:rPr>
            </w:pPr>
            <w:r>
              <w:rPr>
                <w:rFonts w:ascii="Arial" w:eastAsia="Arial" w:hAnsi="Arial" w:cs="Arial"/>
                <w:color w:val="000000"/>
                <w:sz w:val="20"/>
                <w:lang w:val="it-IT"/>
              </w:rPr>
              <w:t>Fondo spese per indennità di fine mandato</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617A0913" w14:textId="3F4683B3" w:rsidR="00DB6325" w:rsidRDefault="00DB6325" w:rsidP="00497B9D">
            <w:pPr>
              <w:jc w:val="right"/>
              <w:rPr>
                <w:rFonts w:ascii="Arial" w:eastAsia="Arial" w:hAnsi="Arial" w:cs="Arial"/>
                <w:color w:val="000000"/>
                <w:sz w:val="20"/>
                <w:lang w:val="it-IT"/>
              </w:rPr>
            </w:pPr>
            <w:r>
              <w:rPr>
                <w:rFonts w:ascii="Arial" w:eastAsia="Arial" w:hAnsi="Arial" w:cs="Arial"/>
                <w:color w:val="000000"/>
                <w:sz w:val="20"/>
                <w:lang w:val="it-IT"/>
              </w:rPr>
              <w:t xml:space="preserve">11.782,42 </w:t>
            </w:r>
          </w:p>
        </w:tc>
      </w:tr>
      <w:tr w:rsidR="00DB6325" w14:paraId="094926DE" w14:textId="77777777" w:rsidTr="00497B9D">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216DAFC5" w14:textId="77777777" w:rsidR="00DB6325" w:rsidRDefault="00DB6325" w:rsidP="00497B9D">
            <w:pPr>
              <w:rPr>
                <w:rFonts w:ascii="Arial" w:eastAsia="Arial" w:hAnsi="Arial" w:cs="Arial"/>
                <w:color w:val="000000"/>
                <w:sz w:val="20"/>
                <w:lang w:val="it-IT"/>
              </w:rPr>
            </w:pPr>
            <w:r>
              <w:rPr>
                <w:rFonts w:ascii="Arial" w:eastAsia="Arial" w:hAnsi="Arial" w:cs="Arial"/>
                <w:color w:val="000000"/>
                <w:sz w:val="20"/>
                <w:lang w:val="it-IT"/>
              </w:rPr>
              <w:t>Fondo rinnovi contrattuali</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07FCD377" w14:textId="5BB415B8" w:rsidR="00DB6325" w:rsidRDefault="00DB6325" w:rsidP="00497B9D">
            <w:pPr>
              <w:jc w:val="right"/>
              <w:rPr>
                <w:rFonts w:ascii="Arial" w:eastAsia="Arial" w:hAnsi="Arial" w:cs="Arial"/>
                <w:color w:val="000000"/>
                <w:sz w:val="20"/>
                <w:lang w:val="it-IT"/>
              </w:rPr>
            </w:pPr>
            <w:r>
              <w:rPr>
                <w:rFonts w:ascii="Arial" w:eastAsia="Arial" w:hAnsi="Arial" w:cs="Arial"/>
                <w:color w:val="000000"/>
                <w:sz w:val="20"/>
                <w:lang w:val="it-IT"/>
              </w:rPr>
              <w:t xml:space="preserve">258.975,23 </w:t>
            </w:r>
          </w:p>
        </w:tc>
      </w:tr>
      <w:tr w:rsidR="00DB6325" w14:paraId="7AE29A35" w14:textId="77777777" w:rsidTr="00497B9D">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5664D3AF" w14:textId="77777777" w:rsidR="00DB6325" w:rsidRDefault="00DB6325" w:rsidP="00497B9D">
            <w:pPr>
              <w:rPr>
                <w:rFonts w:ascii="Arial" w:eastAsia="Arial" w:hAnsi="Arial" w:cs="Arial"/>
                <w:color w:val="000000"/>
                <w:sz w:val="20"/>
                <w:lang w:val="it-IT"/>
              </w:rPr>
            </w:pPr>
            <w:r>
              <w:rPr>
                <w:rFonts w:ascii="Arial" w:eastAsia="Arial" w:hAnsi="Arial" w:cs="Arial"/>
                <w:color w:val="000000"/>
                <w:sz w:val="20"/>
                <w:lang w:val="it-IT"/>
              </w:rPr>
              <w:t>Fondo rischi per contenzioso</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7519D3E3" w14:textId="7EECB756" w:rsidR="00DB6325" w:rsidRDefault="00DB6325" w:rsidP="00497B9D">
            <w:pPr>
              <w:jc w:val="right"/>
              <w:rPr>
                <w:rFonts w:ascii="Arial" w:eastAsia="Arial" w:hAnsi="Arial" w:cs="Arial"/>
                <w:color w:val="000000"/>
                <w:sz w:val="20"/>
                <w:lang w:val="it-IT"/>
              </w:rPr>
            </w:pPr>
            <w:r>
              <w:rPr>
                <w:rFonts w:ascii="Arial" w:eastAsia="Arial" w:hAnsi="Arial" w:cs="Arial"/>
                <w:color w:val="000000"/>
                <w:sz w:val="20"/>
                <w:lang w:val="it-IT"/>
              </w:rPr>
              <w:t xml:space="preserve">157.049,92 </w:t>
            </w:r>
          </w:p>
        </w:tc>
      </w:tr>
      <w:tr w:rsidR="00DB6325" w14:paraId="30C3E259" w14:textId="77777777" w:rsidTr="00497B9D">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6242CF13" w14:textId="77777777" w:rsidR="00DB6325" w:rsidRDefault="00DB6325" w:rsidP="00497B9D">
            <w:pPr>
              <w:rPr>
                <w:rFonts w:ascii="Arial" w:eastAsia="Arial" w:hAnsi="Arial" w:cs="Arial"/>
                <w:color w:val="000000"/>
                <w:sz w:val="20"/>
                <w:lang w:val="it-IT"/>
              </w:rPr>
            </w:pPr>
            <w:r w:rsidRPr="002348E1">
              <w:rPr>
                <w:rFonts w:ascii="Arial" w:eastAsia="Arial" w:hAnsi="Arial" w:cs="Arial"/>
                <w:color w:val="000000"/>
                <w:sz w:val="20"/>
                <w:lang w:val="it-IT"/>
              </w:rPr>
              <w:t>Fondo perdite partecipate</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380EF46E" w14:textId="77777777" w:rsidR="00DB6325" w:rsidRDefault="00DB6325" w:rsidP="00497B9D">
            <w:pPr>
              <w:jc w:val="right"/>
              <w:rPr>
                <w:rFonts w:ascii="Arial" w:eastAsia="Arial" w:hAnsi="Arial" w:cs="Arial"/>
                <w:color w:val="000000"/>
                <w:sz w:val="20"/>
                <w:lang w:val="it-IT"/>
              </w:rPr>
            </w:pPr>
            <w:r>
              <w:rPr>
                <w:rFonts w:ascii="Arial" w:eastAsia="Arial" w:hAnsi="Arial" w:cs="Arial"/>
                <w:color w:val="000000"/>
                <w:sz w:val="20"/>
                <w:lang w:val="it-IT"/>
              </w:rPr>
              <w:t>1.847,32</w:t>
            </w:r>
          </w:p>
        </w:tc>
      </w:tr>
      <w:tr w:rsidR="00DB6325" w14:paraId="5CD23523" w14:textId="77777777" w:rsidTr="00497B9D">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65CF479F" w14:textId="77777777" w:rsidR="00DB6325" w:rsidRPr="002348E1" w:rsidRDefault="00DB6325" w:rsidP="00497B9D">
            <w:pPr>
              <w:rPr>
                <w:rFonts w:ascii="Arial" w:eastAsia="Arial" w:hAnsi="Arial" w:cs="Arial"/>
                <w:color w:val="000000"/>
                <w:sz w:val="20"/>
                <w:lang w:val="it-IT"/>
              </w:rPr>
            </w:pPr>
            <w:r>
              <w:rPr>
                <w:rFonts w:ascii="Arial" w:eastAsia="Arial" w:hAnsi="Arial" w:cs="Arial"/>
                <w:color w:val="000000"/>
                <w:sz w:val="20"/>
                <w:lang w:val="it-IT"/>
              </w:rPr>
              <w:t xml:space="preserve">Fondo Asa Spa – somme escusse dall’Ente per ex  Lodo </w:t>
            </w:r>
            <w:proofErr w:type="spellStart"/>
            <w:r>
              <w:rPr>
                <w:rFonts w:ascii="Arial" w:eastAsia="Arial" w:hAnsi="Arial" w:cs="Arial"/>
                <w:color w:val="000000"/>
                <w:sz w:val="20"/>
                <w:lang w:val="it-IT"/>
              </w:rPr>
              <w:t>Cigri</w:t>
            </w:r>
            <w:proofErr w:type="spellEnd"/>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5BFB900D" w14:textId="77777777" w:rsidR="00DB6325" w:rsidRDefault="00DB6325" w:rsidP="00497B9D">
            <w:pPr>
              <w:jc w:val="right"/>
              <w:rPr>
                <w:rFonts w:ascii="Arial" w:eastAsia="Arial" w:hAnsi="Arial" w:cs="Arial"/>
                <w:color w:val="000000"/>
                <w:sz w:val="20"/>
                <w:lang w:val="it-IT"/>
              </w:rPr>
            </w:pPr>
            <w:r>
              <w:rPr>
                <w:rFonts w:ascii="Arial" w:eastAsia="Arial" w:hAnsi="Arial" w:cs="Arial"/>
                <w:color w:val="000000"/>
                <w:sz w:val="20"/>
                <w:lang w:val="it-IT"/>
              </w:rPr>
              <w:t>260.778,58</w:t>
            </w:r>
          </w:p>
        </w:tc>
      </w:tr>
      <w:tr w:rsidR="00446C7D" w14:paraId="4D6A0188" w14:textId="77777777" w:rsidTr="00497B9D">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44A2757F" w14:textId="2554CC5B" w:rsidR="00446C7D" w:rsidRDefault="00446C7D" w:rsidP="00497B9D">
            <w:pPr>
              <w:rPr>
                <w:rFonts w:ascii="Arial" w:eastAsia="Arial" w:hAnsi="Arial" w:cs="Arial"/>
                <w:color w:val="000000"/>
                <w:sz w:val="20"/>
                <w:lang w:val="it-IT"/>
              </w:rPr>
            </w:pPr>
            <w:r>
              <w:rPr>
                <w:rFonts w:ascii="Arial" w:eastAsia="Arial" w:hAnsi="Arial" w:cs="Arial"/>
                <w:color w:val="000000"/>
                <w:sz w:val="20"/>
                <w:lang w:val="it-IT"/>
              </w:rPr>
              <w:t>Fondo obiettivi di Finanza Pubblica ex art.1 commi da 784 a 795 Legge di Bilancio 2025</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278250FF" w14:textId="58BBC1F5" w:rsidR="00446C7D" w:rsidRDefault="00446C7D" w:rsidP="00497B9D">
            <w:pPr>
              <w:jc w:val="right"/>
              <w:rPr>
                <w:rFonts w:ascii="Arial" w:eastAsia="Arial" w:hAnsi="Arial" w:cs="Arial"/>
                <w:color w:val="000000"/>
                <w:sz w:val="20"/>
                <w:lang w:val="it-IT"/>
              </w:rPr>
            </w:pPr>
            <w:r>
              <w:rPr>
                <w:rFonts w:ascii="Arial" w:eastAsia="Arial" w:hAnsi="Arial" w:cs="Arial"/>
                <w:color w:val="000000"/>
                <w:sz w:val="20"/>
                <w:lang w:val="it-IT"/>
              </w:rPr>
              <w:t>21.405,00</w:t>
            </w:r>
          </w:p>
        </w:tc>
      </w:tr>
      <w:tr w:rsidR="00446C7D" w14:paraId="0A1899B4" w14:textId="77777777" w:rsidTr="00497B9D">
        <w:trPr>
          <w:trHeight w:hRule="exact" w:val="300"/>
        </w:trPr>
        <w:tc>
          <w:tcPr>
            <w:tcW w:w="12420" w:type="dxa"/>
            <w:tcBorders>
              <w:left w:val="single" w:sz="8" w:space="0" w:color="CCCCCC"/>
              <w:bottom w:val="single" w:sz="8" w:space="0" w:color="CCCCCC"/>
              <w:right w:val="single" w:sz="8" w:space="0" w:color="CCCCCC"/>
            </w:tcBorders>
            <w:tcMar>
              <w:top w:w="0" w:type="dxa"/>
              <w:left w:w="40" w:type="dxa"/>
              <w:bottom w:w="0" w:type="dxa"/>
              <w:right w:w="60" w:type="dxa"/>
            </w:tcMar>
            <w:vAlign w:val="center"/>
          </w:tcPr>
          <w:p w14:paraId="4F5C129B" w14:textId="32C97D88" w:rsidR="00446C7D" w:rsidRDefault="00446C7D" w:rsidP="00497B9D">
            <w:pPr>
              <w:rPr>
                <w:rFonts w:ascii="Arial" w:eastAsia="Arial" w:hAnsi="Arial" w:cs="Arial"/>
                <w:color w:val="000000"/>
                <w:sz w:val="20"/>
                <w:lang w:val="it-IT"/>
              </w:rPr>
            </w:pPr>
            <w:r>
              <w:rPr>
                <w:rFonts w:ascii="Arial" w:eastAsia="Arial" w:hAnsi="Arial" w:cs="Arial"/>
                <w:color w:val="000000"/>
                <w:sz w:val="20"/>
                <w:lang w:val="it-IT"/>
              </w:rPr>
              <w:t>Componenti perequative Tari Ur1 Ur2 Ur3</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1A42A74B" w14:textId="5690A834" w:rsidR="00446C7D" w:rsidRDefault="00446C7D" w:rsidP="00497B9D">
            <w:pPr>
              <w:jc w:val="right"/>
              <w:rPr>
                <w:rFonts w:ascii="Arial" w:eastAsia="Arial" w:hAnsi="Arial" w:cs="Arial"/>
                <w:color w:val="000000"/>
                <w:sz w:val="20"/>
                <w:lang w:val="it-IT"/>
              </w:rPr>
            </w:pPr>
            <w:r>
              <w:rPr>
                <w:rFonts w:ascii="Arial" w:eastAsia="Arial" w:hAnsi="Arial" w:cs="Arial"/>
                <w:color w:val="000000"/>
                <w:sz w:val="20"/>
                <w:lang w:val="it-IT"/>
              </w:rPr>
              <w:t>38.301,31</w:t>
            </w:r>
          </w:p>
        </w:tc>
      </w:tr>
      <w:tr w:rsidR="00DB6325" w14:paraId="510F0CEB" w14:textId="77777777" w:rsidTr="00497B9D">
        <w:trPr>
          <w:trHeight w:hRule="exact" w:val="340"/>
        </w:trPr>
        <w:tc>
          <w:tcPr>
            <w:tcW w:w="12420" w:type="dxa"/>
            <w:tcBorders>
              <w:top w:val="single" w:sz="8" w:space="0" w:color="CCCCCC"/>
              <w:left w:val="single" w:sz="8" w:space="0" w:color="CCCCCC"/>
              <w:bottom w:val="single" w:sz="8" w:space="0" w:color="CCCCCC"/>
              <w:right w:val="single" w:sz="8" w:space="0" w:color="CCCCCC"/>
            </w:tcBorders>
            <w:shd w:val="clear" w:color="DCE4E9" w:fill="DCE4E9"/>
            <w:tcMar>
              <w:top w:w="20" w:type="dxa"/>
              <w:left w:w="60" w:type="dxa"/>
              <w:bottom w:w="20" w:type="dxa"/>
              <w:right w:w="60" w:type="dxa"/>
            </w:tcMar>
            <w:vAlign w:val="center"/>
          </w:tcPr>
          <w:p w14:paraId="074D6792" w14:textId="77777777" w:rsidR="00DB6325" w:rsidRDefault="00DB6325" w:rsidP="00497B9D">
            <w:pPr>
              <w:pStyle w:val="Label"/>
              <w:jc w:val="right"/>
              <w:rPr>
                <w:rFonts w:ascii="Arial" w:eastAsia="Arial" w:hAnsi="Arial" w:cs="Arial"/>
                <w:i/>
                <w:sz w:val="18"/>
                <w:lang w:val="it-IT"/>
              </w:rPr>
            </w:pPr>
            <w:r>
              <w:rPr>
                <w:rFonts w:ascii="Arial" w:eastAsia="Arial" w:hAnsi="Arial" w:cs="Arial"/>
                <w:i/>
                <w:sz w:val="18"/>
                <w:lang w:val="it-IT"/>
              </w:rPr>
              <w:t>Totale</w:t>
            </w:r>
          </w:p>
        </w:tc>
        <w:tc>
          <w:tcPr>
            <w:tcW w:w="3600" w:type="dxa"/>
            <w:tcBorders>
              <w:bottom w:val="single" w:sz="8" w:space="0" w:color="CCCCCC"/>
              <w:right w:val="single" w:sz="8" w:space="0" w:color="CCCCCC"/>
            </w:tcBorders>
            <w:tcMar>
              <w:top w:w="0" w:type="dxa"/>
              <w:left w:w="40" w:type="dxa"/>
              <w:bottom w:w="0" w:type="dxa"/>
              <w:right w:w="60" w:type="dxa"/>
            </w:tcMar>
            <w:vAlign w:val="center"/>
          </w:tcPr>
          <w:p w14:paraId="3F8AF613" w14:textId="7D96B9F2" w:rsidR="00DB6325" w:rsidRDefault="001B5CDE" w:rsidP="00497B9D">
            <w:pPr>
              <w:jc w:val="right"/>
              <w:rPr>
                <w:rFonts w:ascii="Arial" w:eastAsia="Arial" w:hAnsi="Arial" w:cs="Arial"/>
                <w:color w:val="000000"/>
                <w:sz w:val="20"/>
                <w:lang w:val="it-IT"/>
              </w:rPr>
            </w:pPr>
            <w:r>
              <w:rPr>
                <w:rFonts w:ascii="Arial" w:eastAsia="Arial" w:hAnsi="Arial" w:cs="Arial"/>
                <w:color w:val="000000"/>
                <w:sz w:val="20"/>
                <w:lang w:val="it-IT"/>
              </w:rPr>
              <w:t>750.139,78</w:t>
            </w:r>
            <w:r w:rsidR="00DB6325">
              <w:rPr>
                <w:rFonts w:ascii="Arial" w:eastAsia="Arial" w:hAnsi="Arial" w:cs="Arial"/>
                <w:color w:val="000000"/>
                <w:sz w:val="20"/>
                <w:lang w:val="it-IT"/>
              </w:rPr>
              <w:t xml:space="preserve"> </w:t>
            </w:r>
          </w:p>
        </w:tc>
      </w:tr>
    </w:tbl>
    <w:p w14:paraId="36B40303" w14:textId="3735942A" w:rsidR="00BF2BB5" w:rsidRDefault="00BF2BB5">
      <w:pPr>
        <w:spacing w:line="240" w:lineRule="exact"/>
        <w:sectPr w:rsidR="00BF2BB5">
          <w:footerReference w:type="default" r:id="rId101"/>
          <w:pgSz w:w="16840" w:h="11900" w:orient="landscape"/>
          <w:pgMar w:top="500" w:right="0" w:bottom="300" w:left="0" w:header="500" w:footer="300" w:gutter="0"/>
          <w:cols w:space="708"/>
        </w:sectPr>
      </w:pPr>
    </w:p>
    <w:p w14:paraId="32E46188"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lastRenderedPageBreak/>
        <w:t xml:space="preserve">18.12 Analisi dello Stato Patrimoniale e del Conto Economico </w:t>
      </w:r>
    </w:p>
    <w:p w14:paraId="7E7E7745" w14:textId="77777777" w:rsidR="00BF2BB5" w:rsidRDefault="00BF2BB5">
      <w:pPr>
        <w:spacing w:line="230" w:lineRule="exact"/>
        <w:ind w:left="440" w:right="440"/>
        <w:jc w:val="both"/>
        <w:rPr>
          <w:rFonts w:ascii="Arial" w:eastAsia="Arial" w:hAnsi="Arial" w:cs="Arial"/>
          <w:color w:val="000000"/>
          <w:sz w:val="20"/>
          <w:lang w:val="it-IT"/>
        </w:rPr>
      </w:pPr>
    </w:p>
    <w:p w14:paraId="54B27C3D" w14:textId="77777777" w:rsidR="00BF2BB5" w:rsidRDefault="007958B1">
      <w:pPr>
        <w:spacing w:line="230" w:lineRule="exact"/>
        <w:ind w:left="440" w:right="440"/>
        <w:jc w:val="both"/>
        <w:rPr>
          <w:rFonts w:ascii="Arial" w:eastAsia="Arial" w:hAnsi="Arial" w:cs="Arial"/>
          <w:color w:val="000000"/>
          <w:sz w:val="20"/>
          <w:lang w:val="it-IT"/>
        </w:rPr>
      </w:pPr>
      <w:r>
        <w:rPr>
          <w:rFonts w:ascii="Arial" w:eastAsia="Arial" w:hAnsi="Arial" w:cs="Arial"/>
          <w:b/>
          <w:color w:val="000000"/>
          <w:sz w:val="20"/>
          <w:lang w:val="it-IT"/>
        </w:rPr>
        <w:t>18.12.1 Analisi dei risultati economico-patrimoniali</w:t>
      </w:r>
    </w:p>
    <w:tbl>
      <w:tblPr>
        <w:tblW w:w="9785" w:type="dxa"/>
        <w:tblInd w:w="142" w:type="dxa"/>
        <w:tblLayout w:type="fixed"/>
        <w:tblLook w:val="04A0" w:firstRow="1" w:lastRow="0" w:firstColumn="1" w:lastColumn="0" w:noHBand="0" w:noVBand="1"/>
      </w:tblPr>
      <w:tblGrid>
        <w:gridCol w:w="9785"/>
      </w:tblGrid>
      <w:tr w:rsidR="005D379E" w14:paraId="56301E9B" w14:textId="77777777" w:rsidTr="00AE3BC5">
        <w:trPr>
          <w:trHeight w:hRule="exact" w:val="495"/>
        </w:trPr>
        <w:tc>
          <w:tcPr>
            <w:tcW w:w="9785" w:type="dxa"/>
            <w:vMerge w:val="restart"/>
            <w:tcMar>
              <w:top w:w="0" w:type="dxa"/>
              <w:left w:w="0" w:type="dxa"/>
              <w:bottom w:w="0" w:type="dxa"/>
              <w:right w:w="0" w:type="dxa"/>
            </w:tcMar>
          </w:tcPr>
          <w:p w14:paraId="627FA6D5" w14:textId="77777777" w:rsidR="005D379E" w:rsidRDefault="005D379E" w:rsidP="00AE3BC5">
            <w:pPr>
              <w:rPr>
                <w:rFonts w:ascii="Arial" w:eastAsia="Arial" w:hAnsi="Arial" w:cs="Arial"/>
                <w:b/>
                <w:color w:val="999999"/>
                <w:sz w:val="40"/>
                <w:lang w:val="it-IT"/>
              </w:rPr>
            </w:pPr>
            <w:r>
              <w:rPr>
                <w:rFonts w:ascii="Arial" w:eastAsia="Arial" w:hAnsi="Arial" w:cs="Arial"/>
                <w:b/>
                <w:color w:val="999999"/>
                <w:sz w:val="40"/>
                <w:lang w:val="it-IT"/>
              </w:rPr>
              <w:t>Premessa</w:t>
            </w:r>
          </w:p>
        </w:tc>
      </w:tr>
      <w:tr w:rsidR="005D379E" w14:paraId="685ADB39" w14:textId="77777777" w:rsidTr="00AE3BC5">
        <w:trPr>
          <w:trHeight w:hRule="exact" w:val="314"/>
        </w:trPr>
        <w:tc>
          <w:tcPr>
            <w:tcW w:w="9785" w:type="dxa"/>
            <w:vMerge/>
            <w:tcMar>
              <w:top w:w="0" w:type="dxa"/>
              <w:left w:w="0" w:type="dxa"/>
              <w:bottom w:w="0" w:type="dxa"/>
              <w:right w:w="0" w:type="dxa"/>
            </w:tcMar>
          </w:tcPr>
          <w:p w14:paraId="0F13095D" w14:textId="77777777" w:rsidR="005D379E" w:rsidRDefault="005D379E" w:rsidP="00AE3BC5"/>
        </w:tc>
      </w:tr>
      <w:tr w:rsidR="005D379E" w:rsidRPr="00B764E8" w14:paraId="07CF6782" w14:textId="77777777" w:rsidTr="00AE3BC5">
        <w:trPr>
          <w:trHeight w:hRule="exact" w:val="1128"/>
        </w:trPr>
        <w:tc>
          <w:tcPr>
            <w:tcW w:w="9785" w:type="dxa"/>
            <w:vMerge w:val="restart"/>
            <w:tcMar>
              <w:top w:w="0" w:type="dxa"/>
              <w:left w:w="40" w:type="dxa"/>
              <w:bottom w:w="0" w:type="dxa"/>
              <w:right w:w="40" w:type="dxa"/>
            </w:tcMar>
          </w:tcPr>
          <w:p w14:paraId="0098FA85"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Gli schemi di conto economico e stato patrimoniale ex d.lgs. 118/2011, sono stati redatti tramite la rilevazione in partita doppia derivante direttamente dalle scritture di contabilità finanziaria. Attraverso il Piano dei conti integrato (Piano dei conti finanziari, Piano dei conti economici e Piano dei conti patrimoniali) e applicando il Principio Contabile 4/3, si giunge alla determinazione dei costi e ricavi annui e delle variazioni annue dell'attivo, del passivo e del Patrimonio Netto. L'esigenza della puntuale aderenza delle coordinate del Conto economico e dello Stato patrimoniale degli enti locali rispetto a quanto disciplinato nel codice civile e nel Dm 24/04/1995 è coerente con l'obiettivo dell'armonizzazione contabile di giungere al consolidamento dei costi/ricavi e dell'attivo/passivo degli enti con quelli delle aziende e delle società da essi partecipate.</w:t>
            </w:r>
          </w:p>
        </w:tc>
      </w:tr>
      <w:tr w:rsidR="005D379E" w:rsidRPr="00B764E8" w14:paraId="568C8BB1" w14:textId="77777777" w:rsidTr="00AE3BC5">
        <w:trPr>
          <w:trHeight w:hRule="exact" w:val="676"/>
        </w:trPr>
        <w:tc>
          <w:tcPr>
            <w:tcW w:w="9785" w:type="dxa"/>
            <w:vMerge/>
            <w:tcMar>
              <w:top w:w="0" w:type="dxa"/>
              <w:left w:w="0" w:type="dxa"/>
              <w:bottom w:w="0" w:type="dxa"/>
              <w:right w:w="0" w:type="dxa"/>
            </w:tcMar>
          </w:tcPr>
          <w:p w14:paraId="3AC299A1" w14:textId="77777777" w:rsidR="005D379E" w:rsidRPr="007F5340" w:rsidRDefault="005D379E" w:rsidP="00AE3BC5">
            <w:pPr>
              <w:rPr>
                <w:lang w:val="it-IT"/>
              </w:rPr>
            </w:pPr>
          </w:p>
        </w:tc>
      </w:tr>
    </w:tbl>
    <w:p w14:paraId="68D7F17F" w14:textId="77777777" w:rsidR="005D379E" w:rsidRPr="007F5340" w:rsidRDefault="005D379E" w:rsidP="005D379E">
      <w:pPr>
        <w:spacing w:after="60" w:line="240" w:lineRule="exact"/>
        <w:rPr>
          <w:lang w:val="it-IT"/>
        </w:rPr>
      </w:pPr>
      <w:r w:rsidRPr="007F5340">
        <w:rPr>
          <w:lang w:val="it-IT"/>
        </w:rPr>
        <w:t xml:space="preserve"> </w:t>
      </w:r>
    </w:p>
    <w:p w14:paraId="3F587A11" w14:textId="77777777" w:rsidR="005D379E" w:rsidRDefault="005D379E" w:rsidP="005D379E">
      <w:pPr>
        <w:spacing w:after="240"/>
        <w:ind w:left="40" w:right="80"/>
        <w:rPr>
          <w:rFonts w:ascii="Arial" w:eastAsia="Arial" w:hAnsi="Arial" w:cs="Arial"/>
          <w:b/>
          <w:color w:val="999999"/>
          <w:sz w:val="40"/>
          <w:lang w:val="it-IT"/>
        </w:rPr>
      </w:pPr>
      <w:r>
        <w:rPr>
          <w:rFonts w:ascii="Arial" w:eastAsia="Arial" w:hAnsi="Arial" w:cs="Arial"/>
          <w:b/>
          <w:color w:val="999999"/>
          <w:sz w:val="40"/>
          <w:lang w:val="it-IT"/>
        </w:rPr>
        <w:t>CONTO ECONOMICO</w:t>
      </w:r>
    </w:p>
    <w:p w14:paraId="404FAB5A" w14:textId="77777777" w:rsidR="005D379E" w:rsidRDefault="005D379E" w:rsidP="005D379E">
      <w:pPr>
        <w:spacing w:after="160" w:line="230" w:lineRule="exact"/>
        <w:ind w:left="40" w:right="80"/>
        <w:jc w:val="both"/>
        <w:rPr>
          <w:rFonts w:ascii="Arial" w:eastAsia="Arial" w:hAnsi="Arial" w:cs="Arial"/>
          <w:color w:val="000000"/>
          <w:sz w:val="20"/>
          <w:lang w:val="it-IT"/>
        </w:rPr>
      </w:pPr>
      <w:r>
        <w:rPr>
          <w:rFonts w:ascii="Arial" w:eastAsia="Arial" w:hAnsi="Arial" w:cs="Arial"/>
          <w:color w:val="000000"/>
          <w:sz w:val="20"/>
          <w:lang w:val="it-IT"/>
        </w:rPr>
        <w:t>Il conto economico rappresenta le "utilità economiche" acquisite ed impiegate nel corso dell'esercizio, imputate secondo il principio della competenza economica: "l'effetto delle operazioni e degli altri eventi viene rilevato contabilmente ed attribuito all'esercizio al quale tali operazioni si riferiscono e non a quello in cui si concretizzano i relativi movimenti di numerario (incassi e pagamenti)". I componenti economici positivi devono, quindi, essere correlati ai componenti economici negativi dell'esercizio. Tale correlazione costituisce il corollario fondamentale del principio della competenza economica dei fatti gestionali di ogni amministrazione pubblica.</w:t>
      </w:r>
    </w:p>
    <w:p w14:paraId="4B6D78FB" w14:textId="77777777" w:rsidR="005D379E" w:rsidRDefault="005D379E" w:rsidP="005D379E">
      <w:pPr>
        <w:spacing w:after="140" w:line="230" w:lineRule="exact"/>
        <w:ind w:left="40" w:right="80"/>
        <w:jc w:val="both"/>
        <w:rPr>
          <w:rFonts w:ascii="Arial" w:eastAsia="Arial" w:hAnsi="Arial" w:cs="Arial"/>
          <w:color w:val="000000"/>
          <w:sz w:val="20"/>
          <w:lang w:val="it-IT"/>
        </w:rPr>
      </w:pPr>
      <w:r>
        <w:rPr>
          <w:rFonts w:ascii="Arial" w:eastAsia="Arial" w:hAnsi="Arial" w:cs="Arial"/>
          <w:color w:val="000000"/>
          <w:sz w:val="20"/>
          <w:lang w:val="it-IT"/>
        </w:rPr>
        <w:t xml:space="preserve">La gestione dell'anno 2025 evidenzia un risultato economico di esercizio </w:t>
      </w:r>
      <w:r>
        <w:rPr>
          <w:rFonts w:ascii="Arial" w:eastAsia="Arial" w:hAnsi="Arial" w:cs="Arial"/>
          <w:b/>
          <w:color w:val="000000"/>
          <w:sz w:val="20"/>
          <w:lang w:val="it-IT"/>
        </w:rPr>
        <w:t xml:space="preserve">positivo </w:t>
      </w:r>
      <w:r>
        <w:rPr>
          <w:rFonts w:ascii="Arial" w:eastAsia="Arial" w:hAnsi="Arial" w:cs="Arial"/>
          <w:color w:val="000000"/>
          <w:sz w:val="20"/>
          <w:lang w:val="it-IT"/>
        </w:rPr>
        <w:t xml:space="preserve"> di euro </w:t>
      </w:r>
      <w:r>
        <w:rPr>
          <w:rFonts w:ascii="Arial" w:eastAsia="Arial" w:hAnsi="Arial" w:cs="Arial"/>
          <w:b/>
          <w:color w:val="000000"/>
          <w:sz w:val="20"/>
          <w:lang w:val="it-IT"/>
        </w:rPr>
        <w:t>1.026.983,26</w:t>
      </w:r>
      <w:r>
        <w:rPr>
          <w:rFonts w:ascii="Arial" w:eastAsia="Arial" w:hAnsi="Arial" w:cs="Arial"/>
          <w:color w:val="000000"/>
          <w:sz w:val="20"/>
          <w:lang w:val="it-IT"/>
        </w:rPr>
        <w:t>, dato dalla differenza tra i proventi ed i costi dell’esercizio.</w:t>
      </w:r>
    </w:p>
    <w:p w14:paraId="41C7147E" w14:textId="77777777" w:rsidR="005D379E" w:rsidRPr="007F5340" w:rsidRDefault="005D379E" w:rsidP="005D379E">
      <w:pPr>
        <w:spacing w:after="60" w:line="240" w:lineRule="exact"/>
        <w:rPr>
          <w:lang w:val="it-IT"/>
        </w:rPr>
      </w:pPr>
    </w:p>
    <w:p w14:paraId="0D6A016A" w14:textId="77777777" w:rsidR="005D379E" w:rsidRDefault="005D379E" w:rsidP="005D379E">
      <w:pPr>
        <w:spacing w:after="220"/>
        <w:ind w:left="40" w:right="80"/>
        <w:rPr>
          <w:rFonts w:ascii="Arial" w:eastAsia="Arial" w:hAnsi="Arial" w:cs="Arial"/>
          <w:b/>
          <w:color w:val="999999"/>
          <w:sz w:val="32"/>
          <w:lang w:val="it-IT"/>
        </w:rPr>
      </w:pPr>
      <w:r>
        <w:rPr>
          <w:rFonts w:ascii="Arial" w:eastAsia="Arial" w:hAnsi="Arial" w:cs="Arial"/>
          <w:b/>
          <w:color w:val="999999"/>
          <w:sz w:val="32"/>
          <w:lang w:val="it-IT"/>
        </w:rPr>
        <w:t>A) COMPONENTI POSITIVI DELLA GESTIONE</w:t>
      </w:r>
    </w:p>
    <w:p w14:paraId="36C4F89B" w14:textId="77777777" w:rsidR="005D379E" w:rsidRDefault="005D379E" w:rsidP="005D379E">
      <w:pPr>
        <w:spacing w:after="160"/>
        <w:ind w:left="40" w:right="80"/>
        <w:rPr>
          <w:rFonts w:ascii="Arial" w:eastAsia="Arial" w:hAnsi="Arial" w:cs="Arial"/>
          <w:color w:val="000000"/>
          <w:sz w:val="20"/>
          <w:lang w:val="it-IT"/>
        </w:rPr>
      </w:pPr>
      <w:r>
        <w:rPr>
          <w:rFonts w:ascii="Arial" w:eastAsia="Arial" w:hAnsi="Arial" w:cs="Arial"/>
          <w:color w:val="000000"/>
          <w:sz w:val="20"/>
          <w:lang w:val="it-IT"/>
        </w:rPr>
        <w:t>I componenti positivi della gestione comprendono:</w:t>
      </w:r>
    </w:p>
    <w:p w14:paraId="3D821585" w14:textId="77777777" w:rsidR="005D379E" w:rsidRPr="007F5340" w:rsidRDefault="005D379E" w:rsidP="005D379E">
      <w:pPr>
        <w:spacing w:line="100" w:lineRule="exact"/>
        <w:rPr>
          <w:sz w:val="10"/>
          <w:lang w:val="it-IT"/>
        </w:rPr>
      </w:pPr>
    </w:p>
    <w:tbl>
      <w:tblPr>
        <w:tblW w:w="9336" w:type="dxa"/>
        <w:tblInd w:w="440" w:type="dxa"/>
        <w:tblLayout w:type="fixed"/>
        <w:tblLook w:val="04A0" w:firstRow="1" w:lastRow="0" w:firstColumn="1" w:lastColumn="0" w:noHBand="0" w:noVBand="1"/>
      </w:tblPr>
      <w:tblGrid>
        <w:gridCol w:w="7777"/>
        <w:gridCol w:w="1559"/>
      </w:tblGrid>
      <w:tr w:rsidR="005D379E" w14:paraId="03812B1C" w14:textId="77777777" w:rsidTr="00AE3BC5">
        <w:trPr>
          <w:trHeight w:hRule="exact" w:val="340"/>
        </w:trPr>
        <w:tc>
          <w:tcPr>
            <w:tcW w:w="7777" w:type="dxa"/>
            <w:tcBorders>
              <w:top w:val="single" w:sz="4" w:space="0" w:color="999999"/>
              <w:left w:val="single" w:sz="4" w:space="0" w:color="999999"/>
              <w:right w:val="single" w:sz="4" w:space="0" w:color="999999"/>
            </w:tcBorders>
            <w:tcMar>
              <w:top w:w="0" w:type="dxa"/>
              <w:left w:w="40" w:type="dxa"/>
              <w:bottom w:w="0" w:type="dxa"/>
              <w:right w:w="40" w:type="dxa"/>
            </w:tcMar>
          </w:tcPr>
          <w:p w14:paraId="42806688"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A.1) Proventi da tributi</w:t>
            </w:r>
          </w:p>
        </w:tc>
        <w:tc>
          <w:tcPr>
            <w:tcW w:w="1559" w:type="dxa"/>
            <w:tcBorders>
              <w:top w:val="single" w:sz="4" w:space="0" w:color="999999"/>
              <w:left w:val="single" w:sz="4" w:space="0" w:color="999999"/>
              <w:right w:val="single" w:sz="4" w:space="0" w:color="999999"/>
            </w:tcBorders>
            <w:tcMar>
              <w:top w:w="0" w:type="dxa"/>
              <w:left w:w="40" w:type="dxa"/>
              <w:bottom w:w="0" w:type="dxa"/>
              <w:right w:w="40" w:type="dxa"/>
            </w:tcMar>
          </w:tcPr>
          <w:p w14:paraId="52EA59BB"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10.034.760,78</w:t>
            </w:r>
          </w:p>
        </w:tc>
      </w:tr>
      <w:tr w:rsidR="005D379E" w:rsidRPr="00B764E8" w14:paraId="76AB894F" w14:textId="77777777" w:rsidTr="00AE3BC5">
        <w:trPr>
          <w:trHeight w:hRule="exact" w:val="971"/>
        </w:trPr>
        <w:tc>
          <w:tcPr>
            <w:tcW w:w="7777" w:type="dxa"/>
            <w:tcBorders>
              <w:left w:val="single" w:sz="4" w:space="0" w:color="999999"/>
              <w:bottom w:val="single" w:sz="4" w:space="0" w:color="999999"/>
              <w:right w:val="single" w:sz="4" w:space="0" w:color="999999"/>
            </w:tcBorders>
            <w:tcMar>
              <w:top w:w="40" w:type="dxa"/>
              <w:left w:w="40" w:type="dxa"/>
              <w:bottom w:w="40" w:type="dxa"/>
              <w:right w:w="40" w:type="dxa"/>
            </w:tcMar>
          </w:tcPr>
          <w:p w14:paraId="0D5F924A"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La voce comprende i proventi di natura tributaria (imposte, tasse, addizionali, ecc.) di competenza economica dell'esercizio. I proventi rilevati trovano conciliazione con gli accertamenti alla tipologia 1.01 (tributi di parte corrente) e 4.01 (tributi in conto capitale).</w:t>
            </w:r>
          </w:p>
        </w:tc>
        <w:tc>
          <w:tcPr>
            <w:tcW w:w="1559" w:type="dxa"/>
            <w:tcBorders>
              <w:left w:val="single" w:sz="4" w:space="0" w:color="999999"/>
              <w:bottom w:val="single" w:sz="4" w:space="0" w:color="999999"/>
              <w:right w:val="single" w:sz="4" w:space="0" w:color="999999"/>
            </w:tcBorders>
            <w:tcMar>
              <w:top w:w="0" w:type="dxa"/>
              <w:left w:w="40" w:type="dxa"/>
              <w:bottom w:w="0" w:type="dxa"/>
              <w:right w:w="40" w:type="dxa"/>
            </w:tcMar>
          </w:tcPr>
          <w:p w14:paraId="267BCE71" w14:textId="77777777" w:rsidR="005D379E" w:rsidRDefault="005D379E" w:rsidP="00AE3BC5">
            <w:pPr>
              <w:jc w:val="right"/>
              <w:rPr>
                <w:rFonts w:ascii="SansSerif" w:eastAsia="SansSerif" w:hAnsi="SansSerif" w:cs="SansSerif"/>
                <w:color w:val="000000"/>
                <w:sz w:val="20"/>
                <w:lang w:val="it-IT"/>
              </w:rPr>
            </w:pPr>
          </w:p>
        </w:tc>
      </w:tr>
      <w:tr w:rsidR="005D379E" w14:paraId="2BC0FB66" w14:textId="77777777" w:rsidTr="00AE3BC5">
        <w:trPr>
          <w:trHeight w:hRule="exact" w:val="340"/>
        </w:trPr>
        <w:tc>
          <w:tcPr>
            <w:tcW w:w="7777" w:type="dxa"/>
            <w:tcBorders>
              <w:top w:val="single" w:sz="4" w:space="0" w:color="999999"/>
              <w:left w:val="single" w:sz="4" w:space="0" w:color="999999"/>
              <w:right w:val="single" w:sz="4" w:space="0" w:color="999999"/>
            </w:tcBorders>
            <w:tcMar>
              <w:top w:w="0" w:type="dxa"/>
              <w:left w:w="40" w:type="dxa"/>
              <w:bottom w:w="0" w:type="dxa"/>
              <w:right w:w="40" w:type="dxa"/>
            </w:tcMar>
          </w:tcPr>
          <w:p w14:paraId="2DBF87BF"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 xml:space="preserve">A.2) Proventi da fondi perequativi </w:t>
            </w:r>
          </w:p>
        </w:tc>
        <w:tc>
          <w:tcPr>
            <w:tcW w:w="1559" w:type="dxa"/>
            <w:tcBorders>
              <w:top w:val="single" w:sz="4" w:space="0" w:color="999999"/>
              <w:left w:val="single" w:sz="4" w:space="0" w:color="999999"/>
              <w:right w:val="single" w:sz="4" w:space="0" w:color="999999"/>
            </w:tcBorders>
            <w:tcMar>
              <w:top w:w="0" w:type="dxa"/>
              <w:left w:w="40" w:type="dxa"/>
              <w:bottom w:w="0" w:type="dxa"/>
              <w:right w:w="40" w:type="dxa"/>
            </w:tcMar>
          </w:tcPr>
          <w:p w14:paraId="27C78188"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21.352,09</w:t>
            </w:r>
          </w:p>
        </w:tc>
      </w:tr>
      <w:tr w:rsidR="005D379E" w:rsidRPr="00B764E8" w14:paraId="060C4EC5" w14:textId="77777777" w:rsidTr="00AE3BC5">
        <w:trPr>
          <w:trHeight w:hRule="exact" w:val="680"/>
        </w:trPr>
        <w:tc>
          <w:tcPr>
            <w:tcW w:w="7777" w:type="dxa"/>
            <w:tcBorders>
              <w:left w:val="single" w:sz="4" w:space="0" w:color="999999"/>
              <w:bottom w:val="single" w:sz="4" w:space="0" w:color="999999"/>
              <w:right w:val="single" w:sz="4" w:space="0" w:color="999999"/>
            </w:tcBorders>
            <w:tcMar>
              <w:top w:w="40" w:type="dxa"/>
              <w:left w:w="40" w:type="dxa"/>
              <w:bottom w:w="40" w:type="dxa"/>
              <w:right w:w="40" w:type="dxa"/>
            </w:tcMar>
          </w:tcPr>
          <w:p w14:paraId="25794C5A"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La voce comprende i proventi di natura tributaria derivanti dai fondi perequativi di competenza economica dell'esercizio, accertati nell'esercizio in contabilità finanziaria al II livello 1.03.</w:t>
            </w:r>
          </w:p>
        </w:tc>
        <w:tc>
          <w:tcPr>
            <w:tcW w:w="1559" w:type="dxa"/>
            <w:tcBorders>
              <w:left w:val="single" w:sz="4" w:space="0" w:color="999999"/>
              <w:bottom w:val="single" w:sz="4" w:space="0" w:color="999999"/>
              <w:right w:val="single" w:sz="4" w:space="0" w:color="999999"/>
            </w:tcBorders>
            <w:tcMar>
              <w:top w:w="0" w:type="dxa"/>
              <w:left w:w="40" w:type="dxa"/>
              <w:bottom w:w="0" w:type="dxa"/>
              <w:right w:w="40" w:type="dxa"/>
            </w:tcMar>
          </w:tcPr>
          <w:p w14:paraId="3972D96F" w14:textId="77777777" w:rsidR="005D379E" w:rsidRDefault="005D379E" w:rsidP="00AE3BC5">
            <w:pPr>
              <w:jc w:val="right"/>
              <w:rPr>
                <w:rFonts w:ascii="SansSerif" w:eastAsia="SansSerif" w:hAnsi="SansSerif" w:cs="SansSerif"/>
                <w:color w:val="000000"/>
                <w:sz w:val="20"/>
                <w:lang w:val="it-IT"/>
              </w:rPr>
            </w:pPr>
          </w:p>
        </w:tc>
      </w:tr>
      <w:tr w:rsidR="005D379E" w14:paraId="07E79AF0" w14:textId="77777777" w:rsidTr="00AE3BC5">
        <w:trPr>
          <w:trHeight w:hRule="exact" w:val="340"/>
        </w:trPr>
        <w:tc>
          <w:tcPr>
            <w:tcW w:w="7777" w:type="dxa"/>
            <w:tcBorders>
              <w:top w:val="single" w:sz="4" w:space="0" w:color="999999"/>
              <w:left w:val="single" w:sz="4" w:space="0" w:color="999999"/>
              <w:right w:val="single" w:sz="4" w:space="0" w:color="999999"/>
            </w:tcBorders>
            <w:tcMar>
              <w:top w:w="0" w:type="dxa"/>
              <w:left w:w="40" w:type="dxa"/>
              <w:bottom w:w="0" w:type="dxa"/>
              <w:right w:w="40" w:type="dxa"/>
            </w:tcMar>
          </w:tcPr>
          <w:p w14:paraId="21368E12"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A.3.a) Proventi da trasferimenti correnti</w:t>
            </w:r>
          </w:p>
        </w:tc>
        <w:tc>
          <w:tcPr>
            <w:tcW w:w="1559" w:type="dxa"/>
            <w:tcBorders>
              <w:top w:val="single" w:sz="4" w:space="0" w:color="999999"/>
              <w:left w:val="single" w:sz="4" w:space="0" w:color="999999"/>
              <w:right w:val="single" w:sz="4" w:space="0" w:color="999999"/>
            </w:tcBorders>
            <w:tcMar>
              <w:top w:w="0" w:type="dxa"/>
              <w:left w:w="40" w:type="dxa"/>
              <w:bottom w:w="0" w:type="dxa"/>
              <w:right w:w="40" w:type="dxa"/>
            </w:tcMar>
          </w:tcPr>
          <w:p w14:paraId="44F50C59"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1.855.683,98</w:t>
            </w:r>
          </w:p>
        </w:tc>
      </w:tr>
      <w:tr w:rsidR="005D379E" w14:paraId="05331069" w14:textId="77777777" w:rsidTr="00AE3BC5">
        <w:trPr>
          <w:trHeight w:hRule="exact" w:val="1140"/>
        </w:trPr>
        <w:tc>
          <w:tcPr>
            <w:tcW w:w="7777" w:type="dxa"/>
            <w:tcBorders>
              <w:left w:val="single" w:sz="4" w:space="0" w:color="999999"/>
              <w:bottom w:val="single" w:sz="4" w:space="0" w:color="999999"/>
              <w:right w:val="single" w:sz="4" w:space="0" w:color="999999"/>
            </w:tcBorders>
            <w:tcMar>
              <w:top w:w="40" w:type="dxa"/>
              <w:left w:w="40" w:type="dxa"/>
              <w:bottom w:w="40" w:type="dxa"/>
              <w:right w:w="40" w:type="dxa"/>
            </w:tcMar>
          </w:tcPr>
          <w:p w14:paraId="5B2F8C2D"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La voce comprende tutti i proventi relativi alle risorse finanziarie correnti trasferite all'ente dallo Stato, dalla Regione, da organismi comunitari e internazionali e da altri enti del settore pubblico accertati nell'esercizio in contabilità finanziaria. I trasferimenti a destinazione vincolata correnti si imputano all'esercizio di competenza degli oneri alla cui copertura sono destinati. L'importo trova conciliazione con gli accertamenti del Titolo 2.</w:t>
            </w:r>
          </w:p>
        </w:tc>
        <w:tc>
          <w:tcPr>
            <w:tcW w:w="1559" w:type="dxa"/>
            <w:tcBorders>
              <w:left w:val="single" w:sz="4" w:space="0" w:color="999999"/>
              <w:bottom w:val="single" w:sz="4" w:space="0" w:color="999999"/>
              <w:right w:val="single" w:sz="4" w:space="0" w:color="999999"/>
            </w:tcBorders>
            <w:tcMar>
              <w:top w:w="0" w:type="dxa"/>
              <w:left w:w="40" w:type="dxa"/>
              <w:bottom w:w="0" w:type="dxa"/>
              <w:right w:w="40" w:type="dxa"/>
            </w:tcMar>
          </w:tcPr>
          <w:p w14:paraId="4A2193E2" w14:textId="77777777" w:rsidR="005D379E" w:rsidRDefault="005D379E" w:rsidP="00AE3BC5">
            <w:pPr>
              <w:jc w:val="right"/>
              <w:rPr>
                <w:rFonts w:ascii="SansSerif" w:eastAsia="SansSerif" w:hAnsi="SansSerif" w:cs="SansSerif"/>
                <w:color w:val="000000"/>
                <w:sz w:val="20"/>
                <w:lang w:val="it-IT"/>
              </w:rPr>
            </w:pPr>
          </w:p>
        </w:tc>
      </w:tr>
    </w:tbl>
    <w:p w14:paraId="13092E51" w14:textId="77777777" w:rsidR="005D379E" w:rsidRDefault="005D379E" w:rsidP="005D379E">
      <w:pPr>
        <w:spacing w:after="180" w:line="240" w:lineRule="exact"/>
        <w:sectPr w:rsidR="005D379E" w:rsidSect="005D379E">
          <w:footerReference w:type="default" r:id="rId102"/>
          <w:pgSz w:w="11900" w:h="16840" w:code="9"/>
          <w:pgMar w:top="1134" w:right="1134" w:bottom="1134" w:left="1134" w:header="198" w:footer="198" w:gutter="0"/>
          <w:cols w:space="708"/>
          <w:docGrid w:linePitch="360"/>
        </w:sectPr>
      </w:pPr>
      <w:r>
        <w:t xml:space="preserve"> </w:t>
      </w:r>
    </w:p>
    <w:p w14:paraId="6242864E" w14:textId="77777777" w:rsidR="005D379E" w:rsidRDefault="005D379E" w:rsidP="005D379E">
      <w:pPr>
        <w:spacing w:after="80"/>
        <w:rPr>
          <w:rFonts w:ascii="Arial" w:eastAsia="Arial" w:hAnsi="Arial" w:cs="Arial"/>
          <w:b/>
          <w:color w:val="999999"/>
          <w:sz w:val="20"/>
          <w:lang w:val="it-IT"/>
        </w:rPr>
      </w:pPr>
      <w:r>
        <w:rPr>
          <w:rFonts w:ascii="Arial" w:eastAsia="Arial" w:hAnsi="Arial" w:cs="Arial"/>
          <w:b/>
          <w:color w:val="999999"/>
          <w:sz w:val="20"/>
          <w:lang w:val="it-IT"/>
        </w:rPr>
        <w:lastRenderedPageBreak/>
        <w:t>COMUNE DI CAMPO NELL'ELBA - Nota Integrativa - Rendiconto anno 2025</w:t>
      </w:r>
    </w:p>
    <w:tbl>
      <w:tblPr>
        <w:tblW w:w="0" w:type="auto"/>
        <w:tblBorders>
          <w:top w:val="single" w:sz="8" w:space="0" w:color="999999"/>
        </w:tblBorders>
        <w:tblLayout w:type="fixed"/>
        <w:tblLook w:val="04A0" w:firstRow="1" w:lastRow="0" w:firstColumn="1" w:lastColumn="0" w:noHBand="0" w:noVBand="1"/>
      </w:tblPr>
      <w:tblGrid>
        <w:gridCol w:w="11100"/>
      </w:tblGrid>
      <w:tr w:rsidR="005D379E" w:rsidRPr="00B764E8" w14:paraId="594052DE" w14:textId="77777777" w:rsidTr="00AE3BC5">
        <w:trPr>
          <w:trHeight w:hRule="exact" w:val="20"/>
        </w:trPr>
        <w:tc>
          <w:tcPr>
            <w:tcW w:w="11100" w:type="dxa"/>
            <w:tcBorders>
              <w:top w:val="single" w:sz="8" w:space="0" w:color="999999"/>
            </w:tcBorders>
            <w:tcMar>
              <w:top w:w="0" w:type="dxa"/>
              <w:left w:w="0" w:type="dxa"/>
              <w:bottom w:w="0" w:type="dxa"/>
              <w:right w:w="0" w:type="dxa"/>
            </w:tcMar>
          </w:tcPr>
          <w:p w14:paraId="2D2756F9" w14:textId="77777777" w:rsidR="005D379E" w:rsidRPr="007F5340" w:rsidRDefault="005D379E" w:rsidP="00AE3BC5">
            <w:pPr>
              <w:spacing w:line="20" w:lineRule="exact"/>
              <w:rPr>
                <w:sz w:val="2"/>
                <w:lang w:val="it-IT"/>
              </w:rPr>
            </w:pPr>
          </w:p>
        </w:tc>
      </w:tr>
    </w:tbl>
    <w:p w14:paraId="13B7E245" w14:textId="77777777" w:rsidR="005D379E" w:rsidRPr="007F5340" w:rsidRDefault="005D379E" w:rsidP="005D379E">
      <w:pPr>
        <w:spacing w:line="100" w:lineRule="exact"/>
        <w:rPr>
          <w:sz w:val="10"/>
          <w:lang w:val="it-IT"/>
        </w:rPr>
      </w:pPr>
      <w:r w:rsidRPr="007F5340">
        <w:rPr>
          <w:lang w:val="it-IT"/>
        </w:rPr>
        <w:t xml:space="preserve"> </w:t>
      </w:r>
    </w:p>
    <w:p w14:paraId="10703FD2" w14:textId="77777777" w:rsidR="005D379E" w:rsidRPr="007F5340" w:rsidRDefault="005D379E" w:rsidP="005D379E">
      <w:pPr>
        <w:spacing w:line="100" w:lineRule="exact"/>
        <w:rPr>
          <w:sz w:val="10"/>
          <w:lang w:val="it-IT"/>
        </w:rPr>
      </w:pPr>
    </w:p>
    <w:tbl>
      <w:tblPr>
        <w:tblW w:w="0" w:type="auto"/>
        <w:tblInd w:w="440" w:type="dxa"/>
        <w:tblLayout w:type="fixed"/>
        <w:tblLook w:val="04A0" w:firstRow="1" w:lastRow="0" w:firstColumn="1" w:lastColumn="0" w:noHBand="0" w:noVBand="1"/>
      </w:tblPr>
      <w:tblGrid>
        <w:gridCol w:w="8300"/>
        <w:gridCol w:w="2000"/>
      </w:tblGrid>
      <w:tr w:rsidR="005D379E" w14:paraId="17FD9420"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3D4D0B18"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A.3.b) Quota annuale di contributi agli investimenti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4FAF6D36"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109.400,76</w:t>
            </w:r>
          </w:p>
        </w:tc>
      </w:tr>
      <w:tr w:rsidR="005D379E" w:rsidRPr="00B764E8" w14:paraId="262FC232" w14:textId="77777777" w:rsidTr="00AE3BC5">
        <w:trPr>
          <w:trHeight w:hRule="exact" w:val="210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76284B7D"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Rileva la quota di competenza dell'esercizio dei contributi agli investimenti accertati dall'ente, destinati ad investimenti, interamente sospesi nell'esercizio dell'accertamento del credito. Il provento sospeso nei risconti passivi, originato dalla sospensione dal contributo in conto investimenti ottenuto dall'ente, è annualmente ridotto a fronte della rilevazione di un provento (quota annuale di contributo agli investimenti) di importo proporzionale alla quota di ammortamento del bene finanziato. In tal modo l'effetto sul risultato di gestione della componente economica negativa (ammortamento) è "sterilizzato" annualmente mediante l'imputazione della competenza economica positiva (Quota annuale di contributi agli investimenti).</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02E4FFA3" w14:textId="77777777" w:rsidR="005D379E" w:rsidRDefault="005D379E" w:rsidP="00AE3BC5">
            <w:pPr>
              <w:jc w:val="right"/>
              <w:rPr>
                <w:rFonts w:ascii="SansSerif" w:eastAsia="SansSerif" w:hAnsi="SansSerif" w:cs="SansSerif"/>
                <w:color w:val="000000"/>
                <w:sz w:val="20"/>
                <w:lang w:val="it-IT"/>
              </w:rPr>
            </w:pPr>
          </w:p>
        </w:tc>
      </w:tr>
      <w:tr w:rsidR="005D379E" w14:paraId="3E5D8A4D"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1139B191"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A.3.c) Contributi agli investimenti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6D5DB109"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r w:rsidR="005D379E" w:rsidRPr="00B764E8" w14:paraId="2FFBA19D" w14:textId="77777777" w:rsidTr="00AE3BC5">
        <w:trPr>
          <w:trHeight w:hRule="exact" w:val="94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258F7255"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Sono compresi in questa voce gli accertamenti della tipologia 4.02 relativi ai contributi che per loro natura sono destinati all'acquisto di immobilizzazioni non ammortizzabili e quindi non soggetti alla sterilizzazione ed ai finanziamenti che pur transitando nel bilancio del comune sono destinati ad enti o soggetti terzi.</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0B21EFDD" w14:textId="77777777" w:rsidR="005D379E" w:rsidRDefault="005D379E" w:rsidP="00AE3BC5">
            <w:pPr>
              <w:jc w:val="right"/>
              <w:rPr>
                <w:rFonts w:ascii="SansSerif" w:eastAsia="SansSerif" w:hAnsi="SansSerif" w:cs="SansSerif"/>
                <w:color w:val="000000"/>
                <w:sz w:val="20"/>
                <w:lang w:val="it-IT"/>
              </w:rPr>
            </w:pPr>
          </w:p>
        </w:tc>
      </w:tr>
      <w:tr w:rsidR="005D379E" w14:paraId="4503A2E4"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6373E3F1"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A.4) Ricavi delle vendite e prestazioni e proventi da servizi pubblici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6FFC8192"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1.121.459,82</w:t>
            </w:r>
          </w:p>
        </w:tc>
      </w:tr>
      <w:tr w:rsidR="005D379E" w:rsidRPr="00B764E8" w14:paraId="79B8DC94" w14:textId="77777777" w:rsidTr="00AE3BC5">
        <w:trPr>
          <w:trHeight w:hRule="exact" w:val="140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378CF18D"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Vi rientrano i proventi derivanti dall'erogazione del servizio pubblico, sia esso istituzionale, a domanda individuale o produttivo, di competenza economica dell'esercizio. Gli accertamenti dei ricavi e proventi da servizi pubblici registrati nell'esercizio in contabilità finanziaria costituiscono ricavi di competenza dell'esercizio, fatte salve le rettifiche e le integrazioni effettuate in sede di scritture di assestamento economico al fine di considerare eventuali ratei attivi e risconti passivi.</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351B7734" w14:textId="77777777" w:rsidR="005D379E" w:rsidRDefault="005D379E" w:rsidP="00AE3BC5">
            <w:pPr>
              <w:jc w:val="right"/>
              <w:rPr>
                <w:rFonts w:ascii="SansSerif" w:eastAsia="SansSerif" w:hAnsi="SansSerif" w:cs="SansSerif"/>
                <w:color w:val="000000"/>
                <w:sz w:val="20"/>
                <w:lang w:val="it-IT"/>
              </w:rPr>
            </w:pPr>
          </w:p>
        </w:tc>
      </w:tr>
      <w:tr w:rsidR="005D379E" w14:paraId="462F89BC"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43F3200A"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A.4.a) Proventi derivanti dalla gestione dei beni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6120E64A"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369.837,55</w:t>
            </w:r>
          </w:p>
        </w:tc>
      </w:tr>
      <w:tr w:rsidR="005D379E" w14:paraId="53684B05"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28C3DDDF"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A.4.b) Ricavi della vendita di beni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7D236F0D"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r w:rsidR="005D379E" w14:paraId="7ABA78E8"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6312DE0C"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A.4.c) Ricavi e proventi dalla prestazione di servizi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65DD6D64"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751.622,27</w:t>
            </w:r>
          </w:p>
        </w:tc>
      </w:tr>
      <w:tr w:rsidR="005D379E" w14:paraId="33DCB9CD"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5EBD457B"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A.8) Altri ricavi e proventi diversi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1E1F5A6D"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673.816,33</w:t>
            </w:r>
          </w:p>
        </w:tc>
      </w:tr>
      <w:tr w:rsidR="005D379E" w:rsidRPr="00B764E8" w14:paraId="283B6787" w14:textId="77777777" w:rsidTr="00AE3BC5">
        <w:trPr>
          <w:trHeight w:hRule="exact" w:val="232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35D0BBC6"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Si tratta di una voce avente natura residuale, relativa a proventi di competenza economica dell'esercizio, non riconducibili ad altre voci del conto economico e che non rivestono carattere straordinario. Comprende, inoltre, i ricavi derivanti dallo svolgimento delle attività fiscalmente rilevanti. Gli accertamenti dei ricavi derivanti dalla vendita di beni e servizi, registrati nell'esercizio in contabilità finanziaria, costituiscono ricavi di competenza dell'esercizio, fatte salve le rettifiche e le integrazioni effettuate in sede di scritture di assestamento economico al fine di considerare ratei attivi e risconti passivi ed eventuale Iva a debito. Il dato trova conciliazione con il II livello finanziario 302 - Proventi derivanti dall'attività di controllo e repressione delle irregolarità e degli illeciti e 305 - Rimborsi e altre entrate correnti.</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23C06DA7" w14:textId="77777777" w:rsidR="005D379E" w:rsidRDefault="005D379E" w:rsidP="00AE3BC5">
            <w:pPr>
              <w:jc w:val="right"/>
              <w:rPr>
                <w:rFonts w:ascii="SansSerif" w:eastAsia="SansSerif" w:hAnsi="SansSerif" w:cs="SansSerif"/>
                <w:color w:val="000000"/>
                <w:sz w:val="20"/>
                <w:lang w:val="it-IT"/>
              </w:rPr>
            </w:pPr>
          </w:p>
        </w:tc>
      </w:tr>
    </w:tbl>
    <w:p w14:paraId="09FF60F1" w14:textId="77777777" w:rsidR="005D379E" w:rsidRPr="007F5340" w:rsidRDefault="005D379E" w:rsidP="005D379E">
      <w:pPr>
        <w:spacing w:line="100" w:lineRule="exact"/>
        <w:rPr>
          <w:sz w:val="10"/>
          <w:lang w:val="it-IT"/>
        </w:rPr>
      </w:pPr>
      <w:r w:rsidRPr="007F5340">
        <w:rPr>
          <w:lang w:val="it-IT"/>
        </w:rPr>
        <w:t xml:space="preserve"> </w:t>
      </w:r>
    </w:p>
    <w:p w14:paraId="2536A830" w14:textId="77777777" w:rsidR="005D379E" w:rsidRPr="007F5340" w:rsidRDefault="005D379E" w:rsidP="005D379E">
      <w:pPr>
        <w:spacing w:after="60" w:line="240" w:lineRule="exact"/>
        <w:rPr>
          <w:lang w:val="it-IT"/>
        </w:rPr>
      </w:pPr>
    </w:p>
    <w:p w14:paraId="3CDEFA7A" w14:textId="77777777" w:rsidR="005D379E" w:rsidRDefault="005D379E" w:rsidP="005D379E">
      <w:pPr>
        <w:spacing w:after="120"/>
        <w:ind w:left="40" w:right="40"/>
        <w:rPr>
          <w:rFonts w:ascii="Arial" w:eastAsia="Arial" w:hAnsi="Arial" w:cs="Arial"/>
          <w:b/>
          <w:color w:val="999999"/>
          <w:sz w:val="32"/>
          <w:lang w:val="it-IT"/>
        </w:rPr>
      </w:pPr>
      <w:r>
        <w:rPr>
          <w:rFonts w:ascii="Arial" w:eastAsia="Arial" w:hAnsi="Arial" w:cs="Arial"/>
          <w:b/>
          <w:color w:val="999999"/>
          <w:sz w:val="32"/>
          <w:lang w:val="it-IT"/>
        </w:rPr>
        <w:t>B) COMPONENTI NEGATIVI DELLA GESTIONE</w:t>
      </w:r>
    </w:p>
    <w:p w14:paraId="513BE745" w14:textId="77777777" w:rsidR="005D379E" w:rsidRPr="007F5340" w:rsidRDefault="005D379E" w:rsidP="005D379E">
      <w:pPr>
        <w:spacing w:after="60" w:line="240" w:lineRule="exact"/>
        <w:rPr>
          <w:lang w:val="it-IT"/>
        </w:rPr>
      </w:pPr>
    </w:p>
    <w:p w14:paraId="022430D1" w14:textId="77777777" w:rsidR="005D379E" w:rsidRDefault="005D379E" w:rsidP="005D379E">
      <w:pPr>
        <w:spacing w:after="160"/>
        <w:ind w:left="40" w:right="40"/>
        <w:rPr>
          <w:rFonts w:ascii="Arial" w:eastAsia="Arial" w:hAnsi="Arial" w:cs="Arial"/>
          <w:color w:val="000000"/>
          <w:sz w:val="20"/>
          <w:lang w:val="it-IT"/>
        </w:rPr>
      </w:pPr>
      <w:r>
        <w:rPr>
          <w:rFonts w:ascii="Arial" w:eastAsia="Arial" w:hAnsi="Arial" w:cs="Arial"/>
          <w:color w:val="000000"/>
          <w:sz w:val="20"/>
          <w:lang w:val="it-IT"/>
        </w:rPr>
        <w:t>I componenti negativi della gestione invece comprendono:</w:t>
      </w:r>
    </w:p>
    <w:p w14:paraId="417160DF" w14:textId="77777777" w:rsidR="005D379E" w:rsidRPr="007F5340" w:rsidRDefault="005D379E" w:rsidP="005D379E">
      <w:pPr>
        <w:spacing w:line="100" w:lineRule="exact"/>
        <w:rPr>
          <w:sz w:val="10"/>
          <w:lang w:val="it-IT"/>
        </w:rPr>
      </w:pPr>
    </w:p>
    <w:tbl>
      <w:tblPr>
        <w:tblW w:w="0" w:type="auto"/>
        <w:tblInd w:w="440" w:type="dxa"/>
        <w:tblLayout w:type="fixed"/>
        <w:tblLook w:val="04A0" w:firstRow="1" w:lastRow="0" w:firstColumn="1" w:lastColumn="0" w:noHBand="0" w:noVBand="1"/>
      </w:tblPr>
      <w:tblGrid>
        <w:gridCol w:w="8300"/>
        <w:gridCol w:w="2000"/>
      </w:tblGrid>
      <w:tr w:rsidR="005D379E" w14:paraId="54C69F5A"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359E2587"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B.09) Acquisto di materie prime e/o beni di consumo</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0F1286B6"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127.228,37</w:t>
            </w:r>
          </w:p>
        </w:tc>
      </w:tr>
      <w:tr w:rsidR="005D379E" w:rsidRPr="00B764E8" w14:paraId="087ACB45" w14:textId="77777777" w:rsidTr="00AE3BC5">
        <w:trPr>
          <w:trHeight w:hRule="exact" w:val="114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62DC121D"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Sono iscritti in tale voce i costi per l'acquisto di materie prime, merci e beni di consumo necessari al funzionamento dell'attività ordinaria dell'ente. Nel corso dell'esercizio i costi sono rilevati in corrispondenza alla liquidazione della spesa III livello finanziario 10301 per l'acquisto dei beni, fatte salve le rettifiche e le integrazioni effettuate in sede di scritture di assestamento economico al fine di considerare eventuali ratei passivi e risconti attivi.</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2FAFDB3F" w14:textId="77777777" w:rsidR="005D379E" w:rsidRDefault="005D379E" w:rsidP="00AE3BC5">
            <w:pPr>
              <w:jc w:val="right"/>
              <w:rPr>
                <w:rFonts w:ascii="SansSerif" w:eastAsia="SansSerif" w:hAnsi="SansSerif" w:cs="SansSerif"/>
                <w:color w:val="000000"/>
                <w:sz w:val="20"/>
                <w:lang w:val="it-IT"/>
              </w:rPr>
            </w:pPr>
          </w:p>
        </w:tc>
      </w:tr>
      <w:tr w:rsidR="005D379E" w14:paraId="2A72551A"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69D4BF33"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 xml:space="preserve">B.10) Prestazioni di servizi </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21B7FD04"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5.533.164,27</w:t>
            </w:r>
          </w:p>
        </w:tc>
      </w:tr>
      <w:tr w:rsidR="005D379E" w:rsidRPr="00B764E8" w14:paraId="5BB68DAC" w14:textId="77777777" w:rsidTr="00AE3BC5">
        <w:trPr>
          <w:trHeight w:hRule="exact" w:val="160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7F378754"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Rientrano in tale voce i costi relativi all'acquisizione di servizi connessi alla gestione operativa. Le somme liquidate relativamente a costi ed oneri per prestazioni di servizi registrati in contabilità finanziaria al III livello finanziario 10302 (ridotto per la parte del IV livello 1030207 - Utilizzo beni di terzi che ha la sua voce specifica come rilevato al punto successivo) costituiscono costi di competenza dell'esercizio, fatte salve le rettifiche e le integrazioni effettuate in sede di scritture di assestamento economico al fine di considerare eventuali ratei passivi e risconti attivi.</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104FAD43" w14:textId="77777777" w:rsidR="005D379E" w:rsidRDefault="005D379E" w:rsidP="00AE3BC5">
            <w:pPr>
              <w:jc w:val="right"/>
              <w:rPr>
                <w:rFonts w:ascii="SansSerif" w:eastAsia="SansSerif" w:hAnsi="SansSerif" w:cs="SansSerif"/>
                <w:color w:val="000000"/>
                <w:sz w:val="20"/>
                <w:lang w:val="it-IT"/>
              </w:rPr>
            </w:pPr>
          </w:p>
        </w:tc>
      </w:tr>
      <w:tr w:rsidR="005D379E" w14:paraId="4E763CF2"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0565F161"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B.11) Utilizzo beni di terzi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32E9CD50"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143.208,39</w:t>
            </w:r>
          </w:p>
        </w:tc>
      </w:tr>
    </w:tbl>
    <w:p w14:paraId="290CE350" w14:textId="77777777" w:rsidR="005D379E" w:rsidRDefault="005D379E" w:rsidP="005D379E">
      <w:pPr>
        <w:spacing w:after="160" w:line="240" w:lineRule="exact"/>
        <w:sectPr w:rsidR="005D379E" w:rsidSect="005D379E">
          <w:footerReference w:type="default" r:id="rId103"/>
          <w:pgSz w:w="11900" w:h="16840"/>
          <w:pgMar w:top="200" w:right="400" w:bottom="200" w:left="400" w:header="200" w:footer="200" w:gutter="0"/>
          <w:cols w:space="708"/>
        </w:sectPr>
      </w:pPr>
      <w:r>
        <w:t xml:space="preserve"> </w:t>
      </w:r>
    </w:p>
    <w:p w14:paraId="6E792DE8" w14:textId="77777777" w:rsidR="005D379E" w:rsidRDefault="005D379E" w:rsidP="005D379E">
      <w:pPr>
        <w:spacing w:after="80"/>
        <w:rPr>
          <w:rFonts w:ascii="Arial" w:eastAsia="Arial" w:hAnsi="Arial" w:cs="Arial"/>
          <w:b/>
          <w:color w:val="999999"/>
          <w:sz w:val="20"/>
          <w:lang w:val="it-IT"/>
        </w:rPr>
      </w:pPr>
      <w:r>
        <w:rPr>
          <w:rFonts w:ascii="Arial" w:eastAsia="Arial" w:hAnsi="Arial" w:cs="Arial"/>
          <w:b/>
          <w:color w:val="999999"/>
          <w:sz w:val="20"/>
          <w:lang w:val="it-IT"/>
        </w:rPr>
        <w:lastRenderedPageBreak/>
        <w:t>COMUNE DI CAMPO NELL'ELBA - Nota Integrativa - Rendiconto anno 2025</w:t>
      </w:r>
    </w:p>
    <w:tbl>
      <w:tblPr>
        <w:tblW w:w="0" w:type="auto"/>
        <w:tblBorders>
          <w:top w:val="single" w:sz="8" w:space="0" w:color="999999"/>
        </w:tblBorders>
        <w:tblLayout w:type="fixed"/>
        <w:tblLook w:val="04A0" w:firstRow="1" w:lastRow="0" w:firstColumn="1" w:lastColumn="0" w:noHBand="0" w:noVBand="1"/>
      </w:tblPr>
      <w:tblGrid>
        <w:gridCol w:w="11100"/>
      </w:tblGrid>
      <w:tr w:rsidR="005D379E" w:rsidRPr="00B764E8" w14:paraId="547CA301" w14:textId="77777777" w:rsidTr="00AE3BC5">
        <w:trPr>
          <w:trHeight w:hRule="exact" w:val="20"/>
        </w:trPr>
        <w:tc>
          <w:tcPr>
            <w:tcW w:w="11100" w:type="dxa"/>
            <w:tcBorders>
              <w:top w:val="single" w:sz="8" w:space="0" w:color="999999"/>
            </w:tcBorders>
            <w:tcMar>
              <w:top w:w="0" w:type="dxa"/>
              <w:left w:w="0" w:type="dxa"/>
              <w:bottom w:w="0" w:type="dxa"/>
              <w:right w:w="0" w:type="dxa"/>
            </w:tcMar>
          </w:tcPr>
          <w:p w14:paraId="39E2FFD0" w14:textId="77777777" w:rsidR="005D379E" w:rsidRPr="007F5340" w:rsidRDefault="005D379E" w:rsidP="00AE3BC5">
            <w:pPr>
              <w:spacing w:line="20" w:lineRule="exact"/>
              <w:rPr>
                <w:sz w:val="2"/>
                <w:lang w:val="it-IT"/>
              </w:rPr>
            </w:pPr>
          </w:p>
        </w:tc>
      </w:tr>
    </w:tbl>
    <w:p w14:paraId="4C865267" w14:textId="77777777" w:rsidR="005D379E" w:rsidRPr="007F5340" w:rsidRDefault="005D379E" w:rsidP="005D379E">
      <w:pPr>
        <w:spacing w:line="100" w:lineRule="exact"/>
        <w:rPr>
          <w:sz w:val="10"/>
          <w:lang w:val="it-IT"/>
        </w:rPr>
      </w:pPr>
      <w:r w:rsidRPr="007F5340">
        <w:rPr>
          <w:lang w:val="it-IT"/>
        </w:rPr>
        <w:t xml:space="preserve"> </w:t>
      </w:r>
    </w:p>
    <w:p w14:paraId="5814089E" w14:textId="77777777" w:rsidR="005D379E" w:rsidRPr="007F5340" w:rsidRDefault="005D379E" w:rsidP="005D379E">
      <w:pPr>
        <w:spacing w:line="100" w:lineRule="exact"/>
        <w:rPr>
          <w:sz w:val="10"/>
          <w:lang w:val="it-IT"/>
        </w:rPr>
      </w:pPr>
    </w:p>
    <w:tbl>
      <w:tblPr>
        <w:tblW w:w="0" w:type="auto"/>
        <w:tblInd w:w="440" w:type="dxa"/>
        <w:tblLayout w:type="fixed"/>
        <w:tblLook w:val="04A0" w:firstRow="1" w:lastRow="0" w:firstColumn="1" w:lastColumn="0" w:noHBand="0" w:noVBand="1"/>
      </w:tblPr>
      <w:tblGrid>
        <w:gridCol w:w="8300"/>
        <w:gridCol w:w="2000"/>
      </w:tblGrid>
      <w:tr w:rsidR="005D379E" w:rsidRPr="00B764E8" w14:paraId="60AEAF18" w14:textId="77777777" w:rsidTr="00AE3BC5">
        <w:trPr>
          <w:trHeight w:hRule="exact" w:val="164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139B6F04"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I costi rilevati in questa voce derivano dalle spese liquidate per le corrispondenti spese rilevate in contabilità finanziaria al IV livello finanziario 1030207, fatte salve le rettifiche e le integrazioni effettuate in sede di scritture di assestamento economico al fine di considerare eventuali ratei passivi e risconti attivi. L'importo è comprensivo sia dei canoni di locazione sugli immobili non di proprietà che i canoni di noleggio per beni mobili tra cui anche software (se trattassi di licenza con scadenza non ha registrazione a patrimonio come software di proprietà dell'ente).</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4CFEA938" w14:textId="77777777" w:rsidR="005D379E" w:rsidRDefault="005D379E" w:rsidP="00AE3BC5">
            <w:pPr>
              <w:jc w:val="right"/>
              <w:rPr>
                <w:rFonts w:ascii="SansSerif" w:eastAsia="SansSerif" w:hAnsi="SansSerif" w:cs="SansSerif"/>
                <w:color w:val="000000"/>
                <w:sz w:val="20"/>
                <w:lang w:val="it-IT"/>
              </w:rPr>
            </w:pPr>
          </w:p>
        </w:tc>
      </w:tr>
      <w:tr w:rsidR="005D379E" w14:paraId="6935F3C1"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28801F2F"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B.12.a) Trasferimenti correnti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56392464"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3.058.776,12</w:t>
            </w:r>
          </w:p>
        </w:tc>
      </w:tr>
      <w:tr w:rsidR="005D379E" w:rsidRPr="00B764E8" w14:paraId="2EC58065" w14:textId="77777777" w:rsidTr="00AE3BC5">
        <w:trPr>
          <w:trHeight w:hRule="exact" w:val="164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55D534BD"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Questa voce comprende gli oneri per le risorse finanziarie correnti trasferite dall'ente ad altre amministrazioni pubbliche o a privati senza controprestazione, o in conto esercizio per l'attività svolta da enti che operano per la popolazione ed il territorio. Pertanto, la liquidazione di spese per trasferimenti correnti ad amministrazioni pubbliche e a privati costituisce un onere di competenza dell'esercizio. Gli oneri rilevati in questa voce derivano dalle corrispondenti spese impegnate nella contabilità finanziaria al II livello 104 - Trasferimenti correnti e importi liquidati al V livello 1.01.02.02.004 - Oneri per il personale in quiescenza.</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6F5519A3" w14:textId="77777777" w:rsidR="005D379E" w:rsidRDefault="005D379E" w:rsidP="00AE3BC5">
            <w:pPr>
              <w:jc w:val="right"/>
              <w:rPr>
                <w:rFonts w:ascii="SansSerif" w:eastAsia="SansSerif" w:hAnsi="SansSerif" w:cs="SansSerif"/>
                <w:color w:val="000000"/>
                <w:sz w:val="20"/>
                <w:lang w:val="it-IT"/>
              </w:rPr>
            </w:pPr>
          </w:p>
        </w:tc>
      </w:tr>
      <w:tr w:rsidR="005D379E" w14:paraId="3710EA37"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69DB7808"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 xml:space="preserve">B.12.b) Contributi agli investimenti ad Amministrazioni </w:t>
            </w:r>
            <w:proofErr w:type="spellStart"/>
            <w:r>
              <w:rPr>
                <w:rFonts w:ascii="Arial" w:eastAsia="Arial" w:hAnsi="Arial" w:cs="Arial"/>
                <w:b/>
                <w:color w:val="000000"/>
                <w:sz w:val="20"/>
                <w:lang w:val="it-IT"/>
              </w:rPr>
              <w:t>pubb</w:t>
            </w:r>
            <w:proofErr w:type="spellEnd"/>
            <w:r>
              <w:rPr>
                <w:rFonts w:ascii="Arial" w:eastAsia="Arial" w:hAnsi="Arial" w:cs="Arial"/>
                <w:b/>
                <w:color w:val="000000"/>
                <w:sz w:val="20"/>
                <w:lang w:val="it-IT"/>
              </w:rPr>
              <w:t>.</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2398C6D7"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r w:rsidR="005D379E" w:rsidRPr="00B764E8" w14:paraId="417A7086" w14:textId="77777777" w:rsidTr="00AE3BC5">
        <w:trPr>
          <w:trHeight w:hRule="exact" w:val="94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1EF61E18"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Questa voce comprende i contributi agli investimenti che costituiscono costi di carattere straordinario di competenza economica dell'esercizio. Gli oneri rilevati in questa voce derivano dalle corrispondenti spese impegnate in contabilità finanziaria al III livello 20301 - Contributi agli investimenti ad Amministrazioni pubbliche.</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62ED3796" w14:textId="77777777" w:rsidR="005D379E" w:rsidRDefault="005D379E" w:rsidP="00AE3BC5">
            <w:pPr>
              <w:jc w:val="right"/>
              <w:rPr>
                <w:rFonts w:ascii="SansSerif" w:eastAsia="SansSerif" w:hAnsi="SansSerif" w:cs="SansSerif"/>
                <w:color w:val="000000"/>
                <w:sz w:val="20"/>
                <w:lang w:val="it-IT"/>
              </w:rPr>
            </w:pPr>
          </w:p>
        </w:tc>
      </w:tr>
      <w:tr w:rsidR="005D379E" w14:paraId="3FA8FA16"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113BA843"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B.12.c) Contributi agli investimenti ad altri soggetti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38B2D52D"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2.440,00</w:t>
            </w:r>
          </w:p>
        </w:tc>
      </w:tr>
      <w:tr w:rsidR="005D379E" w:rsidRPr="00B764E8" w14:paraId="614B5BF8" w14:textId="77777777" w:rsidTr="00AE3BC5">
        <w:trPr>
          <w:trHeight w:hRule="exact" w:val="94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508EF68F"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Questa voce comprende i contributi agli investimenti che costituiscono costi di carattere straordinario di competenza economica dell'esercizio. Gli oneri rilevati in questa voce derivano dalle corrispondenti spese impegnate in contabilità finanziaria al II livello 203 - Contributi agli investimenti al netto del III livello 20301 indicato nella voce precedente.</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17959A41" w14:textId="77777777" w:rsidR="005D379E" w:rsidRDefault="005D379E" w:rsidP="00AE3BC5">
            <w:pPr>
              <w:jc w:val="right"/>
              <w:rPr>
                <w:rFonts w:ascii="SansSerif" w:eastAsia="SansSerif" w:hAnsi="SansSerif" w:cs="SansSerif"/>
                <w:color w:val="000000"/>
                <w:sz w:val="20"/>
                <w:lang w:val="it-IT"/>
              </w:rPr>
            </w:pPr>
          </w:p>
        </w:tc>
      </w:tr>
      <w:tr w:rsidR="005D379E" w14:paraId="28B35FCA"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23142751"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B.13) Personale</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57350951"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1.620.094,16</w:t>
            </w:r>
          </w:p>
        </w:tc>
      </w:tr>
      <w:tr w:rsidR="005D379E" w:rsidRPr="00B764E8" w14:paraId="0EF216D2" w14:textId="77777777" w:rsidTr="00AE3BC5">
        <w:trPr>
          <w:trHeight w:hRule="exact" w:val="348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046E896D"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In questa voce vanno iscritti tutti i costi sostenuti nell'esercizio per il personale dipendente (retribuzione, straordinari, indennità, oneri previdenziali e assicurativi a carico dell'ente, gli accantonamenti riguardanti il personale, trattamento di fine rapporto e simili), liquidati in contabilità finanziaria ed integrati nel rispetto del principio della competenza economica dell'esercizio. La voce non comprende i componenti straordinari di costo derivanti, ad esempio, da arretrati (compresi quelli contrattuali), che devono essere ricompresi tra gli oneri straordinari alla voce "Altri oneri straordinari", l'IRAP relativa, che deve essere rilevata nella voce "Imposte" e gli oneri per personale in quiescenza che vengono rilevati nei trasferimenti correnti come indicato nel piano dei conti integrato. La conciliazione con i dati finanziari fa riferimento al II livello 101 - Redditi da lavoro dipendente rettificati ed integrati da scritture in sede di assestamento per ratei e risconti, mentre i livelli 1020101 - Imposta regionale sulle attività produttive, 1010202004 - Oneri per il personale in quiescenza, 1010101001 - Arretrati per anni precedenti corrisposti al personale a tempo indeterminato e 1010101005 - Arretrati per anni precedenti corrisposti al personale a tempo determinato sono rispettivamente indicati tra imposte, trasferimenti correnti e oneri straordinari.</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1F9AC130" w14:textId="77777777" w:rsidR="005D379E" w:rsidRDefault="005D379E" w:rsidP="00AE3BC5">
            <w:pPr>
              <w:jc w:val="right"/>
              <w:rPr>
                <w:rFonts w:ascii="SansSerif" w:eastAsia="SansSerif" w:hAnsi="SansSerif" w:cs="SansSerif"/>
                <w:color w:val="000000"/>
                <w:sz w:val="20"/>
                <w:lang w:val="it-IT"/>
              </w:rPr>
            </w:pPr>
          </w:p>
        </w:tc>
      </w:tr>
      <w:tr w:rsidR="005D379E" w14:paraId="566F7DBE"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78623B98"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B.14) Ammortamenti e svalutazioni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6B953718"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1.831.116,52</w:t>
            </w:r>
          </w:p>
        </w:tc>
      </w:tr>
      <w:tr w:rsidR="005D379E" w:rsidRPr="00B764E8" w14:paraId="4B792D15" w14:textId="77777777" w:rsidTr="00AE3BC5">
        <w:trPr>
          <w:trHeight w:hRule="exact" w:val="48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0E37BCC4"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Viene inserita la quota di ammortamento tecnico calcolata con le percentuali previste dal punto 4.18 dell'allegato 4.3.</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0B515D69" w14:textId="77777777" w:rsidR="005D379E" w:rsidRDefault="005D379E" w:rsidP="00AE3BC5">
            <w:pPr>
              <w:jc w:val="right"/>
              <w:rPr>
                <w:rFonts w:ascii="SansSerif" w:eastAsia="SansSerif" w:hAnsi="SansSerif" w:cs="SansSerif"/>
                <w:color w:val="000000"/>
                <w:sz w:val="20"/>
                <w:lang w:val="it-IT"/>
              </w:rPr>
            </w:pPr>
          </w:p>
        </w:tc>
      </w:tr>
      <w:tr w:rsidR="005D379E" w14:paraId="26EC4F7C"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02C3515B"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B.14.a) Ammortamenti di immobilizzazioni Immateriali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1A14B18E"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215.249,06</w:t>
            </w:r>
          </w:p>
        </w:tc>
      </w:tr>
      <w:tr w:rsidR="005D379E" w14:paraId="5B3B246B"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52B209AF"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B.14.b) Ammortamenti di immobilizzazioni materiali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132A5CE9"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1.132.435,94</w:t>
            </w:r>
          </w:p>
        </w:tc>
      </w:tr>
      <w:tr w:rsidR="005D379E" w14:paraId="0F6B9D61"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06F10B8B"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B.14.c) Altre svalutazioni delle immobilizzazioni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685491D6"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r w:rsidR="005D379E" w:rsidRPr="00B764E8" w14:paraId="445EAB7D" w14:textId="77777777" w:rsidTr="00AE3BC5">
        <w:trPr>
          <w:trHeight w:hRule="exact" w:val="48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2E815586"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Sono rilevate in tale voce le perdite durevoli di valore delle immobilizzazioni immateriali, materiali e finanziarie.</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32BAD3DE" w14:textId="77777777" w:rsidR="005D379E" w:rsidRDefault="005D379E" w:rsidP="00AE3BC5">
            <w:pPr>
              <w:jc w:val="right"/>
              <w:rPr>
                <w:rFonts w:ascii="SansSerif" w:eastAsia="SansSerif" w:hAnsi="SansSerif" w:cs="SansSerif"/>
                <w:color w:val="000000"/>
                <w:sz w:val="20"/>
                <w:lang w:val="it-IT"/>
              </w:rPr>
            </w:pPr>
          </w:p>
        </w:tc>
      </w:tr>
      <w:tr w:rsidR="005D379E" w14:paraId="5FE708D4"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7EE5AAF4"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B.14.d) Svalutazione dei crediti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4BDC5CF5"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483.431,52</w:t>
            </w:r>
          </w:p>
        </w:tc>
      </w:tr>
      <w:tr w:rsidR="005D379E" w:rsidRPr="00B764E8" w14:paraId="40F30C43" w14:textId="77777777" w:rsidTr="00AE3BC5">
        <w:trPr>
          <w:trHeight w:hRule="exact" w:val="140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3D4AA773"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L'accantonamento rappresenta l'ammontare della svalutazione dei crediti di funzionamento costituiti da tutti i crediti dell'ente diversi da quelli derivanti dalla concessione di crediti ad altri soggetti. Il valore dell'accantonamento al fondo svalutazione crediti è determinato dalla differenza tra il valore del fondo crediti di dubbia e difficile esazione accantonato nel risultato di amministrazione in sede di rendiconto ed il valore del fondo svalutazione crediti nello stato patrimoniale di inizio dell'esercizio, e al netto degli utilizzi computati come sopravvenienza.</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7406B8F9" w14:textId="77777777" w:rsidR="005D379E" w:rsidRDefault="005D379E" w:rsidP="00AE3BC5">
            <w:pPr>
              <w:jc w:val="right"/>
              <w:rPr>
                <w:rFonts w:ascii="SansSerif" w:eastAsia="SansSerif" w:hAnsi="SansSerif" w:cs="SansSerif"/>
                <w:color w:val="000000"/>
                <w:sz w:val="20"/>
                <w:lang w:val="it-IT"/>
              </w:rPr>
            </w:pPr>
          </w:p>
        </w:tc>
      </w:tr>
      <w:tr w:rsidR="005D379E" w14:paraId="2001520E"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472A3E15"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B.15) Variazioni nelle rimanenze di materie prime e/o beni di consumo (+/-)</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3A9C7A01"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r w:rsidR="005D379E" w:rsidRPr="00B764E8" w14:paraId="28AFD649" w14:textId="77777777" w:rsidTr="00AE3BC5">
        <w:trPr>
          <w:trHeight w:hRule="exact" w:val="30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6DB5A6D2" w14:textId="77777777" w:rsidR="005D379E" w:rsidRDefault="005D379E" w:rsidP="00AE3BC5">
            <w:pPr>
              <w:jc w:val="both"/>
              <w:rPr>
                <w:rFonts w:ascii="Arial" w:eastAsia="Arial" w:hAnsi="Arial" w:cs="Arial"/>
                <w:color w:val="000000"/>
                <w:sz w:val="20"/>
                <w:lang w:val="it-IT"/>
              </w:rPr>
            </w:pPr>
            <w:r>
              <w:rPr>
                <w:rFonts w:ascii="Arial" w:eastAsia="Arial" w:hAnsi="Arial" w:cs="Arial"/>
                <w:color w:val="000000"/>
                <w:sz w:val="20"/>
                <w:lang w:val="it-IT"/>
              </w:rPr>
              <w:t xml:space="preserve">In tale voce rientra la variazione delle rimanenze di materie prime e beni di consumo </w:t>
            </w:r>
          </w:p>
        </w:tc>
        <w:tc>
          <w:tcPr>
            <w:tcW w:w="2000" w:type="dxa"/>
            <w:vMerge w:val="restart"/>
            <w:tcBorders>
              <w:left w:val="single" w:sz="4" w:space="0" w:color="999999"/>
              <w:bottom w:val="single" w:sz="4" w:space="0" w:color="999999"/>
              <w:right w:val="single" w:sz="4" w:space="0" w:color="999999"/>
            </w:tcBorders>
            <w:tcMar>
              <w:top w:w="0" w:type="dxa"/>
              <w:left w:w="40" w:type="dxa"/>
              <w:bottom w:w="0" w:type="dxa"/>
              <w:right w:w="40" w:type="dxa"/>
            </w:tcMar>
          </w:tcPr>
          <w:p w14:paraId="6CCDA7EB" w14:textId="77777777" w:rsidR="005D379E" w:rsidRDefault="005D379E" w:rsidP="00AE3BC5">
            <w:pPr>
              <w:jc w:val="right"/>
              <w:rPr>
                <w:rFonts w:ascii="SansSerif" w:eastAsia="SansSerif" w:hAnsi="SansSerif" w:cs="SansSerif"/>
                <w:color w:val="000000"/>
                <w:sz w:val="20"/>
                <w:lang w:val="it-IT"/>
              </w:rPr>
            </w:pPr>
          </w:p>
        </w:tc>
      </w:tr>
      <w:tr w:rsidR="005D379E" w:rsidRPr="00B764E8" w14:paraId="7F2B8941" w14:textId="77777777" w:rsidTr="00AE3BC5">
        <w:trPr>
          <w:trHeight w:hRule="exact" w:val="160"/>
        </w:trPr>
        <w:tc>
          <w:tcPr>
            <w:tcW w:w="8300" w:type="dxa"/>
            <w:tcMar>
              <w:top w:w="0" w:type="dxa"/>
              <w:left w:w="0" w:type="dxa"/>
              <w:bottom w:w="0" w:type="dxa"/>
              <w:right w:w="0" w:type="dxa"/>
            </w:tcMar>
          </w:tcPr>
          <w:p w14:paraId="7CBC885B" w14:textId="77777777" w:rsidR="005D379E" w:rsidRPr="007F5340" w:rsidRDefault="005D379E" w:rsidP="00AE3BC5">
            <w:pPr>
              <w:rPr>
                <w:sz w:val="2"/>
                <w:lang w:val="it-IT"/>
              </w:rPr>
            </w:pPr>
          </w:p>
        </w:tc>
        <w:tc>
          <w:tcPr>
            <w:tcW w:w="2000" w:type="dxa"/>
            <w:vMerge/>
            <w:tcBorders>
              <w:left w:val="single" w:sz="4" w:space="0" w:color="999999"/>
              <w:bottom w:val="single" w:sz="4" w:space="0" w:color="999999"/>
              <w:right w:val="single" w:sz="4" w:space="0" w:color="999999"/>
            </w:tcBorders>
            <w:tcMar>
              <w:top w:w="0" w:type="dxa"/>
              <w:left w:w="0" w:type="dxa"/>
              <w:bottom w:w="0" w:type="dxa"/>
              <w:right w:w="0" w:type="dxa"/>
            </w:tcMar>
          </w:tcPr>
          <w:p w14:paraId="67C80317" w14:textId="77777777" w:rsidR="005D379E" w:rsidRPr="007F5340" w:rsidRDefault="005D379E" w:rsidP="00AE3BC5">
            <w:pPr>
              <w:rPr>
                <w:lang w:val="it-IT"/>
              </w:rPr>
            </w:pPr>
          </w:p>
        </w:tc>
      </w:tr>
    </w:tbl>
    <w:p w14:paraId="443D8523" w14:textId="77777777" w:rsidR="005D379E" w:rsidRPr="007F5340" w:rsidRDefault="005D379E" w:rsidP="005D379E">
      <w:pPr>
        <w:spacing w:line="100" w:lineRule="exact"/>
        <w:rPr>
          <w:sz w:val="10"/>
          <w:lang w:val="it-IT"/>
        </w:rPr>
        <w:sectPr w:rsidR="005D379E" w:rsidRPr="007F5340" w:rsidSect="005D379E">
          <w:footerReference w:type="default" r:id="rId104"/>
          <w:pgSz w:w="11900" w:h="16840"/>
          <w:pgMar w:top="200" w:right="400" w:bottom="200" w:left="400" w:header="200" w:footer="200" w:gutter="0"/>
          <w:cols w:space="708"/>
        </w:sectPr>
      </w:pPr>
      <w:r w:rsidRPr="007F5340">
        <w:rPr>
          <w:lang w:val="it-IT"/>
        </w:rPr>
        <w:t xml:space="preserve"> </w:t>
      </w:r>
    </w:p>
    <w:p w14:paraId="072979BE" w14:textId="77777777" w:rsidR="005D379E" w:rsidRDefault="005D379E" w:rsidP="005D379E">
      <w:pPr>
        <w:spacing w:after="80"/>
        <w:rPr>
          <w:rFonts w:ascii="Arial" w:eastAsia="Arial" w:hAnsi="Arial" w:cs="Arial"/>
          <w:b/>
          <w:color w:val="999999"/>
          <w:sz w:val="20"/>
          <w:lang w:val="it-IT"/>
        </w:rPr>
      </w:pPr>
      <w:r>
        <w:rPr>
          <w:rFonts w:ascii="Arial" w:eastAsia="Arial" w:hAnsi="Arial" w:cs="Arial"/>
          <w:b/>
          <w:color w:val="999999"/>
          <w:sz w:val="20"/>
          <w:lang w:val="it-IT"/>
        </w:rPr>
        <w:lastRenderedPageBreak/>
        <w:t>COMUNE DI CAMPO NELL'ELBA - Nota Integrativa - Rendiconto anno 2025</w:t>
      </w:r>
    </w:p>
    <w:tbl>
      <w:tblPr>
        <w:tblW w:w="0" w:type="auto"/>
        <w:tblBorders>
          <w:top w:val="single" w:sz="8" w:space="0" w:color="999999"/>
        </w:tblBorders>
        <w:tblLayout w:type="fixed"/>
        <w:tblLook w:val="04A0" w:firstRow="1" w:lastRow="0" w:firstColumn="1" w:lastColumn="0" w:noHBand="0" w:noVBand="1"/>
      </w:tblPr>
      <w:tblGrid>
        <w:gridCol w:w="11100"/>
      </w:tblGrid>
      <w:tr w:rsidR="005D379E" w:rsidRPr="00B764E8" w14:paraId="1AA19BC0" w14:textId="77777777" w:rsidTr="00AE3BC5">
        <w:trPr>
          <w:trHeight w:hRule="exact" w:val="20"/>
        </w:trPr>
        <w:tc>
          <w:tcPr>
            <w:tcW w:w="11100" w:type="dxa"/>
            <w:tcBorders>
              <w:top w:val="single" w:sz="8" w:space="0" w:color="999999"/>
            </w:tcBorders>
            <w:tcMar>
              <w:top w:w="0" w:type="dxa"/>
              <w:left w:w="0" w:type="dxa"/>
              <w:bottom w:w="0" w:type="dxa"/>
              <w:right w:w="0" w:type="dxa"/>
            </w:tcMar>
          </w:tcPr>
          <w:p w14:paraId="5D302252" w14:textId="77777777" w:rsidR="005D379E" w:rsidRPr="007F5340" w:rsidRDefault="005D379E" w:rsidP="00AE3BC5">
            <w:pPr>
              <w:spacing w:line="20" w:lineRule="exact"/>
              <w:rPr>
                <w:sz w:val="2"/>
                <w:lang w:val="it-IT"/>
              </w:rPr>
            </w:pPr>
          </w:p>
        </w:tc>
      </w:tr>
    </w:tbl>
    <w:p w14:paraId="44E0E72C" w14:textId="77777777" w:rsidR="005D379E" w:rsidRPr="007F5340" w:rsidRDefault="005D379E" w:rsidP="005D379E">
      <w:pPr>
        <w:spacing w:line="100" w:lineRule="exact"/>
        <w:rPr>
          <w:sz w:val="10"/>
          <w:lang w:val="it-IT"/>
        </w:rPr>
      </w:pPr>
      <w:r w:rsidRPr="007F5340">
        <w:rPr>
          <w:lang w:val="it-IT"/>
        </w:rPr>
        <w:t xml:space="preserve"> </w:t>
      </w:r>
    </w:p>
    <w:p w14:paraId="03115556" w14:textId="77777777" w:rsidR="005D379E" w:rsidRPr="007F5340" w:rsidRDefault="005D379E" w:rsidP="005D379E">
      <w:pPr>
        <w:spacing w:line="100" w:lineRule="exact"/>
        <w:rPr>
          <w:sz w:val="10"/>
          <w:lang w:val="it-IT"/>
        </w:rPr>
      </w:pPr>
    </w:p>
    <w:tbl>
      <w:tblPr>
        <w:tblW w:w="0" w:type="auto"/>
        <w:tblInd w:w="440" w:type="dxa"/>
        <w:tblLayout w:type="fixed"/>
        <w:tblLook w:val="04A0" w:firstRow="1" w:lastRow="0" w:firstColumn="1" w:lastColumn="0" w:noHBand="0" w:noVBand="1"/>
      </w:tblPr>
      <w:tblGrid>
        <w:gridCol w:w="8300"/>
        <w:gridCol w:w="2000"/>
      </w:tblGrid>
      <w:tr w:rsidR="005D379E" w:rsidRPr="00B764E8" w14:paraId="1222A673" w14:textId="77777777" w:rsidTr="00AE3BC5">
        <w:trPr>
          <w:trHeight w:hRule="exact" w:val="1631"/>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4B036942"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acquistate e non utilizzate alla chiusura dell'esercizio. Tale variazione è pari alla differenza tra il valore iniziale ed il valore finale delle rimanenze di materie prime e/o beni di consumo. Laddove si rileva un incremento delle rimanenze, il valore della variazione risulta con segno negativo. La valorizzazione delle rimanenze di materie prime e/o beni di consumo viene effettuata al costo medio ponderato (secondo i criteri di cui all'art. 2426 n. 9 del codice civile). Il valore finale delle rimanenze è esposto alla voce C I dell'attivo patrimoniale.</w:t>
            </w:r>
          </w:p>
        </w:tc>
        <w:tc>
          <w:tcPr>
            <w:tcW w:w="2000" w:type="dxa"/>
            <w:tcMar>
              <w:top w:w="0" w:type="dxa"/>
              <w:left w:w="0" w:type="dxa"/>
              <w:bottom w:w="0" w:type="dxa"/>
              <w:right w:w="0" w:type="dxa"/>
            </w:tcMar>
          </w:tcPr>
          <w:p w14:paraId="5CE9D87A" w14:textId="77777777" w:rsidR="005D379E" w:rsidRPr="007F5340" w:rsidRDefault="005D379E" w:rsidP="00AE3BC5">
            <w:pPr>
              <w:rPr>
                <w:sz w:val="2"/>
                <w:lang w:val="it-IT"/>
              </w:rPr>
            </w:pPr>
          </w:p>
        </w:tc>
      </w:tr>
      <w:tr w:rsidR="005D379E" w14:paraId="51F8A7A7"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5658535B"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B.16) Accantonamenti per rischi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1582B223"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192.991,27</w:t>
            </w:r>
          </w:p>
        </w:tc>
      </w:tr>
      <w:tr w:rsidR="005D379E" w:rsidRPr="00B764E8" w14:paraId="2B0D7F95" w14:textId="77777777" w:rsidTr="00AE3BC5">
        <w:trPr>
          <w:trHeight w:hRule="exact" w:val="90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4B44A1AF"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Tale voce costituisce uno dei collegamenti tra la contabilità finanziaria e la contabilità economico-patrimoniale. Gli accantonamenti confluiti nel risultato di amministrazione finanziario devono presentare lo stesso importo dei corrispondenti accantonamenti effettuati in contabilità economico-patrimoniale.</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22FBA59F" w14:textId="77777777" w:rsidR="005D379E" w:rsidRDefault="005D379E" w:rsidP="00AE3BC5">
            <w:pPr>
              <w:jc w:val="right"/>
              <w:rPr>
                <w:rFonts w:ascii="SansSerif" w:eastAsia="SansSerif" w:hAnsi="SansSerif" w:cs="SansSerif"/>
                <w:color w:val="000000"/>
                <w:sz w:val="20"/>
                <w:lang w:val="it-IT"/>
              </w:rPr>
            </w:pPr>
          </w:p>
        </w:tc>
      </w:tr>
      <w:tr w:rsidR="005D379E" w14:paraId="6CDDF0A9"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3FE44129"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B.17) Altri accantonamenti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32A4870E"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r w:rsidR="005D379E" w14:paraId="037AC537"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196675AA"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B.18) Oneri diversi di gestione</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0ABCAE63"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209.360,24</w:t>
            </w:r>
          </w:p>
        </w:tc>
      </w:tr>
      <w:tr w:rsidR="005D379E" w:rsidRPr="00B764E8" w14:paraId="613A606B" w14:textId="77777777" w:rsidTr="00AE3BC5">
        <w:trPr>
          <w:trHeight w:hRule="exact" w:val="136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17EC79C4"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E' una voce residuale nella quale vanno rilevati gli oneri e i costi della gestione di competenza economica dell'esercizio non classificabili nelle voci precedenti. Comprende i tributi diversi da imposte sul reddito e IRAP, ovvero il dato conciliato con il II livello 102 - Imposte e tasse a carico dell'Ente al netto del IV livello 1020101 - Imposta regionale sulle attività produttive, rettificato ed integrato da scritture in sede di assestamento per ratei e risconti.</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6608232D" w14:textId="77777777" w:rsidR="005D379E" w:rsidRDefault="005D379E" w:rsidP="00AE3BC5">
            <w:pPr>
              <w:jc w:val="right"/>
              <w:rPr>
                <w:rFonts w:ascii="SansSerif" w:eastAsia="SansSerif" w:hAnsi="SansSerif" w:cs="SansSerif"/>
                <w:color w:val="000000"/>
                <w:sz w:val="20"/>
                <w:lang w:val="it-IT"/>
              </w:rPr>
            </w:pPr>
          </w:p>
        </w:tc>
      </w:tr>
    </w:tbl>
    <w:p w14:paraId="1791D85E" w14:textId="77777777" w:rsidR="005D379E" w:rsidRPr="007F5340" w:rsidRDefault="005D379E" w:rsidP="005D379E">
      <w:pPr>
        <w:spacing w:line="100" w:lineRule="exact"/>
        <w:rPr>
          <w:sz w:val="10"/>
          <w:lang w:val="it-IT"/>
        </w:rPr>
      </w:pPr>
      <w:r w:rsidRPr="007F5340">
        <w:rPr>
          <w:lang w:val="it-IT"/>
        </w:rPr>
        <w:t xml:space="preserve"> </w:t>
      </w:r>
    </w:p>
    <w:p w14:paraId="51264C6A" w14:textId="77777777" w:rsidR="005D379E" w:rsidRPr="007F5340" w:rsidRDefault="005D379E" w:rsidP="005D379E">
      <w:pPr>
        <w:spacing w:after="60" w:line="240" w:lineRule="exact"/>
        <w:rPr>
          <w:lang w:val="it-IT"/>
        </w:rPr>
      </w:pPr>
    </w:p>
    <w:p w14:paraId="454E562D" w14:textId="77777777" w:rsidR="005D379E" w:rsidRDefault="005D379E" w:rsidP="005D379E">
      <w:pPr>
        <w:spacing w:after="120"/>
        <w:ind w:left="40" w:right="40"/>
        <w:rPr>
          <w:rFonts w:ascii="Arial" w:eastAsia="Arial" w:hAnsi="Arial" w:cs="Arial"/>
          <w:b/>
          <w:color w:val="999999"/>
          <w:sz w:val="32"/>
          <w:lang w:val="it-IT"/>
        </w:rPr>
      </w:pPr>
      <w:r>
        <w:rPr>
          <w:rFonts w:ascii="Arial" w:eastAsia="Arial" w:hAnsi="Arial" w:cs="Arial"/>
          <w:b/>
          <w:color w:val="999999"/>
          <w:sz w:val="32"/>
          <w:lang w:val="it-IT"/>
        </w:rPr>
        <w:t>C) PROVENTI E ONERI FINANZIARI</w:t>
      </w:r>
    </w:p>
    <w:p w14:paraId="694CC3C1" w14:textId="77777777" w:rsidR="005D379E" w:rsidRPr="007F5340" w:rsidRDefault="005D379E" w:rsidP="005D379E">
      <w:pPr>
        <w:spacing w:after="60" w:line="240" w:lineRule="exact"/>
        <w:rPr>
          <w:lang w:val="it-IT"/>
        </w:rPr>
      </w:pPr>
    </w:p>
    <w:p w14:paraId="40FEA0EC" w14:textId="77777777" w:rsidR="005D379E" w:rsidRDefault="005D379E" w:rsidP="005D379E">
      <w:pPr>
        <w:spacing w:after="120"/>
        <w:ind w:left="560" w:right="40"/>
        <w:rPr>
          <w:rFonts w:ascii="SansSerif" w:eastAsia="SansSerif" w:hAnsi="SansSerif" w:cs="SansSerif"/>
          <w:i/>
          <w:color w:val="000000"/>
          <w:lang w:val="it-IT"/>
        </w:rPr>
      </w:pPr>
      <w:r>
        <w:rPr>
          <w:rFonts w:ascii="SansSerif" w:eastAsia="SansSerif" w:hAnsi="SansSerif" w:cs="SansSerif"/>
          <w:i/>
          <w:color w:val="000000"/>
          <w:lang w:val="it-IT"/>
        </w:rPr>
        <w:t>PROVENTI E ONERI FINANZIARI</w:t>
      </w:r>
    </w:p>
    <w:p w14:paraId="03706776" w14:textId="77777777" w:rsidR="005D379E" w:rsidRPr="007F5340" w:rsidRDefault="005D379E" w:rsidP="005D379E">
      <w:pPr>
        <w:spacing w:line="100" w:lineRule="exact"/>
        <w:rPr>
          <w:sz w:val="10"/>
          <w:lang w:val="it-IT"/>
        </w:rPr>
      </w:pPr>
    </w:p>
    <w:tbl>
      <w:tblPr>
        <w:tblW w:w="0" w:type="auto"/>
        <w:tblInd w:w="440" w:type="dxa"/>
        <w:tblLayout w:type="fixed"/>
        <w:tblLook w:val="04A0" w:firstRow="1" w:lastRow="0" w:firstColumn="1" w:lastColumn="0" w:noHBand="0" w:noVBand="1"/>
      </w:tblPr>
      <w:tblGrid>
        <w:gridCol w:w="8300"/>
        <w:gridCol w:w="2000"/>
      </w:tblGrid>
      <w:tr w:rsidR="005D379E" w14:paraId="79253474"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0A3DD8A9"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C.19) Proventi da partecipazioni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01AD871E"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r w:rsidR="005D379E" w:rsidRPr="00B764E8" w14:paraId="5CF39EA4" w14:textId="77777777" w:rsidTr="00AE3BC5">
        <w:trPr>
          <w:trHeight w:hRule="exact" w:val="939"/>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235A4CF1"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In tale voce si collocano gli importi relativi alla distribuzione di utili e dividendi di società controllate e partecipate. La definizione di partecipata è quella indicata dall'articolo 11-quinquies del decreto ai fini del consolidato.</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5A467B43" w14:textId="77777777" w:rsidR="005D379E" w:rsidRDefault="005D379E" w:rsidP="00AE3BC5">
            <w:pPr>
              <w:jc w:val="right"/>
              <w:rPr>
                <w:rFonts w:ascii="SansSerif" w:eastAsia="SansSerif" w:hAnsi="SansSerif" w:cs="SansSerif"/>
                <w:color w:val="000000"/>
                <w:sz w:val="20"/>
                <w:lang w:val="it-IT"/>
              </w:rPr>
            </w:pPr>
          </w:p>
        </w:tc>
      </w:tr>
      <w:tr w:rsidR="005D379E" w14:paraId="6170FA85"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0919E999"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C.20) Altri proventi finanziari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42235B43"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24.763,69</w:t>
            </w:r>
          </w:p>
        </w:tc>
      </w:tr>
      <w:tr w:rsidR="005D379E" w:rsidRPr="00B764E8" w14:paraId="557E9F5E" w14:textId="77777777" w:rsidTr="00AE3BC5">
        <w:trPr>
          <w:trHeight w:hRule="exact" w:val="90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4647B0B5"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In tale voce si collocano gli importi relativi agli interessi attivi di competenza economica dell'esercizio rilevati sulla base degli accertamenti dell'esercizio al II livello 303 - Interessi attivi, fatte salve le rettifiche e le integrazioni effettuate in sede di scritture di assestamento economico al fine di considerare eventuali ratei attivi e risconti passivi.</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4752FB47" w14:textId="77777777" w:rsidR="005D379E" w:rsidRDefault="005D379E" w:rsidP="00AE3BC5">
            <w:pPr>
              <w:jc w:val="right"/>
              <w:rPr>
                <w:rFonts w:ascii="SansSerif" w:eastAsia="SansSerif" w:hAnsi="SansSerif" w:cs="SansSerif"/>
                <w:color w:val="000000"/>
                <w:sz w:val="20"/>
                <w:lang w:val="it-IT"/>
              </w:rPr>
            </w:pPr>
          </w:p>
        </w:tc>
      </w:tr>
      <w:tr w:rsidR="005D379E" w14:paraId="1247B6E1"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75B4CB69"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C.21) Interessi ed altri oneri finanziari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33EC7B6C"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271.685,18</w:t>
            </w:r>
          </w:p>
        </w:tc>
      </w:tr>
      <w:tr w:rsidR="005D379E" w:rsidRPr="00B764E8" w14:paraId="2046A8BB" w14:textId="77777777" w:rsidTr="00AE3BC5">
        <w:trPr>
          <w:trHeight w:hRule="exact" w:val="26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643F84A4" w14:textId="77777777" w:rsidR="005D379E" w:rsidRDefault="005D379E" w:rsidP="00AE3BC5">
            <w:pPr>
              <w:jc w:val="both"/>
              <w:rPr>
                <w:rFonts w:ascii="Arial" w:eastAsia="Arial" w:hAnsi="Arial" w:cs="Arial"/>
                <w:color w:val="000000"/>
                <w:sz w:val="20"/>
                <w:lang w:val="it-IT"/>
              </w:rPr>
            </w:pPr>
            <w:r>
              <w:rPr>
                <w:rFonts w:ascii="Arial" w:eastAsia="Arial" w:hAnsi="Arial" w:cs="Arial"/>
                <w:color w:val="000000"/>
                <w:sz w:val="20"/>
                <w:lang w:val="it-IT"/>
              </w:rPr>
              <w:t>La voce accoglie gli oneri finanziari di competenza economica dell'esercizio.</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73D07C8A" w14:textId="77777777" w:rsidR="005D379E" w:rsidRDefault="005D379E" w:rsidP="00AE3BC5">
            <w:pPr>
              <w:jc w:val="right"/>
              <w:rPr>
                <w:rFonts w:ascii="SansSerif" w:eastAsia="SansSerif" w:hAnsi="SansSerif" w:cs="SansSerif"/>
                <w:color w:val="000000"/>
                <w:sz w:val="20"/>
                <w:lang w:val="it-IT"/>
              </w:rPr>
            </w:pPr>
          </w:p>
        </w:tc>
      </w:tr>
    </w:tbl>
    <w:p w14:paraId="51C3C54E" w14:textId="77777777" w:rsidR="005D379E" w:rsidRPr="007F5340" w:rsidRDefault="005D379E" w:rsidP="005D379E">
      <w:pPr>
        <w:spacing w:line="100" w:lineRule="exact"/>
        <w:rPr>
          <w:sz w:val="10"/>
          <w:lang w:val="it-IT"/>
        </w:rPr>
      </w:pPr>
      <w:r w:rsidRPr="007F5340">
        <w:rPr>
          <w:lang w:val="it-IT"/>
        </w:rPr>
        <w:t xml:space="preserve"> </w:t>
      </w:r>
    </w:p>
    <w:p w14:paraId="5E752417" w14:textId="77777777" w:rsidR="005D379E" w:rsidRPr="007F5340" w:rsidRDefault="005D379E" w:rsidP="005D379E">
      <w:pPr>
        <w:spacing w:after="60" w:line="240" w:lineRule="exact"/>
        <w:rPr>
          <w:lang w:val="it-IT"/>
        </w:rPr>
      </w:pPr>
    </w:p>
    <w:p w14:paraId="4EF66FA1" w14:textId="77777777" w:rsidR="005D379E" w:rsidRDefault="005D379E" w:rsidP="005D379E">
      <w:pPr>
        <w:spacing w:after="280"/>
        <w:ind w:left="40" w:right="40"/>
        <w:rPr>
          <w:rFonts w:ascii="Arial" w:eastAsia="Arial" w:hAnsi="Arial" w:cs="Arial"/>
          <w:b/>
          <w:color w:val="999999"/>
          <w:sz w:val="32"/>
          <w:lang w:val="it-IT"/>
        </w:rPr>
      </w:pPr>
      <w:r>
        <w:rPr>
          <w:rFonts w:ascii="Arial" w:eastAsia="Arial" w:hAnsi="Arial" w:cs="Arial"/>
          <w:b/>
          <w:color w:val="999999"/>
          <w:sz w:val="32"/>
          <w:lang w:val="it-IT"/>
        </w:rPr>
        <w:t>D) RETTIFICHE DI VALORE ATTIVITÀ FINANZIARIE</w:t>
      </w:r>
    </w:p>
    <w:p w14:paraId="5F255531" w14:textId="77777777" w:rsidR="005D379E" w:rsidRDefault="005D379E" w:rsidP="005D379E">
      <w:pPr>
        <w:spacing w:after="80" w:line="230" w:lineRule="exact"/>
        <w:ind w:left="40" w:right="40"/>
        <w:jc w:val="both"/>
        <w:rPr>
          <w:rFonts w:ascii="Arial" w:eastAsia="Arial" w:hAnsi="Arial" w:cs="Arial"/>
          <w:color w:val="000000"/>
          <w:sz w:val="20"/>
          <w:lang w:val="it-IT"/>
        </w:rPr>
      </w:pPr>
      <w:r>
        <w:rPr>
          <w:rFonts w:ascii="Arial" w:eastAsia="Arial" w:hAnsi="Arial" w:cs="Arial"/>
          <w:color w:val="000000"/>
          <w:sz w:val="20"/>
          <w:lang w:val="it-IT"/>
        </w:rPr>
        <w:t>Vengono rappresentate le rivalutazioni e svalutazioni per le immobilizzazioni finanziare dovute alla variazione rispetto al precedente anno:</w:t>
      </w:r>
    </w:p>
    <w:p w14:paraId="3642339C" w14:textId="77777777" w:rsidR="005D379E" w:rsidRPr="007F5340" w:rsidRDefault="005D379E" w:rsidP="005D379E">
      <w:pPr>
        <w:spacing w:line="100" w:lineRule="exact"/>
        <w:rPr>
          <w:sz w:val="10"/>
          <w:lang w:val="it-IT"/>
        </w:rPr>
      </w:pPr>
    </w:p>
    <w:tbl>
      <w:tblPr>
        <w:tblW w:w="0" w:type="auto"/>
        <w:tblInd w:w="440" w:type="dxa"/>
        <w:tblLayout w:type="fixed"/>
        <w:tblLook w:val="04A0" w:firstRow="1" w:lastRow="0" w:firstColumn="1" w:lastColumn="0" w:noHBand="0" w:noVBand="1"/>
      </w:tblPr>
      <w:tblGrid>
        <w:gridCol w:w="8300"/>
        <w:gridCol w:w="2000"/>
      </w:tblGrid>
      <w:tr w:rsidR="005D379E" w14:paraId="3C5D9205"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24C2B659"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 xml:space="preserve">D.22) Rivalutazioni </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5CDA4388"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r w:rsidR="005D379E" w14:paraId="124A5E60"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6CB7ACF2"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D.23) Svalutazioni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5D72A5AA"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bl>
    <w:p w14:paraId="4A1346C4" w14:textId="77777777" w:rsidR="005D379E" w:rsidRDefault="005D379E" w:rsidP="005D379E">
      <w:pPr>
        <w:spacing w:line="100" w:lineRule="exact"/>
        <w:rPr>
          <w:sz w:val="10"/>
        </w:rPr>
      </w:pPr>
      <w:r>
        <w:t xml:space="preserve"> </w:t>
      </w:r>
    </w:p>
    <w:p w14:paraId="608EA864" w14:textId="77777777" w:rsidR="005D379E" w:rsidRDefault="005D379E" w:rsidP="005D379E">
      <w:pPr>
        <w:spacing w:after="60" w:line="240" w:lineRule="exact"/>
      </w:pPr>
    </w:p>
    <w:p w14:paraId="5BDEE057" w14:textId="77777777" w:rsidR="005D379E" w:rsidRDefault="005D379E" w:rsidP="005D379E">
      <w:pPr>
        <w:spacing w:after="120"/>
        <w:ind w:left="40" w:right="40"/>
        <w:rPr>
          <w:rFonts w:ascii="Arial" w:eastAsia="Arial" w:hAnsi="Arial" w:cs="Arial"/>
          <w:b/>
          <w:color w:val="999999"/>
          <w:sz w:val="32"/>
          <w:lang w:val="it-IT"/>
        </w:rPr>
      </w:pPr>
      <w:r>
        <w:rPr>
          <w:rFonts w:ascii="Arial" w:eastAsia="Arial" w:hAnsi="Arial" w:cs="Arial"/>
          <w:b/>
          <w:color w:val="999999"/>
          <w:sz w:val="32"/>
          <w:lang w:val="it-IT"/>
        </w:rPr>
        <w:t>E) PROVENTI E ONERI STRAORDINARI</w:t>
      </w:r>
    </w:p>
    <w:p w14:paraId="1051458C" w14:textId="77777777" w:rsidR="005D379E" w:rsidRDefault="005D379E" w:rsidP="005D379E">
      <w:pPr>
        <w:spacing w:after="60" w:line="240" w:lineRule="exact"/>
      </w:pPr>
    </w:p>
    <w:p w14:paraId="18E5BA78" w14:textId="77777777" w:rsidR="005D379E" w:rsidRDefault="005D379E" w:rsidP="005D379E">
      <w:pPr>
        <w:spacing w:after="120"/>
        <w:ind w:left="560" w:right="40"/>
        <w:rPr>
          <w:rFonts w:ascii="SansSerif" w:eastAsia="SansSerif" w:hAnsi="SansSerif" w:cs="SansSerif"/>
          <w:i/>
          <w:color w:val="000000"/>
          <w:lang w:val="it-IT"/>
        </w:rPr>
      </w:pPr>
      <w:r>
        <w:rPr>
          <w:rFonts w:ascii="SansSerif" w:eastAsia="SansSerif" w:hAnsi="SansSerif" w:cs="SansSerif"/>
          <w:i/>
          <w:color w:val="000000"/>
          <w:lang w:val="it-IT"/>
        </w:rPr>
        <w:t>24) PROVENTI STRAORDINARI</w:t>
      </w:r>
    </w:p>
    <w:p w14:paraId="402F4052" w14:textId="77777777" w:rsidR="005D379E" w:rsidRDefault="005D379E" w:rsidP="005D379E">
      <w:pPr>
        <w:spacing w:line="100" w:lineRule="exact"/>
        <w:rPr>
          <w:sz w:val="10"/>
        </w:rPr>
      </w:pPr>
    </w:p>
    <w:tbl>
      <w:tblPr>
        <w:tblW w:w="0" w:type="auto"/>
        <w:tblInd w:w="440" w:type="dxa"/>
        <w:tblLayout w:type="fixed"/>
        <w:tblLook w:val="04A0" w:firstRow="1" w:lastRow="0" w:firstColumn="1" w:lastColumn="0" w:noHBand="0" w:noVBand="1"/>
      </w:tblPr>
      <w:tblGrid>
        <w:gridCol w:w="8300"/>
        <w:gridCol w:w="2000"/>
      </w:tblGrid>
      <w:tr w:rsidR="005D379E" w14:paraId="5ACA6EFF"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6FC36280"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E.24.a) Proventi da permessi di costruire</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35A6CB1A"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243.693,08</w:t>
            </w:r>
          </w:p>
        </w:tc>
      </w:tr>
      <w:tr w:rsidR="005D379E" w:rsidRPr="00B764E8" w14:paraId="3025D1AA" w14:textId="77777777" w:rsidTr="00AE3BC5">
        <w:trPr>
          <w:trHeight w:hRule="exact" w:val="90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23112293"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 xml:space="preserve">La voce comprende il contributo accertato nell'esercizio relativo alla quota del contributo per permesso di costruire destinato al finanziamento delle spese correnti, negli esercizi in cui è consentito. </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6368377E" w14:textId="77777777" w:rsidR="005D379E" w:rsidRDefault="005D379E" w:rsidP="00AE3BC5">
            <w:pPr>
              <w:jc w:val="right"/>
              <w:rPr>
                <w:rFonts w:ascii="SansSerif" w:eastAsia="SansSerif" w:hAnsi="SansSerif" w:cs="SansSerif"/>
                <w:color w:val="000000"/>
                <w:sz w:val="20"/>
                <w:lang w:val="it-IT"/>
              </w:rPr>
            </w:pPr>
          </w:p>
        </w:tc>
      </w:tr>
    </w:tbl>
    <w:p w14:paraId="35E92805" w14:textId="77777777" w:rsidR="005D379E" w:rsidRPr="007F5340" w:rsidRDefault="005D379E" w:rsidP="005D379E">
      <w:pPr>
        <w:spacing w:line="240" w:lineRule="exact"/>
        <w:rPr>
          <w:lang w:val="it-IT"/>
        </w:rPr>
        <w:sectPr w:rsidR="005D379E" w:rsidRPr="007F5340" w:rsidSect="005D379E">
          <w:footerReference w:type="default" r:id="rId105"/>
          <w:pgSz w:w="11900" w:h="16840"/>
          <w:pgMar w:top="200" w:right="400" w:bottom="200" w:left="400" w:header="200" w:footer="200" w:gutter="0"/>
          <w:cols w:space="708"/>
        </w:sectPr>
      </w:pPr>
      <w:r w:rsidRPr="007F5340">
        <w:rPr>
          <w:lang w:val="it-IT"/>
        </w:rPr>
        <w:t xml:space="preserve"> </w:t>
      </w:r>
    </w:p>
    <w:p w14:paraId="4CB129AC" w14:textId="77777777" w:rsidR="005D379E" w:rsidRDefault="005D379E" w:rsidP="005D379E">
      <w:pPr>
        <w:spacing w:after="80"/>
        <w:rPr>
          <w:rFonts w:ascii="Arial" w:eastAsia="Arial" w:hAnsi="Arial" w:cs="Arial"/>
          <w:b/>
          <w:color w:val="999999"/>
          <w:sz w:val="20"/>
          <w:lang w:val="it-IT"/>
        </w:rPr>
      </w:pPr>
      <w:r>
        <w:rPr>
          <w:rFonts w:ascii="Arial" w:eastAsia="Arial" w:hAnsi="Arial" w:cs="Arial"/>
          <w:b/>
          <w:color w:val="999999"/>
          <w:sz w:val="20"/>
          <w:lang w:val="it-IT"/>
        </w:rPr>
        <w:lastRenderedPageBreak/>
        <w:t>COMUNE DI CAMPO NELL'ELBA - Nota Integrativa - Rendiconto anno 2025</w:t>
      </w:r>
    </w:p>
    <w:tbl>
      <w:tblPr>
        <w:tblW w:w="0" w:type="auto"/>
        <w:tblBorders>
          <w:top w:val="single" w:sz="8" w:space="0" w:color="999999"/>
        </w:tblBorders>
        <w:tblLayout w:type="fixed"/>
        <w:tblLook w:val="04A0" w:firstRow="1" w:lastRow="0" w:firstColumn="1" w:lastColumn="0" w:noHBand="0" w:noVBand="1"/>
      </w:tblPr>
      <w:tblGrid>
        <w:gridCol w:w="11100"/>
      </w:tblGrid>
      <w:tr w:rsidR="005D379E" w:rsidRPr="00B764E8" w14:paraId="4E874415" w14:textId="77777777" w:rsidTr="00AE3BC5">
        <w:trPr>
          <w:trHeight w:hRule="exact" w:val="20"/>
        </w:trPr>
        <w:tc>
          <w:tcPr>
            <w:tcW w:w="11100" w:type="dxa"/>
            <w:tcBorders>
              <w:top w:val="single" w:sz="8" w:space="0" w:color="999999"/>
            </w:tcBorders>
            <w:tcMar>
              <w:top w:w="0" w:type="dxa"/>
              <w:left w:w="0" w:type="dxa"/>
              <w:bottom w:w="0" w:type="dxa"/>
              <w:right w:w="0" w:type="dxa"/>
            </w:tcMar>
          </w:tcPr>
          <w:p w14:paraId="43988DDE" w14:textId="77777777" w:rsidR="005D379E" w:rsidRPr="007F5340" w:rsidRDefault="005D379E" w:rsidP="00AE3BC5">
            <w:pPr>
              <w:spacing w:line="20" w:lineRule="exact"/>
              <w:rPr>
                <w:sz w:val="2"/>
                <w:lang w:val="it-IT"/>
              </w:rPr>
            </w:pPr>
          </w:p>
        </w:tc>
      </w:tr>
    </w:tbl>
    <w:p w14:paraId="364BA994" w14:textId="77777777" w:rsidR="005D379E" w:rsidRPr="007F5340" w:rsidRDefault="005D379E" w:rsidP="005D379E">
      <w:pPr>
        <w:spacing w:line="100" w:lineRule="exact"/>
        <w:rPr>
          <w:sz w:val="10"/>
          <w:lang w:val="it-IT"/>
        </w:rPr>
      </w:pPr>
      <w:r w:rsidRPr="007F5340">
        <w:rPr>
          <w:lang w:val="it-IT"/>
        </w:rPr>
        <w:t xml:space="preserve"> </w:t>
      </w:r>
    </w:p>
    <w:p w14:paraId="0FB56557" w14:textId="77777777" w:rsidR="005D379E" w:rsidRPr="007F5340" w:rsidRDefault="005D379E" w:rsidP="005D379E">
      <w:pPr>
        <w:spacing w:line="100" w:lineRule="exact"/>
        <w:rPr>
          <w:sz w:val="10"/>
          <w:lang w:val="it-IT"/>
        </w:rPr>
      </w:pPr>
    </w:p>
    <w:tbl>
      <w:tblPr>
        <w:tblW w:w="0" w:type="auto"/>
        <w:tblInd w:w="440" w:type="dxa"/>
        <w:tblLayout w:type="fixed"/>
        <w:tblLook w:val="04A0" w:firstRow="1" w:lastRow="0" w:firstColumn="1" w:lastColumn="0" w:noHBand="0" w:noVBand="1"/>
      </w:tblPr>
      <w:tblGrid>
        <w:gridCol w:w="8300"/>
        <w:gridCol w:w="2000"/>
      </w:tblGrid>
      <w:tr w:rsidR="005D379E" w14:paraId="69680EF5"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3CFD7487"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E.24.b) Proventi da trasferimenti in conto capitale</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626C222D"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r w:rsidR="005D379E" w:rsidRPr="00B764E8" w14:paraId="6A72C466" w14:textId="77777777" w:rsidTr="00AE3BC5">
        <w:trPr>
          <w:trHeight w:hRule="exact" w:val="26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5812BB72" w14:textId="77777777" w:rsidR="005D379E" w:rsidRDefault="005D379E" w:rsidP="00AE3BC5">
            <w:pPr>
              <w:jc w:val="both"/>
              <w:rPr>
                <w:rFonts w:ascii="Arial" w:eastAsia="Arial" w:hAnsi="Arial" w:cs="Arial"/>
                <w:color w:val="000000"/>
                <w:sz w:val="20"/>
                <w:lang w:val="it-IT"/>
              </w:rPr>
            </w:pPr>
            <w:r>
              <w:rPr>
                <w:rFonts w:ascii="Arial" w:eastAsia="Arial" w:hAnsi="Arial" w:cs="Arial"/>
                <w:color w:val="000000"/>
                <w:sz w:val="20"/>
                <w:lang w:val="it-IT"/>
              </w:rPr>
              <w:t>Accoglie gli accertamenti alla tipologia 4.03.</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61ADFA93" w14:textId="77777777" w:rsidR="005D379E" w:rsidRDefault="005D379E" w:rsidP="00AE3BC5">
            <w:pPr>
              <w:jc w:val="right"/>
              <w:rPr>
                <w:rFonts w:ascii="SansSerif" w:eastAsia="SansSerif" w:hAnsi="SansSerif" w:cs="SansSerif"/>
                <w:color w:val="000000"/>
                <w:sz w:val="20"/>
                <w:lang w:val="it-IT"/>
              </w:rPr>
            </w:pPr>
          </w:p>
        </w:tc>
      </w:tr>
      <w:tr w:rsidR="005D379E" w14:paraId="1DD0EA3F"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4FE56594"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E.24.c) Sopravvenienze attive e insussistenze del passivo</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2E76C784"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563.920,93</w:t>
            </w:r>
          </w:p>
        </w:tc>
      </w:tr>
      <w:tr w:rsidR="005D379E" w:rsidRPr="00B764E8" w14:paraId="636ECCBE" w14:textId="77777777" w:rsidTr="00AE3BC5">
        <w:trPr>
          <w:trHeight w:hRule="exact" w:val="160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72B73DD0"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Sono indicati in tali voci i proventi, di competenza economica di esercizi precedenti, che derivano da incrementi a titolo definitivo del valore di attività (decrementi del valore di passività) rispetto alle stime precedentemente operate. Trovano allocazione in questa voce i maggiori crediti derivanti dal riaccertamento dei residui attivi effettuato nell'esercizio considerato e le altre variazioni positive del patrimonio non derivanti dal conto del bilancio, quali ad esempio, donazioni, acquisizioni gratuite, rettifiche positive per errori di rilevazione e valutazione nei precedenti esercizi.</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7ACB46FA" w14:textId="77777777" w:rsidR="005D379E" w:rsidRDefault="005D379E" w:rsidP="00AE3BC5">
            <w:pPr>
              <w:jc w:val="right"/>
              <w:rPr>
                <w:rFonts w:ascii="SansSerif" w:eastAsia="SansSerif" w:hAnsi="SansSerif" w:cs="SansSerif"/>
                <w:color w:val="000000"/>
                <w:sz w:val="20"/>
                <w:lang w:val="it-IT"/>
              </w:rPr>
            </w:pPr>
          </w:p>
        </w:tc>
      </w:tr>
      <w:tr w:rsidR="005D379E" w14:paraId="37E74CEA"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2CB192D4"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E.24.d) Plusvalenze patrimoniali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335AA7E2"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39.450,00</w:t>
            </w:r>
          </w:p>
        </w:tc>
      </w:tr>
      <w:tr w:rsidR="005D379E" w:rsidRPr="00B764E8" w14:paraId="41FD56B2" w14:textId="77777777" w:rsidTr="00AE3BC5">
        <w:trPr>
          <w:trHeight w:hRule="exact" w:val="68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3F7E6F3F"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Corrispondono alla differenza positiva tra il corrispettivo o indennizzo conseguito, al netto degli oneri accessori di diretta imputazione e il valore netto delle immobilizzazioni iscritto nell'attivo dello stato patrimoniale.</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707E8D3D" w14:textId="77777777" w:rsidR="005D379E" w:rsidRDefault="005D379E" w:rsidP="00AE3BC5">
            <w:pPr>
              <w:jc w:val="right"/>
              <w:rPr>
                <w:rFonts w:ascii="SansSerif" w:eastAsia="SansSerif" w:hAnsi="SansSerif" w:cs="SansSerif"/>
                <w:color w:val="000000"/>
                <w:sz w:val="20"/>
                <w:lang w:val="it-IT"/>
              </w:rPr>
            </w:pPr>
          </w:p>
        </w:tc>
      </w:tr>
      <w:tr w:rsidR="005D379E" w14:paraId="17BCA828"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2EF3B61E"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E.24.e) Altri proventi straordinari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569E735D"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r w:rsidR="005D379E" w:rsidRPr="00B764E8" w14:paraId="5D536E64" w14:textId="77777777" w:rsidTr="00AE3BC5">
        <w:trPr>
          <w:trHeight w:hRule="exact" w:val="68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3B8BB330" w14:textId="77777777" w:rsidR="005D379E" w:rsidRDefault="005D379E" w:rsidP="00AE3BC5">
            <w:pPr>
              <w:spacing w:line="230" w:lineRule="exact"/>
              <w:jc w:val="both"/>
              <w:rPr>
                <w:rFonts w:ascii="Arial" w:eastAsia="Arial" w:hAnsi="Arial" w:cs="Arial"/>
                <w:color w:val="000000"/>
                <w:sz w:val="20"/>
                <w:lang w:val="it-IT"/>
              </w:rPr>
            </w:pPr>
            <w:proofErr w:type="spellStart"/>
            <w:r>
              <w:rPr>
                <w:rFonts w:ascii="Arial" w:eastAsia="Arial" w:hAnsi="Arial" w:cs="Arial"/>
                <w:color w:val="000000"/>
                <w:sz w:val="20"/>
                <w:lang w:val="it-IT"/>
              </w:rPr>
              <w:t>ono</w:t>
            </w:r>
            <w:proofErr w:type="spellEnd"/>
            <w:r>
              <w:rPr>
                <w:rFonts w:ascii="Arial" w:eastAsia="Arial" w:hAnsi="Arial" w:cs="Arial"/>
                <w:color w:val="000000"/>
                <w:sz w:val="20"/>
                <w:lang w:val="it-IT"/>
              </w:rPr>
              <w:t xml:space="preserve"> allocati in tale voce i proventi e i ricavi di carattere straordinario di competenza economica dell'esercizio. La voce riveste carattere residuale, trovando allocazione in essa tutti i valori economici positivi non allocabili in altra voce di natura straordinaria.</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79661C2A" w14:textId="77777777" w:rsidR="005D379E" w:rsidRDefault="005D379E" w:rsidP="00AE3BC5">
            <w:pPr>
              <w:jc w:val="right"/>
              <w:rPr>
                <w:rFonts w:ascii="SansSerif" w:eastAsia="SansSerif" w:hAnsi="SansSerif" w:cs="SansSerif"/>
                <w:color w:val="000000"/>
                <w:sz w:val="20"/>
                <w:lang w:val="it-IT"/>
              </w:rPr>
            </w:pPr>
          </w:p>
        </w:tc>
      </w:tr>
    </w:tbl>
    <w:p w14:paraId="64BEEB56" w14:textId="77777777" w:rsidR="005D379E" w:rsidRPr="007F5340" w:rsidRDefault="005D379E" w:rsidP="005D379E">
      <w:pPr>
        <w:spacing w:after="140" w:line="100" w:lineRule="exact"/>
        <w:rPr>
          <w:sz w:val="10"/>
          <w:lang w:val="it-IT"/>
        </w:rPr>
      </w:pPr>
      <w:r w:rsidRPr="007F5340">
        <w:rPr>
          <w:lang w:val="it-IT"/>
        </w:rPr>
        <w:t xml:space="preserve"> </w:t>
      </w:r>
    </w:p>
    <w:p w14:paraId="0B57297F" w14:textId="77777777" w:rsidR="005D379E" w:rsidRDefault="005D379E" w:rsidP="005D379E">
      <w:pPr>
        <w:spacing w:after="120"/>
        <w:ind w:left="560" w:right="40"/>
        <w:rPr>
          <w:rFonts w:ascii="SansSerif" w:eastAsia="SansSerif" w:hAnsi="SansSerif" w:cs="SansSerif"/>
          <w:i/>
          <w:color w:val="000000"/>
          <w:lang w:val="it-IT"/>
        </w:rPr>
      </w:pPr>
      <w:r>
        <w:rPr>
          <w:rFonts w:ascii="SansSerif" w:eastAsia="SansSerif" w:hAnsi="SansSerif" w:cs="SansSerif"/>
          <w:i/>
          <w:color w:val="000000"/>
          <w:lang w:val="it-IT"/>
        </w:rPr>
        <w:t>25) ONERI STRAORDINARI</w:t>
      </w:r>
    </w:p>
    <w:p w14:paraId="29DFAC27" w14:textId="77777777" w:rsidR="005D379E" w:rsidRDefault="005D379E" w:rsidP="005D379E">
      <w:pPr>
        <w:spacing w:line="100" w:lineRule="exact"/>
        <w:rPr>
          <w:sz w:val="10"/>
        </w:rPr>
      </w:pPr>
    </w:p>
    <w:tbl>
      <w:tblPr>
        <w:tblW w:w="0" w:type="auto"/>
        <w:tblInd w:w="440" w:type="dxa"/>
        <w:tblLayout w:type="fixed"/>
        <w:tblLook w:val="04A0" w:firstRow="1" w:lastRow="0" w:firstColumn="1" w:lastColumn="0" w:noHBand="0" w:noVBand="1"/>
      </w:tblPr>
      <w:tblGrid>
        <w:gridCol w:w="8300"/>
        <w:gridCol w:w="2000"/>
      </w:tblGrid>
      <w:tr w:rsidR="005D379E" w14:paraId="165545E5"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04DC24CB"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E.25.a) Trasferimenti in conto capitale</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0C7C444F"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r w:rsidR="005D379E" w14:paraId="0D35DF5E"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606728B3"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E.25.b) Sopravvenienze passive e insussistenze dell'attivo</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709131F1"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548.798,32</w:t>
            </w:r>
          </w:p>
        </w:tc>
      </w:tr>
      <w:tr w:rsidR="005D379E" w:rsidRPr="00B764E8" w14:paraId="39AB6471" w14:textId="77777777" w:rsidTr="00AE3BC5">
        <w:trPr>
          <w:trHeight w:hRule="exact" w:val="2002"/>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66C6D384"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Sono indicati in tali voci gli oneri, di competenza economica di esercizi precedenti, che derivano da incrementi a titolo definitivo del valore di passività o decrementi del valore di attività. Sono costituite prevalentemente dagli importi relativi alla riduzione di crediti o alla riduzione di valore di immobilizzazioni. La principale fonte per la rilevazione delle insussistenze dell'attivo è l'atto di riaccertamento dei residui attivi effettuato nell'esercizio considerato al netto dell'utilizzo del fondo svalutazione crediti. Le insussistenze possono derivare anche da minori valori dell'attivo per perdite, eliminazione o danneggiamento di beni e da rettifiche per errori di rilevazione e valutazione nei precedenti esercizi.</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74AD5BE5" w14:textId="77777777" w:rsidR="005D379E" w:rsidRDefault="005D379E" w:rsidP="00AE3BC5">
            <w:pPr>
              <w:jc w:val="right"/>
              <w:rPr>
                <w:rFonts w:ascii="SansSerif" w:eastAsia="SansSerif" w:hAnsi="SansSerif" w:cs="SansSerif"/>
                <w:color w:val="000000"/>
                <w:sz w:val="20"/>
                <w:lang w:val="it-IT"/>
              </w:rPr>
            </w:pPr>
          </w:p>
        </w:tc>
      </w:tr>
      <w:tr w:rsidR="005D379E" w14:paraId="29735A6A"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7F390D73"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E.25.c) Minusvalenze patrimoniali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4AC60324"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r w:rsidR="005D379E" w:rsidRPr="00B764E8" w14:paraId="5B214D5B" w14:textId="77777777" w:rsidTr="00AE3BC5">
        <w:trPr>
          <w:trHeight w:hRule="exact" w:val="68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49606248"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Hanno significato simmetrico rispetto alle plusvalenze. Accolgono la differenza se negativa tra il corrispettivo e il corrispondente valore netto delle immobilizzazioni iscritto nell'attivo dello stato patrimoniale.</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11A752D4" w14:textId="77777777" w:rsidR="005D379E" w:rsidRDefault="005D379E" w:rsidP="00AE3BC5">
            <w:pPr>
              <w:jc w:val="right"/>
              <w:rPr>
                <w:rFonts w:ascii="SansSerif" w:eastAsia="SansSerif" w:hAnsi="SansSerif" w:cs="SansSerif"/>
                <w:color w:val="000000"/>
                <w:sz w:val="20"/>
                <w:lang w:val="it-IT"/>
              </w:rPr>
            </w:pPr>
          </w:p>
        </w:tc>
      </w:tr>
      <w:tr w:rsidR="005D379E" w14:paraId="2DD96577"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27A17AB2"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 xml:space="preserve">E.25.d) Altri oneri straordinari </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78ECC1F2"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5.354,74</w:t>
            </w:r>
          </w:p>
        </w:tc>
      </w:tr>
      <w:tr w:rsidR="005D379E" w:rsidRPr="00B764E8" w14:paraId="309626D7" w14:textId="77777777" w:rsidTr="00AE3BC5">
        <w:trPr>
          <w:trHeight w:hRule="exact" w:val="68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08164626"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Sono allocati in tale voce gli altri oneri e costi di carattere straordinario di competenza economica dell'esercizio. Ad esempio spese liquidate riconducibili a eventi straordinari. La voce riveste carattere residuale.</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598DD0F5" w14:textId="77777777" w:rsidR="005D379E" w:rsidRDefault="005D379E" w:rsidP="00AE3BC5">
            <w:pPr>
              <w:jc w:val="right"/>
              <w:rPr>
                <w:rFonts w:ascii="SansSerif" w:eastAsia="SansSerif" w:hAnsi="SansSerif" w:cs="SansSerif"/>
                <w:color w:val="000000"/>
                <w:sz w:val="20"/>
                <w:lang w:val="it-IT"/>
              </w:rPr>
            </w:pPr>
          </w:p>
        </w:tc>
      </w:tr>
    </w:tbl>
    <w:p w14:paraId="0B5CC5CC" w14:textId="77777777" w:rsidR="005D379E" w:rsidRPr="007F5340" w:rsidRDefault="005D379E" w:rsidP="005D379E">
      <w:pPr>
        <w:spacing w:after="160" w:line="100" w:lineRule="exact"/>
        <w:rPr>
          <w:sz w:val="10"/>
          <w:lang w:val="it-IT"/>
        </w:rPr>
      </w:pPr>
      <w:r w:rsidRPr="007F5340">
        <w:rPr>
          <w:lang w:val="it-IT"/>
        </w:rPr>
        <w:t xml:space="preserve"> </w:t>
      </w:r>
    </w:p>
    <w:p w14:paraId="011CE5BA" w14:textId="77777777" w:rsidR="005D379E" w:rsidRDefault="005D379E" w:rsidP="005D379E">
      <w:pPr>
        <w:spacing w:after="120"/>
        <w:ind w:left="560" w:right="40"/>
        <w:rPr>
          <w:rFonts w:ascii="SansSerif" w:eastAsia="SansSerif" w:hAnsi="SansSerif" w:cs="SansSerif"/>
          <w:i/>
          <w:color w:val="000000"/>
          <w:lang w:val="it-IT"/>
        </w:rPr>
      </w:pPr>
      <w:r>
        <w:rPr>
          <w:rFonts w:ascii="SansSerif" w:eastAsia="SansSerif" w:hAnsi="SansSerif" w:cs="SansSerif"/>
          <w:i/>
          <w:color w:val="000000"/>
          <w:lang w:val="it-IT"/>
        </w:rPr>
        <w:t>26) IMPOSTE</w:t>
      </w:r>
    </w:p>
    <w:p w14:paraId="4CA5B00A" w14:textId="77777777" w:rsidR="005D379E" w:rsidRDefault="005D379E" w:rsidP="005D379E">
      <w:pPr>
        <w:spacing w:line="100" w:lineRule="exact"/>
        <w:rPr>
          <w:sz w:val="10"/>
        </w:rPr>
      </w:pPr>
    </w:p>
    <w:tbl>
      <w:tblPr>
        <w:tblW w:w="0" w:type="auto"/>
        <w:tblInd w:w="440" w:type="dxa"/>
        <w:tblLayout w:type="fixed"/>
        <w:tblLook w:val="04A0" w:firstRow="1" w:lastRow="0" w:firstColumn="1" w:lastColumn="0" w:noHBand="0" w:noVBand="1"/>
      </w:tblPr>
      <w:tblGrid>
        <w:gridCol w:w="8300"/>
        <w:gridCol w:w="2000"/>
      </w:tblGrid>
      <w:tr w:rsidR="005D379E" w14:paraId="0D9795EA"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0B5F5491"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F.26) Imposte (*)</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633BF0F3"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117.100,62</w:t>
            </w:r>
          </w:p>
        </w:tc>
      </w:tr>
      <w:tr w:rsidR="005D379E" w:rsidRPr="00B764E8" w14:paraId="59053BA2" w14:textId="77777777" w:rsidTr="00AE3BC5">
        <w:trPr>
          <w:trHeight w:hRule="exact" w:val="160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0B5EDA3F"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Sono inseriti in questa voce, rispettando il principio della competenza economica, gli importi riferiti a imposte sul reddito e IRAP corrisposte dall'ente durante l'esercizio. Si considerano di competenza le imposte liquidate nella contabilità finanziaria al IV livello 1020101 fatte salve le rettifiche e le integrazioni effettuate in sede di scritture di assestamento economico. Gli altri tributi sono contabilizzati nella voce oneri diversi di gestione. E i versamenti Iva che rappresentano una riduzione del debito (non un costo) sono eseguiti nel III livello 110003 Versamenti Iva a Debito.</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50E76B1E" w14:textId="77777777" w:rsidR="005D379E" w:rsidRDefault="005D379E" w:rsidP="00AE3BC5">
            <w:pPr>
              <w:jc w:val="right"/>
              <w:rPr>
                <w:rFonts w:ascii="SansSerif" w:eastAsia="SansSerif" w:hAnsi="SansSerif" w:cs="SansSerif"/>
                <w:color w:val="000000"/>
                <w:sz w:val="20"/>
                <w:lang w:val="it-IT"/>
              </w:rPr>
            </w:pPr>
          </w:p>
        </w:tc>
      </w:tr>
    </w:tbl>
    <w:p w14:paraId="38CD989C" w14:textId="77777777" w:rsidR="005D379E" w:rsidRPr="007F5340" w:rsidRDefault="005D379E" w:rsidP="005D379E">
      <w:pPr>
        <w:spacing w:line="100" w:lineRule="exact"/>
        <w:rPr>
          <w:sz w:val="10"/>
          <w:lang w:val="it-IT"/>
        </w:rPr>
        <w:sectPr w:rsidR="005D379E" w:rsidRPr="007F5340" w:rsidSect="005D379E">
          <w:footerReference w:type="default" r:id="rId106"/>
          <w:pgSz w:w="11900" w:h="16840"/>
          <w:pgMar w:top="200" w:right="400" w:bottom="200" w:left="400" w:header="200" w:footer="200" w:gutter="0"/>
          <w:cols w:space="708"/>
        </w:sectPr>
      </w:pPr>
      <w:r w:rsidRPr="007F5340">
        <w:rPr>
          <w:lang w:val="it-IT"/>
        </w:rPr>
        <w:t xml:space="preserve"> </w:t>
      </w:r>
    </w:p>
    <w:p w14:paraId="42645B95" w14:textId="77777777" w:rsidR="005D379E" w:rsidRDefault="005D379E" w:rsidP="005D379E">
      <w:pPr>
        <w:spacing w:after="80"/>
        <w:ind w:left="400" w:right="380"/>
        <w:rPr>
          <w:rFonts w:ascii="Arial" w:eastAsia="Arial" w:hAnsi="Arial" w:cs="Arial"/>
          <w:b/>
          <w:color w:val="999999"/>
          <w:sz w:val="20"/>
          <w:lang w:val="it-IT"/>
        </w:rPr>
      </w:pPr>
      <w:r>
        <w:rPr>
          <w:rFonts w:ascii="Arial" w:eastAsia="Arial" w:hAnsi="Arial" w:cs="Arial"/>
          <w:b/>
          <w:color w:val="999999"/>
          <w:sz w:val="20"/>
          <w:lang w:val="it-IT"/>
        </w:rPr>
        <w:lastRenderedPageBreak/>
        <w:t>COMUNE DI CAMPO NELL'ELBA - Nota Integrativa - Rendiconto anno 2025</w:t>
      </w:r>
    </w:p>
    <w:tbl>
      <w:tblPr>
        <w:tblW w:w="0" w:type="auto"/>
        <w:tblInd w:w="400" w:type="dxa"/>
        <w:tblBorders>
          <w:top w:val="single" w:sz="8" w:space="0" w:color="999999"/>
        </w:tblBorders>
        <w:tblLayout w:type="fixed"/>
        <w:tblLook w:val="04A0" w:firstRow="1" w:lastRow="0" w:firstColumn="1" w:lastColumn="0" w:noHBand="0" w:noVBand="1"/>
      </w:tblPr>
      <w:tblGrid>
        <w:gridCol w:w="11100"/>
      </w:tblGrid>
      <w:tr w:rsidR="005D379E" w:rsidRPr="00B764E8" w14:paraId="4DCF9A30" w14:textId="77777777" w:rsidTr="00AE3BC5">
        <w:trPr>
          <w:trHeight w:hRule="exact" w:val="20"/>
        </w:trPr>
        <w:tc>
          <w:tcPr>
            <w:tcW w:w="11100" w:type="dxa"/>
            <w:tcBorders>
              <w:top w:val="single" w:sz="8" w:space="0" w:color="999999"/>
            </w:tcBorders>
            <w:tcMar>
              <w:top w:w="0" w:type="dxa"/>
              <w:left w:w="0" w:type="dxa"/>
              <w:bottom w:w="0" w:type="dxa"/>
              <w:right w:w="0" w:type="dxa"/>
            </w:tcMar>
          </w:tcPr>
          <w:p w14:paraId="1F1A44D6" w14:textId="77777777" w:rsidR="005D379E" w:rsidRPr="007F5340" w:rsidRDefault="005D379E" w:rsidP="00AE3BC5">
            <w:pPr>
              <w:spacing w:line="20" w:lineRule="exact"/>
              <w:rPr>
                <w:sz w:val="2"/>
                <w:lang w:val="it-IT"/>
              </w:rPr>
            </w:pPr>
          </w:p>
        </w:tc>
      </w:tr>
    </w:tbl>
    <w:p w14:paraId="305AF21D" w14:textId="77777777" w:rsidR="005D379E" w:rsidRPr="007F5340" w:rsidRDefault="005D379E" w:rsidP="005D379E">
      <w:pPr>
        <w:spacing w:after="160" w:line="240" w:lineRule="exact"/>
        <w:rPr>
          <w:lang w:val="it-IT"/>
        </w:rPr>
      </w:pPr>
      <w:r w:rsidRPr="007F5340">
        <w:rPr>
          <w:lang w:val="it-IT"/>
        </w:rPr>
        <w:t xml:space="preserve"> </w:t>
      </w:r>
    </w:p>
    <w:p w14:paraId="2C0711BC" w14:textId="77777777" w:rsidR="005D379E" w:rsidRDefault="005D379E" w:rsidP="005D379E">
      <w:pPr>
        <w:spacing w:after="240"/>
        <w:ind w:left="440" w:right="420"/>
        <w:rPr>
          <w:rFonts w:ascii="Arial" w:eastAsia="Arial" w:hAnsi="Arial" w:cs="Arial"/>
          <w:b/>
          <w:color w:val="999999"/>
          <w:sz w:val="40"/>
          <w:lang w:val="it-IT"/>
        </w:rPr>
      </w:pPr>
      <w:r>
        <w:rPr>
          <w:rFonts w:ascii="Arial" w:eastAsia="Arial" w:hAnsi="Arial" w:cs="Arial"/>
          <w:b/>
          <w:color w:val="999999"/>
          <w:sz w:val="40"/>
          <w:lang w:val="it-IT"/>
        </w:rPr>
        <w:t>STATO PATRIMONIALE ATTIVO</w:t>
      </w:r>
    </w:p>
    <w:p w14:paraId="264032EA" w14:textId="77777777" w:rsidR="005D379E" w:rsidRDefault="005D379E" w:rsidP="005D379E">
      <w:pPr>
        <w:spacing w:line="230" w:lineRule="exact"/>
        <w:ind w:left="440" w:right="420"/>
        <w:jc w:val="both"/>
        <w:rPr>
          <w:rFonts w:ascii="Arial" w:eastAsia="Arial" w:hAnsi="Arial" w:cs="Arial"/>
          <w:color w:val="000000"/>
          <w:sz w:val="20"/>
          <w:lang w:val="it-IT"/>
        </w:rPr>
      </w:pPr>
      <w:r>
        <w:rPr>
          <w:rFonts w:ascii="Arial" w:eastAsia="Arial" w:hAnsi="Arial" w:cs="Arial"/>
          <w:color w:val="000000"/>
          <w:sz w:val="20"/>
          <w:lang w:val="it-IT"/>
        </w:rPr>
        <w:t xml:space="preserve">Lo stato patrimoniale evidenzia i risultati della gestione patrimoniale rilevata dalla contabilità economica e riassume la consistenza del patrimonio al termine dell'esercizio, evidenziando le variazioni avvenute nel corso dello stesso, rispetto alla consistenza iniziale. Il patrimonio dell'Ente è costituito dal complesso dei beni e dei rapporti giuridici, attivi e passivi, suscettibili di valutazione. Lo stato patrimoniale è stato redatto recependo dati ed informazioni provenienti dalla contabilità economica e dalla contabilità finanziaria. I criteri applicati per la valutazione delle attività e passività del patrimonio comunale sono quelli stabiliti dal </w:t>
      </w:r>
      <w:proofErr w:type="spellStart"/>
      <w:r>
        <w:rPr>
          <w:rFonts w:ascii="Arial" w:eastAsia="Arial" w:hAnsi="Arial" w:cs="Arial"/>
          <w:color w:val="000000"/>
          <w:sz w:val="20"/>
          <w:lang w:val="it-IT"/>
        </w:rPr>
        <w:t>D.Lgs.</w:t>
      </w:r>
      <w:proofErr w:type="spellEnd"/>
      <w:r>
        <w:rPr>
          <w:rFonts w:ascii="Arial" w:eastAsia="Arial" w:hAnsi="Arial" w:cs="Arial"/>
          <w:color w:val="000000"/>
          <w:sz w:val="20"/>
          <w:lang w:val="it-IT"/>
        </w:rPr>
        <w:t xml:space="preserve"> n.118/2011 all.4/3 e dall'art. 230 del </w:t>
      </w:r>
      <w:proofErr w:type="spellStart"/>
      <w:r>
        <w:rPr>
          <w:rFonts w:ascii="Arial" w:eastAsia="Arial" w:hAnsi="Arial" w:cs="Arial"/>
          <w:color w:val="000000"/>
          <w:sz w:val="20"/>
          <w:lang w:val="it-IT"/>
        </w:rPr>
        <w:t>D.Lgs.</w:t>
      </w:r>
      <w:proofErr w:type="spellEnd"/>
      <w:r>
        <w:rPr>
          <w:rFonts w:ascii="Arial" w:eastAsia="Arial" w:hAnsi="Arial" w:cs="Arial"/>
          <w:color w:val="000000"/>
          <w:sz w:val="20"/>
          <w:lang w:val="it-IT"/>
        </w:rPr>
        <w:t xml:space="preserve"> n. 267/2000, contestualmente ai criteri della prudenza, della continuazione dell'attività, della veridicità e correttezza, di cui alle regole ed ai principi di contabilità generale.</w:t>
      </w:r>
    </w:p>
    <w:p w14:paraId="07EDF7C7" w14:textId="77777777" w:rsidR="005D379E" w:rsidRPr="007F5340" w:rsidRDefault="005D379E" w:rsidP="005D379E">
      <w:pPr>
        <w:spacing w:after="60" w:line="240" w:lineRule="exact"/>
        <w:rPr>
          <w:lang w:val="it-IT"/>
        </w:rPr>
      </w:pPr>
    </w:p>
    <w:p w14:paraId="4F474CAF" w14:textId="77777777" w:rsidR="005D379E" w:rsidRDefault="005D379E" w:rsidP="005D379E">
      <w:pPr>
        <w:spacing w:after="120"/>
        <w:ind w:left="440" w:right="420"/>
        <w:rPr>
          <w:rFonts w:ascii="Arial" w:eastAsia="Arial" w:hAnsi="Arial" w:cs="Arial"/>
          <w:b/>
          <w:color w:val="999999"/>
          <w:sz w:val="32"/>
          <w:lang w:val="it-IT"/>
        </w:rPr>
      </w:pPr>
      <w:r>
        <w:rPr>
          <w:rFonts w:ascii="Arial" w:eastAsia="Arial" w:hAnsi="Arial" w:cs="Arial"/>
          <w:b/>
          <w:color w:val="999999"/>
          <w:sz w:val="32"/>
          <w:lang w:val="it-IT"/>
        </w:rPr>
        <w:t xml:space="preserve">B) IMMOBILIZZAZIONI </w:t>
      </w:r>
    </w:p>
    <w:p w14:paraId="7D55A2AC" w14:textId="77777777" w:rsidR="005D379E" w:rsidRPr="007F5340" w:rsidRDefault="005D379E" w:rsidP="005D379E">
      <w:pPr>
        <w:spacing w:after="140" w:line="240" w:lineRule="exact"/>
        <w:rPr>
          <w:lang w:val="it-IT"/>
        </w:rPr>
      </w:pPr>
    </w:p>
    <w:p w14:paraId="594E9D2A" w14:textId="77777777" w:rsidR="005D379E" w:rsidRDefault="005D379E" w:rsidP="005D379E">
      <w:pPr>
        <w:spacing w:after="140"/>
        <w:ind w:left="960" w:right="420"/>
        <w:rPr>
          <w:rFonts w:ascii="SansSerif" w:eastAsia="SansSerif" w:hAnsi="SansSerif" w:cs="SansSerif"/>
          <w:i/>
          <w:color w:val="000000"/>
          <w:lang w:val="it-IT"/>
        </w:rPr>
      </w:pPr>
      <w:r>
        <w:rPr>
          <w:rFonts w:ascii="SansSerif" w:eastAsia="SansSerif" w:hAnsi="SansSerif" w:cs="SansSerif"/>
          <w:i/>
          <w:color w:val="000000"/>
          <w:lang w:val="it-IT"/>
        </w:rPr>
        <w:t xml:space="preserve">I) e II) IMMOBILIZZAZIONI IMMATERIALI E MATERIALI </w:t>
      </w:r>
    </w:p>
    <w:p w14:paraId="37F037B0" w14:textId="77777777" w:rsidR="005D379E" w:rsidRDefault="005D379E" w:rsidP="005D379E">
      <w:pPr>
        <w:spacing w:line="230" w:lineRule="exact"/>
        <w:ind w:left="960" w:right="420"/>
        <w:jc w:val="both"/>
        <w:rPr>
          <w:rFonts w:ascii="Arial" w:eastAsia="Arial" w:hAnsi="Arial" w:cs="Arial"/>
          <w:color w:val="000000"/>
          <w:sz w:val="20"/>
          <w:lang w:val="it-IT"/>
        </w:rPr>
      </w:pPr>
      <w:r>
        <w:rPr>
          <w:rFonts w:ascii="Arial" w:eastAsia="Arial" w:hAnsi="Arial" w:cs="Arial"/>
          <w:color w:val="000000"/>
          <w:sz w:val="20"/>
          <w:lang w:val="it-IT"/>
        </w:rPr>
        <w:t>Gli elementi patrimoniali destinati a essere utilizzati durevolmente dall'ente sono iscritti tra le immobilizzazioni. Condizione per l'iscrizione di nuovi beni patrimoniali materiali ed immateriali tra le immobilizzazioni (stato patrimoniale) è il verificarsi, alla data del 31 dicembre, dell'effettivo passaggio del titolo di proprietà dei beni stessi.</w:t>
      </w:r>
    </w:p>
    <w:p w14:paraId="15953634" w14:textId="77777777" w:rsidR="005D379E" w:rsidRDefault="005D379E" w:rsidP="005D379E">
      <w:pPr>
        <w:spacing w:line="230" w:lineRule="exact"/>
        <w:ind w:left="960" w:right="420"/>
        <w:jc w:val="both"/>
        <w:rPr>
          <w:rFonts w:ascii="Arial" w:eastAsia="Arial" w:hAnsi="Arial" w:cs="Arial"/>
          <w:color w:val="000000"/>
          <w:sz w:val="20"/>
          <w:lang w:val="it-IT"/>
        </w:rPr>
      </w:pPr>
      <w:r>
        <w:rPr>
          <w:rFonts w:ascii="Arial" w:eastAsia="Arial" w:hAnsi="Arial" w:cs="Arial"/>
          <w:color w:val="000000"/>
          <w:sz w:val="20"/>
          <w:lang w:val="it-IT"/>
        </w:rPr>
        <w:t>Nel prospetto sottostante, dove le immobilizzazioni sono esposte al netto dei relativi fondi di ammortamento, si riportano i seguenti valori.</w:t>
      </w:r>
    </w:p>
    <w:p w14:paraId="184D2583" w14:textId="77777777" w:rsidR="005D379E" w:rsidRPr="007F5340" w:rsidRDefault="005D379E" w:rsidP="005D379E">
      <w:pPr>
        <w:spacing w:after="160" w:line="240" w:lineRule="exact"/>
        <w:rPr>
          <w:lang w:val="it-IT"/>
        </w:rPr>
      </w:pPr>
    </w:p>
    <w:p w14:paraId="62A4C40A" w14:textId="77777777" w:rsidR="005D379E" w:rsidRDefault="005D379E" w:rsidP="005D379E">
      <w:pPr>
        <w:spacing w:after="120"/>
        <w:ind w:left="380" w:right="400"/>
        <w:jc w:val="center"/>
        <w:rPr>
          <w:rFonts w:ascii="SansSerif" w:eastAsia="SansSerif" w:hAnsi="SansSerif" w:cs="SansSerif"/>
          <w:b/>
          <w:color w:val="000000"/>
          <w:lang w:val="it-IT"/>
        </w:rPr>
      </w:pPr>
      <w:r>
        <w:rPr>
          <w:rFonts w:ascii="SansSerif" w:eastAsia="SansSerif" w:hAnsi="SansSerif" w:cs="SansSerif"/>
          <w:b/>
          <w:color w:val="000000"/>
          <w:lang w:val="it-IT"/>
        </w:rPr>
        <w:t>STATO PATRIMONIALE - ATTIVO</w:t>
      </w:r>
    </w:p>
    <w:tbl>
      <w:tblPr>
        <w:tblW w:w="0" w:type="auto"/>
        <w:tblInd w:w="380" w:type="dxa"/>
        <w:tblLayout w:type="fixed"/>
        <w:tblLook w:val="04A0" w:firstRow="1" w:lastRow="0" w:firstColumn="1" w:lastColumn="0" w:noHBand="0" w:noVBand="1"/>
      </w:tblPr>
      <w:tblGrid>
        <w:gridCol w:w="400"/>
        <w:gridCol w:w="400"/>
        <w:gridCol w:w="400"/>
        <w:gridCol w:w="6300"/>
        <w:gridCol w:w="1800"/>
        <w:gridCol w:w="1800"/>
      </w:tblGrid>
      <w:tr w:rsidR="005D379E" w14:paraId="7F20C044" w14:textId="77777777" w:rsidTr="00AE3BC5">
        <w:trPr>
          <w:trHeight w:hRule="exact" w:val="600"/>
        </w:trPr>
        <w:tc>
          <w:tcPr>
            <w:tcW w:w="120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601AF56" w14:textId="77777777" w:rsidR="005D379E" w:rsidRDefault="005D379E" w:rsidP="00AE3BC5">
            <w:pPr>
              <w:jc w:val="center"/>
              <w:rPr>
                <w:rFonts w:ascii="SansSerif" w:eastAsia="SansSerif" w:hAnsi="SansSerif" w:cs="SansSerif"/>
                <w:b/>
                <w:color w:val="000000"/>
                <w:sz w:val="14"/>
                <w:lang w:val="it-IT"/>
              </w:rPr>
            </w:pPr>
          </w:p>
        </w:tc>
        <w:tc>
          <w:tcPr>
            <w:tcW w:w="63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9B0722C" w14:textId="77777777" w:rsidR="005D379E" w:rsidRDefault="005D379E" w:rsidP="00AE3BC5">
            <w:pPr>
              <w:jc w:val="center"/>
              <w:rPr>
                <w:rFonts w:ascii="SansSerif" w:eastAsia="SansSerif" w:hAnsi="SansSerif" w:cs="SansSerif"/>
                <w:b/>
                <w:color w:val="000000"/>
                <w:sz w:val="14"/>
                <w:lang w:val="it-IT"/>
              </w:rPr>
            </w:pPr>
            <w:r>
              <w:rPr>
                <w:rFonts w:ascii="SansSerif" w:eastAsia="SansSerif" w:hAnsi="SansSerif" w:cs="SansSerif"/>
                <w:b/>
                <w:color w:val="000000"/>
                <w:sz w:val="14"/>
                <w:lang w:val="it-IT"/>
              </w:rPr>
              <w:t>STATO PATRIMONIALE (ATTIVO)</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118EC75" w14:textId="77777777" w:rsidR="005D379E" w:rsidRDefault="005D379E" w:rsidP="00AE3BC5">
            <w:pPr>
              <w:jc w:val="center"/>
              <w:rPr>
                <w:rFonts w:ascii="SansSerif" w:eastAsia="SansSerif" w:hAnsi="SansSerif" w:cs="SansSerif"/>
                <w:b/>
                <w:color w:val="000000"/>
                <w:sz w:val="14"/>
                <w:lang w:val="it-IT"/>
              </w:rPr>
            </w:pPr>
            <w:r>
              <w:rPr>
                <w:rFonts w:ascii="SansSerif" w:eastAsia="SansSerif" w:hAnsi="SansSerif" w:cs="SansSerif"/>
                <w:b/>
                <w:color w:val="000000"/>
                <w:sz w:val="14"/>
                <w:lang w:val="it-IT"/>
              </w:rPr>
              <w:t>2025</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434229E" w14:textId="77777777" w:rsidR="005D379E" w:rsidRDefault="005D379E" w:rsidP="00AE3BC5">
            <w:pPr>
              <w:jc w:val="center"/>
              <w:rPr>
                <w:rFonts w:ascii="SansSerif" w:eastAsia="SansSerif" w:hAnsi="SansSerif" w:cs="SansSerif"/>
                <w:b/>
                <w:color w:val="000000"/>
                <w:sz w:val="14"/>
                <w:lang w:val="it-IT"/>
              </w:rPr>
            </w:pPr>
            <w:r>
              <w:rPr>
                <w:rFonts w:ascii="SansSerif" w:eastAsia="SansSerif" w:hAnsi="SansSerif" w:cs="SansSerif"/>
                <w:b/>
                <w:color w:val="000000"/>
                <w:sz w:val="14"/>
                <w:lang w:val="it-IT"/>
              </w:rPr>
              <w:t>2024</w:t>
            </w:r>
          </w:p>
        </w:tc>
      </w:tr>
      <w:tr w:rsidR="005D379E" w14:paraId="5E7FCA0E" w14:textId="77777777" w:rsidTr="00AE3BC5">
        <w:trPr>
          <w:trHeight w:hRule="exact" w:val="20"/>
        </w:trPr>
        <w:tc>
          <w:tcPr>
            <w:tcW w:w="400" w:type="dxa"/>
            <w:tcMar>
              <w:top w:w="0" w:type="dxa"/>
              <w:left w:w="0" w:type="dxa"/>
              <w:bottom w:w="0" w:type="dxa"/>
              <w:right w:w="0" w:type="dxa"/>
            </w:tcMar>
          </w:tcPr>
          <w:p w14:paraId="267CEBBD" w14:textId="77777777" w:rsidR="005D379E" w:rsidRDefault="005D379E" w:rsidP="00AE3BC5">
            <w:pPr>
              <w:rPr>
                <w:sz w:val="2"/>
              </w:rPr>
            </w:pPr>
          </w:p>
        </w:tc>
        <w:tc>
          <w:tcPr>
            <w:tcW w:w="400" w:type="dxa"/>
            <w:tcMar>
              <w:top w:w="0" w:type="dxa"/>
              <w:left w:w="0" w:type="dxa"/>
              <w:bottom w:w="0" w:type="dxa"/>
              <w:right w:w="0" w:type="dxa"/>
            </w:tcMar>
          </w:tcPr>
          <w:p w14:paraId="216C6F07" w14:textId="77777777" w:rsidR="005D379E" w:rsidRDefault="005D379E" w:rsidP="00AE3BC5">
            <w:pPr>
              <w:rPr>
                <w:sz w:val="2"/>
              </w:rPr>
            </w:pPr>
          </w:p>
        </w:tc>
        <w:tc>
          <w:tcPr>
            <w:tcW w:w="400" w:type="dxa"/>
            <w:tcMar>
              <w:top w:w="0" w:type="dxa"/>
              <w:left w:w="0" w:type="dxa"/>
              <w:bottom w:w="0" w:type="dxa"/>
              <w:right w:w="0" w:type="dxa"/>
            </w:tcMar>
          </w:tcPr>
          <w:p w14:paraId="57EC3051" w14:textId="77777777" w:rsidR="005D379E" w:rsidRDefault="005D379E" w:rsidP="00AE3BC5">
            <w:pPr>
              <w:rPr>
                <w:sz w:val="2"/>
              </w:rPr>
            </w:pPr>
          </w:p>
        </w:tc>
        <w:tc>
          <w:tcPr>
            <w:tcW w:w="6300" w:type="dxa"/>
            <w:tcMar>
              <w:top w:w="0" w:type="dxa"/>
              <w:left w:w="0" w:type="dxa"/>
              <w:bottom w:w="0" w:type="dxa"/>
              <w:right w:w="0" w:type="dxa"/>
            </w:tcMar>
          </w:tcPr>
          <w:p w14:paraId="1B0665ED" w14:textId="77777777" w:rsidR="005D379E" w:rsidRDefault="005D379E" w:rsidP="00AE3BC5">
            <w:pPr>
              <w:rPr>
                <w:sz w:val="2"/>
              </w:rPr>
            </w:pPr>
          </w:p>
        </w:tc>
        <w:tc>
          <w:tcPr>
            <w:tcW w:w="1800" w:type="dxa"/>
            <w:tcMar>
              <w:top w:w="0" w:type="dxa"/>
              <w:left w:w="0" w:type="dxa"/>
              <w:bottom w:w="0" w:type="dxa"/>
              <w:right w:w="0" w:type="dxa"/>
            </w:tcMar>
          </w:tcPr>
          <w:p w14:paraId="5F80E80C" w14:textId="77777777" w:rsidR="005D379E" w:rsidRDefault="005D379E" w:rsidP="00AE3BC5">
            <w:pPr>
              <w:rPr>
                <w:sz w:val="2"/>
              </w:rPr>
            </w:pPr>
          </w:p>
        </w:tc>
        <w:tc>
          <w:tcPr>
            <w:tcW w:w="1800" w:type="dxa"/>
            <w:tcMar>
              <w:top w:w="0" w:type="dxa"/>
              <w:left w:w="0" w:type="dxa"/>
              <w:bottom w:w="0" w:type="dxa"/>
              <w:right w:w="0" w:type="dxa"/>
            </w:tcMar>
          </w:tcPr>
          <w:p w14:paraId="6F5301FA" w14:textId="77777777" w:rsidR="005D379E" w:rsidRDefault="005D379E" w:rsidP="00AE3BC5">
            <w:pPr>
              <w:rPr>
                <w:sz w:val="2"/>
              </w:rPr>
            </w:pPr>
          </w:p>
        </w:tc>
      </w:tr>
      <w:tr w:rsidR="005D379E" w14:paraId="002B65A4" w14:textId="77777777" w:rsidTr="00AE3BC5">
        <w:trPr>
          <w:trHeight w:hRule="exact" w:val="260"/>
        </w:trPr>
        <w:tc>
          <w:tcPr>
            <w:tcW w:w="400" w:type="dxa"/>
            <w:tcBorders>
              <w:left w:val="single" w:sz="8" w:space="0" w:color="000000"/>
            </w:tcBorders>
            <w:tcMar>
              <w:top w:w="0" w:type="dxa"/>
              <w:left w:w="0" w:type="dxa"/>
              <w:bottom w:w="0" w:type="dxa"/>
              <w:right w:w="0" w:type="dxa"/>
            </w:tcMar>
            <w:vAlign w:val="center"/>
          </w:tcPr>
          <w:p w14:paraId="67776D33"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0" w:type="dxa"/>
              <w:bottom w:w="0" w:type="dxa"/>
              <w:right w:w="0" w:type="dxa"/>
            </w:tcMar>
            <w:vAlign w:val="center"/>
          </w:tcPr>
          <w:p w14:paraId="6BA52FDE" w14:textId="77777777" w:rsidR="005D379E" w:rsidRDefault="005D379E" w:rsidP="00AE3BC5">
            <w:pPr>
              <w:jc w:val="center"/>
              <w:rPr>
                <w:rFonts w:ascii="SansSerif" w:eastAsia="SansSerif" w:hAnsi="SansSerif" w:cs="SansSerif"/>
                <w:color w:val="000000"/>
                <w:sz w:val="14"/>
                <w:lang w:val="it-IT"/>
              </w:rPr>
            </w:pPr>
          </w:p>
        </w:tc>
        <w:tc>
          <w:tcPr>
            <w:tcW w:w="400" w:type="dxa"/>
            <w:tcBorders>
              <w:right w:val="single" w:sz="8" w:space="0" w:color="000000"/>
            </w:tcBorders>
            <w:tcMar>
              <w:top w:w="0" w:type="dxa"/>
              <w:left w:w="0" w:type="dxa"/>
              <w:bottom w:w="0" w:type="dxa"/>
              <w:right w:w="0" w:type="dxa"/>
            </w:tcMar>
            <w:vAlign w:val="center"/>
          </w:tcPr>
          <w:p w14:paraId="3B2A3888" w14:textId="77777777" w:rsidR="005D379E" w:rsidRDefault="005D379E" w:rsidP="00AE3BC5">
            <w:pPr>
              <w:jc w:val="cente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40" w:type="dxa"/>
              <w:left w:w="40" w:type="dxa"/>
              <w:bottom w:w="40" w:type="dxa"/>
              <w:right w:w="0" w:type="dxa"/>
            </w:tcMar>
            <w:vAlign w:val="bottom"/>
          </w:tcPr>
          <w:p w14:paraId="5DC78E00" w14:textId="77777777" w:rsidR="005D379E" w:rsidRDefault="005D379E" w:rsidP="00AE3BC5">
            <w:pPr>
              <w:rPr>
                <w:rFonts w:ascii="SansSerif" w:eastAsia="SansSerif" w:hAnsi="SansSerif" w:cs="SansSerif"/>
                <w:b/>
                <w:color w:val="000000"/>
                <w:sz w:val="14"/>
                <w:u w:val="single"/>
                <w:lang w:val="it-IT"/>
              </w:rPr>
            </w:pPr>
            <w:r>
              <w:rPr>
                <w:rFonts w:ascii="SansSerif" w:eastAsia="SansSerif" w:hAnsi="SansSerif" w:cs="SansSerif"/>
                <w:b/>
                <w:color w:val="000000"/>
                <w:sz w:val="14"/>
                <w:u w:val="single"/>
                <w:lang w:val="it-IT"/>
              </w:rPr>
              <w:t>B) IMMOBILIZZAZIONI</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4B9F729C" w14:textId="77777777" w:rsidR="005D379E" w:rsidRDefault="005D379E" w:rsidP="00AE3BC5">
            <w:pPr>
              <w:jc w:val="right"/>
              <w:rPr>
                <w:rFonts w:ascii="SansSerif" w:eastAsia="SansSerif" w:hAnsi="SansSerif" w:cs="SansSerif"/>
                <w:b/>
                <w:color w:val="000000"/>
                <w:sz w:val="14"/>
                <w:lang w:val="it-IT"/>
              </w:rPr>
            </w:pP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3EFCB7FE" w14:textId="77777777" w:rsidR="005D379E" w:rsidRDefault="005D379E" w:rsidP="00AE3BC5">
            <w:pPr>
              <w:jc w:val="right"/>
              <w:rPr>
                <w:rFonts w:ascii="SansSerif" w:eastAsia="SansSerif" w:hAnsi="SansSerif" w:cs="SansSerif"/>
                <w:b/>
                <w:color w:val="000000"/>
                <w:sz w:val="14"/>
                <w:lang w:val="it-IT"/>
              </w:rPr>
            </w:pPr>
          </w:p>
        </w:tc>
      </w:tr>
      <w:tr w:rsidR="005D379E" w14:paraId="7B42AD17"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1BE6FA4E" w14:textId="77777777" w:rsidR="005D379E" w:rsidRDefault="005D379E" w:rsidP="00AE3BC5">
            <w:pPr>
              <w:jc w:val="center"/>
              <w:rPr>
                <w:rFonts w:ascii="SansSerif" w:eastAsia="SansSerif" w:hAnsi="SansSerif" w:cs="SansSerif"/>
                <w:color w:val="000000"/>
                <w:sz w:val="14"/>
                <w:lang w:val="it-IT"/>
              </w:rPr>
            </w:pPr>
            <w:r>
              <w:rPr>
                <w:rFonts w:ascii="SansSerif" w:eastAsia="SansSerif" w:hAnsi="SansSerif" w:cs="SansSerif"/>
                <w:color w:val="000000"/>
                <w:sz w:val="14"/>
                <w:lang w:val="it-IT"/>
              </w:rPr>
              <w:t>I</w:t>
            </w:r>
          </w:p>
        </w:tc>
        <w:tc>
          <w:tcPr>
            <w:tcW w:w="400" w:type="dxa"/>
            <w:tcMar>
              <w:top w:w="0" w:type="dxa"/>
              <w:left w:w="40" w:type="dxa"/>
              <w:bottom w:w="0" w:type="dxa"/>
              <w:right w:w="0" w:type="dxa"/>
            </w:tcMar>
            <w:vAlign w:val="center"/>
          </w:tcPr>
          <w:p w14:paraId="071D3EE2" w14:textId="77777777" w:rsidR="005D379E" w:rsidRDefault="005D379E" w:rsidP="00AE3BC5">
            <w:pPr>
              <w:rPr>
                <w:rFonts w:ascii="SansSerif" w:eastAsia="SansSerif" w:hAnsi="SansSerif" w:cs="SansSerif"/>
                <w:color w:val="000000"/>
                <w:sz w:val="14"/>
                <w:lang w:val="it-IT"/>
              </w:rPr>
            </w:pPr>
          </w:p>
        </w:tc>
        <w:tc>
          <w:tcPr>
            <w:tcW w:w="400" w:type="dxa"/>
            <w:tcBorders>
              <w:right w:val="single" w:sz="8" w:space="0" w:color="000000"/>
            </w:tcBorders>
            <w:tcMar>
              <w:top w:w="0" w:type="dxa"/>
              <w:left w:w="40" w:type="dxa"/>
              <w:bottom w:w="0" w:type="dxa"/>
              <w:right w:w="0" w:type="dxa"/>
            </w:tcMar>
            <w:vAlign w:val="center"/>
          </w:tcPr>
          <w:p w14:paraId="08021CFA"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541E5120" w14:textId="77777777" w:rsidR="005D379E" w:rsidRDefault="005D379E" w:rsidP="00AE3BC5">
            <w:pPr>
              <w:rPr>
                <w:rFonts w:ascii="SansSerif" w:eastAsia="SansSerif" w:hAnsi="SansSerif" w:cs="SansSerif"/>
                <w:i/>
                <w:color w:val="000000"/>
                <w:sz w:val="14"/>
                <w:u w:val="single"/>
                <w:lang w:val="it-IT"/>
              </w:rPr>
            </w:pPr>
            <w:r>
              <w:rPr>
                <w:rFonts w:ascii="SansSerif" w:eastAsia="SansSerif" w:hAnsi="SansSerif" w:cs="SansSerif"/>
                <w:i/>
                <w:color w:val="000000"/>
                <w:sz w:val="14"/>
                <w:u w:val="single"/>
                <w:lang w:val="it-IT"/>
              </w:rPr>
              <w:t>Immobilizzazioni immateriali</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2A1B1C35"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549.147,89</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6D15E016"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378.670,04</w:t>
            </w:r>
          </w:p>
        </w:tc>
      </w:tr>
      <w:tr w:rsidR="005D379E" w14:paraId="735B7A0C"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47F74A5C"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74EC80C3"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1</w:t>
            </w:r>
          </w:p>
        </w:tc>
        <w:tc>
          <w:tcPr>
            <w:tcW w:w="400" w:type="dxa"/>
            <w:tcBorders>
              <w:right w:val="single" w:sz="8" w:space="0" w:color="000000"/>
            </w:tcBorders>
            <w:tcMar>
              <w:top w:w="0" w:type="dxa"/>
              <w:left w:w="40" w:type="dxa"/>
              <w:bottom w:w="0" w:type="dxa"/>
              <w:right w:w="0" w:type="dxa"/>
            </w:tcMar>
            <w:vAlign w:val="center"/>
          </w:tcPr>
          <w:p w14:paraId="3014B4C6"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2567D431"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Costi di impianto e di ampliamento</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1B44217D"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1FC5690A"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r>
      <w:tr w:rsidR="005D379E" w14:paraId="25C24CC7"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17662143"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4416C767"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2</w:t>
            </w:r>
          </w:p>
        </w:tc>
        <w:tc>
          <w:tcPr>
            <w:tcW w:w="400" w:type="dxa"/>
            <w:tcBorders>
              <w:right w:val="single" w:sz="8" w:space="0" w:color="000000"/>
            </w:tcBorders>
            <w:tcMar>
              <w:top w:w="0" w:type="dxa"/>
              <w:left w:w="40" w:type="dxa"/>
              <w:bottom w:w="0" w:type="dxa"/>
              <w:right w:w="0" w:type="dxa"/>
            </w:tcMar>
            <w:vAlign w:val="center"/>
          </w:tcPr>
          <w:p w14:paraId="38EC9FDF"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68BE059A"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Costi di ricerca sviluppo e pubblicità</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5CE9CBBF"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103A4052"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r>
      <w:tr w:rsidR="005D379E" w14:paraId="1B740312"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2A08309B"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173D7AA2"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3</w:t>
            </w:r>
          </w:p>
        </w:tc>
        <w:tc>
          <w:tcPr>
            <w:tcW w:w="400" w:type="dxa"/>
            <w:tcBorders>
              <w:right w:val="single" w:sz="8" w:space="0" w:color="000000"/>
            </w:tcBorders>
            <w:tcMar>
              <w:top w:w="0" w:type="dxa"/>
              <w:left w:w="40" w:type="dxa"/>
              <w:bottom w:w="0" w:type="dxa"/>
              <w:right w:w="0" w:type="dxa"/>
            </w:tcMar>
            <w:vAlign w:val="center"/>
          </w:tcPr>
          <w:p w14:paraId="2C9667E7"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211CD499"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Diritti di brevetto ed utilizzazione opere dell'ingegno</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6A14B697"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10.013,76</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37ADA3DC"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13.351,68</w:t>
            </w:r>
          </w:p>
        </w:tc>
      </w:tr>
      <w:tr w:rsidR="005D379E" w14:paraId="3D01BC52"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4CA67C57"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29FCF54A"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4</w:t>
            </w:r>
          </w:p>
        </w:tc>
        <w:tc>
          <w:tcPr>
            <w:tcW w:w="400" w:type="dxa"/>
            <w:tcBorders>
              <w:right w:val="single" w:sz="8" w:space="0" w:color="000000"/>
            </w:tcBorders>
            <w:tcMar>
              <w:top w:w="0" w:type="dxa"/>
              <w:left w:w="40" w:type="dxa"/>
              <w:bottom w:w="0" w:type="dxa"/>
              <w:right w:w="0" w:type="dxa"/>
            </w:tcMar>
            <w:vAlign w:val="center"/>
          </w:tcPr>
          <w:p w14:paraId="685AEFFF"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03B5FADB"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Concessioni, licenze, marchi e diritti simile</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776568A4"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086C478E"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r>
      <w:tr w:rsidR="005D379E" w14:paraId="613E8CB7"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06A2764D"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21A119A7"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5</w:t>
            </w:r>
          </w:p>
        </w:tc>
        <w:tc>
          <w:tcPr>
            <w:tcW w:w="400" w:type="dxa"/>
            <w:tcBorders>
              <w:right w:val="single" w:sz="8" w:space="0" w:color="000000"/>
            </w:tcBorders>
            <w:tcMar>
              <w:top w:w="0" w:type="dxa"/>
              <w:left w:w="40" w:type="dxa"/>
              <w:bottom w:w="0" w:type="dxa"/>
              <w:right w:w="0" w:type="dxa"/>
            </w:tcMar>
            <w:vAlign w:val="center"/>
          </w:tcPr>
          <w:p w14:paraId="3C61DF8E"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11CA13CB"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Avviamento</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106617FC"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37B2CBBB"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r>
      <w:tr w:rsidR="005D379E" w14:paraId="199CD363"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37A922C5"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6EA7B4AF"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6</w:t>
            </w:r>
          </w:p>
        </w:tc>
        <w:tc>
          <w:tcPr>
            <w:tcW w:w="400" w:type="dxa"/>
            <w:tcBorders>
              <w:right w:val="single" w:sz="8" w:space="0" w:color="000000"/>
            </w:tcBorders>
            <w:tcMar>
              <w:top w:w="0" w:type="dxa"/>
              <w:left w:w="40" w:type="dxa"/>
              <w:bottom w:w="0" w:type="dxa"/>
              <w:right w:w="0" w:type="dxa"/>
            </w:tcMar>
            <w:vAlign w:val="center"/>
          </w:tcPr>
          <w:p w14:paraId="32CB849A"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44AAD87E"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Immobilizzazioni in corso ed acconti</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69403DBA"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469.718,94</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608CEE3F"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290.797,08</w:t>
            </w:r>
          </w:p>
        </w:tc>
      </w:tr>
      <w:tr w:rsidR="005D379E" w14:paraId="7C877462"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3066310B"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5B742FB0"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9</w:t>
            </w:r>
          </w:p>
        </w:tc>
        <w:tc>
          <w:tcPr>
            <w:tcW w:w="400" w:type="dxa"/>
            <w:tcBorders>
              <w:right w:val="single" w:sz="8" w:space="0" w:color="000000"/>
            </w:tcBorders>
            <w:tcMar>
              <w:top w:w="0" w:type="dxa"/>
              <w:left w:w="40" w:type="dxa"/>
              <w:bottom w:w="0" w:type="dxa"/>
              <w:right w:w="0" w:type="dxa"/>
            </w:tcMar>
            <w:vAlign w:val="center"/>
          </w:tcPr>
          <w:p w14:paraId="135651BA"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7189F76D"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Altre</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54E60CE7"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69.415,19</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1889E0F2"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74.521,28</w:t>
            </w:r>
          </w:p>
        </w:tc>
      </w:tr>
      <w:tr w:rsidR="005D379E" w14:paraId="52BBB820" w14:textId="77777777" w:rsidTr="00AE3BC5">
        <w:trPr>
          <w:trHeight w:hRule="exact" w:val="300"/>
        </w:trPr>
        <w:tc>
          <w:tcPr>
            <w:tcW w:w="400" w:type="dxa"/>
            <w:tcBorders>
              <w:left w:val="single" w:sz="8" w:space="0" w:color="000000"/>
            </w:tcBorders>
            <w:tcMar>
              <w:top w:w="0" w:type="dxa"/>
              <w:left w:w="0" w:type="dxa"/>
              <w:bottom w:w="0" w:type="dxa"/>
              <w:right w:w="0" w:type="dxa"/>
            </w:tcMar>
            <w:vAlign w:val="center"/>
          </w:tcPr>
          <w:p w14:paraId="7388D6F3" w14:textId="77777777" w:rsidR="005D379E" w:rsidRDefault="005D379E" w:rsidP="00AE3BC5">
            <w:pPr>
              <w:jc w:val="center"/>
              <w:rPr>
                <w:rFonts w:ascii="SansSerif" w:eastAsia="SansSerif" w:hAnsi="SansSerif" w:cs="SansSerif"/>
                <w:b/>
                <w:color w:val="000000"/>
                <w:sz w:val="14"/>
                <w:lang w:val="it-IT"/>
              </w:rPr>
            </w:pPr>
          </w:p>
        </w:tc>
        <w:tc>
          <w:tcPr>
            <w:tcW w:w="400" w:type="dxa"/>
            <w:tcMar>
              <w:top w:w="0" w:type="dxa"/>
              <w:left w:w="40" w:type="dxa"/>
              <w:bottom w:w="0" w:type="dxa"/>
              <w:right w:w="0" w:type="dxa"/>
            </w:tcMar>
            <w:vAlign w:val="center"/>
          </w:tcPr>
          <w:p w14:paraId="63AB1226" w14:textId="77777777" w:rsidR="005D379E" w:rsidRDefault="005D379E" w:rsidP="00AE3BC5">
            <w:pPr>
              <w:rPr>
                <w:rFonts w:ascii="SansSerif" w:eastAsia="SansSerif" w:hAnsi="SansSerif" w:cs="SansSerif"/>
                <w:b/>
                <w:color w:val="000000"/>
                <w:sz w:val="14"/>
                <w:lang w:val="it-IT"/>
              </w:rPr>
            </w:pPr>
          </w:p>
        </w:tc>
        <w:tc>
          <w:tcPr>
            <w:tcW w:w="400" w:type="dxa"/>
            <w:tcBorders>
              <w:right w:val="single" w:sz="8" w:space="0" w:color="000000"/>
            </w:tcBorders>
            <w:tcMar>
              <w:top w:w="0" w:type="dxa"/>
              <w:left w:w="40" w:type="dxa"/>
              <w:bottom w:w="0" w:type="dxa"/>
              <w:right w:w="0" w:type="dxa"/>
            </w:tcMar>
            <w:vAlign w:val="center"/>
          </w:tcPr>
          <w:p w14:paraId="34E42EF8" w14:textId="77777777" w:rsidR="005D379E" w:rsidRDefault="005D379E" w:rsidP="00AE3BC5">
            <w:pPr>
              <w:rPr>
                <w:rFonts w:ascii="SansSerif" w:eastAsia="SansSerif" w:hAnsi="SansSerif" w:cs="SansSerif"/>
                <w:b/>
                <w:color w:val="000000"/>
                <w:sz w:val="14"/>
                <w:lang w:val="it-IT"/>
              </w:rPr>
            </w:pPr>
          </w:p>
        </w:tc>
        <w:tc>
          <w:tcPr>
            <w:tcW w:w="6300" w:type="dxa"/>
            <w:tcBorders>
              <w:left w:val="single" w:sz="8" w:space="0" w:color="000000"/>
              <w:right w:val="single" w:sz="8" w:space="0" w:color="000000"/>
            </w:tcBorders>
            <w:tcMar>
              <w:top w:w="0" w:type="dxa"/>
              <w:left w:w="40" w:type="dxa"/>
              <w:bottom w:w="0" w:type="dxa"/>
              <w:right w:w="40" w:type="dxa"/>
            </w:tcMar>
            <w:vAlign w:val="center"/>
          </w:tcPr>
          <w:p w14:paraId="30EAC0E7" w14:textId="77777777" w:rsidR="005D379E" w:rsidRDefault="005D379E" w:rsidP="00AE3BC5">
            <w:pPr>
              <w:jc w:val="right"/>
              <w:rPr>
                <w:rFonts w:ascii="SansSerif" w:eastAsia="SansSerif" w:hAnsi="SansSerif" w:cs="SansSerif"/>
                <w:b/>
                <w:color w:val="000000"/>
                <w:sz w:val="14"/>
                <w:lang w:val="it-IT"/>
              </w:rPr>
            </w:pPr>
            <w:r>
              <w:rPr>
                <w:rFonts w:ascii="SansSerif" w:eastAsia="SansSerif" w:hAnsi="SansSerif" w:cs="SansSerif"/>
                <w:b/>
                <w:color w:val="000000"/>
                <w:sz w:val="14"/>
                <w:lang w:val="it-IT"/>
              </w:rPr>
              <w:t>Totale immobilizzazioni immateriali</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38F72B78" w14:textId="77777777" w:rsidR="005D379E" w:rsidRDefault="005D379E" w:rsidP="00AE3BC5">
            <w:pPr>
              <w:jc w:val="right"/>
              <w:rPr>
                <w:rFonts w:ascii="SansSerif" w:eastAsia="SansSerif" w:hAnsi="SansSerif" w:cs="SansSerif"/>
                <w:b/>
                <w:color w:val="000000"/>
                <w:sz w:val="14"/>
                <w:lang w:val="it-IT"/>
              </w:rPr>
            </w:pPr>
            <w:r>
              <w:rPr>
                <w:rFonts w:ascii="SansSerif" w:eastAsia="SansSerif" w:hAnsi="SansSerif" w:cs="SansSerif"/>
                <w:b/>
                <w:color w:val="000000"/>
                <w:sz w:val="14"/>
                <w:lang w:val="it-IT"/>
              </w:rPr>
              <w:t>549.147,89</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7D4B745B" w14:textId="77777777" w:rsidR="005D379E" w:rsidRDefault="005D379E" w:rsidP="00AE3BC5">
            <w:pPr>
              <w:jc w:val="right"/>
              <w:rPr>
                <w:rFonts w:ascii="SansSerif" w:eastAsia="SansSerif" w:hAnsi="SansSerif" w:cs="SansSerif"/>
                <w:b/>
                <w:color w:val="000000"/>
                <w:sz w:val="14"/>
                <w:lang w:val="it-IT"/>
              </w:rPr>
            </w:pPr>
            <w:r>
              <w:rPr>
                <w:rFonts w:ascii="SansSerif" w:eastAsia="SansSerif" w:hAnsi="SansSerif" w:cs="SansSerif"/>
                <w:b/>
                <w:color w:val="000000"/>
                <w:sz w:val="14"/>
                <w:lang w:val="it-IT"/>
              </w:rPr>
              <w:t>378.670,04</w:t>
            </w:r>
          </w:p>
        </w:tc>
      </w:tr>
      <w:tr w:rsidR="005D379E" w14:paraId="330B8097"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06938137" w14:textId="77777777" w:rsidR="005D379E" w:rsidRDefault="005D379E" w:rsidP="00AE3BC5">
            <w:pPr>
              <w:jc w:val="center"/>
              <w:rPr>
                <w:rFonts w:ascii="SansSerif" w:eastAsia="SansSerif" w:hAnsi="SansSerif" w:cs="SansSerif"/>
                <w:color w:val="000000"/>
                <w:sz w:val="14"/>
                <w:lang w:val="it-IT"/>
              </w:rPr>
            </w:pPr>
            <w:r>
              <w:rPr>
                <w:rFonts w:ascii="SansSerif" w:eastAsia="SansSerif" w:hAnsi="SansSerif" w:cs="SansSerif"/>
                <w:color w:val="000000"/>
                <w:sz w:val="14"/>
                <w:lang w:val="it-IT"/>
              </w:rPr>
              <w:t>II</w:t>
            </w:r>
          </w:p>
        </w:tc>
        <w:tc>
          <w:tcPr>
            <w:tcW w:w="400" w:type="dxa"/>
            <w:tcMar>
              <w:top w:w="0" w:type="dxa"/>
              <w:left w:w="40" w:type="dxa"/>
              <w:bottom w:w="0" w:type="dxa"/>
              <w:right w:w="0" w:type="dxa"/>
            </w:tcMar>
            <w:vAlign w:val="center"/>
          </w:tcPr>
          <w:p w14:paraId="63D0C96F" w14:textId="77777777" w:rsidR="005D379E" w:rsidRDefault="005D379E" w:rsidP="00AE3BC5">
            <w:pPr>
              <w:rPr>
                <w:rFonts w:ascii="SansSerif" w:eastAsia="SansSerif" w:hAnsi="SansSerif" w:cs="SansSerif"/>
                <w:color w:val="000000"/>
                <w:sz w:val="14"/>
                <w:lang w:val="it-IT"/>
              </w:rPr>
            </w:pPr>
          </w:p>
        </w:tc>
        <w:tc>
          <w:tcPr>
            <w:tcW w:w="400" w:type="dxa"/>
            <w:tcBorders>
              <w:right w:val="single" w:sz="8" w:space="0" w:color="000000"/>
            </w:tcBorders>
            <w:tcMar>
              <w:top w:w="0" w:type="dxa"/>
              <w:left w:w="40" w:type="dxa"/>
              <w:bottom w:w="0" w:type="dxa"/>
              <w:right w:w="0" w:type="dxa"/>
            </w:tcMar>
            <w:vAlign w:val="center"/>
          </w:tcPr>
          <w:p w14:paraId="5BCC98D7"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53105110" w14:textId="77777777" w:rsidR="005D379E" w:rsidRDefault="005D379E" w:rsidP="00AE3BC5">
            <w:pPr>
              <w:rPr>
                <w:rFonts w:ascii="SansSerif" w:eastAsia="SansSerif" w:hAnsi="SansSerif" w:cs="SansSerif"/>
                <w:i/>
                <w:color w:val="000000"/>
                <w:sz w:val="14"/>
                <w:u w:val="single"/>
                <w:lang w:val="it-IT"/>
              </w:rPr>
            </w:pPr>
            <w:r>
              <w:rPr>
                <w:rFonts w:ascii="SansSerif" w:eastAsia="SansSerif" w:hAnsi="SansSerif" w:cs="SansSerif"/>
                <w:i/>
                <w:color w:val="000000"/>
                <w:sz w:val="14"/>
                <w:u w:val="single"/>
                <w:lang w:val="it-IT"/>
              </w:rPr>
              <w:t>Immobilizzazioni materiali (3)</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3402AE4D" w14:textId="77777777" w:rsidR="005D379E" w:rsidRDefault="005D379E" w:rsidP="00AE3BC5">
            <w:pPr>
              <w:jc w:val="right"/>
              <w:rPr>
                <w:rFonts w:ascii="SansSerif" w:eastAsia="SansSerif" w:hAnsi="SansSerif" w:cs="SansSerif"/>
                <w:color w:val="000000"/>
                <w:sz w:val="14"/>
                <w:lang w:val="it-IT"/>
              </w:rPr>
            </w:pP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65E5917E" w14:textId="77777777" w:rsidR="005D379E" w:rsidRDefault="005D379E" w:rsidP="00AE3BC5">
            <w:pPr>
              <w:jc w:val="right"/>
              <w:rPr>
                <w:rFonts w:ascii="SansSerif" w:eastAsia="SansSerif" w:hAnsi="SansSerif" w:cs="SansSerif"/>
                <w:color w:val="000000"/>
                <w:sz w:val="14"/>
                <w:lang w:val="it-IT"/>
              </w:rPr>
            </w:pPr>
          </w:p>
        </w:tc>
      </w:tr>
      <w:tr w:rsidR="005D379E" w14:paraId="4486C6B8"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5B50F752"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4C2CF628"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1</w:t>
            </w:r>
          </w:p>
        </w:tc>
        <w:tc>
          <w:tcPr>
            <w:tcW w:w="400" w:type="dxa"/>
            <w:tcBorders>
              <w:right w:val="single" w:sz="8" w:space="0" w:color="000000"/>
            </w:tcBorders>
            <w:tcMar>
              <w:top w:w="0" w:type="dxa"/>
              <w:left w:w="40" w:type="dxa"/>
              <w:bottom w:w="0" w:type="dxa"/>
              <w:right w:w="0" w:type="dxa"/>
            </w:tcMar>
            <w:vAlign w:val="center"/>
          </w:tcPr>
          <w:p w14:paraId="73EC2F8D"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46E917F4"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Beni demaniali</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7748BC7C"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15.055.799,05</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3C73E0E0"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15.049.005,96</w:t>
            </w:r>
          </w:p>
        </w:tc>
      </w:tr>
      <w:tr w:rsidR="005D379E" w14:paraId="75F331F5"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0182566A"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0039E49F"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1.1</w:t>
            </w:r>
          </w:p>
        </w:tc>
        <w:tc>
          <w:tcPr>
            <w:tcW w:w="400" w:type="dxa"/>
            <w:tcBorders>
              <w:right w:val="single" w:sz="8" w:space="0" w:color="000000"/>
            </w:tcBorders>
            <w:tcMar>
              <w:top w:w="0" w:type="dxa"/>
              <w:left w:w="40" w:type="dxa"/>
              <w:bottom w:w="0" w:type="dxa"/>
              <w:right w:w="0" w:type="dxa"/>
            </w:tcMar>
            <w:vAlign w:val="center"/>
          </w:tcPr>
          <w:p w14:paraId="48045F82"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6AD0E8F5"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Terreni</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6B85F490"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56.113,84</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0D04385E"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56.113,84</w:t>
            </w:r>
          </w:p>
        </w:tc>
      </w:tr>
      <w:tr w:rsidR="005D379E" w14:paraId="699B90C4"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0DD06C9B"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0FE33FAB"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1.2</w:t>
            </w:r>
          </w:p>
        </w:tc>
        <w:tc>
          <w:tcPr>
            <w:tcW w:w="400" w:type="dxa"/>
            <w:tcBorders>
              <w:right w:val="single" w:sz="8" w:space="0" w:color="000000"/>
            </w:tcBorders>
            <w:tcMar>
              <w:top w:w="0" w:type="dxa"/>
              <w:left w:w="40" w:type="dxa"/>
              <w:bottom w:w="0" w:type="dxa"/>
              <w:right w:w="0" w:type="dxa"/>
            </w:tcMar>
            <w:vAlign w:val="center"/>
          </w:tcPr>
          <w:p w14:paraId="1C0E2FEE"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675188C3"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Fabbricati</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3DF88FBC"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1.572.671,86</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03AEF28C"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1.655.689,13</w:t>
            </w:r>
          </w:p>
        </w:tc>
      </w:tr>
      <w:tr w:rsidR="005D379E" w14:paraId="5ED34D6E"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100D99FB"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74D8DF70"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1.3</w:t>
            </w:r>
          </w:p>
        </w:tc>
        <w:tc>
          <w:tcPr>
            <w:tcW w:w="400" w:type="dxa"/>
            <w:tcBorders>
              <w:right w:val="single" w:sz="8" w:space="0" w:color="000000"/>
            </w:tcBorders>
            <w:tcMar>
              <w:top w:w="0" w:type="dxa"/>
              <w:left w:w="40" w:type="dxa"/>
              <w:bottom w:w="0" w:type="dxa"/>
              <w:right w:w="0" w:type="dxa"/>
            </w:tcMar>
            <w:vAlign w:val="center"/>
          </w:tcPr>
          <w:p w14:paraId="3F00C0CD"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1AF14EB8"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Infrastrutture</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36659EF1"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12.236.858,85</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738F62EF"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12.148.444,87</w:t>
            </w:r>
          </w:p>
        </w:tc>
      </w:tr>
      <w:tr w:rsidR="005D379E" w14:paraId="3DE3DBF7"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6B4E504C"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366B5D8F"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1.9</w:t>
            </w:r>
          </w:p>
        </w:tc>
        <w:tc>
          <w:tcPr>
            <w:tcW w:w="400" w:type="dxa"/>
            <w:tcBorders>
              <w:right w:val="single" w:sz="8" w:space="0" w:color="000000"/>
            </w:tcBorders>
            <w:tcMar>
              <w:top w:w="0" w:type="dxa"/>
              <w:left w:w="40" w:type="dxa"/>
              <w:bottom w:w="0" w:type="dxa"/>
              <w:right w:w="0" w:type="dxa"/>
            </w:tcMar>
            <w:vAlign w:val="center"/>
          </w:tcPr>
          <w:p w14:paraId="4FF10ACB"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6D37F166"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Altri beni demaniali</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1634C63A"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1.190.154,50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01A54F67"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1.188.758,12</w:t>
            </w:r>
          </w:p>
        </w:tc>
      </w:tr>
      <w:tr w:rsidR="005D379E" w14:paraId="613617A5"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697A5963" w14:textId="77777777" w:rsidR="005D379E" w:rsidRDefault="005D379E" w:rsidP="00AE3BC5">
            <w:pPr>
              <w:jc w:val="center"/>
              <w:rPr>
                <w:rFonts w:ascii="SansSerif" w:eastAsia="SansSerif" w:hAnsi="SansSerif" w:cs="SansSerif"/>
                <w:color w:val="000000"/>
                <w:sz w:val="14"/>
                <w:lang w:val="it-IT"/>
              </w:rPr>
            </w:pPr>
            <w:r>
              <w:rPr>
                <w:rFonts w:ascii="SansSerif" w:eastAsia="SansSerif" w:hAnsi="SansSerif" w:cs="SansSerif"/>
                <w:color w:val="000000"/>
                <w:sz w:val="14"/>
                <w:lang w:val="it-IT"/>
              </w:rPr>
              <w:t>III</w:t>
            </w:r>
          </w:p>
        </w:tc>
        <w:tc>
          <w:tcPr>
            <w:tcW w:w="400" w:type="dxa"/>
            <w:tcMar>
              <w:top w:w="0" w:type="dxa"/>
              <w:left w:w="40" w:type="dxa"/>
              <w:bottom w:w="0" w:type="dxa"/>
              <w:right w:w="0" w:type="dxa"/>
            </w:tcMar>
            <w:vAlign w:val="center"/>
          </w:tcPr>
          <w:p w14:paraId="15C41B49"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2</w:t>
            </w:r>
          </w:p>
        </w:tc>
        <w:tc>
          <w:tcPr>
            <w:tcW w:w="400" w:type="dxa"/>
            <w:tcBorders>
              <w:right w:val="single" w:sz="8" w:space="0" w:color="000000"/>
            </w:tcBorders>
            <w:tcMar>
              <w:top w:w="0" w:type="dxa"/>
              <w:left w:w="40" w:type="dxa"/>
              <w:bottom w:w="0" w:type="dxa"/>
              <w:right w:w="0" w:type="dxa"/>
            </w:tcMar>
            <w:vAlign w:val="center"/>
          </w:tcPr>
          <w:p w14:paraId="1F577DB6"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7A7E7FD0"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Altre immobilizzazioni materiali (3)</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61FA4074"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9.065.267,54</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58877F93"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8.667.172,39</w:t>
            </w:r>
          </w:p>
        </w:tc>
      </w:tr>
      <w:tr w:rsidR="005D379E" w14:paraId="7FD5EBC6"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73360EB2"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7BDEC93B"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2.1</w:t>
            </w:r>
          </w:p>
        </w:tc>
        <w:tc>
          <w:tcPr>
            <w:tcW w:w="400" w:type="dxa"/>
            <w:tcBorders>
              <w:right w:val="single" w:sz="8" w:space="0" w:color="000000"/>
            </w:tcBorders>
            <w:tcMar>
              <w:top w:w="0" w:type="dxa"/>
              <w:left w:w="40" w:type="dxa"/>
              <w:bottom w:w="0" w:type="dxa"/>
              <w:right w:w="0" w:type="dxa"/>
            </w:tcMar>
            <w:vAlign w:val="center"/>
          </w:tcPr>
          <w:p w14:paraId="2CDAE554"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649C9BF5"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 xml:space="preserve">Terreni </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6717FB0A"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3.060.054,97</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1E06A433"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3.060.054,97</w:t>
            </w:r>
          </w:p>
        </w:tc>
      </w:tr>
      <w:tr w:rsidR="005D379E" w14:paraId="5FE735EC"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4CC3146C" w14:textId="77777777" w:rsidR="005D379E" w:rsidRDefault="005D379E" w:rsidP="00AE3BC5">
            <w:pPr>
              <w:jc w:val="center"/>
              <w:rPr>
                <w:rFonts w:ascii="SansSerif" w:eastAsia="SansSerif" w:hAnsi="SansSerif" w:cs="SansSerif"/>
                <w:i/>
                <w:color w:val="000000"/>
                <w:sz w:val="14"/>
                <w:lang w:val="it-IT"/>
              </w:rPr>
            </w:pPr>
          </w:p>
        </w:tc>
        <w:tc>
          <w:tcPr>
            <w:tcW w:w="400" w:type="dxa"/>
            <w:tcMar>
              <w:top w:w="0" w:type="dxa"/>
              <w:left w:w="40" w:type="dxa"/>
              <w:bottom w:w="0" w:type="dxa"/>
              <w:right w:w="0" w:type="dxa"/>
            </w:tcMar>
            <w:vAlign w:val="center"/>
          </w:tcPr>
          <w:p w14:paraId="72F3590F" w14:textId="77777777" w:rsidR="005D379E" w:rsidRDefault="005D379E" w:rsidP="00AE3BC5">
            <w:pPr>
              <w:rPr>
                <w:rFonts w:ascii="SansSerif" w:eastAsia="SansSerif" w:hAnsi="SansSerif" w:cs="SansSerif"/>
                <w:i/>
                <w:color w:val="000000"/>
                <w:sz w:val="14"/>
                <w:lang w:val="it-IT"/>
              </w:rPr>
            </w:pPr>
          </w:p>
        </w:tc>
        <w:tc>
          <w:tcPr>
            <w:tcW w:w="400" w:type="dxa"/>
            <w:tcBorders>
              <w:right w:val="single" w:sz="8" w:space="0" w:color="000000"/>
            </w:tcBorders>
            <w:tcMar>
              <w:top w:w="0" w:type="dxa"/>
              <w:left w:w="40" w:type="dxa"/>
              <w:bottom w:w="0" w:type="dxa"/>
              <w:right w:w="0" w:type="dxa"/>
            </w:tcMar>
            <w:vAlign w:val="center"/>
          </w:tcPr>
          <w:p w14:paraId="7CAC8EE1"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a</w:t>
            </w:r>
          </w:p>
        </w:tc>
        <w:tc>
          <w:tcPr>
            <w:tcW w:w="6300" w:type="dxa"/>
            <w:tcBorders>
              <w:left w:val="single" w:sz="8" w:space="0" w:color="000000"/>
              <w:right w:val="single" w:sz="8" w:space="0" w:color="000000"/>
            </w:tcBorders>
            <w:tcMar>
              <w:top w:w="0" w:type="dxa"/>
              <w:left w:w="40" w:type="dxa"/>
              <w:bottom w:w="0" w:type="dxa"/>
              <w:right w:w="0" w:type="dxa"/>
            </w:tcMar>
            <w:vAlign w:val="center"/>
          </w:tcPr>
          <w:p w14:paraId="02F24674"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di cui in leasing finanziario</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2385753B"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51EF2EE7"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r>
      <w:tr w:rsidR="005D379E" w14:paraId="77B26CEF"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440C8F0D"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30D8CA47"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2.2</w:t>
            </w:r>
          </w:p>
        </w:tc>
        <w:tc>
          <w:tcPr>
            <w:tcW w:w="400" w:type="dxa"/>
            <w:tcBorders>
              <w:right w:val="single" w:sz="8" w:space="0" w:color="000000"/>
            </w:tcBorders>
            <w:tcMar>
              <w:top w:w="0" w:type="dxa"/>
              <w:left w:w="40" w:type="dxa"/>
              <w:bottom w:w="0" w:type="dxa"/>
              <w:right w:w="0" w:type="dxa"/>
            </w:tcMar>
            <w:vAlign w:val="center"/>
          </w:tcPr>
          <w:p w14:paraId="07D4D67F"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0B356B4E"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Fabbricati</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1B624669"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5.612.238,47</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2433F107"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5.232.594,64</w:t>
            </w:r>
          </w:p>
        </w:tc>
      </w:tr>
      <w:tr w:rsidR="005D379E" w14:paraId="68EACB0E"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130A1366" w14:textId="77777777" w:rsidR="005D379E" w:rsidRDefault="005D379E" w:rsidP="00AE3BC5">
            <w:pPr>
              <w:jc w:val="center"/>
              <w:rPr>
                <w:rFonts w:ascii="SansSerif" w:eastAsia="SansSerif" w:hAnsi="SansSerif" w:cs="SansSerif"/>
                <w:i/>
                <w:color w:val="000000"/>
                <w:sz w:val="14"/>
                <w:lang w:val="it-IT"/>
              </w:rPr>
            </w:pPr>
          </w:p>
        </w:tc>
        <w:tc>
          <w:tcPr>
            <w:tcW w:w="400" w:type="dxa"/>
            <w:tcMar>
              <w:top w:w="0" w:type="dxa"/>
              <w:left w:w="40" w:type="dxa"/>
              <w:bottom w:w="0" w:type="dxa"/>
              <w:right w:w="0" w:type="dxa"/>
            </w:tcMar>
            <w:vAlign w:val="center"/>
          </w:tcPr>
          <w:p w14:paraId="0496EC3A" w14:textId="77777777" w:rsidR="005D379E" w:rsidRDefault="005D379E" w:rsidP="00AE3BC5">
            <w:pPr>
              <w:rPr>
                <w:rFonts w:ascii="SansSerif" w:eastAsia="SansSerif" w:hAnsi="SansSerif" w:cs="SansSerif"/>
                <w:i/>
                <w:color w:val="000000"/>
                <w:sz w:val="14"/>
                <w:lang w:val="it-IT"/>
              </w:rPr>
            </w:pPr>
          </w:p>
        </w:tc>
        <w:tc>
          <w:tcPr>
            <w:tcW w:w="400" w:type="dxa"/>
            <w:tcBorders>
              <w:right w:val="single" w:sz="8" w:space="0" w:color="000000"/>
            </w:tcBorders>
            <w:tcMar>
              <w:top w:w="0" w:type="dxa"/>
              <w:left w:w="40" w:type="dxa"/>
              <w:bottom w:w="0" w:type="dxa"/>
              <w:right w:w="0" w:type="dxa"/>
            </w:tcMar>
            <w:vAlign w:val="center"/>
          </w:tcPr>
          <w:p w14:paraId="2CF11B14"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a</w:t>
            </w:r>
          </w:p>
        </w:tc>
        <w:tc>
          <w:tcPr>
            <w:tcW w:w="6300" w:type="dxa"/>
            <w:tcBorders>
              <w:left w:val="single" w:sz="8" w:space="0" w:color="000000"/>
              <w:right w:val="single" w:sz="8" w:space="0" w:color="000000"/>
            </w:tcBorders>
            <w:tcMar>
              <w:top w:w="0" w:type="dxa"/>
              <w:left w:w="40" w:type="dxa"/>
              <w:bottom w:w="0" w:type="dxa"/>
              <w:right w:w="0" w:type="dxa"/>
            </w:tcMar>
            <w:vAlign w:val="center"/>
          </w:tcPr>
          <w:p w14:paraId="38A895F9"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di cui in leasing finanziario</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368E44C7"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0AF15F89"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r>
      <w:tr w:rsidR="005D379E" w14:paraId="3FE29B4C"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127CD272"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59A22AA4"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2.3</w:t>
            </w:r>
          </w:p>
        </w:tc>
        <w:tc>
          <w:tcPr>
            <w:tcW w:w="400" w:type="dxa"/>
            <w:tcBorders>
              <w:right w:val="single" w:sz="8" w:space="0" w:color="000000"/>
            </w:tcBorders>
            <w:tcMar>
              <w:top w:w="0" w:type="dxa"/>
              <w:left w:w="40" w:type="dxa"/>
              <w:bottom w:w="0" w:type="dxa"/>
              <w:right w:w="0" w:type="dxa"/>
            </w:tcMar>
            <w:vAlign w:val="center"/>
          </w:tcPr>
          <w:p w14:paraId="3D4ABD81"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7754D53A"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Impianti e macchinari</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0C850A55"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151.827,22</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66EA26E2"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244.580,21</w:t>
            </w:r>
          </w:p>
        </w:tc>
      </w:tr>
      <w:tr w:rsidR="005D379E" w14:paraId="0A9C8EC8"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736C7B5D" w14:textId="77777777" w:rsidR="005D379E" w:rsidRDefault="005D379E" w:rsidP="00AE3BC5">
            <w:pPr>
              <w:jc w:val="center"/>
              <w:rPr>
                <w:rFonts w:ascii="SansSerif" w:eastAsia="SansSerif" w:hAnsi="SansSerif" w:cs="SansSerif"/>
                <w:i/>
                <w:color w:val="000000"/>
                <w:sz w:val="14"/>
                <w:lang w:val="it-IT"/>
              </w:rPr>
            </w:pPr>
          </w:p>
        </w:tc>
        <w:tc>
          <w:tcPr>
            <w:tcW w:w="400" w:type="dxa"/>
            <w:tcMar>
              <w:top w:w="0" w:type="dxa"/>
              <w:left w:w="40" w:type="dxa"/>
              <w:bottom w:w="0" w:type="dxa"/>
              <w:right w:w="0" w:type="dxa"/>
            </w:tcMar>
            <w:vAlign w:val="center"/>
          </w:tcPr>
          <w:p w14:paraId="23C586F0" w14:textId="77777777" w:rsidR="005D379E" w:rsidRDefault="005D379E" w:rsidP="00AE3BC5">
            <w:pPr>
              <w:rPr>
                <w:rFonts w:ascii="SansSerif" w:eastAsia="SansSerif" w:hAnsi="SansSerif" w:cs="SansSerif"/>
                <w:i/>
                <w:color w:val="000000"/>
                <w:sz w:val="14"/>
                <w:lang w:val="it-IT"/>
              </w:rPr>
            </w:pPr>
          </w:p>
        </w:tc>
        <w:tc>
          <w:tcPr>
            <w:tcW w:w="400" w:type="dxa"/>
            <w:tcBorders>
              <w:right w:val="single" w:sz="8" w:space="0" w:color="000000"/>
            </w:tcBorders>
            <w:tcMar>
              <w:top w:w="0" w:type="dxa"/>
              <w:left w:w="40" w:type="dxa"/>
              <w:bottom w:w="0" w:type="dxa"/>
              <w:right w:w="0" w:type="dxa"/>
            </w:tcMar>
            <w:vAlign w:val="center"/>
          </w:tcPr>
          <w:p w14:paraId="6BD66B3E"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a</w:t>
            </w:r>
          </w:p>
        </w:tc>
        <w:tc>
          <w:tcPr>
            <w:tcW w:w="6300" w:type="dxa"/>
            <w:tcBorders>
              <w:left w:val="single" w:sz="8" w:space="0" w:color="000000"/>
              <w:right w:val="single" w:sz="8" w:space="0" w:color="000000"/>
            </w:tcBorders>
            <w:tcMar>
              <w:top w:w="0" w:type="dxa"/>
              <w:left w:w="40" w:type="dxa"/>
              <w:bottom w:w="0" w:type="dxa"/>
              <w:right w:w="0" w:type="dxa"/>
            </w:tcMar>
            <w:vAlign w:val="center"/>
          </w:tcPr>
          <w:p w14:paraId="1BDD235C"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di cui in leasing finanziario</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0DA24163"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24B338F3"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r>
      <w:tr w:rsidR="005D379E" w14:paraId="3910018E"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331E5397"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2D79A5E4"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2.4</w:t>
            </w:r>
          </w:p>
        </w:tc>
        <w:tc>
          <w:tcPr>
            <w:tcW w:w="400" w:type="dxa"/>
            <w:tcBorders>
              <w:right w:val="single" w:sz="8" w:space="0" w:color="000000"/>
            </w:tcBorders>
            <w:tcMar>
              <w:top w:w="0" w:type="dxa"/>
              <w:left w:w="40" w:type="dxa"/>
              <w:bottom w:w="0" w:type="dxa"/>
              <w:right w:w="0" w:type="dxa"/>
            </w:tcMar>
            <w:vAlign w:val="center"/>
          </w:tcPr>
          <w:p w14:paraId="2EDDF418"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13EA1583"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Attrezzature industriali e commerciali</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1647FF6F"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631F0BAE"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4.851,30</w:t>
            </w:r>
          </w:p>
        </w:tc>
      </w:tr>
      <w:tr w:rsidR="005D379E" w14:paraId="34296A67"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36187B47"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643E32B3"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2.5</w:t>
            </w:r>
          </w:p>
        </w:tc>
        <w:tc>
          <w:tcPr>
            <w:tcW w:w="400" w:type="dxa"/>
            <w:tcBorders>
              <w:right w:val="single" w:sz="8" w:space="0" w:color="000000"/>
            </w:tcBorders>
            <w:tcMar>
              <w:top w:w="0" w:type="dxa"/>
              <w:left w:w="40" w:type="dxa"/>
              <w:bottom w:w="0" w:type="dxa"/>
              <w:right w:w="0" w:type="dxa"/>
            </w:tcMar>
            <w:vAlign w:val="center"/>
          </w:tcPr>
          <w:p w14:paraId="412BEA0C"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4CBEB336"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 xml:space="preserve">Mezzi di trasporto </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4AEE0B30"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165.826,29</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293011D9"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48.633,43</w:t>
            </w:r>
          </w:p>
        </w:tc>
      </w:tr>
      <w:tr w:rsidR="005D379E" w14:paraId="2642CCA9"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33E3D094"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45C58B77"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2.6</w:t>
            </w:r>
          </w:p>
        </w:tc>
        <w:tc>
          <w:tcPr>
            <w:tcW w:w="400" w:type="dxa"/>
            <w:tcBorders>
              <w:right w:val="single" w:sz="8" w:space="0" w:color="000000"/>
            </w:tcBorders>
            <w:tcMar>
              <w:top w:w="0" w:type="dxa"/>
              <w:left w:w="40" w:type="dxa"/>
              <w:bottom w:w="0" w:type="dxa"/>
              <w:right w:w="0" w:type="dxa"/>
            </w:tcMar>
            <w:vAlign w:val="center"/>
          </w:tcPr>
          <w:p w14:paraId="46843BEE"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59FC0249"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Macchine per ufficio e hardware</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33F088C8"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26.983,34</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2DBC2777"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21.869,56</w:t>
            </w:r>
          </w:p>
        </w:tc>
      </w:tr>
      <w:tr w:rsidR="005D379E" w14:paraId="1B036463"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6BB22D5C"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2D830494"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2.7</w:t>
            </w:r>
          </w:p>
        </w:tc>
        <w:tc>
          <w:tcPr>
            <w:tcW w:w="400" w:type="dxa"/>
            <w:tcBorders>
              <w:right w:val="single" w:sz="8" w:space="0" w:color="000000"/>
            </w:tcBorders>
            <w:tcMar>
              <w:top w:w="0" w:type="dxa"/>
              <w:left w:w="40" w:type="dxa"/>
              <w:bottom w:w="0" w:type="dxa"/>
              <w:right w:w="0" w:type="dxa"/>
            </w:tcMar>
            <w:vAlign w:val="center"/>
          </w:tcPr>
          <w:p w14:paraId="165379CF"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1B74BE16"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Mobili e arredi</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68AD1B32"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22.239,56</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53F938C3"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27.289,36</w:t>
            </w:r>
          </w:p>
        </w:tc>
      </w:tr>
      <w:tr w:rsidR="005D379E" w14:paraId="399FB982"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6C2EF1BE"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5FFD06AC"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2.8</w:t>
            </w:r>
          </w:p>
        </w:tc>
        <w:tc>
          <w:tcPr>
            <w:tcW w:w="400" w:type="dxa"/>
            <w:tcBorders>
              <w:right w:val="single" w:sz="8" w:space="0" w:color="000000"/>
            </w:tcBorders>
            <w:tcMar>
              <w:top w:w="0" w:type="dxa"/>
              <w:left w:w="40" w:type="dxa"/>
              <w:bottom w:w="0" w:type="dxa"/>
              <w:right w:w="0" w:type="dxa"/>
            </w:tcMar>
            <w:vAlign w:val="center"/>
          </w:tcPr>
          <w:p w14:paraId="08F5F00B"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5E069DA0"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Infrastrutture</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3ED9F5D7"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4AB91677"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r>
      <w:tr w:rsidR="005D379E" w14:paraId="7834AF85"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3F9C87BE"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731063DB"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2.99</w:t>
            </w:r>
          </w:p>
        </w:tc>
        <w:tc>
          <w:tcPr>
            <w:tcW w:w="400" w:type="dxa"/>
            <w:tcBorders>
              <w:right w:val="single" w:sz="8" w:space="0" w:color="000000"/>
            </w:tcBorders>
            <w:tcMar>
              <w:top w:w="0" w:type="dxa"/>
              <w:left w:w="40" w:type="dxa"/>
              <w:bottom w:w="0" w:type="dxa"/>
              <w:right w:w="0" w:type="dxa"/>
            </w:tcMar>
            <w:vAlign w:val="center"/>
          </w:tcPr>
          <w:p w14:paraId="56D3AE9C"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11DE7FCD"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Altri beni materiali</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1FD988E2"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26.097,69</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7764FC6C"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27.298,92</w:t>
            </w:r>
          </w:p>
        </w:tc>
      </w:tr>
      <w:tr w:rsidR="005D379E" w14:paraId="4DC4F9BA"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183E7DED"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3071A346"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3</w:t>
            </w:r>
          </w:p>
        </w:tc>
        <w:tc>
          <w:tcPr>
            <w:tcW w:w="400" w:type="dxa"/>
            <w:tcBorders>
              <w:right w:val="single" w:sz="8" w:space="0" w:color="000000"/>
            </w:tcBorders>
            <w:tcMar>
              <w:top w:w="0" w:type="dxa"/>
              <w:left w:w="40" w:type="dxa"/>
              <w:bottom w:w="0" w:type="dxa"/>
              <w:right w:w="0" w:type="dxa"/>
            </w:tcMar>
            <w:vAlign w:val="center"/>
          </w:tcPr>
          <w:p w14:paraId="1291746C"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712C0B5A"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Immobilizzazioni in corso ed acconti</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41BC7DC5"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984.454,24</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7731D4FE"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954.186,98</w:t>
            </w:r>
          </w:p>
        </w:tc>
      </w:tr>
      <w:tr w:rsidR="005D379E" w14:paraId="1CBCBC0C" w14:textId="77777777" w:rsidTr="00AE3BC5">
        <w:trPr>
          <w:trHeight w:hRule="exact" w:val="300"/>
        </w:trPr>
        <w:tc>
          <w:tcPr>
            <w:tcW w:w="400" w:type="dxa"/>
            <w:tcBorders>
              <w:left w:val="single" w:sz="8" w:space="0" w:color="000000"/>
            </w:tcBorders>
            <w:tcMar>
              <w:top w:w="0" w:type="dxa"/>
              <w:left w:w="0" w:type="dxa"/>
              <w:bottom w:w="0" w:type="dxa"/>
              <w:right w:w="0" w:type="dxa"/>
            </w:tcMar>
            <w:vAlign w:val="center"/>
          </w:tcPr>
          <w:p w14:paraId="18AD2C50" w14:textId="77777777" w:rsidR="005D379E" w:rsidRDefault="005D379E" w:rsidP="00AE3BC5">
            <w:pPr>
              <w:jc w:val="center"/>
              <w:rPr>
                <w:rFonts w:ascii="SansSerif" w:eastAsia="SansSerif" w:hAnsi="SansSerif" w:cs="SansSerif"/>
                <w:b/>
                <w:color w:val="000000"/>
                <w:sz w:val="14"/>
                <w:lang w:val="it-IT"/>
              </w:rPr>
            </w:pPr>
          </w:p>
        </w:tc>
        <w:tc>
          <w:tcPr>
            <w:tcW w:w="400" w:type="dxa"/>
            <w:tcMar>
              <w:top w:w="0" w:type="dxa"/>
              <w:left w:w="40" w:type="dxa"/>
              <w:bottom w:w="0" w:type="dxa"/>
              <w:right w:w="0" w:type="dxa"/>
            </w:tcMar>
            <w:vAlign w:val="center"/>
          </w:tcPr>
          <w:p w14:paraId="4689C770" w14:textId="77777777" w:rsidR="005D379E" w:rsidRDefault="005D379E" w:rsidP="00AE3BC5">
            <w:pPr>
              <w:rPr>
                <w:rFonts w:ascii="SansSerif" w:eastAsia="SansSerif" w:hAnsi="SansSerif" w:cs="SansSerif"/>
                <w:b/>
                <w:color w:val="000000"/>
                <w:sz w:val="14"/>
                <w:lang w:val="it-IT"/>
              </w:rPr>
            </w:pPr>
          </w:p>
        </w:tc>
        <w:tc>
          <w:tcPr>
            <w:tcW w:w="400" w:type="dxa"/>
            <w:tcBorders>
              <w:right w:val="single" w:sz="8" w:space="0" w:color="000000"/>
            </w:tcBorders>
            <w:tcMar>
              <w:top w:w="0" w:type="dxa"/>
              <w:left w:w="40" w:type="dxa"/>
              <w:bottom w:w="0" w:type="dxa"/>
              <w:right w:w="0" w:type="dxa"/>
            </w:tcMar>
            <w:vAlign w:val="center"/>
          </w:tcPr>
          <w:p w14:paraId="2EB4ED61" w14:textId="77777777" w:rsidR="005D379E" w:rsidRDefault="005D379E" w:rsidP="00AE3BC5">
            <w:pPr>
              <w:rPr>
                <w:rFonts w:ascii="SansSerif" w:eastAsia="SansSerif" w:hAnsi="SansSerif" w:cs="SansSerif"/>
                <w:b/>
                <w:color w:val="000000"/>
                <w:sz w:val="14"/>
                <w:lang w:val="it-IT"/>
              </w:rPr>
            </w:pPr>
          </w:p>
        </w:tc>
        <w:tc>
          <w:tcPr>
            <w:tcW w:w="6300" w:type="dxa"/>
            <w:tcBorders>
              <w:left w:val="single" w:sz="8" w:space="0" w:color="000000"/>
              <w:right w:val="single" w:sz="8" w:space="0" w:color="000000"/>
            </w:tcBorders>
            <w:tcMar>
              <w:top w:w="0" w:type="dxa"/>
              <w:left w:w="40" w:type="dxa"/>
              <w:bottom w:w="0" w:type="dxa"/>
              <w:right w:w="40" w:type="dxa"/>
            </w:tcMar>
            <w:vAlign w:val="center"/>
          </w:tcPr>
          <w:p w14:paraId="6E0365F9" w14:textId="77777777" w:rsidR="005D379E" w:rsidRDefault="005D379E" w:rsidP="00AE3BC5">
            <w:pPr>
              <w:jc w:val="right"/>
              <w:rPr>
                <w:rFonts w:ascii="SansSerif" w:eastAsia="SansSerif" w:hAnsi="SansSerif" w:cs="SansSerif"/>
                <w:b/>
                <w:color w:val="000000"/>
                <w:sz w:val="14"/>
                <w:lang w:val="it-IT"/>
              </w:rPr>
            </w:pPr>
            <w:r>
              <w:rPr>
                <w:rFonts w:ascii="SansSerif" w:eastAsia="SansSerif" w:hAnsi="SansSerif" w:cs="SansSerif"/>
                <w:b/>
                <w:color w:val="000000"/>
                <w:sz w:val="14"/>
                <w:lang w:val="it-IT"/>
              </w:rPr>
              <w:t>Totale immobilizzazioni materiali</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136BE317" w14:textId="77777777" w:rsidR="005D379E" w:rsidRDefault="005D379E" w:rsidP="00AE3BC5">
            <w:pPr>
              <w:jc w:val="right"/>
              <w:rPr>
                <w:rFonts w:ascii="SansSerif" w:eastAsia="SansSerif" w:hAnsi="SansSerif" w:cs="SansSerif"/>
                <w:b/>
                <w:color w:val="000000"/>
                <w:sz w:val="14"/>
                <w:lang w:val="it-IT"/>
              </w:rPr>
            </w:pPr>
            <w:r>
              <w:rPr>
                <w:rFonts w:ascii="SansSerif" w:eastAsia="SansSerif" w:hAnsi="SansSerif" w:cs="SansSerif"/>
                <w:b/>
                <w:color w:val="000000"/>
                <w:sz w:val="14"/>
                <w:lang w:val="it-IT"/>
              </w:rPr>
              <w:t>25.105.520,83</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2CF3B6E8" w14:textId="77777777" w:rsidR="005D379E" w:rsidRDefault="005D379E" w:rsidP="00AE3BC5">
            <w:pPr>
              <w:jc w:val="right"/>
              <w:rPr>
                <w:rFonts w:ascii="SansSerif" w:eastAsia="SansSerif" w:hAnsi="SansSerif" w:cs="SansSerif"/>
                <w:b/>
                <w:color w:val="000000"/>
                <w:sz w:val="14"/>
                <w:lang w:val="it-IT"/>
              </w:rPr>
            </w:pPr>
            <w:r>
              <w:rPr>
                <w:rFonts w:ascii="SansSerif" w:eastAsia="SansSerif" w:hAnsi="SansSerif" w:cs="SansSerif"/>
                <w:b/>
                <w:color w:val="000000"/>
                <w:sz w:val="14"/>
                <w:lang w:val="it-IT"/>
              </w:rPr>
              <w:t>24.670.365,33</w:t>
            </w:r>
          </w:p>
        </w:tc>
      </w:tr>
      <w:tr w:rsidR="005D379E" w14:paraId="2EEC5FE6" w14:textId="77777777" w:rsidTr="00AE3BC5">
        <w:trPr>
          <w:trHeight w:hRule="exact" w:val="20"/>
        </w:trPr>
        <w:tc>
          <w:tcPr>
            <w:tcW w:w="400" w:type="dxa"/>
            <w:tcBorders>
              <w:bottom w:val="single" w:sz="8" w:space="0" w:color="000000"/>
            </w:tcBorders>
            <w:tcMar>
              <w:top w:w="0" w:type="dxa"/>
              <w:left w:w="0" w:type="dxa"/>
              <w:bottom w:w="0" w:type="dxa"/>
              <w:right w:w="0" w:type="dxa"/>
            </w:tcMar>
          </w:tcPr>
          <w:p w14:paraId="0F86E311" w14:textId="77777777" w:rsidR="005D379E" w:rsidRDefault="005D379E" w:rsidP="00AE3BC5">
            <w:pPr>
              <w:rPr>
                <w:sz w:val="2"/>
              </w:rPr>
            </w:pPr>
          </w:p>
        </w:tc>
        <w:tc>
          <w:tcPr>
            <w:tcW w:w="400" w:type="dxa"/>
            <w:tcBorders>
              <w:bottom w:val="single" w:sz="8" w:space="0" w:color="000000"/>
            </w:tcBorders>
            <w:tcMar>
              <w:top w:w="0" w:type="dxa"/>
              <w:left w:w="0" w:type="dxa"/>
              <w:bottom w:w="0" w:type="dxa"/>
              <w:right w:w="0" w:type="dxa"/>
            </w:tcMar>
          </w:tcPr>
          <w:p w14:paraId="44C1BA53" w14:textId="77777777" w:rsidR="005D379E" w:rsidRDefault="005D379E" w:rsidP="00AE3BC5">
            <w:pPr>
              <w:rPr>
                <w:sz w:val="2"/>
              </w:rPr>
            </w:pPr>
          </w:p>
        </w:tc>
        <w:tc>
          <w:tcPr>
            <w:tcW w:w="400" w:type="dxa"/>
            <w:tcBorders>
              <w:bottom w:val="single" w:sz="8" w:space="0" w:color="000000"/>
            </w:tcBorders>
            <w:tcMar>
              <w:top w:w="0" w:type="dxa"/>
              <w:left w:w="0" w:type="dxa"/>
              <w:bottom w:w="0" w:type="dxa"/>
              <w:right w:w="0" w:type="dxa"/>
            </w:tcMar>
          </w:tcPr>
          <w:p w14:paraId="5715D000" w14:textId="77777777" w:rsidR="005D379E" w:rsidRDefault="005D379E" w:rsidP="00AE3BC5">
            <w:pPr>
              <w:rPr>
                <w:sz w:val="2"/>
              </w:rPr>
            </w:pPr>
          </w:p>
        </w:tc>
        <w:tc>
          <w:tcPr>
            <w:tcW w:w="6300" w:type="dxa"/>
            <w:tcBorders>
              <w:bottom w:val="single" w:sz="8" w:space="0" w:color="000000"/>
            </w:tcBorders>
            <w:tcMar>
              <w:top w:w="0" w:type="dxa"/>
              <w:left w:w="0" w:type="dxa"/>
              <w:bottom w:w="0" w:type="dxa"/>
              <w:right w:w="0" w:type="dxa"/>
            </w:tcMar>
          </w:tcPr>
          <w:p w14:paraId="7AD985A2" w14:textId="77777777" w:rsidR="005D379E" w:rsidRDefault="005D379E" w:rsidP="00AE3BC5">
            <w:pPr>
              <w:rPr>
                <w:sz w:val="2"/>
              </w:rPr>
            </w:pPr>
          </w:p>
        </w:tc>
        <w:tc>
          <w:tcPr>
            <w:tcW w:w="1800" w:type="dxa"/>
            <w:tcBorders>
              <w:bottom w:val="single" w:sz="8" w:space="0" w:color="000000"/>
            </w:tcBorders>
            <w:tcMar>
              <w:top w:w="0" w:type="dxa"/>
              <w:left w:w="0" w:type="dxa"/>
              <w:bottom w:w="0" w:type="dxa"/>
              <w:right w:w="0" w:type="dxa"/>
            </w:tcMar>
          </w:tcPr>
          <w:p w14:paraId="05E89ECD" w14:textId="77777777" w:rsidR="005D379E" w:rsidRDefault="005D379E" w:rsidP="00AE3BC5">
            <w:pPr>
              <w:rPr>
                <w:sz w:val="2"/>
              </w:rPr>
            </w:pPr>
          </w:p>
        </w:tc>
        <w:tc>
          <w:tcPr>
            <w:tcW w:w="1800" w:type="dxa"/>
            <w:tcBorders>
              <w:bottom w:val="single" w:sz="8" w:space="0" w:color="000000"/>
            </w:tcBorders>
            <w:tcMar>
              <w:top w:w="0" w:type="dxa"/>
              <w:left w:w="0" w:type="dxa"/>
              <w:bottom w:w="0" w:type="dxa"/>
              <w:right w:w="0" w:type="dxa"/>
            </w:tcMar>
          </w:tcPr>
          <w:p w14:paraId="4820D731" w14:textId="77777777" w:rsidR="005D379E" w:rsidRDefault="005D379E" w:rsidP="00AE3BC5">
            <w:pPr>
              <w:rPr>
                <w:sz w:val="2"/>
              </w:rPr>
            </w:pPr>
          </w:p>
        </w:tc>
      </w:tr>
    </w:tbl>
    <w:p w14:paraId="3D27C004" w14:textId="77777777" w:rsidR="005D379E" w:rsidRDefault="005D379E" w:rsidP="005D379E">
      <w:pPr>
        <w:spacing w:after="240" w:line="240" w:lineRule="exact"/>
      </w:pPr>
      <w:r>
        <w:t xml:space="preserve"> </w:t>
      </w:r>
    </w:p>
    <w:p w14:paraId="38FE1B8A" w14:textId="77777777" w:rsidR="005D379E" w:rsidRDefault="005D379E" w:rsidP="005D379E">
      <w:pPr>
        <w:spacing w:after="120"/>
        <w:ind w:left="960" w:right="420"/>
        <w:rPr>
          <w:rFonts w:ascii="SansSerif" w:eastAsia="SansSerif" w:hAnsi="SansSerif" w:cs="SansSerif"/>
          <w:i/>
          <w:color w:val="000000"/>
          <w:lang w:val="it-IT"/>
        </w:rPr>
      </w:pPr>
      <w:r>
        <w:rPr>
          <w:rFonts w:ascii="SansSerif" w:eastAsia="SansSerif" w:hAnsi="SansSerif" w:cs="SansSerif"/>
          <w:i/>
          <w:color w:val="000000"/>
          <w:lang w:val="it-IT"/>
        </w:rPr>
        <w:t xml:space="preserve">IV)  Immobilizzazioni finanziarie </w:t>
      </w:r>
    </w:p>
    <w:p w14:paraId="07735EEB" w14:textId="77777777" w:rsidR="005D379E" w:rsidRDefault="005D379E" w:rsidP="005D379E">
      <w:pPr>
        <w:spacing w:after="20" w:line="230" w:lineRule="exact"/>
        <w:ind w:left="960" w:right="420"/>
        <w:jc w:val="both"/>
        <w:rPr>
          <w:rFonts w:ascii="Arial" w:eastAsia="Arial" w:hAnsi="Arial" w:cs="Arial"/>
          <w:color w:val="000000"/>
          <w:sz w:val="20"/>
          <w:lang w:val="it-IT"/>
        </w:rPr>
        <w:sectPr w:rsidR="005D379E" w:rsidSect="005D379E">
          <w:footerReference w:type="default" r:id="rId107"/>
          <w:pgSz w:w="11900" w:h="16840"/>
          <w:pgMar w:top="200" w:right="20" w:bottom="200" w:left="0" w:header="200" w:footer="200" w:gutter="0"/>
          <w:cols w:space="708"/>
        </w:sectPr>
      </w:pPr>
      <w:r>
        <w:rPr>
          <w:rFonts w:ascii="Arial" w:eastAsia="Arial" w:hAnsi="Arial" w:cs="Arial"/>
          <w:color w:val="000000"/>
          <w:sz w:val="20"/>
          <w:lang w:val="it-IT"/>
        </w:rPr>
        <w:t>Le immobilizzazioni finanziarie (partecipazioni, titoli, crediti concessi, ecc.) appartenenti al Gruppo Amministrazione Pubblica del Comune sono iscritte sulla base del criterio del patrimonio netto.</w:t>
      </w:r>
      <w:r>
        <w:rPr>
          <w:rFonts w:ascii="Arial" w:eastAsia="Arial" w:hAnsi="Arial" w:cs="Arial"/>
          <w:color w:val="000000"/>
          <w:sz w:val="20"/>
          <w:lang w:val="it-IT"/>
        </w:rPr>
        <w:cr/>
      </w:r>
    </w:p>
    <w:p w14:paraId="700D126B" w14:textId="77777777" w:rsidR="005D379E" w:rsidRDefault="005D379E" w:rsidP="005D379E">
      <w:pPr>
        <w:spacing w:after="80"/>
        <w:ind w:left="400" w:right="380"/>
        <w:rPr>
          <w:rFonts w:ascii="Arial" w:eastAsia="Arial" w:hAnsi="Arial" w:cs="Arial"/>
          <w:b/>
          <w:color w:val="999999"/>
          <w:sz w:val="20"/>
          <w:lang w:val="it-IT"/>
        </w:rPr>
      </w:pPr>
      <w:r>
        <w:rPr>
          <w:rFonts w:ascii="Arial" w:eastAsia="Arial" w:hAnsi="Arial" w:cs="Arial"/>
          <w:b/>
          <w:color w:val="999999"/>
          <w:sz w:val="20"/>
          <w:lang w:val="it-IT"/>
        </w:rPr>
        <w:lastRenderedPageBreak/>
        <w:t>COMUNE DI CAMPO NELL'ELBA - Nota Integrativa - Rendiconto anno 2025</w:t>
      </w:r>
    </w:p>
    <w:tbl>
      <w:tblPr>
        <w:tblW w:w="0" w:type="auto"/>
        <w:tblInd w:w="400" w:type="dxa"/>
        <w:tblBorders>
          <w:top w:val="single" w:sz="8" w:space="0" w:color="999999"/>
        </w:tblBorders>
        <w:tblLayout w:type="fixed"/>
        <w:tblLook w:val="04A0" w:firstRow="1" w:lastRow="0" w:firstColumn="1" w:lastColumn="0" w:noHBand="0" w:noVBand="1"/>
      </w:tblPr>
      <w:tblGrid>
        <w:gridCol w:w="11100"/>
      </w:tblGrid>
      <w:tr w:rsidR="005D379E" w:rsidRPr="00B764E8" w14:paraId="5034AC08" w14:textId="77777777" w:rsidTr="00AE3BC5">
        <w:trPr>
          <w:trHeight w:hRule="exact" w:val="20"/>
        </w:trPr>
        <w:tc>
          <w:tcPr>
            <w:tcW w:w="11100" w:type="dxa"/>
            <w:tcBorders>
              <w:top w:val="single" w:sz="8" w:space="0" w:color="999999"/>
            </w:tcBorders>
            <w:tcMar>
              <w:top w:w="0" w:type="dxa"/>
              <w:left w:w="0" w:type="dxa"/>
              <w:bottom w:w="0" w:type="dxa"/>
              <w:right w:w="0" w:type="dxa"/>
            </w:tcMar>
          </w:tcPr>
          <w:p w14:paraId="408883CA" w14:textId="77777777" w:rsidR="005D379E" w:rsidRPr="007F5340" w:rsidRDefault="005D379E" w:rsidP="00AE3BC5">
            <w:pPr>
              <w:spacing w:line="20" w:lineRule="exact"/>
              <w:rPr>
                <w:sz w:val="2"/>
                <w:lang w:val="it-IT"/>
              </w:rPr>
            </w:pPr>
          </w:p>
        </w:tc>
      </w:tr>
    </w:tbl>
    <w:p w14:paraId="0FB88BF8" w14:textId="77777777" w:rsidR="005D379E" w:rsidRPr="007F5340" w:rsidRDefault="005D379E" w:rsidP="005D379E">
      <w:pPr>
        <w:spacing w:line="100" w:lineRule="exact"/>
        <w:rPr>
          <w:sz w:val="10"/>
          <w:lang w:val="it-IT"/>
        </w:rPr>
      </w:pPr>
      <w:r w:rsidRPr="007F5340">
        <w:rPr>
          <w:lang w:val="it-IT"/>
        </w:rPr>
        <w:t xml:space="preserve"> </w:t>
      </w:r>
    </w:p>
    <w:p w14:paraId="35DE7380" w14:textId="77777777" w:rsidR="005D379E" w:rsidRPr="007F5340" w:rsidRDefault="005D379E" w:rsidP="005D379E">
      <w:pPr>
        <w:spacing w:after="160" w:line="240" w:lineRule="exact"/>
        <w:rPr>
          <w:lang w:val="it-IT"/>
        </w:rPr>
      </w:pPr>
    </w:p>
    <w:p w14:paraId="3201B723" w14:textId="77777777" w:rsidR="005D379E" w:rsidRDefault="005D379E" w:rsidP="005D379E">
      <w:pPr>
        <w:spacing w:after="120"/>
        <w:ind w:left="380" w:right="400"/>
        <w:jc w:val="center"/>
        <w:rPr>
          <w:rFonts w:ascii="SansSerif" w:eastAsia="SansSerif" w:hAnsi="SansSerif" w:cs="SansSerif"/>
          <w:b/>
          <w:color w:val="000000"/>
          <w:lang w:val="it-IT"/>
        </w:rPr>
      </w:pPr>
      <w:r>
        <w:rPr>
          <w:rFonts w:ascii="SansSerif" w:eastAsia="SansSerif" w:hAnsi="SansSerif" w:cs="SansSerif"/>
          <w:b/>
          <w:color w:val="000000"/>
          <w:lang w:val="it-IT"/>
        </w:rPr>
        <w:t>STATO PATRIMONIALE - ATTIVO</w:t>
      </w:r>
    </w:p>
    <w:tbl>
      <w:tblPr>
        <w:tblW w:w="0" w:type="auto"/>
        <w:tblInd w:w="380" w:type="dxa"/>
        <w:tblLayout w:type="fixed"/>
        <w:tblLook w:val="04A0" w:firstRow="1" w:lastRow="0" w:firstColumn="1" w:lastColumn="0" w:noHBand="0" w:noVBand="1"/>
      </w:tblPr>
      <w:tblGrid>
        <w:gridCol w:w="400"/>
        <w:gridCol w:w="400"/>
        <w:gridCol w:w="400"/>
        <w:gridCol w:w="6300"/>
        <w:gridCol w:w="1800"/>
        <w:gridCol w:w="1800"/>
      </w:tblGrid>
      <w:tr w:rsidR="005D379E" w14:paraId="286861C5" w14:textId="77777777" w:rsidTr="00AE3BC5">
        <w:trPr>
          <w:trHeight w:hRule="exact" w:val="600"/>
        </w:trPr>
        <w:tc>
          <w:tcPr>
            <w:tcW w:w="120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6DB980E" w14:textId="77777777" w:rsidR="005D379E" w:rsidRDefault="005D379E" w:rsidP="00AE3BC5">
            <w:pPr>
              <w:jc w:val="center"/>
              <w:rPr>
                <w:rFonts w:ascii="SansSerif" w:eastAsia="SansSerif" w:hAnsi="SansSerif" w:cs="SansSerif"/>
                <w:b/>
                <w:color w:val="000000"/>
                <w:sz w:val="14"/>
                <w:lang w:val="it-IT"/>
              </w:rPr>
            </w:pPr>
          </w:p>
        </w:tc>
        <w:tc>
          <w:tcPr>
            <w:tcW w:w="63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164F880" w14:textId="77777777" w:rsidR="005D379E" w:rsidRDefault="005D379E" w:rsidP="00AE3BC5">
            <w:pPr>
              <w:jc w:val="center"/>
              <w:rPr>
                <w:rFonts w:ascii="SansSerif" w:eastAsia="SansSerif" w:hAnsi="SansSerif" w:cs="SansSerif"/>
                <w:b/>
                <w:color w:val="000000"/>
                <w:sz w:val="14"/>
                <w:lang w:val="it-IT"/>
              </w:rPr>
            </w:pPr>
            <w:r>
              <w:rPr>
                <w:rFonts w:ascii="SansSerif" w:eastAsia="SansSerif" w:hAnsi="SansSerif" w:cs="SansSerif"/>
                <w:b/>
                <w:color w:val="000000"/>
                <w:sz w:val="14"/>
                <w:lang w:val="it-IT"/>
              </w:rPr>
              <w:t>STATO PATRIMONIALE (ATTIVO)</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99E0ECF" w14:textId="77777777" w:rsidR="005D379E" w:rsidRDefault="005D379E" w:rsidP="00AE3BC5">
            <w:pPr>
              <w:jc w:val="center"/>
              <w:rPr>
                <w:rFonts w:ascii="SansSerif" w:eastAsia="SansSerif" w:hAnsi="SansSerif" w:cs="SansSerif"/>
                <w:b/>
                <w:color w:val="000000"/>
                <w:sz w:val="14"/>
                <w:lang w:val="it-IT"/>
              </w:rPr>
            </w:pPr>
            <w:r>
              <w:rPr>
                <w:rFonts w:ascii="SansSerif" w:eastAsia="SansSerif" w:hAnsi="SansSerif" w:cs="SansSerif"/>
                <w:b/>
                <w:color w:val="000000"/>
                <w:sz w:val="14"/>
                <w:lang w:val="it-IT"/>
              </w:rPr>
              <w:t>2025</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FAAD98B" w14:textId="77777777" w:rsidR="005D379E" w:rsidRDefault="005D379E" w:rsidP="00AE3BC5">
            <w:pPr>
              <w:jc w:val="center"/>
              <w:rPr>
                <w:rFonts w:ascii="SansSerif" w:eastAsia="SansSerif" w:hAnsi="SansSerif" w:cs="SansSerif"/>
                <w:b/>
                <w:color w:val="000000"/>
                <w:sz w:val="14"/>
                <w:lang w:val="it-IT"/>
              </w:rPr>
            </w:pPr>
            <w:r>
              <w:rPr>
                <w:rFonts w:ascii="SansSerif" w:eastAsia="SansSerif" w:hAnsi="SansSerif" w:cs="SansSerif"/>
                <w:b/>
                <w:color w:val="000000"/>
                <w:sz w:val="14"/>
                <w:lang w:val="it-IT"/>
              </w:rPr>
              <w:t>2024</w:t>
            </w:r>
          </w:p>
        </w:tc>
      </w:tr>
      <w:tr w:rsidR="005D379E" w14:paraId="009BDFFD" w14:textId="77777777" w:rsidTr="00AE3BC5">
        <w:trPr>
          <w:trHeight w:hRule="exact" w:val="20"/>
        </w:trPr>
        <w:tc>
          <w:tcPr>
            <w:tcW w:w="400" w:type="dxa"/>
            <w:tcMar>
              <w:top w:w="0" w:type="dxa"/>
              <w:left w:w="0" w:type="dxa"/>
              <w:bottom w:w="0" w:type="dxa"/>
              <w:right w:w="0" w:type="dxa"/>
            </w:tcMar>
          </w:tcPr>
          <w:p w14:paraId="477B85DA" w14:textId="77777777" w:rsidR="005D379E" w:rsidRDefault="005D379E" w:rsidP="00AE3BC5">
            <w:pPr>
              <w:rPr>
                <w:sz w:val="2"/>
              </w:rPr>
            </w:pPr>
          </w:p>
        </w:tc>
        <w:tc>
          <w:tcPr>
            <w:tcW w:w="400" w:type="dxa"/>
            <w:tcMar>
              <w:top w:w="0" w:type="dxa"/>
              <w:left w:w="0" w:type="dxa"/>
              <w:bottom w:w="0" w:type="dxa"/>
              <w:right w:w="0" w:type="dxa"/>
            </w:tcMar>
          </w:tcPr>
          <w:p w14:paraId="68CADA61" w14:textId="77777777" w:rsidR="005D379E" w:rsidRDefault="005D379E" w:rsidP="00AE3BC5">
            <w:pPr>
              <w:rPr>
                <w:sz w:val="2"/>
              </w:rPr>
            </w:pPr>
          </w:p>
        </w:tc>
        <w:tc>
          <w:tcPr>
            <w:tcW w:w="400" w:type="dxa"/>
            <w:tcMar>
              <w:top w:w="0" w:type="dxa"/>
              <w:left w:w="0" w:type="dxa"/>
              <w:bottom w:w="0" w:type="dxa"/>
              <w:right w:w="0" w:type="dxa"/>
            </w:tcMar>
          </w:tcPr>
          <w:p w14:paraId="4928A171" w14:textId="77777777" w:rsidR="005D379E" w:rsidRDefault="005D379E" w:rsidP="00AE3BC5">
            <w:pPr>
              <w:rPr>
                <w:sz w:val="2"/>
              </w:rPr>
            </w:pPr>
          </w:p>
        </w:tc>
        <w:tc>
          <w:tcPr>
            <w:tcW w:w="6300" w:type="dxa"/>
            <w:tcMar>
              <w:top w:w="0" w:type="dxa"/>
              <w:left w:w="0" w:type="dxa"/>
              <w:bottom w:w="0" w:type="dxa"/>
              <w:right w:w="0" w:type="dxa"/>
            </w:tcMar>
          </w:tcPr>
          <w:p w14:paraId="36C63C99" w14:textId="77777777" w:rsidR="005D379E" w:rsidRDefault="005D379E" w:rsidP="00AE3BC5">
            <w:pPr>
              <w:rPr>
                <w:sz w:val="2"/>
              </w:rPr>
            </w:pPr>
          </w:p>
        </w:tc>
        <w:tc>
          <w:tcPr>
            <w:tcW w:w="1800" w:type="dxa"/>
            <w:tcMar>
              <w:top w:w="0" w:type="dxa"/>
              <w:left w:w="0" w:type="dxa"/>
              <w:bottom w:w="0" w:type="dxa"/>
              <w:right w:w="0" w:type="dxa"/>
            </w:tcMar>
          </w:tcPr>
          <w:p w14:paraId="6E0F9D89" w14:textId="77777777" w:rsidR="005D379E" w:rsidRDefault="005D379E" w:rsidP="00AE3BC5">
            <w:pPr>
              <w:rPr>
                <w:sz w:val="2"/>
              </w:rPr>
            </w:pPr>
          </w:p>
        </w:tc>
        <w:tc>
          <w:tcPr>
            <w:tcW w:w="1800" w:type="dxa"/>
            <w:tcMar>
              <w:top w:w="0" w:type="dxa"/>
              <w:left w:w="0" w:type="dxa"/>
              <w:bottom w:w="0" w:type="dxa"/>
              <w:right w:w="0" w:type="dxa"/>
            </w:tcMar>
          </w:tcPr>
          <w:p w14:paraId="681B7672" w14:textId="77777777" w:rsidR="005D379E" w:rsidRDefault="005D379E" w:rsidP="00AE3BC5">
            <w:pPr>
              <w:rPr>
                <w:sz w:val="2"/>
              </w:rPr>
            </w:pPr>
          </w:p>
        </w:tc>
      </w:tr>
      <w:tr w:rsidR="005D379E" w14:paraId="5BFF2035"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76ECA7F3" w14:textId="77777777" w:rsidR="005D379E" w:rsidRDefault="005D379E" w:rsidP="00AE3BC5">
            <w:pPr>
              <w:jc w:val="center"/>
              <w:rPr>
                <w:rFonts w:ascii="SansSerif" w:eastAsia="SansSerif" w:hAnsi="SansSerif" w:cs="SansSerif"/>
                <w:color w:val="000000"/>
                <w:sz w:val="14"/>
                <w:lang w:val="it-IT"/>
              </w:rPr>
            </w:pPr>
            <w:r>
              <w:rPr>
                <w:rFonts w:ascii="SansSerif" w:eastAsia="SansSerif" w:hAnsi="SansSerif" w:cs="SansSerif"/>
                <w:color w:val="000000"/>
                <w:sz w:val="14"/>
                <w:lang w:val="it-IT"/>
              </w:rPr>
              <w:t>IV</w:t>
            </w:r>
          </w:p>
        </w:tc>
        <w:tc>
          <w:tcPr>
            <w:tcW w:w="400" w:type="dxa"/>
            <w:tcMar>
              <w:top w:w="0" w:type="dxa"/>
              <w:left w:w="40" w:type="dxa"/>
              <w:bottom w:w="0" w:type="dxa"/>
              <w:right w:w="0" w:type="dxa"/>
            </w:tcMar>
            <w:vAlign w:val="center"/>
          </w:tcPr>
          <w:p w14:paraId="6FF41A93" w14:textId="77777777" w:rsidR="005D379E" w:rsidRDefault="005D379E" w:rsidP="00AE3BC5">
            <w:pPr>
              <w:rPr>
                <w:rFonts w:ascii="SansSerif" w:eastAsia="SansSerif" w:hAnsi="SansSerif" w:cs="SansSerif"/>
                <w:color w:val="000000"/>
                <w:sz w:val="14"/>
                <w:lang w:val="it-IT"/>
              </w:rPr>
            </w:pPr>
          </w:p>
        </w:tc>
        <w:tc>
          <w:tcPr>
            <w:tcW w:w="400" w:type="dxa"/>
            <w:tcBorders>
              <w:right w:val="single" w:sz="8" w:space="0" w:color="000000"/>
            </w:tcBorders>
            <w:tcMar>
              <w:top w:w="0" w:type="dxa"/>
              <w:left w:w="40" w:type="dxa"/>
              <w:bottom w:w="0" w:type="dxa"/>
              <w:right w:w="0" w:type="dxa"/>
            </w:tcMar>
            <w:vAlign w:val="center"/>
          </w:tcPr>
          <w:p w14:paraId="02AC642E"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2A8BE60B" w14:textId="77777777" w:rsidR="005D379E" w:rsidRDefault="005D379E" w:rsidP="00AE3BC5">
            <w:pPr>
              <w:rPr>
                <w:rFonts w:ascii="SansSerif" w:eastAsia="SansSerif" w:hAnsi="SansSerif" w:cs="SansSerif"/>
                <w:i/>
                <w:color w:val="000000"/>
                <w:sz w:val="14"/>
                <w:u w:val="single"/>
                <w:lang w:val="it-IT"/>
              </w:rPr>
            </w:pPr>
            <w:r>
              <w:rPr>
                <w:rFonts w:ascii="SansSerif" w:eastAsia="SansSerif" w:hAnsi="SansSerif" w:cs="SansSerif"/>
                <w:i/>
                <w:color w:val="000000"/>
                <w:sz w:val="14"/>
                <w:u w:val="single"/>
                <w:lang w:val="it-IT"/>
              </w:rPr>
              <w:t>Immobilizzazioni Finanziarie (1)</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540509B7" w14:textId="77777777" w:rsidR="005D379E" w:rsidRDefault="005D379E" w:rsidP="00AE3BC5">
            <w:pPr>
              <w:jc w:val="right"/>
              <w:rPr>
                <w:rFonts w:ascii="SansSerif" w:eastAsia="SansSerif" w:hAnsi="SansSerif" w:cs="SansSerif"/>
                <w:color w:val="000000"/>
                <w:sz w:val="14"/>
                <w:lang w:val="it-IT"/>
              </w:rPr>
            </w:pP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60529A87" w14:textId="77777777" w:rsidR="005D379E" w:rsidRDefault="005D379E" w:rsidP="00AE3BC5">
            <w:pPr>
              <w:jc w:val="right"/>
              <w:rPr>
                <w:rFonts w:ascii="SansSerif" w:eastAsia="SansSerif" w:hAnsi="SansSerif" w:cs="SansSerif"/>
                <w:color w:val="000000"/>
                <w:sz w:val="14"/>
                <w:lang w:val="it-IT"/>
              </w:rPr>
            </w:pPr>
          </w:p>
        </w:tc>
      </w:tr>
      <w:tr w:rsidR="005D379E" w14:paraId="4B8CD666"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6583720F"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7EBB9D5C"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1</w:t>
            </w:r>
          </w:p>
        </w:tc>
        <w:tc>
          <w:tcPr>
            <w:tcW w:w="400" w:type="dxa"/>
            <w:tcBorders>
              <w:right w:val="single" w:sz="8" w:space="0" w:color="000000"/>
            </w:tcBorders>
            <w:tcMar>
              <w:top w:w="0" w:type="dxa"/>
              <w:left w:w="40" w:type="dxa"/>
              <w:bottom w:w="0" w:type="dxa"/>
              <w:right w:w="0" w:type="dxa"/>
            </w:tcMar>
            <w:vAlign w:val="center"/>
          </w:tcPr>
          <w:p w14:paraId="7E90D28C"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14EA3614"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 xml:space="preserve">Partecipazioni in </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7829626C"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418.116,86</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66B1BC2C"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378.181,71</w:t>
            </w:r>
          </w:p>
        </w:tc>
      </w:tr>
      <w:tr w:rsidR="005D379E" w14:paraId="62464302"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7509EEE7" w14:textId="77777777" w:rsidR="005D379E" w:rsidRDefault="005D379E" w:rsidP="00AE3BC5">
            <w:pPr>
              <w:jc w:val="center"/>
              <w:rPr>
                <w:rFonts w:ascii="SansSerif" w:eastAsia="SansSerif" w:hAnsi="SansSerif" w:cs="SansSerif"/>
                <w:i/>
                <w:color w:val="000000"/>
                <w:sz w:val="14"/>
                <w:lang w:val="it-IT"/>
              </w:rPr>
            </w:pPr>
          </w:p>
        </w:tc>
        <w:tc>
          <w:tcPr>
            <w:tcW w:w="400" w:type="dxa"/>
            <w:tcMar>
              <w:top w:w="0" w:type="dxa"/>
              <w:left w:w="40" w:type="dxa"/>
              <w:bottom w:w="0" w:type="dxa"/>
              <w:right w:w="0" w:type="dxa"/>
            </w:tcMar>
            <w:vAlign w:val="center"/>
          </w:tcPr>
          <w:p w14:paraId="191F0AAF" w14:textId="77777777" w:rsidR="005D379E" w:rsidRDefault="005D379E" w:rsidP="00AE3BC5">
            <w:pPr>
              <w:rPr>
                <w:rFonts w:ascii="SansSerif" w:eastAsia="SansSerif" w:hAnsi="SansSerif" w:cs="SansSerif"/>
                <w:i/>
                <w:color w:val="000000"/>
                <w:sz w:val="14"/>
                <w:lang w:val="it-IT"/>
              </w:rPr>
            </w:pPr>
          </w:p>
        </w:tc>
        <w:tc>
          <w:tcPr>
            <w:tcW w:w="400" w:type="dxa"/>
            <w:tcBorders>
              <w:right w:val="single" w:sz="8" w:space="0" w:color="000000"/>
            </w:tcBorders>
            <w:tcMar>
              <w:top w:w="0" w:type="dxa"/>
              <w:left w:w="40" w:type="dxa"/>
              <w:bottom w:w="0" w:type="dxa"/>
              <w:right w:w="0" w:type="dxa"/>
            </w:tcMar>
            <w:vAlign w:val="center"/>
          </w:tcPr>
          <w:p w14:paraId="56E98B4D"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a</w:t>
            </w:r>
          </w:p>
        </w:tc>
        <w:tc>
          <w:tcPr>
            <w:tcW w:w="6300" w:type="dxa"/>
            <w:tcBorders>
              <w:left w:val="single" w:sz="8" w:space="0" w:color="000000"/>
              <w:right w:val="single" w:sz="8" w:space="0" w:color="000000"/>
            </w:tcBorders>
            <w:tcMar>
              <w:top w:w="0" w:type="dxa"/>
              <w:left w:w="40" w:type="dxa"/>
              <w:bottom w:w="0" w:type="dxa"/>
              <w:right w:w="0" w:type="dxa"/>
            </w:tcMar>
            <w:vAlign w:val="center"/>
          </w:tcPr>
          <w:p w14:paraId="5891FDDC"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imprese controllate</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73C4C88B"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5F4E84B7"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r>
      <w:tr w:rsidR="005D379E" w14:paraId="63CC9F36"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3C859E76" w14:textId="77777777" w:rsidR="005D379E" w:rsidRDefault="005D379E" w:rsidP="00AE3BC5">
            <w:pPr>
              <w:jc w:val="center"/>
              <w:rPr>
                <w:rFonts w:ascii="SansSerif" w:eastAsia="SansSerif" w:hAnsi="SansSerif" w:cs="SansSerif"/>
                <w:i/>
                <w:color w:val="000000"/>
                <w:sz w:val="14"/>
                <w:lang w:val="it-IT"/>
              </w:rPr>
            </w:pPr>
          </w:p>
        </w:tc>
        <w:tc>
          <w:tcPr>
            <w:tcW w:w="400" w:type="dxa"/>
            <w:tcMar>
              <w:top w:w="0" w:type="dxa"/>
              <w:left w:w="40" w:type="dxa"/>
              <w:bottom w:w="0" w:type="dxa"/>
              <w:right w:w="0" w:type="dxa"/>
            </w:tcMar>
            <w:vAlign w:val="center"/>
          </w:tcPr>
          <w:p w14:paraId="6D1CDC92" w14:textId="77777777" w:rsidR="005D379E" w:rsidRDefault="005D379E" w:rsidP="00AE3BC5">
            <w:pPr>
              <w:rPr>
                <w:rFonts w:ascii="SansSerif" w:eastAsia="SansSerif" w:hAnsi="SansSerif" w:cs="SansSerif"/>
                <w:i/>
                <w:color w:val="000000"/>
                <w:sz w:val="14"/>
                <w:lang w:val="it-IT"/>
              </w:rPr>
            </w:pPr>
          </w:p>
        </w:tc>
        <w:tc>
          <w:tcPr>
            <w:tcW w:w="400" w:type="dxa"/>
            <w:tcBorders>
              <w:right w:val="single" w:sz="8" w:space="0" w:color="000000"/>
            </w:tcBorders>
            <w:tcMar>
              <w:top w:w="0" w:type="dxa"/>
              <w:left w:w="40" w:type="dxa"/>
              <w:bottom w:w="0" w:type="dxa"/>
              <w:right w:w="0" w:type="dxa"/>
            </w:tcMar>
            <w:vAlign w:val="center"/>
          </w:tcPr>
          <w:p w14:paraId="0746C6BA"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b</w:t>
            </w:r>
          </w:p>
        </w:tc>
        <w:tc>
          <w:tcPr>
            <w:tcW w:w="6300" w:type="dxa"/>
            <w:tcBorders>
              <w:left w:val="single" w:sz="8" w:space="0" w:color="000000"/>
              <w:right w:val="single" w:sz="8" w:space="0" w:color="000000"/>
            </w:tcBorders>
            <w:tcMar>
              <w:top w:w="0" w:type="dxa"/>
              <w:left w:w="40" w:type="dxa"/>
              <w:bottom w:w="0" w:type="dxa"/>
              <w:right w:w="0" w:type="dxa"/>
            </w:tcMar>
            <w:vAlign w:val="center"/>
          </w:tcPr>
          <w:p w14:paraId="41428072"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imprese partecipate</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2F467C11"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418.116,86</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3E126C2C"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378.181,71</w:t>
            </w:r>
          </w:p>
        </w:tc>
      </w:tr>
      <w:tr w:rsidR="005D379E" w14:paraId="3AEDD4B6"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3C04C28B" w14:textId="77777777" w:rsidR="005D379E" w:rsidRDefault="005D379E" w:rsidP="00AE3BC5">
            <w:pPr>
              <w:jc w:val="center"/>
              <w:rPr>
                <w:rFonts w:ascii="SansSerif" w:eastAsia="SansSerif" w:hAnsi="SansSerif" w:cs="SansSerif"/>
                <w:i/>
                <w:color w:val="000000"/>
                <w:sz w:val="14"/>
                <w:lang w:val="it-IT"/>
              </w:rPr>
            </w:pPr>
          </w:p>
        </w:tc>
        <w:tc>
          <w:tcPr>
            <w:tcW w:w="400" w:type="dxa"/>
            <w:tcMar>
              <w:top w:w="0" w:type="dxa"/>
              <w:left w:w="40" w:type="dxa"/>
              <w:bottom w:w="0" w:type="dxa"/>
              <w:right w:w="0" w:type="dxa"/>
            </w:tcMar>
            <w:vAlign w:val="center"/>
          </w:tcPr>
          <w:p w14:paraId="1DA825DD" w14:textId="77777777" w:rsidR="005D379E" w:rsidRDefault="005D379E" w:rsidP="00AE3BC5">
            <w:pPr>
              <w:rPr>
                <w:rFonts w:ascii="SansSerif" w:eastAsia="SansSerif" w:hAnsi="SansSerif" w:cs="SansSerif"/>
                <w:i/>
                <w:color w:val="000000"/>
                <w:sz w:val="14"/>
                <w:lang w:val="it-IT"/>
              </w:rPr>
            </w:pPr>
          </w:p>
        </w:tc>
        <w:tc>
          <w:tcPr>
            <w:tcW w:w="400" w:type="dxa"/>
            <w:tcBorders>
              <w:right w:val="single" w:sz="8" w:space="0" w:color="000000"/>
            </w:tcBorders>
            <w:tcMar>
              <w:top w:w="0" w:type="dxa"/>
              <w:left w:w="40" w:type="dxa"/>
              <w:bottom w:w="0" w:type="dxa"/>
              <w:right w:w="0" w:type="dxa"/>
            </w:tcMar>
            <w:vAlign w:val="center"/>
          </w:tcPr>
          <w:p w14:paraId="56C1612E"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c</w:t>
            </w:r>
          </w:p>
        </w:tc>
        <w:tc>
          <w:tcPr>
            <w:tcW w:w="6300" w:type="dxa"/>
            <w:tcBorders>
              <w:left w:val="single" w:sz="8" w:space="0" w:color="000000"/>
              <w:right w:val="single" w:sz="8" w:space="0" w:color="000000"/>
            </w:tcBorders>
            <w:tcMar>
              <w:top w:w="0" w:type="dxa"/>
              <w:left w:w="40" w:type="dxa"/>
              <w:bottom w:w="0" w:type="dxa"/>
              <w:right w:w="0" w:type="dxa"/>
            </w:tcMar>
            <w:vAlign w:val="center"/>
          </w:tcPr>
          <w:p w14:paraId="53BA1001"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altri soggetti</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2404DE97"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69DC13BB"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r>
      <w:tr w:rsidR="005D379E" w14:paraId="38C4D9C0"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5106138C"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7128BBFF"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2</w:t>
            </w:r>
          </w:p>
        </w:tc>
        <w:tc>
          <w:tcPr>
            <w:tcW w:w="400" w:type="dxa"/>
            <w:tcBorders>
              <w:right w:val="single" w:sz="8" w:space="0" w:color="000000"/>
            </w:tcBorders>
            <w:tcMar>
              <w:top w:w="0" w:type="dxa"/>
              <w:left w:w="40" w:type="dxa"/>
              <w:bottom w:w="0" w:type="dxa"/>
              <w:right w:w="0" w:type="dxa"/>
            </w:tcMar>
            <w:vAlign w:val="center"/>
          </w:tcPr>
          <w:p w14:paraId="42C1132F"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0409BB22"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Crediti verso</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045CBEA7"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750AC217"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r>
      <w:tr w:rsidR="005D379E" w14:paraId="6DCCE91F"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72E27C14" w14:textId="77777777" w:rsidR="005D379E" w:rsidRDefault="005D379E" w:rsidP="00AE3BC5">
            <w:pPr>
              <w:jc w:val="center"/>
              <w:rPr>
                <w:rFonts w:ascii="SansSerif" w:eastAsia="SansSerif" w:hAnsi="SansSerif" w:cs="SansSerif"/>
                <w:i/>
                <w:color w:val="000000"/>
                <w:sz w:val="14"/>
                <w:lang w:val="it-IT"/>
              </w:rPr>
            </w:pPr>
          </w:p>
        </w:tc>
        <w:tc>
          <w:tcPr>
            <w:tcW w:w="400" w:type="dxa"/>
            <w:tcMar>
              <w:top w:w="0" w:type="dxa"/>
              <w:left w:w="40" w:type="dxa"/>
              <w:bottom w:w="0" w:type="dxa"/>
              <w:right w:w="0" w:type="dxa"/>
            </w:tcMar>
            <w:vAlign w:val="center"/>
          </w:tcPr>
          <w:p w14:paraId="75BF0997" w14:textId="77777777" w:rsidR="005D379E" w:rsidRDefault="005D379E" w:rsidP="00AE3BC5">
            <w:pPr>
              <w:rPr>
                <w:rFonts w:ascii="SansSerif" w:eastAsia="SansSerif" w:hAnsi="SansSerif" w:cs="SansSerif"/>
                <w:i/>
                <w:color w:val="000000"/>
                <w:sz w:val="14"/>
                <w:lang w:val="it-IT"/>
              </w:rPr>
            </w:pPr>
          </w:p>
        </w:tc>
        <w:tc>
          <w:tcPr>
            <w:tcW w:w="400" w:type="dxa"/>
            <w:tcBorders>
              <w:right w:val="single" w:sz="8" w:space="0" w:color="000000"/>
            </w:tcBorders>
            <w:tcMar>
              <w:top w:w="0" w:type="dxa"/>
              <w:left w:w="40" w:type="dxa"/>
              <w:bottom w:w="0" w:type="dxa"/>
              <w:right w:w="0" w:type="dxa"/>
            </w:tcMar>
            <w:vAlign w:val="center"/>
          </w:tcPr>
          <w:p w14:paraId="3CDFEFA6"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a</w:t>
            </w:r>
          </w:p>
        </w:tc>
        <w:tc>
          <w:tcPr>
            <w:tcW w:w="6300" w:type="dxa"/>
            <w:tcBorders>
              <w:left w:val="single" w:sz="8" w:space="0" w:color="000000"/>
              <w:right w:val="single" w:sz="8" w:space="0" w:color="000000"/>
            </w:tcBorders>
            <w:tcMar>
              <w:top w:w="0" w:type="dxa"/>
              <w:left w:w="40" w:type="dxa"/>
              <w:bottom w:w="0" w:type="dxa"/>
              <w:right w:w="0" w:type="dxa"/>
            </w:tcMar>
            <w:vAlign w:val="center"/>
          </w:tcPr>
          <w:p w14:paraId="75F98EA4"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altre amministrazioni pubbliche</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01E21388"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5913F5E3"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r>
      <w:tr w:rsidR="005D379E" w14:paraId="3C8F7D26"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69182B11" w14:textId="77777777" w:rsidR="005D379E" w:rsidRDefault="005D379E" w:rsidP="00AE3BC5">
            <w:pPr>
              <w:jc w:val="center"/>
              <w:rPr>
                <w:rFonts w:ascii="SansSerif" w:eastAsia="SansSerif" w:hAnsi="SansSerif" w:cs="SansSerif"/>
                <w:i/>
                <w:color w:val="000000"/>
                <w:sz w:val="14"/>
                <w:lang w:val="it-IT"/>
              </w:rPr>
            </w:pPr>
          </w:p>
        </w:tc>
        <w:tc>
          <w:tcPr>
            <w:tcW w:w="400" w:type="dxa"/>
            <w:tcMar>
              <w:top w:w="0" w:type="dxa"/>
              <w:left w:w="40" w:type="dxa"/>
              <w:bottom w:w="0" w:type="dxa"/>
              <w:right w:w="0" w:type="dxa"/>
            </w:tcMar>
            <w:vAlign w:val="center"/>
          </w:tcPr>
          <w:p w14:paraId="5F391F17" w14:textId="77777777" w:rsidR="005D379E" w:rsidRDefault="005D379E" w:rsidP="00AE3BC5">
            <w:pPr>
              <w:rPr>
                <w:rFonts w:ascii="SansSerif" w:eastAsia="SansSerif" w:hAnsi="SansSerif" w:cs="SansSerif"/>
                <w:i/>
                <w:color w:val="000000"/>
                <w:sz w:val="14"/>
                <w:lang w:val="it-IT"/>
              </w:rPr>
            </w:pPr>
          </w:p>
        </w:tc>
        <w:tc>
          <w:tcPr>
            <w:tcW w:w="400" w:type="dxa"/>
            <w:tcBorders>
              <w:right w:val="single" w:sz="8" w:space="0" w:color="000000"/>
            </w:tcBorders>
            <w:tcMar>
              <w:top w:w="0" w:type="dxa"/>
              <w:left w:w="40" w:type="dxa"/>
              <w:bottom w:w="0" w:type="dxa"/>
              <w:right w:w="0" w:type="dxa"/>
            </w:tcMar>
            <w:vAlign w:val="center"/>
          </w:tcPr>
          <w:p w14:paraId="2D6A8F1F"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b</w:t>
            </w:r>
          </w:p>
        </w:tc>
        <w:tc>
          <w:tcPr>
            <w:tcW w:w="6300" w:type="dxa"/>
            <w:tcBorders>
              <w:left w:val="single" w:sz="8" w:space="0" w:color="000000"/>
              <w:right w:val="single" w:sz="8" w:space="0" w:color="000000"/>
            </w:tcBorders>
            <w:tcMar>
              <w:top w:w="0" w:type="dxa"/>
              <w:left w:w="40" w:type="dxa"/>
              <w:bottom w:w="0" w:type="dxa"/>
              <w:right w:w="0" w:type="dxa"/>
            </w:tcMar>
            <w:vAlign w:val="center"/>
          </w:tcPr>
          <w:p w14:paraId="6C0162F6"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imprese controllate</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0C3E7B3F"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540AC75F"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r>
      <w:tr w:rsidR="005D379E" w14:paraId="72C1DA76"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67C0FB63" w14:textId="77777777" w:rsidR="005D379E" w:rsidRDefault="005D379E" w:rsidP="00AE3BC5">
            <w:pPr>
              <w:jc w:val="center"/>
              <w:rPr>
                <w:rFonts w:ascii="SansSerif" w:eastAsia="SansSerif" w:hAnsi="SansSerif" w:cs="SansSerif"/>
                <w:i/>
                <w:color w:val="000000"/>
                <w:sz w:val="14"/>
                <w:lang w:val="it-IT"/>
              </w:rPr>
            </w:pPr>
          </w:p>
        </w:tc>
        <w:tc>
          <w:tcPr>
            <w:tcW w:w="400" w:type="dxa"/>
            <w:tcMar>
              <w:top w:w="0" w:type="dxa"/>
              <w:left w:w="40" w:type="dxa"/>
              <w:bottom w:w="0" w:type="dxa"/>
              <w:right w:w="0" w:type="dxa"/>
            </w:tcMar>
            <w:vAlign w:val="center"/>
          </w:tcPr>
          <w:p w14:paraId="7178E3F9" w14:textId="77777777" w:rsidR="005D379E" w:rsidRDefault="005D379E" w:rsidP="00AE3BC5">
            <w:pPr>
              <w:rPr>
                <w:rFonts w:ascii="SansSerif" w:eastAsia="SansSerif" w:hAnsi="SansSerif" w:cs="SansSerif"/>
                <w:i/>
                <w:color w:val="000000"/>
                <w:sz w:val="14"/>
                <w:lang w:val="it-IT"/>
              </w:rPr>
            </w:pPr>
          </w:p>
        </w:tc>
        <w:tc>
          <w:tcPr>
            <w:tcW w:w="400" w:type="dxa"/>
            <w:tcBorders>
              <w:right w:val="single" w:sz="8" w:space="0" w:color="000000"/>
            </w:tcBorders>
            <w:tcMar>
              <w:top w:w="0" w:type="dxa"/>
              <w:left w:w="40" w:type="dxa"/>
              <w:bottom w:w="0" w:type="dxa"/>
              <w:right w:w="0" w:type="dxa"/>
            </w:tcMar>
            <w:vAlign w:val="center"/>
          </w:tcPr>
          <w:p w14:paraId="45CEAD96"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c</w:t>
            </w:r>
          </w:p>
        </w:tc>
        <w:tc>
          <w:tcPr>
            <w:tcW w:w="6300" w:type="dxa"/>
            <w:tcBorders>
              <w:left w:val="single" w:sz="8" w:space="0" w:color="000000"/>
              <w:right w:val="single" w:sz="8" w:space="0" w:color="000000"/>
            </w:tcBorders>
            <w:tcMar>
              <w:top w:w="0" w:type="dxa"/>
              <w:left w:w="40" w:type="dxa"/>
              <w:bottom w:w="0" w:type="dxa"/>
              <w:right w:w="0" w:type="dxa"/>
            </w:tcMar>
            <w:vAlign w:val="center"/>
          </w:tcPr>
          <w:p w14:paraId="24E61D26"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imprese  partecipate</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2AF9037D"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2E078D3B"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r>
      <w:tr w:rsidR="005D379E" w14:paraId="5E9EBB47"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11E6CC64" w14:textId="77777777" w:rsidR="005D379E" w:rsidRDefault="005D379E" w:rsidP="00AE3BC5">
            <w:pPr>
              <w:jc w:val="center"/>
              <w:rPr>
                <w:rFonts w:ascii="SansSerif" w:eastAsia="SansSerif" w:hAnsi="SansSerif" w:cs="SansSerif"/>
                <w:i/>
                <w:color w:val="000000"/>
                <w:sz w:val="14"/>
                <w:lang w:val="it-IT"/>
              </w:rPr>
            </w:pPr>
          </w:p>
        </w:tc>
        <w:tc>
          <w:tcPr>
            <w:tcW w:w="400" w:type="dxa"/>
            <w:tcMar>
              <w:top w:w="0" w:type="dxa"/>
              <w:left w:w="40" w:type="dxa"/>
              <w:bottom w:w="0" w:type="dxa"/>
              <w:right w:w="0" w:type="dxa"/>
            </w:tcMar>
            <w:vAlign w:val="center"/>
          </w:tcPr>
          <w:p w14:paraId="5E3BE4FA" w14:textId="77777777" w:rsidR="005D379E" w:rsidRDefault="005D379E" w:rsidP="00AE3BC5">
            <w:pPr>
              <w:rPr>
                <w:rFonts w:ascii="SansSerif" w:eastAsia="SansSerif" w:hAnsi="SansSerif" w:cs="SansSerif"/>
                <w:i/>
                <w:color w:val="000000"/>
                <w:sz w:val="14"/>
                <w:lang w:val="it-IT"/>
              </w:rPr>
            </w:pPr>
          </w:p>
        </w:tc>
        <w:tc>
          <w:tcPr>
            <w:tcW w:w="400" w:type="dxa"/>
            <w:tcBorders>
              <w:right w:val="single" w:sz="8" w:space="0" w:color="000000"/>
            </w:tcBorders>
            <w:tcMar>
              <w:top w:w="0" w:type="dxa"/>
              <w:left w:w="40" w:type="dxa"/>
              <w:bottom w:w="0" w:type="dxa"/>
              <w:right w:w="0" w:type="dxa"/>
            </w:tcMar>
            <w:vAlign w:val="center"/>
          </w:tcPr>
          <w:p w14:paraId="3ACC440E"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d</w:t>
            </w:r>
          </w:p>
        </w:tc>
        <w:tc>
          <w:tcPr>
            <w:tcW w:w="6300" w:type="dxa"/>
            <w:tcBorders>
              <w:left w:val="single" w:sz="8" w:space="0" w:color="000000"/>
              <w:right w:val="single" w:sz="8" w:space="0" w:color="000000"/>
            </w:tcBorders>
            <w:tcMar>
              <w:top w:w="0" w:type="dxa"/>
              <w:left w:w="40" w:type="dxa"/>
              <w:bottom w:w="0" w:type="dxa"/>
              <w:right w:w="0" w:type="dxa"/>
            </w:tcMar>
            <w:vAlign w:val="center"/>
          </w:tcPr>
          <w:p w14:paraId="495BA2E1"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 xml:space="preserve">altri soggetti </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5B846AC0"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02003FDD"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r>
      <w:tr w:rsidR="005D379E" w14:paraId="7D15193A" w14:textId="77777777" w:rsidTr="00AE3BC5">
        <w:trPr>
          <w:trHeight w:hRule="exact" w:val="200"/>
        </w:trPr>
        <w:tc>
          <w:tcPr>
            <w:tcW w:w="400" w:type="dxa"/>
            <w:tcBorders>
              <w:left w:val="single" w:sz="8" w:space="0" w:color="000000"/>
            </w:tcBorders>
            <w:tcMar>
              <w:top w:w="0" w:type="dxa"/>
              <w:left w:w="0" w:type="dxa"/>
              <w:bottom w:w="0" w:type="dxa"/>
              <w:right w:w="0" w:type="dxa"/>
            </w:tcMar>
            <w:vAlign w:val="center"/>
          </w:tcPr>
          <w:p w14:paraId="0A838344" w14:textId="77777777" w:rsidR="005D379E" w:rsidRDefault="005D379E" w:rsidP="00AE3BC5">
            <w:pPr>
              <w:jc w:val="center"/>
              <w:rPr>
                <w:rFonts w:ascii="SansSerif" w:eastAsia="SansSerif" w:hAnsi="SansSerif" w:cs="SansSerif"/>
                <w:color w:val="000000"/>
                <w:sz w:val="14"/>
                <w:lang w:val="it-IT"/>
              </w:rPr>
            </w:pPr>
          </w:p>
        </w:tc>
        <w:tc>
          <w:tcPr>
            <w:tcW w:w="400" w:type="dxa"/>
            <w:tcMar>
              <w:top w:w="0" w:type="dxa"/>
              <w:left w:w="40" w:type="dxa"/>
              <w:bottom w:w="0" w:type="dxa"/>
              <w:right w:w="0" w:type="dxa"/>
            </w:tcMar>
            <w:vAlign w:val="center"/>
          </w:tcPr>
          <w:p w14:paraId="724F8478"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3</w:t>
            </w:r>
          </w:p>
        </w:tc>
        <w:tc>
          <w:tcPr>
            <w:tcW w:w="400" w:type="dxa"/>
            <w:tcBorders>
              <w:right w:val="single" w:sz="8" w:space="0" w:color="000000"/>
            </w:tcBorders>
            <w:tcMar>
              <w:top w:w="0" w:type="dxa"/>
              <w:left w:w="40" w:type="dxa"/>
              <w:bottom w:w="0" w:type="dxa"/>
              <w:right w:w="0" w:type="dxa"/>
            </w:tcMar>
            <w:vAlign w:val="center"/>
          </w:tcPr>
          <w:p w14:paraId="6F99D558" w14:textId="77777777" w:rsidR="005D379E" w:rsidRDefault="005D379E" w:rsidP="00AE3BC5">
            <w:pPr>
              <w:rPr>
                <w:rFonts w:ascii="SansSerif" w:eastAsia="SansSerif" w:hAnsi="SansSerif" w:cs="SansSerif"/>
                <w:color w:val="000000"/>
                <w:sz w:val="14"/>
                <w:lang w:val="it-IT"/>
              </w:rPr>
            </w:pPr>
          </w:p>
        </w:tc>
        <w:tc>
          <w:tcPr>
            <w:tcW w:w="6300" w:type="dxa"/>
            <w:tcBorders>
              <w:left w:val="single" w:sz="8" w:space="0" w:color="000000"/>
              <w:right w:val="single" w:sz="8" w:space="0" w:color="000000"/>
            </w:tcBorders>
            <w:tcMar>
              <w:top w:w="0" w:type="dxa"/>
              <w:left w:w="40" w:type="dxa"/>
              <w:bottom w:w="0" w:type="dxa"/>
              <w:right w:w="0" w:type="dxa"/>
            </w:tcMar>
            <w:vAlign w:val="center"/>
          </w:tcPr>
          <w:p w14:paraId="7B9A8494"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Altri titoli</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71DD2C75"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4CFF66BC"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r>
      <w:tr w:rsidR="005D379E" w14:paraId="4B5815EF" w14:textId="77777777" w:rsidTr="00AE3BC5">
        <w:trPr>
          <w:trHeight w:hRule="exact" w:val="300"/>
        </w:trPr>
        <w:tc>
          <w:tcPr>
            <w:tcW w:w="400" w:type="dxa"/>
            <w:tcBorders>
              <w:left w:val="single" w:sz="8" w:space="0" w:color="000000"/>
            </w:tcBorders>
            <w:tcMar>
              <w:top w:w="0" w:type="dxa"/>
              <w:left w:w="0" w:type="dxa"/>
              <w:bottom w:w="0" w:type="dxa"/>
              <w:right w:w="0" w:type="dxa"/>
            </w:tcMar>
            <w:vAlign w:val="center"/>
          </w:tcPr>
          <w:p w14:paraId="2D75CB98" w14:textId="77777777" w:rsidR="005D379E" w:rsidRDefault="005D379E" w:rsidP="00AE3BC5">
            <w:pPr>
              <w:jc w:val="center"/>
              <w:rPr>
                <w:rFonts w:ascii="SansSerif" w:eastAsia="SansSerif" w:hAnsi="SansSerif" w:cs="SansSerif"/>
                <w:b/>
                <w:color w:val="000000"/>
                <w:sz w:val="14"/>
                <w:lang w:val="it-IT"/>
              </w:rPr>
            </w:pPr>
          </w:p>
        </w:tc>
        <w:tc>
          <w:tcPr>
            <w:tcW w:w="400" w:type="dxa"/>
            <w:tcMar>
              <w:top w:w="0" w:type="dxa"/>
              <w:left w:w="40" w:type="dxa"/>
              <w:bottom w:w="0" w:type="dxa"/>
              <w:right w:w="0" w:type="dxa"/>
            </w:tcMar>
            <w:vAlign w:val="center"/>
          </w:tcPr>
          <w:p w14:paraId="1B105412" w14:textId="77777777" w:rsidR="005D379E" w:rsidRDefault="005D379E" w:rsidP="00AE3BC5">
            <w:pPr>
              <w:rPr>
                <w:rFonts w:ascii="SansSerif" w:eastAsia="SansSerif" w:hAnsi="SansSerif" w:cs="SansSerif"/>
                <w:b/>
                <w:color w:val="000000"/>
                <w:sz w:val="14"/>
                <w:lang w:val="it-IT"/>
              </w:rPr>
            </w:pPr>
          </w:p>
        </w:tc>
        <w:tc>
          <w:tcPr>
            <w:tcW w:w="400" w:type="dxa"/>
            <w:tcBorders>
              <w:right w:val="single" w:sz="8" w:space="0" w:color="000000"/>
            </w:tcBorders>
            <w:tcMar>
              <w:top w:w="0" w:type="dxa"/>
              <w:left w:w="40" w:type="dxa"/>
              <w:bottom w:w="0" w:type="dxa"/>
              <w:right w:w="0" w:type="dxa"/>
            </w:tcMar>
            <w:vAlign w:val="center"/>
          </w:tcPr>
          <w:p w14:paraId="5C7605D0" w14:textId="77777777" w:rsidR="005D379E" w:rsidRDefault="005D379E" w:rsidP="00AE3BC5">
            <w:pPr>
              <w:rPr>
                <w:rFonts w:ascii="SansSerif" w:eastAsia="SansSerif" w:hAnsi="SansSerif" w:cs="SansSerif"/>
                <w:b/>
                <w:color w:val="000000"/>
                <w:sz w:val="14"/>
                <w:lang w:val="it-IT"/>
              </w:rPr>
            </w:pPr>
          </w:p>
        </w:tc>
        <w:tc>
          <w:tcPr>
            <w:tcW w:w="6300" w:type="dxa"/>
            <w:tcBorders>
              <w:left w:val="single" w:sz="8" w:space="0" w:color="000000"/>
              <w:right w:val="single" w:sz="8" w:space="0" w:color="000000"/>
            </w:tcBorders>
            <w:tcMar>
              <w:top w:w="0" w:type="dxa"/>
              <w:left w:w="40" w:type="dxa"/>
              <w:bottom w:w="0" w:type="dxa"/>
              <w:right w:w="40" w:type="dxa"/>
            </w:tcMar>
            <w:vAlign w:val="center"/>
          </w:tcPr>
          <w:p w14:paraId="36C9DD25" w14:textId="77777777" w:rsidR="005D379E" w:rsidRDefault="005D379E" w:rsidP="00AE3BC5">
            <w:pPr>
              <w:jc w:val="right"/>
              <w:rPr>
                <w:rFonts w:ascii="SansSerif" w:eastAsia="SansSerif" w:hAnsi="SansSerif" w:cs="SansSerif"/>
                <w:b/>
                <w:color w:val="000000"/>
                <w:sz w:val="14"/>
                <w:lang w:val="it-IT"/>
              </w:rPr>
            </w:pPr>
            <w:r>
              <w:rPr>
                <w:rFonts w:ascii="SansSerif" w:eastAsia="SansSerif" w:hAnsi="SansSerif" w:cs="SansSerif"/>
                <w:b/>
                <w:color w:val="000000"/>
                <w:sz w:val="14"/>
                <w:lang w:val="it-IT"/>
              </w:rPr>
              <w:t>Totale immobilizzazioni finanziarie</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7935B373" w14:textId="77777777" w:rsidR="005D379E" w:rsidRDefault="005D379E" w:rsidP="00AE3BC5">
            <w:pPr>
              <w:jc w:val="right"/>
              <w:rPr>
                <w:rFonts w:ascii="SansSerif" w:eastAsia="SansSerif" w:hAnsi="SansSerif" w:cs="SansSerif"/>
                <w:b/>
                <w:color w:val="000000"/>
                <w:sz w:val="14"/>
                <w:lang w:val="it-IT"/>
              </w:rPr>
            </w:pPr>
            <w:r>
              <w:rPr>
                <w:rFonts w:ascii="SansSerif" w:eastAsia="SansSerif" w:hAnsi="SansSerif" w:cs="SansSerif"/>
                <w:b/>
                <w:color w:val="000000"/>
                <w:sz w:val="14"/>
                <w:lang w:val="it-IT"/>
              </w:rPr>
              <w:t>418.116,86</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1C3228E8" w14:textId="77777777" w:rsidR="005D379E" w:rsidRDefault="005D379E" w:rsidP="00AE3BC5">
            <w:pPr>
              <w:jc w:val="right"/>
              <w:rPr>
                <w:rFonts w:ascii="SansSerif" w:eastAsia="SansSerif" w:hAnsi="SansSerif" w:cs="SansSerif"/>
                <w:b/>
                <w:color w:val="000000"/>
                <w:sz w:val="14"/>
                <w:lang w:val="it-IT"/>
              </w:rPr>
            </w:pPr>
            <w:r>
              <w:rPr>
                <w:rFonts w:ascii="SansSerif" w:eastAsia="SansSerif" w:hAnsi="SansSerif" w:cs="SansSerif"/>
                <w:b/>
                <w:color w:val="000000"/>
                <w:sz w:val="14"/>
                <w:lang w:val="it-IT"/>
              </w:rPr>
              <w:t>378.181,71</w:t>
            </w:r>
          </w:p>
        </w:tc>
      </w:tr>
      <w:tr w:rsidR="005D379E" w14:paraId="6D34F78E" w14:textId="77777777" w:rsidTr="00AE3BC5">
        <w:trPr>
          <w:trHeight w:hRule="exact" w:val="20"/>
        </w:trPr>
        <w:tc>
          <w:tcPr>
            <w:tcW w:w="400" w:type="dxa"/>
            <w:tcBorders>
              <w:bottom w:val="single" w:sz="8" w:space="0" w:color="000000"/>
            </w:tcBorders>
            <w:tcMar>
              <w:top w:w="0" w:type="dxa"/>
              <w:left w:w="0" w:type="dxa"/>
              <w:bottom w:w="0" w:type="dxa"/>
              <w:right w:w="0" w:type="dxa"/>
            </w:tcMar>
          </w:tcPr>
          <w:p w14:paraId="0D4E60DF" w14:textId="77777777" w:rsidR="005D379E" w:rsidRDefault="005D379E" w:rsidP="00AE3BC5">
            <w:pPr>
              <w:rPr>
                <w:sz w:val="2"/>
              </w:rPr>
            </w:pPr>
          </w:p>
        </w:tc>
        <w:tc>
          <w:tcPr>
            <w:tcW w:w="400" w:type="dxa"/>
            <w:tcBorders>
              <w:bottom w:val="single" w:sz="8" w:space="0" w:color="000000"/>
            </w:tcBorders>
            <w:tcMar>
              <w:top w:w="0" w:type="dxa"/>
              <w:left w:w="0" w:type="dxa"/>
              <w:bottom w:w="0" w:type="dxa"/>
              <w:right w:w="0" w:type="dxa"/>
            </w:tcMar>
          </w:tcPr>
          <w:p w14:paraId="12E705D5" w14:textId="77777777" w:rsidR="005D379E" w:rsidRDefault="005D379E" w:rsidP="00AE3BC5">
            <w:pPr>
              <w:rPr>
                <w:sz w:val="2"/>
              </w:rPr>
            </w:pPr>
          </w:p>
        </w:tc>
        <w:tc>
          <w:tcPr>
            <w:tcW w:w="400" w:type="dxa"/>
            <w:tcBorders>
              <w:bottom w:val="single" w:sz="8" w:space="0" w:color="000000"/>
            </w:tcBorders>
            <w:tcMar>
              <w:top w:w="0" w:type="dxa"/>
              <w:left w:w="0" w:type="dxa"/>
              <w:bottom w:w="0" w:type="dxa"/>
              <w:right w:w="0" w:type="dxa"/>
            </w:tcMar>
          </w:tcPr>
          <w:p w14:paraId="43D78668" w14:textId="77777777" w:rsidR="005D379E" w:rsidRDefault="005D379E" w:rsidP="00AE3BC5">
            <w:pPr>
              <w:rPr>
                <w:sz w:val="2"/>
              </w:rPr>
            </w:pPr>
          </w:p>
        </w:tc>
        <w:tc>
          <w:tcPr>
            <w:tcW w:w="6300" w:type="dxa"/>
            <w:tcBorders>
              <w:bottom w:val="single" w:sz="8" w:space="0" w:color="000000"/>
            </w:tcBorders>
            <w:tcMar>
              <w:top w:w="0" w:type="dxa"/>
              <w:left w:w="0" w:type="dxa"/>
              <w:bottom w:w="0" w:type="dxa"/>
              <w:right w:w="0" w:type="dxa"/>
            </w:tcMar>
          </w:tcPr>
          <w:p w14:paraId="3E4C2F4E" w14:textId="77777777" w:rsidR="005D379E" w:rsidRDefault="005D379E" w:rsidP="00AE3BC5">
            <w:pPr>
              <w:rPr>
                <w:sz w:val="2"/>
              </w:rPr>
            </w:pPr>
          </w:p>
        </w:tc>
        <w:tc>
          <w:tcPr>
            <w:tcW w:w="1800" w:type="dxa"/>
            <w:tcBorders>
              <w:bottom w:val="single" w:sz="8" w:space="0" w:color="000000"/>
            </w:tcBorders>
            <w:tcMar>
              <w:top w:w="0" w:type="dxa"/>
              <w:left w:w="0" w:type="dxa"/>
              <w:bottom w:w="0" w:type="dxa"/>
              <w:right w:w="0" w:type="dxa"/>
            </w:tcMar>
          </w:tcPr>
          <w:p w14:paraId="0BBF8FEB" w14:textId="77777777" w:rsidR="005D379E" w:rsidRDefault="005D379E" w:rsidP="00AE3BC5">
            <w:pPr>
              <w:rPr>
                <w:sz w:val="2"/>
              </w:rPr>
            </w:pPr>
          </w:p>
        </w:tc>
        <w:tc>
          <w:tcPr>
            <w:tcW w:w="1800" w:type="dxa"/>
            <w:tcBorders>
              <w:bottom w:val="single" w:sz="8" w:space="0" w:color="000000"/>
            </w:tcBorders>
            <w:tcMar>
              <w:top w:w="0" w:type="dxa"/>
              <w:left w:w="0" w:type="dxa"/>
              <w:bottom w:w="0" w:type="dxa"/>
              <w:right w:w="0" w:type="dxa"/>
            </w:tcMar>
          </w:tcPr>
          <w:p w14:paraId="4F00CFE9" w14:textId="77777777" w:rsidR="005D379E" w:rsidRDefault="005D379E" w:rsidP="00AE3BC5">
            <w:pPr>
              <w:rPr>
                <w:sz w:val="2"/>
              </w:rPr>
            </w:pPr>
          </w:p>
        </w:tc>
      </w:tr>
    </w:tbl>
    <w:p w14:paraId="240A0197" w14:textId="77777777" w:rsidR="005D379E" w:rsidRDefault="005D379E" w:rsidP="005D379E">
      <w:pPr>
        <w:spacing w:after="160" w:line="240" w:lineRule="exact"/>
      </w:pPr>
      <w:r>
        <w:t xml:space="preserve"> </w:t>
      </w:r>
    </w:p>
    <w:p w14:paraId="2EEBD333" w14:textId="77777777" w:rsidR="005D379E" w:rsidRDefault="005D379E" w:rsidP="005D379E">
      <w:pPr>
        <w:spacing w:line="240" w:lineRule="exact"/>
      </w:pPr>
    </w:p>
    <w:p w14:paraId="28122119" w14:textId="77777777" w:rsidR="005D379E" w:rsidRDefault="005D379E" w:rsidP="005D379E">
      <w:pPr>
        <w:spacing w:after="20" w:line="240" w:lineRule="exact"/>
      </w:pPr>
    </w:p>
    <w:p w14:paraId="5A8C8031" w14:textId="77777777" w:rsidR="005D379E" w:rsidRDefault="005D379E" w:rsidP="005D379E">
      <w:pPr>
        <w:spacing w:after="20" w:line="240" w:lineRule="exact"/>
      </w:pPr>
    </w:p>
    <w:p w14:paraId="5B1EB5E9" w14:textId="77777777" w:rsidR="005D379E" w:rsidRDefault="005D379E" w:rsidP="005D379E">
      <w:pPr>
        <w:spacing w:after="180"/>
        <w:ind w:left="440" w:right="420"/>
        <w:rPr>
          <w:rFonts w:ascii="Arial" w:eastAsia="Arial" w:hAnsi="Arial" w:cs="Arial"/>
          <w:b/>
          <w:color w:val="999999"/>
          <w:sz w:val="32"/>
          <w:lang w:val="it-IT"/>
        </w:rPr>
      </w:pPr>
      <w:r>
        <w:rPr>
          <w:rFonts w:ascii="Arial" w:eastAsia="Arial" w:hAnsi="Arial" w:cs="Arial"/>
          <w:b/>
          <w:color w:val="999999"/>
          <w:sz w:val="32"/>
          <w:lang w:val="it-IT"/>
        </w:rPr>
        <w:t>C) ATTIVO CIRCOLANTE</w:t>
      </w:r>
    </w:p>
    <w:p w14:paraId="44358AE1" w14:textId="77777777" w:rsidR="005D379E" w:rsidRDefault="005D379E" w:rsidP="005D379E">
      <w:pPr>
        <w:spacing w:after="160" w:line="230" w:lineRule="exact"/>
        <w:ind w:left="440" w:right="420"/>
        <w:jc w:val="both"/>
        <w:rPr>
          <w:rFonts w:ascii="Arial" w:eastAsia="Arial" w:hAnsi="Arial" w:cs="Arial"/>
          <w:color w:val="000000"/>
          <w:sz w:val="20"/>
          <w:lang w:val="it-IT"/>
        </w:rPr>
      </w:pPr>
      <w:r>
        <w:rPr>
          <w:rFonts w:ascii="Arial" w:eastAsia="Arial" w:hAnsi="Arial" w:cs="Arial"/>
          <w:color w:val="000000"/>
          <w:sz w:val="20"/>
          <w:lang w:val="it-IT"/>
        </w:rPr>
        <w:t>L’attivo circolante comprende i beni non destinati a permanere durevolmente nell’ente e dunque rimanenze, crediti, attività finanziarie che non costituiscono immobilizzi e disponibilità liquide.</w:t>
      </w:r>
    </w:p>
    <w:p w14:paraId="551DAE68" w14:textId="77777777" w:rsidR="005D379E" w:rsidRPr="007F5340" w:rsidRDefault="005D379E" w:rsidP="005D379E">
      <w:pPr>
        <w:spacing w:line="100" w:lineRule="exact"/>
        <w:rPr>
          <w:sz w:val="10"/>
          <w:lang w:val="it-IT"/>
        </w:rPr>
      </w:pPr>
    </w:p>
    <w:tbl>
      <w:tblPr>
        <w:tblW w:w="0" w:type="auto"/>
        <w:tblInd w:w="840" w:type="dxa"/>
        <w:tblLayout w:type="fixed"/>
        <w:tblLook w:val="04A0" w:firstRow="1" w:lastRow="0" w:firstColumn="1" w:lastColumn="0" w:noHBand="0" w:noVBand="1"/>
      </w:tblPr>
      <w:tblGrid>
        <w:gridCol w:w="8300"/>
        <w:gridCol w:w="2000"/>
      </w:tblGrid>
      <w:tr w:rsidR="005D379E" w14:paraId="4377BF80"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6EB8AF5C"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C.I) Rimanenze</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3E2C459F"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r w:rsidR="005D379E" w:rsidRPr="00B764E8" w14:paraId="2CEE070B" w14:textId="77777777" w:rsidTr="00AE3BC5">
        <w:trPr>
          <w:trHeight w:hRule="exact" w:val="90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63FA6A10"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Le rimanenze sono costituite da eventuali giacenze di magazzino, prodotti in corso di lavorazione e scorte farmaceutiche. Le variazioni tra fine ed inizio anno sono contabilizzate tra le poste del conto economico alla voce Variazioni nelle rimanenze di materie prime e/o beni di consumo.</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18C3DC7B" w14:textId="77777777" w:rsidR="005D379E" w:rsidRDefault="005D379E" w:rsidP="00AE3BC5">
            <w:pPr>
              <w:jc w:val="right"/>
              <w:rPr>
                <w:rFonts w:ascii="SansSerif" w:eastAsia="SansSerif" w:hAnsi="SansSerif" w:cs="SansSerif"/>
                <w:color w:val="000000"/>
                <w:sz w:val="20"/>
                <w:lang w:val="it-IT"/>
              </w:rPr>
            </w:pPr>
          </w:p>
        </w:tc>
      </w:tr>
      <w:tr w:rsidR="005D379E" w14:paraId="105CC724"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4290F8DA"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C.II) Crediti       (2)</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4EA7A474" w14:textId="77777777" w:rsidR="005D379E" w:rsidRDefault="005D379E" w:rsidP="00AE3BC5">
            <w:pPr>
              <w:jc w:val="right"/>
              <w:rPr>
                <w:rFonts w:ascii="Arial" w:eastAsia="Arial" w:hAnsi="Arial" w:cs="Arial"/>
                <w:color w:val="000000"/>
                <w:sz w:val="20"/>
                <w:lang w:val="it-IT"/>
              </w:rPr>
            </w:pPr>
          </w:p>
        </w:tc>
      </w:tr>
      <w:tr w:rsidR="005D379E" w14:paraId="552D6B93" w14:textId="77777777" w:rsidTr="00AE3BC5">
        <w:trPr>
          <w:trHeight w:hRule="exact" w:val="182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5250711D"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I crediti di funzionamento sono iscritti nell'attivo dello Stato Patrimoniale solo se corrispondenti ad obbligazioni giuridiche perfezionate esigibili, per le quali il servizio è stato reso o è avvenuto lo scambio dei beni. I crediti sono iscritti al valore nominale, ricondotto al presumibile valore di realizzo, attraverso apposito fondo svalutazione crediti portato a diretta diminuzione degli stessi. Il Fondo Svalutazione Crediti ammonta complessivamente ad euro 4.480.825,54. Nello Stato patrimoniale, il Fondo Crediti Dubbia Esigibilità non è iscritto tra le poste del passivo, in quanto è portato in detrazione delle voci di credito a cui si riferisce. I crediti si distinguono in:</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731058D9" w14:textId="77777777" w:rsidR="005D379E" w:rsidRDefault="005D379E" w:rsidP="00AE3BC5">
            <w:pPr>
              <w:jc w:val="right"/>
              <w:rPr>
                <w:rFonts w:ascii="SansSerif" w:eastAsia="SansSerif" w:hAnsi="SansSerif" w:cs="SansSerif"/>
                <w:color w:val="000000"/>
                <w:sz w:val="20"/>
                <w:lang w:val="it-IT"/>
              </w:rPr>
            </w:pPr>
          </w:p>
        </w:tc>
      </w:tr>
      <w:tr w:rsidR="005D379E" w14:paraId="60428950"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4A84D239"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C.II.1) Crediti di natura tributaria</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6481BD28"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2.523.133,75</w:t>
            </w:r>
          </w:p>
        </w:tc>
      </w:tr>
      <w:tr w:rsidR="005D379E" w14:paraId="1F723007"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739A9D79"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C.II.2) Crediti per trasferimenti e contributi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0D981BE1"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4.131.691,31</w:t>
            </w:r>
          </w:p>
        </w:tc>
      </w:tr>
      <w:tr w:rsidR="005D379E" w14:paraId="7FADBB2B"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7AA9333D"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C.II.3) Verso clienti ed utenti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481F9BED"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1.078.752,50</w:t>
            </w:r>
          </w:p>
        </w:tc>
      </w:tr>
      <w:tr w:rsidR="005D379E" w14:paraId="4020A2D0"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46F26C4A"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 xml:space="preserve">C.II.4) Altri Crediti </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5D311C89"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490.860,28</w:t>
            </w:r>
          </w:p>
        </w:tc>
      </w:tr>
    </w:tbl>
    <w:p w14:paraId="3F12E6BF" w14:textId="77777777" w:rsidR="005D379E" w:rsidRDefault="005D379E" w:rsidP="005D379E">
      <w:pPr>
        <w:spacing w:after="40" w:line="100" w:lineRule="exact"/>
        <w:rPr>
          <w:sz w:val="10"/>
        </w:rPr>
      </w:pPr>
      <w:r>
        <w:t xml:space="preserve"> </w:t>
      </w:r>
    </w:p>
    <w:p w14:paraId="532AF76A" w14:textId="77777777" w:rsidR="005D379E" w:rsidRDefault="005D379E" w:rsidP="005D379E">
      <w:pPr>
        <w:spacing w:after="80" w:line="230" w:lineRule="exact"/>
        <w:ind w:left="440" w:right="420"/>
        <w:jc w:val="both"/>
        <w:rPr>
          <w:rFonts w:ascii="Arial" w:eastAsia="Arial" w:hAnsi="Arial" w:cs="Arial"/>
          <w:color w:val="000000"/>
          <w:sz w:val="20"/>
          <w:lang w:val="it-IT"/>
        </w:rPr>
      </w:pPr>
      <w:r>
        <w:rPr>
          <w:rFonts w:ascii="Arial" w:eastAsia="Arial" w:hAnsi="Arial" w:cs="Arial"/>
          <w:color w:val="000000"/>
          <w:sz w:val="20"/>
          <w:lang w:val="it-IT"/>
        </w:rPr>
        <w:t>La consistenza finale dei crediti si concilia al totale dei residui attivi riportati nella contabilità finanziaria col seguente prospetto:</w:t>
      </w:r>
    </w:p>
    <w:tbl>
      <w:tblPr>
        <w:tblW w:w="0" w:type="auto"/>
        <w:tblInd w:w="1940" w:type="dxa"/>
        <w:tblLayout w:type="fixed"/>
        <w:tblLook w:val="04A0" w:firstRow="1" w:lastRow="0" w:firstColumn="1" w:lastColumn="0" w:noHBand="0" w:noVBand="1"/>
      </w:tblPr>
      <w:tblGrid>
        <w:gridCol w:w="3280"/>
        <w:gridCol w:w="460"/>
        <w:gridCol w:w="3900"/>
      </w:tblGrid>
      <w:tr w:rsidR="005D379E" w14:paraId="540C0831" w14:textId="77777777" w:rsidTr="00AE3BC5">
        <w:trPr>
          <w:trHeight w:hRule="exact" w:val="340"/>
        </w:trPr>
        <w:tc>
          <w:tcPr>
            <w:tcW w:w="328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32628908"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CREDITI</w:t>
            </w:r>
          </w:p>
        </w:tc>
        <w:tc>
          <w:tcPr>
            <w:tcW w:w="46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092FC47D" w14:textId="77777777" w:rsidR="005D379E" w:rsidRDefault="005D379E" w:rsidP="00AE3BC5">
            <w:pPr>
              <w:jc w:val="center"/>
              <w:rPr>
                <w:rFonts w:ascii="SansSerif" w:eastAsia="SansSerif" w:hAnsi="SansSerif" w:cs="SansSerif"/>
                <w:color w:val="000000"/>
                <w:sz w:val="20"/>
                <w:lang w:val="it-IT"/>
              </w:rPr>
            </w:pPr>
            <w:r>
              <w:rPr>
                <w:rFonts w:ascii="SansSerif" w:eastAsia="SansSerif" w:hAnsi="SansSerif" w:cs="SansSerif"/>
                <w:color w:val="000000"/>
                <w:sz w:val="20"/>
                <w:lang w:val="it-IT"/>
              </w:rPr>
              <w:t>+</w:t>
            </w:r>
          </w:p>
        </w:tc>
        <w:tc>
          <w:tcPr>
            <w:tcW w:w="3900" w:type="dxa"/>
            <w:tcBorders>
              <w:top w:val="single" w:sz="4" w:space="0" w:color="999999"/>
              <w:left w:val="single" w:sz="4" w:space="0" w:color="999999"/>
              <w:bottom w:val="single" w:sz="4" w:space="0" w:color="999999"/>
              <w:right w:val="single" w:sz="4" w:space="0" w:color="999999"/>
            </w:tcBorders>
            <w:tcMar>
              <w:top w:w="0" w:type="dxa"/>
              <w:left w:w="0" w:type="dxa"/>
              <w:bottom w:w="0" w:type="dxa"/>
              <w:right w:w="0" w:type="dxa"/>
            </w:tcMar>
          </w:tcPr>
          <w:p w14:paraId="089194F4"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8.224.437,84</w:t>
            </w:r>
          </w:p>
        </w:tc>
      </w:tr>
      <w:tr w:rsidR="005D379E" w14:paraId="7ED1984C" w14:textId="77777777" w:rsidTr="00AE3BC5">
        <w:trPr>
          <w:trHeight w:hRule="exact" w:val="340"/>
        </w:trPr>
        <w:tc>
          <w:tcPr>
            <w:tcW w:w="328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6CA31870"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FSC ECONOMICA</w:t>
            </w:r>
          </w:p>
        </w:tc>
        <w:tc>
          <w:tcPr>
            <w:tcW w:w="46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47ED7C52" w14:textId="77777777" w:rsidR="005D379E" w:rsidRDefault="005D379E" w:rsidP="00AE3BC5">
            <w:pPr>
              <w:jc w:val="center"/>
              <w:rPr>
                <w:rFonts w:ascii="SansSerif" w:eastAsia="SansSerif" w:hAnsi="SansSerif" w:cs="SansSerif"/>
                <w:color w:val="000000"/>
                <w:sz w:val="20"/>
                <w:lang w:val="it-IT"/>
              </w:rPr>
            </w:pPr>
            <w:r>
              <w:rPr>
                <w:rFonts w:ascii="SansSerif" w:eastAsia="SansSerif" w:hAnsi="SansSerif" w:cs="SansSerif"/>
                <w:color w:val="000000"/>
                <w:sz w:val="20"/>
                <w:lang w:val="it-IT"/>
              </w:rPr>
              <w:t>+</w:t>
            </w:r>
          </w:p>
        </w:tc>
        <w:tc>
          <w:tcPr>
            <w:tcW w:w="3900" w:type="dxa"/>
            <w:tcBorders>
              <w:top w:val="single" w:sz="4" w:space="0" w:color="999999"/>
              <w:left w:val="single" w:sz="4" w:space="0" w:color="999999"/>
              <w:bottom w:val="single" w:sz="4" w:space="0" w:color="999999"/>
              <w:right w:val="single" w:sz="4" w:space="0" w:color="999999"/>
            </w:tcBorders>
            <w:tcMar>
              <w:top w:w="0" w:type="dxa"/>
              <w:left w:w="0" w:type="dxa"/>
              <w:bottom w:w="0" w:type="dxa"/>
              <w:right w:w="0" w:type="dxa"/>
            </w:tcMar>
          </w:tcPr>
          <w:p w14:paraId="7CC72489"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4.480.825,54</w:t>
            </w:r>
          </w:p>
        </w:tc>
      </w:tr>
      <w:tr w:rsidR="005D379E" w:rsidRPr="00142676" w14:paraId="02EBA534" w14:textId="77777777" w:rsidTr="00AE3BC5">
        <w:trPr>
          <w:trHeight w:hRule="exact" w:val="340"/>
        </w:trPr>
        <w:tc>
          <w:tcPr>
            <w:tcW w:w="328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49CC979E"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FSC ECONOMICA  (CREDITI STRALCIATI ANNI PRECEDENTI)</w:t>
            </w:r>
          </w:p>
        </w:tc>
        <w:tc>
          <w:tcPr>
            <w:tcW w:w="46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48E1538D" w14:textId="77777777" w:rsidR="005D379E" w:rsidRDefault="005D379E" w:rsidP="00AE3BC5">
            <w:pPr>
              <w:jc w:val="center"/>
              <w:rPr>
                <w:rFonts w:ascii="SansSerif" w:eastAsia="SansSerif" w:hAnsi="SansSerif" w:cs="SansSerif"/>
                <w:color w:val="000000"/>
                <w:sz w:val="20"/>
                <w:lang w:val="it-IT"/>
              </w:rPr>
            </w:pPr>
            <w:r>
              <w:rPr>
                <w:rFonts w:ascii="SansSerif" w:eastAsia="SansSerif" w:hAnsi="SansSerif" w:cs="SansSerif"/>
                <w:color w:val="000000"/>
                <w:sz w:val="20"/>
                <w:lang w:val="it-IT"/>
              </w:rPr>
              <w:t>+</w:t>
            </w:r>
          </w:p>
        </w:tc>
        <w:tc>
          <w:tcPr>
            <w:tcW w:w="3900" w:type="dxa"/>
            <w:tcBorders>
              <w:top w:val="single" w:sz="4" w:space="0" w:color="999999"/>
              <w:left w:val="single" w:sz="4" w:space="0" w:color="999999"/>
              <w:bottom w:val="single" w:sz="4" w:space="0" w:color="999999"/>
              <w:right w:val="single" w:sz="4" w:space="0" w:color="999999"/>
            </w:tcBorders>
            <w:tcMar>
              <w:top w:w="0" w:type="dxa"/>
              <w:left w:w="0" w:type="dxa"/>
              <w:bottom w:w="0" w:type="dxa"/>
              <w:right w:w="0" w:type="dxa"/>
            </w:tcMar>
          </w:tcPr>
          <w:p w14:paraId="074F292F"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3.615.171,80</w:t>
            </w:r>
          </w:p>
        </w:tc>
      </w:tr>
      <w:tr w:rsidR="005D379E" w14:paraId="56E78A3A" w14:textId="77777777" w:rsidTr="00AE3BC5">
        <w:trPr>
          <w:trHeight w:hRule="exact" w:val="340"/>
        </w:trPr>
        <w:tc>
          <w:tcPr>
            <w:tcW w:w="328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252D670D"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DEPOSITI BANCARI E POSTALI</w:t>
            </w:r>
          </w:p>
        </w:tc>
        <w:tc>
          <w:tcPr>
            <w:tcW w:w="46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59D7292D" w14:textId="77777777" w:rsidR="005D379E" w:rsidRDefault="005D379E" w:rsidP="00AE3BC5">
            <w:pPr>
              <w:jc w:val="center"/>
              <w:rPr>
                <w:rFonts w:ascii="SansSerif" w:eastAsia="SansSerif" w:hAnsi="SansSerif" w:cs="SansSerif"/>
                <w:color w:val="000000"/>
                <w:sz w:val="20"/>
                <w:lang w:val="it-IT"/>
              </w:rPr>
            </w:pPr>
            <w:r>
              <w:rPr>
                <w:rFonts w:ascii="SansSerif" w:eastAsia="SansSerif" w:hAnsi="SansSerif" w:cs="SansSerif"/>
                <w:color w:val="000000"/>
                <w:sz w:val="20"/>
                <w:lang w:val="it-IT"/>
              </w:rPr>
              <w:t>+</w:t>
            </w:r>
          </w:p>
        </w:tc>
        <w:tc>
          <w:tcPr>
            <w:tcW w:w="3900" w:type="dxa"/>
            <w:tcBorders>
              <w:top w:val="single" w:sz="4" w:space="0" w:color="999999"/>
              <w:left w:val="single" w:sz="4" w:space="0" w:color="999999"/>
              <w:bottom w:val="single" w:sz="4" w:space="0" w:color="999999"/>
              <w:right w:val="single" w:sz="4" w:space="0" w:color="999999"/>
            </w:tcBorders>
            <w:tcMar>
              <w:top w:w="0" w:type="dxa"/>
              <w:left w:w="0" w:type="dxa"/>
              <w:bottom w:w="0" w:type="dxa"/>
              <w:right w:w="0" w:type="dxa"/>
            </w:tcMar>
          </w:tcPr>
          <w:p w14:paraId="2E5390D2"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27.637,94</w:t>
            </w:r>
          </w:p>
        </w:tc>
      </w:tr>
      <w:tr w:rsidR="005D379E" w14:paraId="6FDE93ED" w14:textId="77777777" w:rsidTr="00AE3BC5">
        <w:trPr>
          <w:trHeight w:hRule="exact" w:val="340"/>
        </w:trPr>
        <w:tc>
          <w:tcPr>
            <w:tcW w:w="328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0BAEA6EB"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SALDO IVA</w:t>
            </w:r>
          </w:p>
        </w:tc>
        <w:tc>
          <w:tcPr>
            <w:tcW w:w="46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464642AA" w14:textId="77777777" w:rsidR="005D379E" w:rsidRDefault="005D379E" w:rsidP="00AE3BC5">
            <w:pPr>
              <w:jc w:val="center"/>
              <w:rPr>
                <w:rFonts w:ascii="SansSerif" w:eastAsia="SansSerif" w:hAnsi="SansSerif" w:cs="SansSerif"/>
                <w:color w:val="000000"/>
                <w:sz w:val="20"/>
                <w:lang w:val="it-IT"/>
              </w:rPr>
            </w:pPr>
            <w:r>
              <w:rPr>
                <w:rFonts w:ascii="SansSerif" w:eastAsia="SansSerif" w:hAnsi="SansSerif" w:cs="SansSerif"/>
                <w:color w:val="000000"/>
                <w:sz w:val="20"/>
                <w:lang w:val="it-IT"/>
              </w:rPr>
              <w:t>-</w:t>
            </w:r>
          </w:p>
        </w:tc>
        <w:tc>
          <w:tcPr>
            <w:tcW w:w="3900" w:type="dxa"/>
            <w:tcBorders>
              <w:top w:val="single" w:sz="4" w:space="0" w:color="999999"/>
              <w:left w:val="single" w:sz="4" w:space="0" w:color="999999"/>
              <w:bottom w:val="single" w:sz="4" w:space="0" w:color="999999"/>
              <w:right w:val="single" w:sz="4" w:space="0" w:color="999999"/>
            </w:tcBorders>
            <w:tcMar>
              <w:top w:w="0" w:type="dxa"/>
              <w:left w:w="0" w:type="dxa"/>
              <w:bottom w:w="0" w:type="dxa"/>
              <w:right w:w="0" w:type="dxa"/>
            </w:tcMar>
          </w:tcPr>
          <w:p w14:paraId="10783D91"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5.822,00</w:t>
            </w:r>
          </w:p>
        </w:tc>
      </w:tr>
      <w:tr w:rsidR="005D379E" w14:paraId="7580A38F" w14:textId="77777777" w:rsidTr="00AE3BC5">
        <w:trPr>
          <w:trHeight w:hRule="exact" w:val="340"/>
        </w:trPr>
        <w:tc>
          <w:tcPr>
            <w:tcW w:w="328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48DDEA67"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CREDITI STRALCIATI 2025</w:t>
            </w:r>
          </w:p>
        </w:tc>
        <w:tc>
          <w:tcPr>
            <w:tcW w:w="46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04763C46" w14:textId="77777777" w:rsidR="005D379E" w:rsidRDefault="005D379E" w:rsidP="00AE3BC5">
            <w:pPr>
              <w:jc w:val="center"/>
              <w:rPr>
                <w:rFonts w:ascii="SansSerif" w:eastAsia="SansSerif" w:hAnsi="SansSerif" w:cs="SansSerif"/>
                <w:color w:val="000000"/>
                <w:sz w:val="20"/>
                <w:lang w:val="it-IT"/>
              </w:rPr>
            </w:pPr>
            <w:r>
              <w:rPr>
                <w:rFonts w:ascii="SansSerif" w:eastAsia="SansSerif" w:hAnsi="SansSerif" w:cs="SansSerif"/>
                <w:color w:val="000000"/>
                <w:sz w:val="20"/>
                <w:lang w:val="it-IT"/>
              </w:rPr>
              <w:t>-</w:t>
            </w:r>
          </w:p>
        </w:tc>
        <w:tc>
          <w:tcPr>
            <w:tcW w:w="3900" w:type="dxa"/>
            <w:tcBorders>
              <w:top w:val="single" w:sz="4" w:space="0" w:color="999999"/>
              <w:left w:val="single" w:sz="4" w:space="0" w:color="999999"/>
              <w:bottom w:val="single" w:sz="4" w:space="0" w:color="999999"/>
              <w:right w:val="single" w:sz="4" w:space="0" w:color="999999"/>
            </w:tcBorders>
            <w:tcMar>
              <w:top w:w="0" w:type="dxa"/>
              <w:left w:w="0" w:type="dxa"/>
              <w:bottom w:w="0" w:type="dxa"/>
              <w:right w:w="0" w:type="dxa"/>
            </w:tcMar>
          </w:tcPr>
          <w:p w14:paraId="46F30E83"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202.581,55</w:t>
            </w:r>
          </w:p>
        </w:tc>
      </w:tr>
      <w:tr w:rsidR="005D379E" w14:paraId="4199E2CD" w14:textId="77777777" w:rsidTr="00AE3BC5">
        <w:trPr>
          <w:trHeight w:hRule="exact" w:val="340"/>
        </w:trPr>
        <w:tc>
          <w:tcPr>
            <w:tcW w:w="328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630F9B56"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 xml:space="preserve">CREDITI STRALCIATI ANNI PRECEDENTI   </w:t>
            </w:r>
          </w:p>
        </w:tc>
        <w:tc>
          <w:tcPr>
            <w:tcW w:w="46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68C70BC8" w14:textId="77777777" w:rsidR="005D379E" w:rsidRDefault="005D379E" w:rsidP="00AE3BC5">
            <w:pPr>
              <w:jc w:val="center"/>
              <w:rPr>
                <w:rFonts w:ascii="SansSerif" w:eastAsia="SansSerif" w:hAnsi="SansSerif" w:cs="SansSerif"/>
                <w:color w:val="000000"/>
                <w:sz w:val="20"/>
                <w:lang w:val="it-IT"/>
              </w:rPr>
            </w:pPr>
            <w:r>
              <w:rPr>
                <w:rFonts w:ascii="SansSerif" w:eastAsia="SansSerif" w:hAnsi="SansSerif" w:cs="SansSerif"/>
                <w:color w:val="000000"/>
                <w:sz w:val="20"/>
                <w:lang w:val="it-IT"/>
              </w:rPr>
              <w:t>-</w:t>
            </w:r>
          </w:p>
        </w:tc>
        <w:tc>
          <w:tcPr>
            <w:tcW w:w="3900" w:type="dxa"/>
            <w:tcBorders>
              <w:top w:val="single" w:sz="4" w:space="0" w:color="999999"/>
              <w:left w:val="single" w:sz="4" w:space="0" w:color="999999"/>
              <w:bottom w:val="single" w:sz="4" w:space="0" w:color="999999"/>
              <w:right w:val="single" w:sz="4" w:space="0" w:color="999999"/>
            </w:tcBorders>
            <w:tcMar>
              <w:top w:w="0" w:type="dxa"/>
              <w:left w:w="0" w:type="dxa"/>
              <w:bottom w:w="0" w:type="dxa"/>
              <w:right w:w="0" w:type="dxa"/>
            </w:tcMar>
          </w:tcPr>
          <w:p w14:paraId="371BD3D2"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3.615.171,80</w:t>
            </w:r>
          </w:p>
        </w:tc>
      </w:tr>
    </w:tbl>
    <w:p w14:paraId="479E9F33" w14:textId="77777777" w:rsidR="005D379E" w:rsidRDefault="005D379E" w:rsidP="005D379E">
      <w:pPr>
        <w:sectPr w:rsidR="005D379E" w:rsidSect="005D379E">
          <w:footerReference w:type="default" r:id="rId108"/>
          <w:pgSz w:w="11900" w:h="16840"/>
          <w:pgMar w:top="200" w:right="20" w:bottom="200" w:left="0" w:header="200" w:footer="200" w:gutter="0"/>
          <w:cols w:space="708"/>
        </w:sectPr>
      </w:pPr>
    </w:p>
    <w:p w14:paraId="2B4E415E" w14:textId="77777777" w:rsidR="005D379E" w:rsidRDefault="005D379E" w:rsidP="005D379E">
      <w:pPr>
        <w:spacing w:after="80"/>
        <w:rPr>
          <w:rFonts w:ascii="Arial" w:eastAsia="Arial" w:hAnsi="Arial" w:cs="Arial"/>
          <w:b/>
          <w:color w:val="999999"/>
          <w:sz w:val="20"/>
          <w:lang w:val="it-IT"/>
        </w:rPr>
      </w:pPr>
      <w:r>
        <w:rPr>
          <w:rFonts w:ascii="Arial" w:eastAsia="Arial" w:hAnsi="Arial" w:cs="Arial"/>
          <w:b/>
          <w:color w:val="999999"/>
          <w:sz w:val="20"/>
          <w:lang w:val="it-IT"/>
        </w:rPr>
        <w:lastRenderedPageBreak/>
        <w:t>COMUNE DI CAMPO NELL'ELBA - Nota Integrativa - Rendiconto anno 2025</w:t>
      </w:r>
    </w:p>
    <w:tbl>
      <w:tblPr>
        <w:tblW w:w="0" w:type="auto"/>
        <w:tblBorders>
          <w:top w:val="single" w:sz="8" w:space="0" w:color="999999"/>
        </w:tblBorders>
        <w:tblLayout w:type="fixed"/>
        <w:tblLook w:val="04A0" w:firstRow="1" w:lastRow="0" w:firstColumn="1" w:lastColumn="0" w:noHBand="0" w:noVBand="1"/>
      </w:tblPr>
      <w:tblGrid>
        <w:gridCol w:w="11100"/>
      </w:tblGrid>
      <w:tr w:rsidR="005D379E" w:rsidRPr="00B764E8" w14:paraId="37AA45AE" w14:textId="77777777" w:rsidTr="00AE3BC5">
        <w:trPr>
          <w:trHeight w:hRule="exact" w:val="20"/>
        </w:trPr>
        <w:tc>
          <w:tcPr>
            <w:tcW w:w="11100" w:type="dxa"/>
            <w:tcBorders>
              <w:top w:val="single" w:sz="8" w:space="0" w:color="999999"/>
            </w:tcBorders>
            <w:tcMar>
              <w:top w:w="0" w:type="dxa"/>
              <w:left w:w="0" w:type="dxa"/>
              <w:bottom w:w="0" w:type="dxa"/>
              <w:right w:w="0" w:type="dxa"/>
            </w:tcMar>
          </w:tcPr>
          <w:p w14:paraId="742E84D1" w14:textId="77777777" w:rsidR="005D379E" w:rsidRPr="007F5340" w:rsidRDefault="005D379E" w:rsidP="00AE3BC5">
            <w:pPr>
              <w:spacing w:line="20" w:lineRule="exact"/>
              <w:rPr>
                <w:sz w:val="2"/>
                <w:lang w:val="it-IT"/>
              </w:rPr>
            </w:pPr>
          </w:p>
        </w:tc>
      </w:tr>
    </w:tbl>
    <w:p w14:paraId="1A3FF283" w14:textId="77777777" w:rsidR="005D379E" w:rsidRPr="007F5340" w:rsidRDefault="005D379E" w:rsidP="005D379E">
      <w:pPr>
        <w:spacing w:line="100" w:lineRule="exact"/>
        <w:rPr>
          <w:sz w:val="10"/>
          <w:lang w:val="it-IT"/>
        </w:rPr>
      </w:pPr>
      <w:r w:rsidRPr="007F5340">
        <w:rPr>
          <w:lang w:val="it-IT"/>
        </w:rPr>
        <w:t xml:space="preserve"> </w:t>
      </w:r>
    </w:p>
    <w:tbl>
      <w:tblPr>
        <w:tblW w:w="0" w:type="auto"/>
        <w:tblInd w:w="1540" w:type="dxa"/>
        <w:tblLayout w:type="fixed"/>
        <w:tblLook w:val="04A0" w:firstRow="1" w:lastRow="0" w:firstColumn="1" w:lastColumn="0" w:noHBand="0" w:noVBand="1"/>
      </w:tblPr>
      <w:tblGrid>
        <w:gridCol w:w="3280"/>
        <w:gridCol w:w="460"/>
        <w:gridCol w:w="3900"/>
      </w:tblGrid>
      <w:tr w:rsidR="005D379E" w14:paraId="5128637C" w14:textId="77777777" w:rsidTr="00AE3BC5">
        <w:trPr>
          <w:trHeight w:hRule="exact" w:val="340"/>
        </w:trPr>
        <w:tc>
          <w:tcPr>
            <w:tcW w:w="328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22475E50"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ALTRI RESIDUI NON CONNESSI A CREDITI</w:t>
            </w:r>
          </w:p>
        </w:tc>
        <w:tc>
          <w:tcPr>
            <w:tcW w:w="46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26F9EAEC" w14:textId="77777777" w:rsidR="005D379E" w:rsidRDefault="005D379E" w:rsidP="00AE3BC5">
            <w:pPr>
              <w:jc w:val="center"/>
              <w:rPr>
                <w:rFonts w:ascii="SansSerif" w:eastAsia="SansSerif" w:hAnsi="SansSerif" w:cs="SansSerif"/>
                <w:color w:val="000000"/>
                <w:sz w:val="20"/>
                <w:lang w:val="it-IT"/>
              </w:rPr>
            </w:pPr>
          </w:p>
        </w:tc>
        <w:tc>
          <w:tcPr>
            <w:tcW w:w="3900" w:type="dxa"/>
            <w:tcBorders>
              <w:top w:val="single" w:sz="4" w:space="0" w:color="999999"/>
              <w:left w:val="single" w:sz="4" w:space="0" w:color="999999"/>
              <w:bottom w:val="single" w:sz="4" w:space="0" w:color="999999"/>
              <w:right w:val="single" w:sz="4" w:space="0" w:color="999999"/>
            </w:tcBorders>
            <w:tcMar>
              <w:top w:w="0" w:type="dxa"/>
              <w:left w:w="0" w:type="dxa"/>
              <w:bottom w:w="0" w:type="dxa"/>
              <w:right w:w="0" w:type="dxa"/>
            </w:tcMar>
          </w:tcPr>
          <w:p w14:paraId="5CB61AA0"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r>
      <w:tr w:rsidR="005D379E" w14:paraId="2C4745BC" w14:textId="77777777" w:rsidTr="00AE3BC5">
        <w:trPr>
          <w:trHeight w:hRule="exact" w:val="340"/>
        </w:trPr>
        <w:tc>
          <w:tcPr>
            <w:tcW w:w="328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157D7373" w14:textId="77777777" w:rsidR="005D379E" w:rsidRDefault="005D379E" w:rsidP="00AE3BC5">
            <w:pPr>
              <w:jc w:val="right"/>
              <w:rPr>
                <w:rFonts w:ascii="SansSerif" w:eastAsia="SansSerif" w:hAnsi="SansSerif" w:cs="SansSerif"/>
                <w:b/>
                <w:color w:val="000000"/>
                <w:sz w:val="14"/>
                <w:lang w:val="it-IT"/>
              </w:rPr>
            </w:pPr>
            <w:r>
              <w:rPr>
                <w:rFonts w:ascii="SansSerif" w:eastAsia="SansSerif" w:hAnsi="SansSerif" w:cs="SansSerif"/>
                <w:b/>
                <w:color w:val="000000"/>
                <w:sz w:val="14"/>
                <w:lang w:val="it-IT"/>
              </w:rPr>
              <w:t>RESIDUI ATTIVI</w:t>
            </w:r>
          </w:p>
        </w:tc>
        <w:tc>
          <w:tcPr>
            <w:tcW w:w="46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08C2CFBB" w14:textId="77777777" w:rsidR="005D379E" w:rsidRDefault="005D379E" w:rsidP="00AE3BC5">
            <w:pPr>
              <w:jc w:val="center"/>
              <w:rPr>
                <w:rFonts w:ascii="SansSerif" w:eastAsia="SansSerif" w:hAnsi="SansSerif" w:cs="SansSerif"/>
                <w:color w:val="000000"/>
                <w:sz w:val="20"/>
                <w:lang w:val="it-IT"/>
              </w:rPr>
            </w:pPr>
            <w:r>
              <w:rPr>
                <w:rFonts w:ascii="SansSerif" w:eastAsia="SansSerif" w:hAnsi="SansSerif" w:cs="SansSerif"/>
                <w:color w:val="000000"/>
                <w:sz w:val="20"/>
                <w:lang w:val="it-IT"/>
              </w:rPr>
              <w:t>=</w:t>
            </w:r>
          </w:p>
        </w:tc>
        <w:tc>
          <w:tcPr>
            <w:tcW w:w="3900" w:type="dxa"/>
            <w:tcBorders>
              <w:top w:val="single" w:sz="4" w:space="0" w:color="999999"/>
              <w:left w:val="single" w:sz="4" w:space="0" w:color="999999"/>
              <w:bottom w:val="single" w:sz="4" w:space="0" w:color="999999"/>
              <w:right w:val="single" w:sz="4" w:space="0" w:color="999999"/>
            </w:tcBorders>
            <w:tcMar>
              <w:top w:w="0" w:type="dxa"/>
              <w:left w:w="0" w:type="dxa"/>
              <w:bottom w:w="0" w:type="dxa"/>
              <w:right w:w="0" w:type="dxa"/>
            </w:tcMar>
          </w:tcPr>
          <w:p w14:paraId="34A80151"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12.524.497,77</w:t>
            </w:r>
          </w:p>
        </w:tc>
      </w:tr>
      <w:tr w:rsidR="005D379E" w14:paraId="2E3FD943" w14:textId="77777777" w:rsidTr="00AE3BC5">
        <w:trPr>
          <w:trHeight w:hRule="exact" w:val="340"/>
        </w:trPr>
        <w:tc>
          <w:tcPr>
            <w:tcW w:w="328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454B17CF" w14:textId="77777777" w:rsidR="005D379E" w:rsidRDefault="005D379E" w:rsidP="00AE3BC5">
            <w:pPr>
              <w:jc w:val="center"/>
              <w:rPr>
                <w:rFonts w:ascii="SansSerif" w:eastAsia="SansSerif" w:hAnsi="SansSerif" w:cs="SansSerif"/>
                <w:color w:val="000000"/>
                <w:sz w:val="20"/>
                <w:lang w:val="it-IT"/>
              </w:rPr>
            </w:pPr>
          </w:p>
        </w:tc>
        <w:tc>
          <w:tcPr>
            <w:tcW w:w="46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6CDD4A38" w14:textId="77777777" w:rsidR="005D379E" w:rsidRDefault="005D379E" w:rsidP="00AE3BC5">
            <w:pPr>
              <w:jc w:val="center"/>
              <w:rPr>
                <w:rFonts w:ascii="SansSerif" w:eastAsia="SansSerif" w:hAnsi="SansSerif" w:cs="SansSerif"/>
                <w:color w:val="000000"/>
                <w:sz w:val="20"/>
                <w:lang w:val="it-IT"/>
              </w:rPr>
            </w:pPr>
          </w:p>
        </w:tc>
        <w:tc>
          <w:tcPr>
            <w:tcW w:w="3900" w:type="dxa"/>
            <w:tcBorders>
              <w:top w:val="single" w:sz="4" w:space="0" w:color="999999"/>
              <w:left w:val="single" w:sz="4" w:space="0" w:color="999999"/>
              <w:bottom w:val="single" w:sz="4" w:space="0" w:color="999999"/>
              <w:right w:val="single" w:sz="4" w:space="0" w:color="999999"/>
            </w:tcBorders>
            <w:tcMar>
              <w:top w:w="0" w:type="dxa"/>
              <w:left w:w="0" w:type="dxa"/>
              <w:bottom w:w="0" w:type="dxa"/>
              <w:right w:w="0" w:type="dxa"/>
            </w:tcMar>
          </w:tcPr>
          <w:p w14:paraId="00754760" w14:textId="77777777" w:rsidR="005D379E" w:rsidRDefault="005D379E" w:rsidP="00AE3BC5">
            <w:pPr>
              <w:jc w:val="right"/>
              <w:rPr>
                <w:rFonts w:ascii="SansSerif" w:eastAsia="SansSerif" w:hAnsi="SansSerif" w:cs="SansSerif"/>
                <w:color w:val="000000"/>
                <w:sz w:val="14"/>
                <w:lang w:val="it-IT"/>
              </w:rPr>
            </w:pPr>
          </w:p>
        </w:tc>
      </w:tr>
    </w:tbl>
    <w:p w14:paraId="627E9955" w14:textId="77777777" w:rsidR="005D379E" w:rsidRDefault="005D379E" w:rsidP="005D379E">
      <w:pPr>
        <w:spacing w:line="60" w:lineRule="exact"/>
        <w:rPr>
          <w:sz w:val="6"/>
        </w:rPr>
      </w:pPr>
      <w:r>
        <w:t xml:space="preserve"> </w:t>
      </w:r>
    </w:p>
    <w:p w14:paraId="2DCD4DD9" w14:textId="77777777" w:rsidR="005D379E" w:rsidRDefault="005D379E" w:rsidP="005D379E">
      <w:pPr>
        <w:spacing w:line="100" w:lineRule="exact"/>
        <w:rPr>
          <w:sz w:val="10"/>
        </w:rPr>
      </w:pPr>
    </w:p>
    <w:tbl>
      <w:tblPr>
        <w:tblW w:w="0" w:type="auto"/>
        <w:tblInd w:w="440" w:type="dxa"/>
        <w:tblLayout w:type="fixed"/>
        <w:tblLook w:val="04A0" w:firstRow="1" w:lastRow="0" w:firstColumn="1" w:lastColumn="0" w:noHBand="0" w:noVBand="1"/>
      </w:tblPr>
      <w:tblGrid>
        <w:gridCol w:w="8300"/>
        <w:gridCol w:w="2000"/>
      </w:tblGrid>
      <w:tr w:rsidR="005D379E" w14:paraId="036ABF81"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383058A5"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C.IV) Disponibilità liquide</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31C5917A" w14:textId="77777777" w:rsidR="005D379E" w:rsidRDefault="005D379E" w:rsidP="00AE3BC5">
            <w:pPr>
              <w:jc w:val="right"/>
              <w:rPr>
                <w:rFonts w:ascii="Arial" w:eastAsia="Arial" w:hAnsi="Arial" w:cs="Arial"/>
                <w:color w:val="000000"/>
                <w:sz w:val="20"/>
                <w:lang w:val="it-IT"/>
              </w:rPr>
            </w:pPr>
          </w:p>
        </w:tc>
      </w:tr>
      <w:tr w:rsidR="005D379E" w14:paraId="5298D506" w14:textId="77777777" w:rsidTr="00AE3BC5">
        <w:trPr>
          <w:trHeight w:hRule="exact" w:val="900"/>
        </w:trPr>
        <w:tc>
          <w:tcPr>
            <w:tcW w:w="8300" w:type="dxa"/>
            <w:tcBorders>
              <w:left w:val="single" w:sz="4" w:space="0" w:color="999999"/>
              <w:bottom w:val="single" w:sz="4" w:space="0" w:color="999999"/>
              <w:right w:val="single" w:sz="4" w:space="0" w:color="999999"/>
            </w:tcBorders>
            <w:tcMar>
              <w:top w:w="40" w:type="dxa"/>
              <w:left w:w="40" w:type="dxa"/>
              <w:bottom w:w="40" w:type="dxa"/>
              <w:right w:w="40" w:type="dxa"/>
            </w:tcMar>
          </w:tcPr>
          <w:p w14:paraId="31416499" w14:textId="77777777" w:rsidR="005D379E" w:rsidRDefault="005D379E" w:rsidP="00AE3BC5">
            <w:pPr>
              <w:spacing w:line="230" w:lineRule="exact"/>
              <w:jc w:val="both"/>
              <w:rPr>
                <w:rFonts w:ascii="Arial" w:eastAsia="Arial" w:hAnsi="Arial" w:cs="Arial"/>
                <w:color w:val="000000"/>
                <w:sz w:val="20"/>
                <w:lang w:val="it-IT"/>
              </w:rPr>
            </w:pPr>
            <w:r>
              <w:rPr>
                <w:rFonts w:ascii="Arial" w:eastAsia="Arial" w:hAnsi="Arial" w:cs="Arial"/>
                <w:color w:val="000000"/>
                <w:sz w:val="20"/>
                <w:lang w:val="it-IT"/>
              </w:rPr>
              <w:t>Le disponibilità liquide al 31/12/2025 sono corrispondenti al fondo di cassa iniziale cui sono stati aggiunti gli incassi e detratti i pagamenti effettuati nell'esercizio, corrispondenti alle Reversali e ai Mandati. Il fondo di cassa finale si concilia con le risultanze contabili del conto del Tesoriere. Si rilevano le seguenti voci</w:t>
            </w:r>
          </w:p>
        </w:tc>
        <w:tc>
          <w:tcPr>
            <w:tcW w:w="2000" w:type="dxa"/>
            <w:tcBorders>
              <w:left w:val="single" w:sz="4" w:space="0" w:color="999999"/>
              <w:bottom w:val="single" w:sz="4" w:space="0" w:color="999999"/>
              <w:right w:val="single" w:sz="4" w:space="0" w:color="999999"/>
            </w:tcBorders>
            <w:tcMar>
              <w:top w:w="0" w:type="dxa"/>
              <w:left w:w="40" w:type="dxa"/>
              <w:bottom w:w="0" w:type="dxa"/>
              <w:right w:w="40" w:type="dxa"/>
            </w:tcMar>
          </w:tcPr>
          <w:p w14:paraId="34BD05EB" w14:textId="77777777" w:rsidR="005D379E" w:rsidRDefault="005D379E" w:rsidP="00AE3BC5">
            <w:pPr>
              <w:jc w:val="right"/>
              <w:rPr>
                <w:rFonts w:ascii="SansSerif" w:eastAsia="SansSerif" w:hAnsi="SansSerif" w:cs="SansSerif"/>
                <w:color w:val="000000"/>
                <w:sz w:val="20"/>
                <w:lang w:val="it-IT"/>
              </w:rPr>
            </w:pPr>
          </w:p>
        </w:tc>
      </w:tr>
      <w:tr w:rsidR="005D379E" w14:paraId="19EEB2F8"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4C311A0D"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C.IV.1) Conto di tesoreria</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12C13A85"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5.171.599,17</w:t>
            </w:r>
          </w:p>
        </w:tc>
      </w:tr>
      <w:tr w:rsidR="005D379E" w14:paraId="6456E47C"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7554A5D6"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C.IV.2) Altri depositi bancari e postali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4B6B0977"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27.637,94</w:t>
            </w:r>
          </w:p>
        </w:tc>
      </w:tr>
      <w:tr w:rsidR="005D379E" w14:paraId="0F62E5DB"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7488431C"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C.IV.3) Denaro e valori in cassa</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2A836FC0"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r w:rsidR="005D379E" w14:paraId="4669AE14"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6018B283"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C.IV.4) Altri conti presso la tesoreria statale intestati all'ente</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2E852F05"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bl>
    <w:p w14:paraId="5F48183F" w14:textId="77777777" w:rsidR="005D379E" w:rsidRDefault="005D379E" w:rsidP="005D379E">
      <w:pPr>
        <w:spacing w:line="100" w:lineRule="exact"/>
        <w:rPr>
          <w:sz w:val="10"/>
        </w:rPr>
      </w:pPr>
      <w:r>
        <w:t xml:space="preserve"> </w:t>
      </w:r>
    </w:p>
    <w:p w14:paraId="6BD700B3" w14:textId="77777777" w:rsidR="005D379E" w:rsidRDefault="005D379E" w:rsidP="005D379E">
      <w:pPr>
        <w:spacing w:after="80" w:line="240" w:lineRule="exact"/>
      </w:pPr>
    </w:p>
    <w:p w14:paraId="3242CEBC" w14:textId="77777777" w:rsidR="005D379E" w:rsidRDefault="005D379E" w:rsidP="005D379E">
      <w:pPr>
        <w:spacing w:after="320"/>
        <w:ind w:left="40" w:right="40"/>
        <w:rPr>
          <w:rFonts w:ascii="Arial" w:eastAsia="Arial" w:hAnsi="Arial" w:cs="Arial"/>
          <w:b/>
          <w:color w:val="999999"/>
          <w:sz w:val="32"/>
          <w:lang w:val="it-IT"/>
        </w:rPr>
      </w:pPr>
      <w:r>
        <w:rPr>
          <w:rFonts w:ascii="Arial" w:eastAsia="Arial" w:hAnsi="Arial" w:cs="Arial"/>
          <w:b/>
          <w:color w:val="999999"/>
          <w:sz w:val="32"/>
          <w:lang w:val="it-IT"/>
        </w:rPr>
        <w:t>D) RATEI E RISCONTI</w:t>
      </w:r>
    </w:p>
    <w:p w14:paraId="4801D7F1" w14:textId="77777777" w:rsidR="005D379E" w:rsidRDefault="005D379E" w:rsidP="005D379E">
      <w:pPr>
        <w:spacing w:line="230" w:lineRule="exact"/>
        <w:ind w:left="40" w:right="40"/>
        <w:jc w:val="both"/>
        <w:rPr>
          <w:rFonts w:ascii="Arial" w:eastAsia="Arial" w:hAnsi="Arial" w:cs="Arial"/>
          <w:color w:val="000000"/>
          <w:sz w:val="20"/>
          <w:lang w:val="it-IT"/>
        </w:rPr>
      </w:pPr>
      <w:r>
        <w:rPr>
          <w:rFonts w:ascii="Arial" w:eastAsia="Arial" w:hAnsi="Arial" w:cs="Arial"/>
          <w:color w:val="000000"/>
          <w:sz w:val="20"/>
          <w:lang w:val="it-IT"/>
        </w:rPr>
        <w:t>I ratei e risconti sono iscritti e valutati in conformità a quanto precisato dall'art. 2424-bis, comma 6, codice civile.</w:t>
      </w:r>
    </w:p>
    <w:p w14:paraId="09C603A2" w14:textId="77777777" w:rsidR="005D379E" w:rsidRDefault="005D379E" w:rsidP="005D379E">
      <w:pPr>
        <w:spacing w:line="230" w:lineRule="exact"/>
        <w:ind w:left="40" w:right="40"/>
        <w:jc w:val="both"/>
        <w:rPr>
          <w:rFonts w:ascii="Arial" w:eastAsia="Arial" w:hAnsi="Arial" w:cs="Arial"/>
          <w:color w:val="000000"/>
          <w:sz w:val="20"/>
          <w:lang w:val="it-IT"/>
        </w:rPr>
      </w:pPr>
    </w:p>
    <w:p w14:paraId="0C86117B" w14:textId="77777777" w:rsidR="005D379E" w:rsidRDefault="005D379E" w:rsidP="005D379E">
      <w:pPr>
        <w:spacing w:line="230" w:lineRule="exact"/>
        <w:ind w:left="40" w:right="40"/>
        <w:jc w:val="both"/>
        <w:rPr>
          <w:rFonts w:ascii="Arial" w:eastAsia="Arial" w:hAnsi="Arial" w:cs="Arial"/>
          <w:color w:val="000000"/>
          <w:sz w:val="20"/>
          <w:lang w:val="it-IT"/>
        </w:rPr>
      </w:pPr>
      <w:r>
        <w:rPr>
          <w:rFonts w:ascii="Arial" w:eastAsia="Arial" w:hAnsi="Arial" w:cs="Arial"/>
          <w:color w:val="000000"/>
          <w:sz w:val="20"/>
          <w:lang w:val="it-IT"/>
        </w:rPr>
        <w:t xml:space="preserve">1) </w:t>
      </w:r>
      <w:r>
        <w:rPr>
          <w:rFonts w:ascii="Arial" w:eastAsia="Arial" w:hAnsi="Arial" w:cs="Arial"/>
          <w:b/>
          <w:color w:val="000000"/>
          <w:sz w:val="20"/>
          <w:lang w:val="it-IT"/>
        </w:rPr>
        <w:t>Ratei Attivi</w:t>
      </w:r>
      <w:r>
        <w:rPr>
          <w:rFonts w:ascii="Arial" w:eastAsia="Arial" w:hAnsi="Arial" w:cs="Arial"/>
          <w:color w:val="000000"/>
          <w:sz w:val="20"/>
          <w:lang w:val="it-IT"/>
        </w:rPr>
        <w:t xml:space="preserve"> I ratei attivi sono rappresentati dalle quote di ricavi/proventi che avranno manifestazione finanziaria futura (accertamento dell'entrata), ma che devono, per competenza, essere attribuiti all'esercizio in chiusura (ad es. fitti attivi). Le quote di competenza dei singoli esercizi si determinano in ragione del tempo di utilizzazione delle risorse economiche (beni e servizi) il cui ricavo/provento deve essere imputato.</w:t>
      </w:r>
    </w:p>
    <w:p w14:paraId="0E5954EF" w14:textId="77777777" w:rsidR="005D379E" w:rsidRDefault="005D379E" w:rsidP="005D379E">
      <w:pPr>
        <w:spacing w:line="230" w:lineRule="exact"/>
        <w:ind w:left="40" w:right="40"/>
        <w:jc w:val="both"/>
        <w:rPr>
          <w:rFonts w:ascii="Arial" w:eastAsia="Arial" w:hAnsi="Arial" w:cs="Arial"/>
          <w:color w:val="000000"/>
          <w:sz w:val="20"/>
          <w:lang w:val="it-IT"/>
        </w:rPr>
      </w:pPr>
    </w:p>
    <w:p w14:paraId="141BFF9C" w14:textId="77777777" w:rsidR="005D379E" w:rsidRDefault="005D379E" w:rsidP="005D379E">
      <w:pPr>
        <w:spacing w:line="230" w:lineRule="exact"/>
        <w:ind w:left="40" w:right="40"/>
        <w:jc w:val="both"/>
        <w:rPr>
          <w:rFonts w:ascii="Arial" w:eastAsia="Arial" w:hAnsi="Arial" w:cs="Arial"/>
          <w:color w:val="000000"/>
          <w:sz w:val="20"/>
          <w:lang w:val="it-IT"/>
        </w:rPr>
      </w:pPr>
      <w:r>
        <w:rPr>
          <w:rFonts w:ascii="Arial" w:eastAsia="Arial" w:hAnsi="Arial" w:cs="Arial"/>
          <w:color w:val="000000"/>
          <w:sz w:val="20"/>
          <w:lang w:val="it-IT"/>
        </w:rPr>
        <w:t xml:space="preserve">2) </w:t>
      </w:r>
      <w:r>
        <w:rPr>
          <w:rFonts w:ascii="Arial" w:eastAsia="Arial" w:hAnsi="Arial" w:cs="Arial"/>
          <w:b/>
          <w:color w:val="000000"/>
          <w:sz w:val="20"/>
          <w:lang w:val="it-IT"/>
        </w:rPr>
        <w:t>Risconti Attivi</w:t>
      </w:r>
      <w:r>
        <w:rPr>
          <w:rFonts w:ascii="Arial" w:eastAsia="Arial" w:hAnsi="Arial" w:cs="Arial"/>
          <w:color w:val="000000"/>
          <w:sz w:val="20"/>
          <w:lang w:val="it-IT"/>
        </w:rPr>
        <w:t xml:space="preserve"> I risconti attivi sono rappresentati quote di costi di manutenzione ordinaria e riparazioni di beni immobili che hanno avuto manifestazione finanziaria nell'esercizio, ma che vanno rinviati in quanto di competenza di futuri esercizi.</w:t>
      </w:r>
    </w:p>
    <w:p w14:paraId="1129D2A6" w14:textId="77777777" w:rsidR="005D379E" w:rsidRPr="007F5340" w:rsidRDefault="005D379E" w:rsidP="005D379E">
      <w:pPr>
        <w:spacing w:line="100" w:lineRule="exact"/>
        <w:rPr>
          <w:sz w:val="10"/>
          <w:lang w:val="it-IT"/>
        </w:rPr>
      </w:pPr>
    </w:p>
    <w:tbl>
      <w:tblPr>
        <w:tblW w:w="0" w:type="auto"/>
        <w:tblInd w:w="440" w:type="dxa"/>
        <w:tblLayout w:type="fixed"/>
        <w:tblLook w:val="04A0" w:firstRow="1" w:lastRow="0" w:firstColumn="1" w:lastColumn="0" w:noHBand="0" w:noVBand="1"/>
      </w:tblPr>
      <w:tblGrid>
        <w:gridCol w:w="8300"/>
        <w:gridCol w:w="2000"/>
      </w:tblGrid>
      <w:tr w:rsidR="005D379E" w14:paraId="39CC79C2"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0C82EF04"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 xml:space="preserve">D.1) Ratei attivi </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16183596"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r w:rsidR="005D379E" w14:paraId="1F3243B8"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7467DF24"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D.2) Risconti attivi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4FE855D9"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24.818,39</w:t>
            </w:r>
          </w:p>
        </w:tc>
      </w:tr>
    </w:tbl>
    <w:p w14:paraId="665CB42C" w14:textId="77777777" w:rsidR="005D379E" w:rsidRDefault="005D379E" w:rsidP="005D379E">
      <w:pPr>
        <w:spacing w:line="100" w:lineRule="exact"/>
        <w:rPr>
          <w:sz w:val="10"/>
        </w:rPr>
        <w:sectPr w:rsidR="005D379E" w:rsidSect="005D379E">
          <w:footerReference w:type="default" r:id="rId109"/>
          <w:pgSz w:w="11900" w:h="16840"/>
          <w:pgMar w:top="200" w:right="400" w:bottom="200" w:left="400" w:header="200" w:footer="200" w:gutter="0"/>
          <w:cols w:space="708"/>
        </w:sectPr>
      </w:pPr>
      <w:r>
        <w:t xml:space="preserve"> </w:t>
      </w:r>
    </w:p>
    <w:p w14:paraId="0D78DD05" w14:textId="77777777" w:rsidR="005D379E" w:rsidRDefault="005D379E" w:rsidP="005D379E">
      <w:pPr>
        <w:spacing w:after="80"/>
        <w:ind w:left="400" w:right="380"/>
        <w:rPr>
          <w:rFonts w:ascii="Arial" w:eastAsia="Arial" w:hAnsi="Arial" w:cs="Arial"/>
          <w:b/>
          <w:color w:val="999999"/>
          <w:sz w:val="20"/>
          <w:lang w:val="it-IT"/>
        </w:rPr>
      </w:pPr>
      <w:r>
        <w:rPr>
          <w:rFonts w:ascii="Arial" w:eastAsia="Arial" w:hAnsi="Arial" w:cs="Arial"/>
          <w:b/>
          <w:color w:val="999999"/>
          <w:sz w:val="20"/>
          <w:lang w:val="it-IT"/>
        </w:rPr>
        <w:lastRenderedPageBreak/>
        <w:t>COMUNE DI CAMPO NELL'ELBA - Nota Integrativa - Rendiconto anno 2025</w:t>
      </w:r>
    </w:p>
    <w:tbl>
      <w:tblPr>
        <w:tblW w:w="0" w:type="auto"/>
        <w:tblInd w:w="400" w:type="dxa"/>
        <w:tblBorders>
          <w:top w:val="single" w:sz="8" w:space="0" w:color="999999"/>
        </w:tblBorders>
        <w:tblLayout w:type="fixed"/>
        <w:tblLook w:val="04A0" w:firstRow="1" w:lastRow="0" w:firstColumn="1" w:lastColumn="0" w:noHBand="0" w:noVBand="1"/>
      </w:tblPr>
      <w:tblGrid>
        <w:gridCol w:w="11100"/>
      </w:tblGrid>
      <w:tr w:rsidR="005D379E" w:rsidRPr="00B764E8" w14:paraId="2165EC0C" w14:textId="77777777" w:rsidTr="00AE3BC5">
        <w:trPr>
          <w:trHeight w:hRule="exact" w:val="20"/>
        </w:trPr>
        <w:tc>
          <w:tcPr>
            <w:tcW w:w="11100" w:type="dxa"/>
            <w:tcBorders>
              <w:top w:val="single" w:sz="8" w:space="0" w:color="999999"/>
            </w:tcBorders>
            <w:tcMar>
              <w:top w:w="0" w:type="dxa"/>
              <w:left w:w="0" w:type="dxa"/>
              <w:bottom w:w="0" w:type="dxa"/>
              <w:right w:w="0" w:type="dxa"/>
            </w:tcMar>
          </w:tcPr>
          <w:p w14:paraId="70C3C4E8" w14:textId="77777777" w:rsidR="005D379E" w:rsidRPr="007F5340" w:rsidRDefault="005D379E" w:rsidP="00AE3BC5">
            <w:pPr>
              <w:spacing w:line="20" w:lineRule="exact"/>
              <w:rPr>
                <w:sz w:val="2"/>
                <w:lang w:val="it-IT"/>
              </w:rPr>
            </w:pPr>
          </w:p>
        </w:tc>
      </w:tr>
    </w:tbl>
    <w:p w14:paraId="5E1D5443" w14:textId="77777777" w:rsidR="005D379E" w:rsidRPr="007F5340" w:rsidRDefault="005D379E" w:rsidP="005D379E">
      <w:pPr>
        <w:spacing w:after="160" w:line="240" w:lineRule="exact"/>
        <w:rPr>
          <w:lang w:val="it-IT"/>
        </w:rPr>
      </w:pPr>
      <w:r w:rsidRPr="007F5340">
        <w:rPr>
          <w:lang w:val="it-IT"/>
        </w:rPr>
        <w:t xml:space="preserve"> </w:t>
      </w:r>
    </w:p>
    <w:p w14:paraId="26366841" w14:textId="77777777" w:rsidR="005D379E" w:rsidRDefault="005D379E" w:rsidP="005D379E">
      <w:pPr>
        <w:spacing w:after="240"/>
        <w:ind w:left="440" w:right="420"/>
        <w:rPr>
          <w:rFonts w:ascii="Arial" w:eastAsia="Arial" w:hAnsi="Arial" w:cs="Arial"/>
          <w:b/>
          <w:color w:val="999999"/>
          <w:sz w:val="40"/>
          <w:lang w:val="it-IT"/>
        </w:rPr>
      </w:pPr>
      <w:r>
        <w:rPr>
          <w:rFonts w:ascii="Arial" w:eastAsia="Arial" w:hAnsi="Arial" w:cs="Arial"/>
          <w:b/>
          <w:color w:val="999999"/>
          <w:sz w:val="40"/>
          <w:lang w:val="it-IT"/>
        </w:rPr>
        <w:t>STATO PATRIMONIALE PASSIVO</w:t>
      </w:r>
    </w:p>
    <w:p w14:paraId="104A5E42" w14:textId="77777777" w:rsidR="005D379E" w:rsidRDefault="005D379E" w:rsidP="005D379E">
      <w:pPr>
        <w:spacing w:line="230" w:lineRule="exact"/>
        <w:ind w:left="440" w:right="420"/>
        <w:jc w:val="both"/>
        <w:rPr>
          <w:rFonts w:ascii="Arial" w:eastAsia="Arial" w:hAnsi="Arial" w:cs="Arial"/>
          <w:color w:val="000000"/>
          <w:sz w:val="20"/>
          <w:lang w:val="it-IT"/>
        </w:rPr>
      </w:pPr>
      <w:r>
        <w:rPr>
          <w:rFonts w:ascii="Arial" w:eastAsia="Arial" w:hAnsi="Arial" w:cs="Arial"/>
          <w:color w:val="000000"/>
          <w:sz w:val="20"/>
          <w:lang w:val="it-IT"/>
        </w:rPr>
        <w:t>Il Patrimonio netto è la differenza tra le attività e le passività di bilancio. Il Patrimonio netto rappresenta, in via fondamentale, l'entità monetaria dei mezzi netti a disposizione dell'ente locale, indistintamente investita, insieme ai mezzi di terzi, nelle attività patrimoniali. Il Patrimonio netto è costituito dalle seguenti poste:</w:t>
      </w:r>
    </w:p>
    <w:p w14:paraId="100EB8E3" w14:textId="77777777" w:rsidR="005D379E" w:rsidRPr="007F5340" w:rsidRDefault="005D379E" w:rsidP="005D379E">
      <w:pPr>
        <w:spacing w:after="60" w:line="240" w:lineRule="exact"/>
        <w:rPr>
          <w:lang w:val="it-IT"/>
        </w:rPr>
      </w:pPr>
    </w:p>
    <w:p w14:paraId="1FD784B4" w14:textId="77777777" w:rsidR="005D379E" w:rsidRDefault="005D379E" w:rsidP="005D379E">
      <w:pPr>
        <w:spacing w:after="180"/>
        <w:ind w:left="440" w:right="420"/>
        <w:rPr>
          <w:rFonts w:ascii="Arial" w:eastAsia="Arial" w:hAnsi="Arial" w:cs="Arial"/>
          <w:b/>
          <w:color w:val="999999"/>
          <w:sz w:val="32"/>
          <w:lang w:val="it-IT"/>
        </w:rPr>
      </w:pPr>
      <w:r>
        <w:rPr>
          <w:rFonts w:ascii="Arial" w:eastAsia="Arial" w:hAnsi="Arial" w:cs="Arial"/>
          <w:b/>
          <w:color w:val="999999"/>
          <w:sz w:val="32"/>
          <w:lang w:val="it-IT"/>
        </w:rPr>
        <w:t>A) PATRIMONIO NETTO</w:t>
      </w:r>
    </w:p>
    <w:p w14:paraId="2A0AB5A0" w14:textId="77777777" w:rsidR="005D379E" w:rsidRDefault="005D379E" w:rsidP="005D379E">
      <w:pPr>
        <w:spacing w:after="200" w:line="230" w:lineRule="exact"/>
        <w:ind w:left="440" w:right="420"/>
        <w:jc w:val="both"/>
        <w:rPr>
          <w:rFonts w:ascii="Arial" w:eastAsia="Arial" w:hAnsi="Arial" w:cs="Arial"/>
          <w:color w:val="000000"/>
          <w:sz w:val="20"/>
          <w:lang w:val="it-IT"/>
        </w:rPr>
      </w:pPr>
      <w:r>
        <w:rPr>
          <w:rFonts w:ascii="Arial" w:eastAsia="Arial" w:hAnsi="Arial" w:cs="Arial"/>
          <w:color w:val="000000"/>
          <w:sz w:val="20"/>
          <w:lang w:val="it-IT"/>
        </w:rPr>
        <w:t>Il Patrimonio netto è la differenza tra le attività e le passività di bilancio. Il Patrimonio netto rappresenta, in via fondamentale, l’entità monetaria dei mezzi netti a disposizione dell’ente locale, indistintamente investita, insieme ai mezzi di terzi, nelle attività patrimoniali. Il Patrimonio netto è costituito dalle seguenti poste:</w:t>
      </w:r>
    </w:p>
    <w:p w14:paraId="77E6727E" w14:textId="77777777" w:rsidR="005D379E" w:rsidRPr="007F5340" w:rsidRDefault="005D379E" w:rsidP="005D379E">
      <w:pPr>
        <w:spacing w:after="160" w:line="240" w:lineRule="exact"/>
        <w:rPr>
          <w:lang w:val="it-IT"/>
        </w:rPr>
      </w:pPr>
    </w:p>
    <w:p w14:paraId="5EC354E4" w14:textId="77777777" w:rsidR="005D379E" w:rsidRDefault="005D379E" w:rsidP="005D379E">
      <w:pPr>
        <w:spacing w:after="120"/>
        <w:ind w:left="380" w:right="400"/>
        <w:jc w:val="center"/>
        <w:rPr>
          <w:rFonts w:ascii="SansSerif" w:eastAsia="SansSerif" w:hAnsi="SansSerif" w:cs="SansSerif"/>
          <w:b/>
          <w:color w:val="000000"/>
          <w:lang w:val="it-IT"/>
        </w:rPr>
      </w:pPr>
      <w:r>
        <w:rPr>
          <w:rFonts w:ascii="SansSerif" w:eastAsia="SansSerif" w:hAnsi="SansSerif" w:cs="SansSerif"/>
          <w:b/>
          <w:color w:val="000000"/>
          <w:lang w:val="it-IT"/>
        </w:rPr>
        <w:t>STATO PATRIMONIALE - PASSIVO</w:t>
      </w:r>
    </w:p>
    <w:tbl>
      <w:tblPr>
        <w:tblW w:w="0" w:type="auto"/>
        <w:tblInd w:w="380" w:type="dxa"/>
        <w:tblLayout w:type="fixed"/>
        <w:tblLook w:val="04A0" w:firstRow="1" w:lastRow="0" w:firstColumn="1" w:lastColumn="0" w:noHBand="0" w:noVBand="1"/>
      </w:tblPr>
      <w:tblGrid>
        <w:gridCol w:w="5880"/>
        <w:gridCol w:w="1700"/>
        <w:gridCol w:w="1800"/>
        <w:gridCol w:w="1720"/>
      </w:tblGrid>
      <w:tr w:rsidR="005D379E" w14:paraId="56ABAC0E" w14:textId="77777777" w:rsidTr="00AE3BC5">
        <w:trPr>
          <w:trHeight w:hRule="exact" w:val="600"/>
        </w:trPr>
        <w:tc>
          <w:tcPr>
            <w:tcW w:w="58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69C9842" w14:textId="77777777" w:rsidR="005D379E" w:rsidRDefault="005D379E" w:rsidP="00AE3BC5">
            <w:pPr>
              <w:jc w:val="center"/>
              <w:rPr>
                <w:rFonts w:ascii="SansSerif" w:eastAsia="SansSerif" w:hAnsi="SansSerif" w:cs="SansSerif"/>
                <w:b/>
                <w:color w:val="000000"/>
                <w:sz w:val="14"/>
                <w:lang w:val="it-IT"/>
              </w:rPr>
            </w:pPr>
            <w:r>
              <w:rPr>
                <w:rFonts w:ascii="SansSerif" w:eastAsia="SansSerif" w:hAnsi="SansSerif" w:cs="SansSerif"/>
                <w:b/>
                <w:color w:val="000000"/>
                <w:sz w:val="14"/>
                <w:lang w:val="it-IT"/>
              </w:rPr>
              <w:t>STATO PATRIMONIALE (PASSIVO)</w:t>
            </w:r>
          </w:p>
        </w:tc>
        <w:tc>
          <w:tcPr>
            <w:tcW w:w="17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089BEE5" w14:textId="77777777" w:rsidR="005D379E" w:rsidRDefault="005D379E" w:rsidP="00AE3BC5">
            <w:pPr>
              <w:jc w:val="center"/>
              <w:rPr>
                <w:rFonts w:ascii="SansSerif" w:eastAsia="SansSerif" w:hAnsi="SansSerif" w:cs="SansSerif"/>
                <w:b/>
                <w:color w:val="000000"/>
                <w:sz w:val="14"/>
                <w:lang w:val="it-IT"/>
              </w:rPr>
            </w:pPr>
            <w:r>
              <w:rPr>
                <w:rFonts w:ascii="SansSerif" w:eastAsia="SansSerif" w:hAnsi="SansSerif" w:cs="SansSerif"/>
                <w:b/>
                <w:color w:val="000000"/>
                <w:sz w:val="14"/>
                <w:lang w:val="it-IT"/>
              </w:rPr>
              <w:t>2025</w:t>
            </w:r>
          </w:p>
        </w:tc>
        <w:tc>
          <w:tcPr>
            <w:tcW w:w="18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F6D2364" w14:textId="77777777" w:rsidR="005D379E" w:rsidRDefault="005D379E" w:rsidP="00AE3BC5">
            <w:pPr>
              <w:jc w:val="center"/>
              <w:rPr>
                <w:rFonts w:ascii="SansSerif" w:eastAsia="SansSerif" w:hAnsi="SansSerif" w:cs="SansSerif"/>
                <w:b/>
                <w:color w:val="000000"/>
                <w:sz w:val="14"/>
                <w:lang w:val="it-IT"/>
              </w:rPr>
            </w:pPr>
            <w:r>
              <w:rPr>
                <w:rFonts w:ascii="SansSerif" w:eastAsia="SansSerif" w:hAnsi="SansSerif" w:cs="SansSerif"/>
                <w:b/>
                <w:color w:val="000000"/>
                <w:sz w:val="14"/>
                <w:lang w:val="it-IT"/>
              </w:rPr>
              <w:t>2024</w:t>
            </w:r>
          </w:p>
        </w:tc>
        <w:tc>
          <w:tcPr>
            <w:tcW w:w="17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8F3A91E" w14:textId="77777777" w:rsidR="005D379E" w:rsidRDefault="005D379E" w:rsidP="00AE3BC5">
            <w:pPr>
              <w:jc w:val="center"/>
              <w:rPr>
                <w:rFonts w:ascii="SansSerif" w:eastAsia="SansSerif" w:hAnsi="SansSerif" w:cs="SansSerif"/>
                <w:b/>
                <w:color w:val="000000"/>
                <w:sz w:val="14"/>
                <w:lang w:val="it-IT"/>
              </w:rPr>
            </w:pPr>
            <w:r>
              <w:rPr>
                <w:rFonts w:ascii="SansSerif" w:eastAsia="SansSerif" w:hAnsi="SansSerif" w:cs="SansSerif"/>
                <w:b/>
                <w:color w:val="000000"/>
                <w:sz w:val="14"/>
                <w:lang w:val="it-IT"/>
              </w:rPr>
              <w:t>Delta</w:t>
            </w:r>
          </w:p>
        </w:tc>
      </w:tr>
      <w:tr w:rsidR="005D379E" w14:paraId="6EE1BB0E" w14:textId="77777777" w:rsidTr="00AE3BC5">
        <w:trPr>
          <w:trHeight w:hRule="exact" w:val="20"/>
        </w:trPr>
        <w:tc>
          <w:tcPr>
            <w:tcW w:w="5880" w:type="dxa"/>
            <w:tcMar>
              <w:top w:w="0" w:type="dxa"/>
              <w:left w:w="0" w:type="dxa"/>
              <w:bottom w:w="0" w:type="dxa"/>
              <w:right w:w="0" w:type="dxa"/>
            </w:tcMar>
          </w:tcPr>
          <w:p w14:paraId="12F46BDB" w14:textId="77777777" w:rsidR="005D379E" w:rsidRDefault="005D379E" w:rsidP="00AE3BC5">
            <w:pPr>
              <w:rPr>
                <w:sz w:val="2"/>
              </w:rPr>
            </w:pPr>
          </w:p>
        </w:tc>
        <w:tc>
          <w:tcPr>
            <w:tcW w:w="1700" w:type="dxa"/>
            <w:tcMar>
              <w:top w:w="0" w:type="dxa"/>
              <w:left w:w="0" w:type="dxa"/>
              <w:bottom w:w="0" w:type="dxa"/>
              <w:right w:w="0" w:type="dxa"/>
            </w:tcMar>
          </w:tcPr>
          <w:p w14:paraId="45DA7112" w14:textId="77777777" w:rsidR="005D379E" w:rsidRDefault="005D379E" w:rsidP="00AE3BC5">
            <w:pPr>
              <w:rPr>
                <w:sz w:val="2"/>
              </w:rPr>
            </w:pPr>
          </w:p>
        </w:tc>
        <w:tc>
          <w:tcPr>
            <w:tcW w:w="1800" w:type="dxa"/>
            <w:tcMar>
              <w:top w:w="0" w:type="dxa"/>
              <w:left w:w="0" w:type="dxa"/>
              <w:bottom w:w="0" w:type="dxa"/>
              <w:right w:w="0" w:type="dxa"/>
            </w:tcMar>
          </w:tcPr>
          <w:p w14:paraId="6830A870" w14:textId="77777777" w:rsidR="005D379E" w:rsidRDefault="005D379E" w:rsidP="00AE3BC5">
            <w:pPr>
              <w:rPr>
                <w:sz w:val="2"/>
              </w:rPr>
            </w:pPr>
          </w:p>
        </w:tc>
        <w:tc>
          <w:tcPr>
            <w:tcW w:w="1720" w:type="dxa"/>
            <w:tcMar>
              <w:top w:w="0" w:type="dxa"/>
              <w:left w:w="0" w:type="dxa"/>
              <w:bottom w:w="0" w:type="dxa"/>
              <w:right w:w="0" w:type="dxa"/>
            </w:tcMar>
          </w:tcPr>
          <w:p w14:paraId="2DBAB5EB" w14:textId="77777777" w:rsidR="005D379E" w:rsidRDefault="005D379E" w:rsidP="00AE3BC5">
            <w:pPr>
              <w:rPr>
                <w:sz w:val="2"/>
              </w:rPr>
            </w:pPr>
          </w:p>
        </w:tc>
      </w:tr>
      <w:tr w:rsidR="005D379E" w14:paraId="115CC71D" w14:textId="77777777" w:rsidTr="00AE3BC5">
        <w:trPr>
          <w:trHeight w:hRule="exact" w:val="260"/>
        </w:trPr>
        <w:tc>
          <w:tcPr>
            <w:tcW w:w="5880" w:type="dxa"/>
            <w:tcBorders>
              <w:left w:val="single" w:sz="8" w:space="0" w:color="000000"/>
              <w:right w:val="single" w:sz="8" w:space="0" w:color="000000"/>
            </w:tcBorders>
            <w:tcMar>
              <w:top w:w="40" w:type="dxa"/>
              <w:left w:w="40" w:type="dxa"/>
              <w:bottom w:w="40" w:type="dxa"/>
              <w:right w:w="0" w:type="dxa"/>
            </w:tcMar>
            <w:vAlign w:val="bottom"/>
          </w:tcPr>
          <w:p w14:paraId="64D1FB40" w14:textId="77777777" w:rsidR="005D379E" w:rsidRDefault="005D379E" w:rsidP="00AE3BC5">
            <w:pPr>
              <w:rPr>
                <w:rFonts w:ascii="SansSerif" w:eastAsia="SansSerif" w:hAnsi="SansSerif" w:cs="SansSerif"/>
                <w:b/>
                <w:color w:val="000000"/>
                <w:sz w:val="14"/>
                <w:u w:val="single"/>
                <w:lang w:val="it-IT"/>
              </w:rPr>
            </w:pPr>
            <w:r>
              <w:rPr>
                <w:rFonts w:ascii="SansSerif" w:eastAsia="SansSerif" w:hAnsi="SansSerif" w:cs="SansSerif"/>
                <w:b/>
                <w:color w:val="000000"/>
                <w:sz w:val="14"/>
                <w:u w:val="single"/>
                <w:lang w:val="it-IT"/>
              </w:rPr>
              <w:t>A) PATRIMONIO NETTO</w:t>
            </w:r>
          </w:p>
        </w:tc>
        <w:tc>
          <w:tcPr>
            <w:tcW w:w="1700" w:type="dxa"/>
            <w:tcBorders>
              <w:left w:val="single" w:sz="8" w:space="0" w:color="000000"/>
              <w:right w:val="single" w:sz="8" w:space="0" w:color="000000"/>
            </w:tcBorders>
            <w:tcMar>
              <w:top w:w="0" w:type="dxa"/>
              <w:left w:w="0" w:type="dxa"/>
              <w:bottom w:w="0" w:type="dxa"/>
              <w:right w:w="100" w:type="dxa"/>
            </w:tcMar>
            <w:vAlign w:val="center"/>
          </w:tcPr>
          <w:p w14:paraId="66A0A721" w14:textId="77777777" w:rsidR="005D379E" w:rsidRDefault="005D379E" w:rsidP="00AE3BC5">
            <w:pPr>
              <w:jc w:val="right"/>
              <w:rPr>
                <w:rFonts w:ascii="SansSerif" w:eastAsia="SansSerif" w:hAnsi="SansSerif" w:cs="SansSerif"/>
                <w:b/>
                <w:color w:val="000000"/>
                <w:sz w:val="14"/>
                <w:lang w:val="it-IT"/>
              </w:rPr>
            </w:pP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3C3897DF" w14:textId="77777777" w:rsidR="005D379E" w:rsidRDefault="005D379E" w:rsidP="00AE3BC5">
            <w:pPr>
              <w:jc w:val="right"/>
              <w:rPr>
                <w:rFonts w:ascii="SansSerif" w:eastAsia="SansSerif" w:hAnsi="SansSerif" w:cs="SansSerif"/>
                <w:b/>
                <w:color w:val="000000"/>
                <w:sz w:val="14"/>
                <w:lang w:val="it-IT"/>
              </w:rPr>
            </w:pPr>
          </w:p>
        </w:tc>
        <w:tc>
          <w:tcPr>
            <w:tcW w:w="1720" w:type="dxa"/>
            <w:tcBorders>
              <w:left w:val="single" w:sz="8" w:space="0" w:color="000000"/>
              <w:right w:val="single" w:sz="8" w:space="0" w:color="000000"/>
            </w:tcBorders>
            <w:tcMar>
              <w:top w:w="0" w:type="dxa"/>
              <w:left w:w="0" w:type="dxa"/>
              <w:bottom w:w="0" w:type="dxa"/>
              <w:right w:w="100" w:type="dxa"/>
            </w:tcMar>
            <w:vAlign w:val="center"/>
          </w:tcPr>
          <w:p w14:paraId="62271BA7" w14:textId="77777777" w:rsidR="005D379E" w:rsidRDefault="005D379E" w:rsidP="00AE3BC5">
            <w:pPr>
              <w:jc w:val="right"/>
              <w:rPr>
                <w:rFonts w:ascii="SansSerif" w:eastAsia="SansSerif" w:hAnsi="SansSerif" w:cs="SansSerif"/>
                <w:b/>
                <w:color w:val="000000"/>
                <w:sz w:val="14"/>
                <w:lang w:val="it-IT"/>
              </w:rPr>
            </w:pPr>
          </w:p>
        </w:tc>
      </w:tr>
      <w:tr w:rsidR="005D379E" w14:paraId="633E3BE2" w14:textId="77777777" w:rsidTr="00AE3BC5">
        <w:trPr>
          <w:trHeight w:hRule="exact" w:val="200"/>
        </w:trPr>
        <w:tc>
          <w:tcPr>
            <w:tcW w:w="5880" w:type="dxa"/>
            <w:tcBorders>
              <w:left w:val="single" w:sz="8" w:space="0" w:color="000000"/>
              <w:right w:val="single" w:sz="8" w:space="0" w:color="000000"/>
            </w:tcBorders>
            <w:tcMar>
              <w:top w:w="0" w:type="dxa"/>
              <w:left w:w="40" w:type="dxa"/>
              <w:bottom w:w="0" w:type="dxa"/>
              <w:right w:w="0" w:type="dxa"/>
            </w:tcMar>
            <w:vAlign w:val="center"/>
          </w:tcPr>
          <w:p w14:paraId="2F4F5729"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Fondo di dotazione</w:t>
            </w:r>
          </w:p>
        </w:tc>
        <w:tc>
          <w:tcPr>
            <w:tcW w:w="1700" w:type="dxa"/>
            <w:tcBorders>
              <w:left w:val="single" w:sz="8" w:space="0" w:color="000000"/>
              <w:right w:val="single" w:sz="8" w:space="0" w:color="000000"/>
            </w:tcBorders>
            <w:tcMar>
              <w:top w:w="0" w:type="dxa"/>
              <w:left w:w="0" w:type="dxa"/>
              <w:bottom w:w="0" w:type="dxa"/>
              <w:right w:w="100" w:type="dxa"/>
            </w:tcMar>
            <w:vAlign w:val="center"/>
          </w:tcPr>
          <w:p w14:paraId="11CF9F82"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6526E902"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c>
          <w:tcPr>
            <w:tcW w:w="1720" w:type="dxa"/>
            <w:tcBorders>
              <w:left w:val="single" w:sz="8" w:space="0" w:color="000000"/>
              <w:right w:val="single" w:sz="8" w:space="0" w:color="000000"/>
            </w:tcBorders>
            <w:tcMar>
              <w:top w:w="0" w:type="dxa"/>
              <w:left w:w="0" w:type="dxa"/>
              <w:bottom w:w="0" w:type="dxa"/>
              <w:right w:w="100" w:type="dxa"/>
            </w:tcMar>
            <w:vAlign w:val="center"/>
          </w:tcPr>
          <w:p w14:paraId="20C5E711"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r>
      <w:tr w:rsidR="005D379E" w14:paraId="559E3217" w14:textId="77777777" w:rsidTr="00AE3BC5">
        <w:trPr>
          <w:trHeight w:hRule="exact" w:val="200"/>
        </w:trPr>
        <w:tc>
          <w:tcPr>
            <w:tcW w:w="5880" w:type="dxa"/>
            <w:tcBorders>
              <w:left w:val="single" w:sz="8" w:space="0" w:color="000000"/>
              <w:right w:val="single" w:sz="8" w:space="0" w:color="000000"/>
            </w:tcBorders>
            <w:tcMar>
              <w:top w:w="0" w:type="dxa"/>
              <w:left w:w="40" w:type="dxa"/>
              <w:bottom w:w="0" w:type="dxa"/>
              <w:right w:w="0" w:type="dxa"/>
            </w:tcMar>
            <w:vAlign w:val="center"/>
          </w:tcPr>
          <w:p w14:paraId="658C3C98"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 xml:space="preserve">Riserve </w:t>
            </w:r>
          </w:p>
        </w:tc>
        <w:tc>
          <w:tcPr>
            <w:tcW w:w="1700" w:type="dxa"/>
            <w:tcBorders>
              <w:left w:val="single" w:sz="8" w:space="0" w:color="000000"/>
              <w:right w:val="single" w:sz="8" w:space="0" w:color="000000"/>
            </w:tcBorders>
            <w:tcMar>
              <w:top w:w="0" w:type="dxa"/>
              <w:left w:w="0" w:type="dxa"/>
              <w:bottom w:w="0" w:type="dxa"/>
              <w:right w:w="100" w:type="dxa"/>
            </w:tcMar>
            <w:vAlign w:val="center"/>
          </w:tcPr>
          <w:p w14:paraId="4FFD77D9"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18.306.455,61</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49EB977F"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17.767.401,98</w:t>
            </w:r>
          </w:p>
        </w:tc>
        <w:tc>
          <w:tcPr>
            <w:tcW w:w="1720" w:type="dxa"/>
            <w:tcBorders>
              <w:left w:val="single" w:sz="8" w:space="0" w:color="000000"/>
              <w:right w:val="single" w:sz="8" w:space="0" w:color="000000"/>
            </w:tcBorders>
            <w:tcMar>
              <w:top w:w="0" w:type="dxa"/>
              <w:left w:w="0" w:type="dxa"/>
              <w:bottom w:w="0" w:type="dxa"/>
              <w:right w:w="100" w:type="dxa"/>
            </w:tcMar>
            <w:vAlign w:val="center"/>
          </w:tcPr>
          <w:p w14:paraId="6E1FD0E7"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539.053,63</w:t>
            </w:r>
          </w:p>
        </w:tc>
      </w:tr>
      <w:tr w:rsidR="005D379E" w14:paraId="7FE945BE" w14:textId="77777777" w:rsidTr="00AE3BC5">
        <w:trPr>
          <w:trHeight w:hRule="exact" w:val="200"/>
        </w:trPr>
        <w:tc>
          <w:tcPr>
            <w:tcW w:w="5880" w:type="dxa"/>
            <w:tcBorders>
              <w:left w:val="single" w:sz="8" w:space="0" w:color="000000"/>
              <w:right w:val="single" w:sz="8" w:space="0" w:color="000000"/>
            </w:tcBorders>
            <w:tcMar>
              <w:top w:w="0" w:type="dxa"/>
              <w:left w:w="40" w:type="dxa"/>
              <w:bottom w:w="0" w:type="dxa"/>
              <w:right w:w="0" w:type="dxa"/>
            </w:tcMar>
            <w:vAlign w:val="center"/>
          </w:tcPr>
          <w:p w14:paraId="30F48615"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da capitale</w:t>
            </w:r>
          </w:p>
        </w:tc>
        <w:tc>
          <w:tcPr>
            <w:tcW w:w="1700" w:type="dxa"/>
            <w:tcBorders>
              <w:left w:val="single" w:sz="8" w:space="0" w:color="000000"/>
              <w:right w:val="single" w:sz="8" w:space="0" w:color="000000"/>
            </w:tcBorders>
            <w:tcMar>
              <w:top w:w="0" w:type="dxa"/>
              <w:left w:w="0" w:type="dxa"/>
              <w:bottom w:w="0" w:type="dxa"/>
              <w:right w:w="100" w:type="dxa"/>
            </w:tcMar>
            <w:vAlign w:val="center"/>
          </w:tcPr>
          <w:p w14:paraId="2FC8926C"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3CA5F4F4"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c>
          <w:tcPr>
            <w:tcW w:w="1720" w:type="dxa"/>
            <w:tcBorders>
              <w:left w:val="single" w:sz="8" w:space="0" w:color="000000"/>
              <w:right w:val="single" w:sz="8" w:space="0" w:color="000000"/>
            </w:tcBorders>
            <w:tcMar>
              <w:top w:w="0" w:type="dxa"/>
              <w:left w:w="0" w:type="dxa"/>
              <w:bottom w:w="0" w:type="dxa"/>
              <w:right w:w="100" w:type="dxa"/>
            </w:tcMar>
            <w:vAlign w:val="center"/>
          </w:tcPr>
          <w:p w14:paraId="45B30590"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0,00</w:t>
            </w:r>
          </w:p>
        </w:tc>
      </w:tr>
      <w:tr w:rsidR="005D379E" w14:paraId="4FEDB048" w14:textId="77777777" w:rsidTr="00AE3BC5">
        <w:trPr>
          <w:trHeight w:hRule="exact" w:val="200"/>
        </w:trPr>
        <w:tc>
          <w:tcPr>
            <w:tcW w:w="5880" w:type="dxa"/>
            <w:tcBorders>
              <w:left w:val="single" w:sz="8" w:space="0" w:color="000000"/>
              <w:right w:val="single" w:sz="8" w:space="0" w:color="000000"/>
            </w:tcBorders>
            <w:tcMar>
              <w:top w:w="0" w:type="dxa"/>
              <w:left w:w="40" w:type="dxa"/>
              <w:bottom w:w="0" w:type="dxa"/>
              <w:right w:w="0" w:type="dxa"/>
            </w:tcMar>
            <w:vAlign w:val="center"/>
          </w:tcPr>
          <w:p w14:paraId="33258176"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da permessi di costruire</w:t>
            </w:r>
          </w:p>
        </w:tc>
        <w:tc>
          <w:tcPr>
            <w:tcW w:w="1700" w:type="dxa"/>
            <w:tcBorders>
              <w:left w:val="single" w:sz="8" w:space="0" w:color="000000"/>
              <w:right w:val="single" w:sz="8" w:space="0" w:color="000000"/>
            </w:tcBorders>
            <w:tcMar>
              <w:top w:w="0" w:type="dxa"/>
              <w:left w:w="0" w:type="dxa"/>
              <w:bottom w:w="0" w:type="dxa"/>
              <w:right w:w="100" w:type="dxa"/>
            </w:tcMar>
            <w:vAlign w:val="center"/>
          </w:tcPr>
          <w:p w14:paraId="40E45406"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1.291.160,80</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127840F3"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826.307,17</w:t>
            </w:r>
          </w:p>
        </w:tc>
        <w:tc>
          <w:tcPr>
            <w:tcW w:w="1720" w:type="dxa"/>
            <w:tcBorders>
              <w:left w:val="single" w:sz="8" w:space="0" w:color="000000"/>
              <w:right w:val="single" w:sz="8" w:space="0" w:color="000000"/>
            </w:tcBorders>
            <w:tcMar>
              <w:top w:w="0" w:type="dxa"/>
              <w:left w:w="0" w:type="dxa"/>
              <w:bottom w:w="0" w:type="dxa"/>
              <w:right w:w="100" w:type="dxa"/>
            </w:tcMar>
            <w:vAlign w:val="center"/>
          </w:tcPr>
          <w:p w14:paraId="2A606ACB"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464.853,63</w:t>
            </w:r>
          </w:p>
        </w:tc>
      </w:tr>
      <w:tr w:rsidR="005D379E" w14:paraId="215585C1" w14:textId="77777777" w:rsidTr="00AE3BC5">
        <w:trPr>
          <w:trHeight w:hRule="exact" w:val="320"/>
        </w:trPr>
        <w:tc>
          <w:tcPr>
            <w:tcW w:w="5880" w:type="dxa"/>
            <w:tcBorders>
              <w:left w:val="single" w:sz="8" w:space="0" w:color="000000"/>
              <w:right w:val="single" w:sz="8" w:space="0" w:color="000000"/>
            </w:tcBorders>
            <w:tcMar>
              <w:top w:w="0" w:type="dxa"/>
              <w:left w:w="40" w:type="dxa"/>
              <w:bottom w:w="0" w:type="dxa"/>
              <w:right w:w="0" w:type="dxa"/>
            </w:tcMar>
            <w:vAlign w:val="center"/>
          </w:tcPr>
          <w:p w14:paraId="6C909F62" w14:textId="77777777" w:rsidR="005D379E" w:rsidRDefault="005D379E" w:rsidP="00AE3BC5">
            <w:pPr>
              <w:spacing w:line="163" w:lineRule="exact"/>
              <w:rPr>
                <w:rFonts w:ascii="SansSerif" w:eastAsia="SansSerif" w:hAnsi="SansSerif" w:cs="SansSerif"/>
                <w:i/>
                <w:color w:val="000000"/>
                <w:sz w:val="14"/>
                <w:lang w:val="it-IT"/>
              </w:rPr>
            </w:pPr>
            <w:r>
              <w:rPr>
                <w:rFonts w:ascii="SansSerif" w:eastAsia="SansSerif" w:hAnsi="SansSerif" w:cs="SansSerif"/>
                <w:i/>
                <w:color w:val="000000"/>
                <w:sz w:val="14"/>
                <w:lang w:val="it-IT"/>
              </w:rPr>
              <w:t>riserve indisponibili per beni demaniali e patrimoniali indisponibili e per i beni culturali</w:t>
            </w:r>
          </w:p>
        </w:tc>
        <w:tc>
          <w:tcPr>
            <w:tcW w:w="1700" w:type="dxa"/>
            <w:tcBorders>
              <w:left w:val="single" w:sz="8" w:space="0" w:color="000000"/>
              <w:right w:val="single" w:sz="8" w:space="0" w:color="000000"/>
            </w:tcBorders>
            <w:tcMar>
              <w:top w:w="0" w:type="dxa"/>
              <w:left w:w="0" w:type="dxa"/>
              <w:bottom w:w="0" w:type="dxa"/>
              <w:right w:w="100" w:type="dxa"/>
            </w:tcMar>
            <w:vAlign w:val="center"/>
          </w:tcPr>
          <w:p w14:paraId="033F5BA8"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16.941.815,55</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30ABE29F"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16.907.550,70</w:t>
            </w:r>
          </w:p>
        </w:tc>
        <w:tc>
          <w:tcPr>
            <w:tcW w:w="1720" w:type="dxa"/>
            <w:tcBorders>
              <w:left w:val="single" w:sz="8" w:space="0" w:color="000000"/>
              <w:right w:val="single" w:sz="8" w:space="0" w:color="000000"/>
            </w:tcBorders>
            <w:tcMar>
              <w:top w:w="0" w:type="dxa"/>
              <w:left w:w="0" w:type="dxa"/>
              <w:bottom w:w="0" w:type="dxa"/>
              <w:right w:w="100" w:type="dxa"/>
            </w:tcMar>
            <w:vAlign w:val="center"/>
          </w:tcPr>
          <w:p w14:paraId="4D21B625"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34.264,85</w:t>
            </w:r>
          </w:p>
        </w:tc>
      </w:tr>
      <w:tr w:rsidR="005D379E" w14:paraId="5E0DFE92" w14:textId="77777777" w:rsidTr="00AE3BC5">
        <w:trPr>
          <w:trHeight w:hRule="exact" w:val="200"/>
        </w:trPr>
        <w:tc>
          <w:tcPr>
            <w:tcW w:w="5880" w:type="dxa"/>
            <w:tcBorders>
              <w:left w:val="single" w:sz="8" w:space="0" w:color="000000"/>
              <w:right w:val="single" w:sz="8" w:space="0" w:color="000000"/>
            </w:tcBorders>
            <w:tcMar>
              <w:top w:w="0" w:type="dxa"/>
              <w:left w:w="40" w:type="dxa"/>
              <w:bottom w:w="0" w:type="dxa"/>
              <w:right w:w="0" w:type="dxa"/>
            </w:tcMar>
            <w:vAlign w:val="center"/>
          </w:tcPr>
          <w:p w14:paraId="68F90E8F" w14:textId="77777777" w:rsidR="005D379E" w:rsidRDefault="005D379E" w:rsidP="00AE3BC5">
            <w:pPr>
              <w:rPr>
                <w:rFonts w:ascii="SansSerif" w:eastAsia="SansSerif" w:hAnsi="SansSerif" w:cs="SansSerif"/>
                <w:i/>
                <w:color w:val="000000"/>
                <w:sz w:val="14"/>
                <w:lang w:val="it-IT"/>
              </w:rPr>
            </w:pPr>
            <w:r>
              <w:rPr>
                <w:rFonts w:ascii="SansSerif" w:eastAsia="SansSerif" w:hAnsi="SansSerif" w:cs="SansSerif"/>
                <w:i/>
                <w:color w:val="000000"/>
                <w:sz w:val="14"/>
                <w:lang w:val="it-IT"/>
              </w:rPr>
              <w:t>altre riserve indisponibili</w:t>
            </w:r>
          </w:p>
        </w:tc>
        <w:tc>
          <w:tcPr>
            <w:tcW w:w="1700" w:type="dxa"/>
            <w:tcBorders>
              <w:left w:val="single" w:sz="8" w:space="0" w:color="000000"/>
              <w:right w:val="single" w:sz="8" w:space="0" w:color="000000"/>
            </w:tcBorders>
            <w:tcMar>
              <w:top w:w="0" w:type="dxa"/>
              <w:left w:w="0" w:type="dxa"/>
              <w:bottom w:w="0" w:type="dxa"/>
              <w:right w:w="100" w:type="dxa"/>
            </w:tcMar>
            <w:vAlign w:val="center"/>
          </w:tcPr>
          <w:p w14:paraId="35B06ECC"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73.479,26</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4C9762B2"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33.544,11</w:t>
            </w:r>
          </w:p>
        </w:tc>
        <w:tc>
          <w:tcPr>
            <w:tcW w:w="1720" w:type="dxa"/>
            <w:tcBorders>
              <w:left w:val="single" w:sz="8" w:space="0" w:color="000000"/>
              <w:right w:val="single" w:sz="8" w:space="0" w:color="000000"/>
            </w:tcBorders>
            <w:tcMar>
              <w:top w:w="0" w:type="dxa"/>
              <w:left w:w="0" w:type="dxa"/>
              <w:bottom w:w="0" w:type="dxa"/>
              <w:right w:w="100" w:type="dxa"/>
            </w:tcMar>
            <w:vAlign w:val="center"/>
          </w:tcPr>
          <w:p w14:paraId="66B237A7" w14:textId="77777777" w:rsidR="005D379E" w:rsidRDefault="005D379E" w:rsidP="00AE3BC5">
            <w:pPr>
              <w:jc w:val="right"/>
              <w:rPr>
                <w:rFonts w:ascii="SansSerif" w:eastAsia="SansSerif" w:hAnsi="SansSerif" w:cs="SansSerif"/>
                <w:i/>
                <w:color w:val="000000"/>
                <w:sz w:val="14"/>
                <w:lang w:val="it-IT"/>
              </w:rPr>
            </w:pPr>
            <w:r>
              <w:rPr>
                <w:rFonts w:ascii="SansSerif" w:eastAsia="SansSerif" w:hAnsi="SansSerif" w:cs="SansSerif"/>
                <w:i/>
                <w:color w:val="000000"/>
                <w:sz w:val="14"/>
                <w:lang w:val="it-IT"/>
              </w:rPr>
              <w:t>39.935,15</w:t>
            </w:r>
          </w:p>
        </w:tc>
      </w:tr>
      <w:tr w:rsidR="005D379E" w14:paraId="2CB1F492" w14:textId="77777777" w:rsidTr="00AE3BC5">
        <w:trPr>
          <w:trHeight w:hRule="exact" w:val="200"/>
        </w:trPr>
        <w:tc>
          <w:tcPr>
            <w:tcW w:w="5880" w:type="dxa"/>
            <w:tcBorders>
              <w:left w:val="single" w:sz="8" w:space="0" w:color="000000"/>
              <w:right w:val="single" w:sz="8" w:space="0" w:color="000000"/>
            </w:tcBorders>
            <w:tcMar>
              <w:top w:w="0" w:type="dxa"/>
              <w:left w:w="40" w:type="dxa"/>
              <w:bottom w:w="0" w:type="dxa"/>
              <w:right w:w="0" w:type="dxa"/>
            </w:tcMar>
            <w:vAlign w:val="center"/>
          </w:tcPr>
          <w:p w14:paraId="59EC1F5F" w14:textId="77777777" w:rsidR="005D379E" w:rsidRDefault="005D379E" w:rsidP="00AE3BC5">
            <w:pPr>
              <w:rPr>
                <w:rFonts w:ascii="SansSerif" w:eastAsia="SansSerif" w:hAnsi="SansSerif" w:cs="SansSerif"/>
                <w:color w:val="000000"/>
                <w:sz w:val="14"/>
                <w:lang w:val="it-IT"/>
              </w:rPr>
            </w:pPr>
            <w:r>
              <w:rPr>
                <w:rFonts w:ascii="SansSerif" w:eastAsia="SansSerif" w:hAnsi="SansSerif" w:cs="SansSerif"/>
                <w:color w:val="000000"/>
                <w:sz w:val="14"/>
                <w:lang w:val="it-IT"/>
              </w:rPr>
              <w:t>Risultato economico dell'esercizio</w:t>
            </w:r>
          </w:p>
        </w:tc>
        <w:tc>
          <w:tcPr>
            <w:tcW w:w="1700" w:type="dxa"/>
            <w:tcBorders>
              <w:left w:val="single" w:sz="8" w:space="0" w:color="000000"/>
              <w:right w:val="single" w:sz="8" w:space="0" w:color="000000"/>
            </w:tcBorders>
            <w:tcMar>
              <w:top w:w="0" w:type="dxa"/>
              <w:left w:w="0" w:type="dxa"/>
              <w:bottom w:w="0" w:type="dxa"/>
              <w:right w:w="100" w:type="dxa"/>
            </w:tcMar>
            <w:vAlign w:val="center"/>
          </w:tcPr>
          <w:p w14:paraId="527C74C6"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1.026.983,26</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0B98B40A"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633.707,22</w:t>
            </w:r>
          </w:p>
        </w:tc>
        <w:tc>
          <w:tcPr>
            <w:tcW w:w="1720" w:type="dxa"/>
            <w:tcBorders>
              <w:left w:val="single" w:sz="8" w:space="0" w:color="000000"/>
              <w:right w:val="single" w:sz="8" w:space="0" w:color="000000"/>
            </w:tcBorders>
            <w:tcMar>
              <w:top w:w="0" w:type="dxa"/>
              <w:left w:w="0" w:type="dxa"/>
              <w:bottom w:w="0" w:type="dxa"/>
              <w:right w:w="100" w:type="dxa"/>
            </w:tcMar>
            <w:vAlign w:val="center"/>
          </w:tcPr>
          <w:p w14:paraId="7C3F8A84"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393.276,04</w:t>
            </w:r>
          </w:p>
        </w:tc>
      </w:tr>
      <w:tr w:rsidR="005D379E" w14:paraId="11FF1EC6" w14:textId="77777777" w:rsidTr="00AE3BC5">
        <w:trPr>
          <w:trHeight w:hRule="exact" w:val="300"/>
        </w:trPr>
        <w:tc>
          <w:tcPr>
            <w:tcW w:w="5880" w:type="dxa"/>
            <w:tcBorders>
              <w:left w:val="single" w:sz="8" w:space="0" w:color="000000"/>
              <w:right w:val="single" w:sz="8" w:space="0" w:color="000000"/>
            </w:tcBorders>
            <w:tcMar>
              <w:top w:w="0" w:type="dxa"/>
              <w:left w:w="40" w:type="dxa"/>
              <w:bottom w:w="0" w:type="dxa"/>
              <w:right w:w="40" w:type="dxa"/>
            </w:tcMar>
            <w:vAlign w:val="center"/>
          </w:tcPr>
          <w:p w14:paraId="42006060" w14:textId="77777777" w:rsidR="005D379E" w:rsidRDefault="005D379E" w:rsidP="00AE3BC5">
            <w:pPr>
              <w:jc w:val="right"/>
              <w:rPr>
                <w:rFonts w:ascii="SansSerif" w:eastAsia="SansSerif" w:hAnsi="SansSerif" w:cs="SansSerif"/>
                <w:b/>
                <w:color w:val="000000"/>
                <w:sz w:val="14"/>
                <w:lang w:val="it-IT"/>
              </w:rPr>
            </w:pPr>
            <w:r>
              <w:rPr>
                <w:rFonts w:ascii="SansSerif" w:eastAsia="SansSerif" w:hAnsi="SansSerif" w:cs="SansSerif"/>
                <w:b/>
                <w:color w:val="000000"/>
                <w:sz w:val="14"/>
                <w:lang w:val="it-IT"/>
              </w:rPr>
              <w:t>TOTALE PATRIMONIO NETTO (A)</w:t>
            </w:r>
          </w:p>
        </w:tc>
        <w:tc>
          <w:tcPr>
            <w:tcW w:w="1700" w:type="dxa"/>
            <w:tcBorders>
              <w:left w:val="single" w:sz="8" w:space="0" w:color="000000"/>
              <w:right w:val="single" w:sz="8" w:space="0" w:color="000000"/>
            </w:tcBorders>
            <w:tcMar>
              <w:top w:w="0" w:type="dxa"/>
              <w:left w:w="0" w:type="dxa"/>
              <w:bottom w:w="0" w:type="dxa"/>
              <w:right w:w="100" w:type="dxa"/>
            </w:tcMar>
            <w:vAlign w:val="center"/>
          </w:tcPr>
          <w:p w14:paraId="237E2CD3" w14:textId="77777777" w:rsidR="005D379E" w:rsidRDefault="005D379E" w:rsidP="00AE3BC5">
            <w:pPr>
              <w:jc w:val="right"/>
              <w:rPr>
                <w:rFonts w:ascii="SansSerif" w:eastAsia="SansSerif" w:hAnsi="SansSerif" w:cs="SansSerif"/>
                <w:b/>
                <w:color w:val="000000"/>
                <w:sz w:val="14"/>
                <w:lang w:val="it-IT"/>
              </w:rPr>
            </w:pPr>
            <w:r>
              <w:rPr>
                <w:rFonts w:ascii="SansSerif" w:eastAsia="SansSerif" w:hAnsi="SansSerif" w:cs="SansSerif"/>
                <w:b/>
                <w:color w:val="000000"/>
                <w:sz w:val="14"/>
                <w:lang w:val="it-IT"/>
              </w:rPr>
              <w:t>23.146.257,91</w:t>
            </w:r>
          </w:p>
        </w:tc>
        <w:tc>
          <w:tcPr>
            <w:tcW w:w="1800" w:type="dxa"/>
            <w:tcBorders>
              <w:left w:val="single" w:sz="8" w:space="0" w:color="000000"/>
              <w:right w:val="single" w:sz="8" w:space="0" w:color="000000"/>
            </w:tcBorders>
            <w:tcMar>
              <w:top w:w="0" w:type="dxa"/>
              <w:left w:w="0" w:type="dxa"/>
              <w:bottom w:w="0" w:type="dxa"/>
              <w:right w:w="100" w:type="dxa"/>
            </w:tcMar>
            <w:vAlign w:val="center"/>
          </w:tcPr>
          <w:p w14:paraId="3A8A6E59" w14:textId="77777777" w:rsidR="005D379E" w:rsidRDefault="005D379E" w:rsidP="00AE3BC5">
            <w:pPr>
              <w:jc w:val="right"/>
              <w:rPr>
                <w:rFonts w:ascii="SansSerif" w:eastAsia="SansSerif" w:hAnsi="SansSerif" w:cs="SansSerif"/>
                <w:b/>
                <w:color w:val="000000"/>
                <w:sz w:val="14"/>
                <w:lang w:val="it-IT"/>
              </w:rPr>
            </w:pPr>
            <w:r>
              <w:rPr>
                <w:rFonts w:ascii="SansSerif" w:eastAsia="SansSerif" w:hAnsi="SansSerif" w:cs="SansSerif"/>
                <w:b/>
                <w:color w:val="000000"/>
                <w:sz w:val="14"/>
                <w:lang w:val="it-IT"/>
              </w:rPr>
              <w:t>21.580.221,02</w:t>
            </w:r>
          </w:p>
        </w:tc>
        <w:tc>
          <w:tcPr>
            <w:tcW w:w="1720" w:type="dxa"/>
            <w:tcBorders>
              <w:left w:val="single" w:sz="8" w:space="0" w:color="000000"/>
              <w:right w:val="single" w:sz="8" w:space="0" w:color="000000"/>
            </w:tcBorders>
            <w:tcMar>
              <w:top w:w="0" w:type="dxa"/>
              <w:left w:w="0" w:type="dxa"/>
              <w:bottom w:w="0" w:type="dxa"/>
              <w:right w:w="100" w:type="dxa"/>
            </w:tcMar>
            <w:vAlign w:val="center"/>
          </w:tcPr>
          <w:p w14:paraId="6BB8220C" w14:textId="77777777" w:rsidR="005D379E" w:rsidRDefault="005D379E" w:rsidP="00AE3BC5">
            <w:pPr>
              <w:jc w:val="right"/>
              <w:rPr>
                <w:rFonts w:ascii="SansSerif" w:eastAsia="SansSerif" w:hAnsi="SansSerif" w:cs="SansSerif"/>
                <w:b/>
                <w:color w:val="000000"/>
                <w:sz w:val="14"/>
                <w:lang w:val="it-IT"/>
              </w:rPr>
            </w:pPr>
            <w:r>
              <w:rPr>
                <w:rFonts w:ascii="SansSerif" w:eastAsia="SansSerif" w:hAnsi="SansSerif" w:cs="SansSerif"/>
                <w:b/>
                <w:color w:val="000000"/>
                <w:sz w:val="14"/>
                <w:lang w:val="it-IT"/>
              </w:rPr>
              <w:t>1.566.036,89</w:t>
            </w:r>
          </w:p>
        </w:tc>
      </w:tr>
      <w:tr w:rsidR="005D379E" w14:paraId="4D4C89B6" w14:textId="77777777" w:rsidTr="00AE3BC5">
        <w:trPr>
          <w:trHeight w:hRule="exact" w:val="20"/>
        </w:trPr>
        <w:tc>
          <w:tcPr>
            <w:tcW w:w="5880" w:type="dxa"/>
            <w:tcBorders>
              <w:bottom w:val="single" w:sz="8" w:space="0" w:color="000000"/>
            </w:tcBorders>
            <w:tcMar>
              <w:top w:w="0" w:type="dxa"/>
              <w:left w:w="0" w:type="dxa"/>
              <w:bottom w:w="0" w:type="dxa"/>
              <w:right w:w="0" w:type="dxa"/>
            </w:tcMar>
          </w:tcPr>
          <w:p w14:paraId="034C4183" w14:textId="77777777" w:rsidR="005D379E" w:rsidRDefault="005D379E" w:rsidP="00AE3BC5">
            <w:pPr>
              <w:rPr>
                <w:sz w:val="2"/>
              </w:rPr>
            </w:pPr>
          </w:p>
        </w:tc>
        <w:tc>
          <w:tcPr>
            <w:tcW w:w="1700" w:type="dxa"/>
            <w:tcBorders>
              <w:bottom w:val="single" w:sz="8" w:space="0" w:color="000000"/>
            </w:tcBorders>
            <w:tcMar>
              <w:top w:w="0" w:type="dxa"/>
              <w:left w:w="0" w:type="dxa"/>
              <w:bottom w:w="0" w:type="dxa"/>
              <w:right w:w="0" w:type="dxa"/>
            </w:tcMar>
          </w:tcPr>
          <w:p w14:paraId="1F79FF2E" w14:textId="77777777" w:rsidR="005D379E" w:rsidRDefault="005D379E" w:rsidP="00AE3BC5">
            <w:pPr>
              <w:rPr>
                <w:sz w:val="2"/>
              </w:rPr>
            </w:pPr>
          </w:p>
        </w:tc>
        <w:tc>
          <w:tcPr>
            <w:tcW w:w="1800" w:type="dxa"/>
            <w:tcBorders>
              <w:bottom w:val="single" w:sz="8" w:space="0" w:color="000000"/>
            </w:tcBorders>
            <w:tcMar>
              <w:top w:w="0" w:type="dxa"/>
              <w:left w:w="0" w:type="dxa"/>
              <w:bottom w:w="0" w:type="dxa"/>
              <w:right w:w="0" w:type="dxa"/>
            </w:tcMar>
          </w:tcPr>
          <w:p w14:paraId="263F5138" w14:textId="77777777" w:rsidR="005D379E" w:rsidRDefault="005D379E" w:rsidP="00AE3BC5">
            <w:pPr>
              <w:rPr>
                <w:sz w:val="2"/>
              </w:rPr>
            </w:pPr>
          </w:p>
        </w:tc>
        <w:tc>
          <w:tcPr>
            <w:tcW w:w="1720" w:type="dxa"/>
            <w:tcBorders>
              <w:bottom w:val="single" w:sz="8" w:space="0" w:color="000000"/>
            </w:tcBorders>
            <w:tcMar>
              <w:top w:w="0" w:type="dxa"/>
              <w:left w:w="0" w:type="dxa"/>
              <w:bottom w:w="0" w:type="dxa"/>
              <w:right w:w="0" w:type="dxa"/>
            </w:tcMar>
          </w:tcPr>
          <w:p w14:paraId="661BA317" w14:textId="77777777" w:rsidR="005D379E" w:rsidRDefault="005D379E" w:rsidP="00AE3BC5">
            <w:pPr>
              <w:rPr>
                <w:sz w:val="2"/>
              </w:rPr>
            </w:pPr>
          </w:p>
        </w:tc>
      </w:tr>
    </w:tbl>
    <w:p w14:paraId="0C4BFB97" w14:textId="77777777" w:rsidR="005D379E" w:rsidRDefault="005D379E" w:rsidP="005D379E">
      <w:pPr>
        <w:spacing w:after="160" w:line="240" w:lineRule="exact"/>
      </w:pPr>
      <w:r>
        <w:t xml:space="preserve"> </w:t>
      </w:r>
    </w:p>
    <w:p w14:paraId="59FF759E" w14:textId="77777777" w:rsidR="005D379E" w:rsidRDefault="005D379E" w:rsidP="005D379E">
      <w:pPr>
        <w:spacing w:after="120"/>
        <w:ind w:left="960" w:right="420"/>
        <w:rPr>
          <w:rFonts w:ascii="SansSerif" w:eastAsia="SansSerif" w:hAnsi="SansSerif" w:cs="SansSerif"/>
          <w:i/>
          <w:color w:val="000000"/>
          <w:lang w:val="it-IT"/>
        </w:rPr>
      </w:pPr>
      <w:r>
        <w:rPr>
          <w:rFonts w:ascii="SansSerif" w:eastAsia="SansSerif" w:hAnsi="SansSerif" w:cs="SansSerif"/>
          <w:i/>
          <w:color w:val="000000"/>
          <w:lang w:val="it-IT"/>
        </w:rPr>
        <w:t>I - FONDO DI DOTAZIONE</w:t>
      </w:r>
    </w:p>
    <w:p w14:paraId="38501D38" w14:textId="77777777" w:rsidR="005D379E" w:rsidRDefault="005D379E" w:rsidP="005D379E">
      <w:pPr>
        <w:spacing w:after="60" w:line="230" w:lineRule="exact"/>
        <w:ind w:left="960" w:right="420"/>
        <w:jc w:val="both"/>
        <w:rPr>
          <w:rFonts w:ascii="Arial" w:eastAsia="Arial" w:hAnsi="Arial" w:cs="Arial"/>
          <w:color w:val="000000"/>
          <w:sz w:val="20"/>
          <w:lang w:val="it-IT"/>
        </w:rPr>
      </w:pPr>
      <w:r>
        <w:rPr>
          <w:rFonts w:ascii="Arial" w:eastAsia="Arial" w:hAnsi="Arial" w:cs="Arial"/>
          <w:color w:val="000000"/>
          <w:sz w:val="20"/>
          <w:lang w:val="it-IT"/>
        </w:rPr>
        <w:t xml:space="preserve">Il fondo di dotazione rappresenta la parte indisponibile del patrimonio netto, a garanzia della struttura patrimoniale dell'ente. Il fondo di dotazione </w:t>
      </w:r>
      <w:proofErr w:type="spellStart"/>
      <w:r>
        <w:rPr>
          <w:rFonts w:ascii="Arial" w:eastAsia="Arial" w:hAnsi="Arial" w:cs="Arial"/>
          <w:color w:val="000000"/>
          <w:sz w:val="20"/>
          <w:lang w:val="it-IT"/>
        </w:rPr>
        <w:t>puó</w:t>
      </w:r>
      <w:proofErr w:type="spellEnd"/>
      <w:r>
        <w:rPr>
          <w:rFonts w:ascii="Arial" w:eastAsia="Arial" w:hAnsi="Arial" w:cs="Arial"/>
          <w:color w:val="000000"/>
          <w:sz w:val="20"/>
          <w:lang w:val="it-IT"/>
        </w:rPr>
        <w:t xml:space="preserve"> essere alimentato mediante destinazione dei risultati economici positivi di esercizio sulla base di apposita delibera del Consiglio in sede di approvazione del rendiconto della gestione. In applicazione del principio della contabilità economico patrimoniale n. 6.3, tra le riserve del patrimonio netto sono comprese le riserve indisponibili per beni demaniali e patrimoniali indisponibili e per beni culturali. L'adozione del principio contabile ha comportato una riclassificazione delle componenti del patrimonio netto, al fine di evidenziarne la quota costituita da beni indisponibili, non utilizzabile per far fronte alle passività dell'Ente. E' importante sottolineare che, a parità dei valori iscritti nell'attivo e nel passivo, il principio non determina una variazione del valore del patrimonio netto.</w:t>
      </w:r>
    </w:p>
    <w:p w14:paraId="747DB99E" w14:textId="77777777" w:rsidR="005D379E" w:rsidRDefault="005D379E" w:rsidP="005D379E">
      <w:pPr>
        <w:spacing w:after="120"/>
        <w:ind w:left="960" w:right="420"/>
        <w:rPr>
          <w:rFonts w:ascii="Arial" w:eastAsia="Arial" w:hAnsi="Arial" w:cs="Arial"/>
          <w:color w:val="000000"/>
          <w:sz w:val="20"/>
          <w:lang w:val="it-IT"/>
        </w:rPr>
      </w:pPr>
      <w:r>
        <w:rPr>
          <w:rFonts w:ascii="Arial" w:eastAsia="Arial" w:hAnsi="Arial" w:cs="Arial"/>
          <w:color w:val="000000"/>
          <w:sz w:val="20"/>
          <w:lang w:val="it-IT"/>
        </w:rPr>
        <w:t>Il valore finale del fondo dotazione al 31/12/2025 è di euro 0,00</w:t>
      </w:r>
    </w:p>
    <w:p w14:paraId="1646DF28" w14:textId="77777777" w:rsidR="005D379E" w:rsidRDefault="005D379E" w:rsidP="005D379E">
      <w:pPr>
        <w:spacing w:after="220" w:line="230" w:lineRule="exact"/>
        <w:ind w:left="960" w:right="420"/>
        <w:jc w:val="both"/>
        <w:rPr>
          <w:rFonts w:ascii="Arial" w:eastAsia="Arial" w:hAnsi="Arial" w:cs="Arial"/>
          <w:color w:val="000000"/>
          <w:sz w:val="20"/>
          <w:lang w:val="it-IT"/>
        </w:rPr>
      </w:pPr>
      <w:r>
        <w:rPr>
          <w:rFonts w:ascii="Arial" w:eastAsia="Arial" w:hAnsi="Arial" w:cs="Arial"/>
          <w:color w:val="000000"/>
          <w:sz w:val="20"/>
          <w:lang w:val="it-IT"/>
        </w:rPr>
        <w:t xml:space="preserve">La variazione rispetto al dato del 2024 è pari a un </w:t>
      </w:r>
      <w:r>
        <w:rPr>
          <w:rFonts w:ascii="Arial" w:eastAsia="Arial" w:hAnsi="Arial" w:cs="Arial"/>
          <w:b/>
          <w:color w:val="000000"/>
          <w:sz w:val="20"/>
          <w:lang w:val="it-IT"/>
        </w:rPr>
        <w:t>incremento</w:t>
      </w:r>
      <w:r>
        <w:rPr>
          <w:rFonts w:ascii="Arial" w:eastAsia="Arial" w:hAnsi="Arial" w:cs="Arial"/>
          <w:color w:val="000000"/>
          <w:sz w:val="20"/>
          <w:lang w:val="it-IT"/>
        </w:rPr>
        <w:t xml:space="preserve"> di euro </w:t>
      </w:r>
      <w:r>
        <w:rPr>
          <w:rFonts w:ascii="Arial" w:eastAsia="Arial" w:hAnsi="Arial" w:cs="Arial"/>
          <w:b/>
          <w:color w:val="000000"/>
          <w:sz w:val="20"/>
          <w:lang w:val="it-IT"/>
        </w:rPr>
        <w:t>0,00</w:t>
      </w:r>
      <w:r>
        <w:rPr>
          <w:rFonts w:ascii="Arial" w:eastAsia="Arial" w:hAnsi="Arial" w:cs="Arial"/>
          <w:color w:val="000000"/>
          <w:sz w:val="20"/>
          <w:lang w:val="it-IT"/>
        </w:rPr>
        <w:t xml:space="preserve"> conseguente alla variazione delle riserve indisponibili per beni demaniali e patrimoniali indisponibili e per beni culturali.</w:t>
      </w:r>
    </w:p>
    <w:p w14:paraId="37EBC5A4" w14:textId="77777777" w:rsidR="005D379E" w:rsidRDefault="005D379E" w:rsidP="005D379E">
      <w:pPr>
        <w:spacing w:after="120"/>
        <w:ind w:left="960" w:right="420"/>
        <w:rPr>
          <w:rFonts w:ascii="Arial" w:eastAsia="Arial" w:hAnsi="Arial" w:cs="Arial"/>
          <w:i/>
          <w:color w:val="000000"/>
          <w:lang w:val="it-IT"/>
        </w:rPr>
      </w:pPr>
      <w:r>
        <w:rPr>
          <w:rFonts w:ascii="Arial" w:eastAsia="Arial" w:hAnsi="Arial" w:cs="Arial"/>
          <w:i/>
          <w:color w:val="000000"/>
          <w:lang w:val="it-IT"/>
        </w:rPr>
        <w:t>II – RISERVE</w:t>
      </w:r>
    </w:p>
    <w:p w14:paraId="6B0A02B0" w14:textId="77777777" w:rsidR="005D379E" w:rsidRDefault="005D379E" w:rsidP="005D379E">
      <w:pPr>
        <w:spacing w:line="230" w:lineRule="exact"/>
        <w:ind w:left="960" w:right="420"/>
        <w:jc w:val="both"/>
        <w:rPr>
          <w:rFonts w:ascii="Arial" w:eastAsia="Arial" w:hAnsi="Arial" w:cs="Arial"/>
          <w:color w:val="000000"/>
          <w:sz w:val="20"/>
          <w:lang w:val="it-IT"/>
        </w:rPr>
      </w:pPr>
      <w:r>
        <w:rPr>
          <w:rFonts w:ascii="Arial" w:eastAsia="Arial" w:hAnsi="Arial" w:cs="Arial"/>
          <w:color w:val="000000"/>
          <w:sz w:val="20"/>
          <w:lang w:val="it-IT"/>
        </w:rPr>
        <w:t>Le riserve costituiscono la parte del patrimonio netto che, in caso di perdita, è primariamente utilizzabile per la copertura, a garanzia del fondo di dotazione, salvo le riserve indisponibili poste a garanzia dei beni demaniali e culturali o delle altre voci dell'attivo patrimoniale non destinabili alla copertura delle perdite, come le riserve costituite dagli utili derivanti dall'applicazione del metodo del patrimonio netto. Al pari del fondo di dotazione, sono alimentate anche mediante destinazione dei risultati economici positivi di esercizio, con apposita delibera del Consiglio in occasione dell'approvazione del rendiconto della gestione. Qualora il patrimonio netto (escluso il fondo di dotazione) non dovesse essere capiente rispetto alla perdita d'esercizio, la parte eccedente è rinviata agli esercizi successivi (perdita portata a nuovo) al fine di assicurarne la copertura con i ricavi futuri. Si analizzano le variazioni delle riserve per le singole voci.</w:t>
      </w:r>
    </w:p>
    <w:p w14:paraId="7A15F92B" w14:textId="77777777" w:rsidR="005D379E" w:rsidRPr="007F5340" w:rsidRDefault="005D379E" w:rsidP="005D379E">
      <w:pPr>
        <w:spacing w:after="20" w:line="240" w:lineRule="exact"/>
        <w:rPr>
          <w:lang w:val="it-IT"/>
        </w:rPr>
      </w:pPr>
    </w:p>
    <w:p w14:paraId="3804E1BB" w14:textId="77777777" w:rsidR="005D379E" w:rsidRDefault="005D379E" w:rsidP="005D379E">
      <w:pPr>
        <w:spacing w:after="60"/>
        <w:ind w:left="960" w:right="420"/>
        <w:rPr>
          <w:rFonts w:ascii="Arial" w:eastAsia="Arial" w:hAnsi="Arial" w:cs="Arial"/>
          <w:b/>
          <w:color w:val="000000"/>
          <w:sz w:val="20"/>
          <w:lang w:val="it-IT"/>
        </w:rPr>
      </w:pPr>
      <w:r>
        <w:rPr>
          <w:rFonts w:ascii="Arial" w:eastAsia="Arial" w:hAnsi="Arial" w:cs="Arial"/>
          <w:b/>
          <w:color w:val="000000"/>
          <w:sz w:val="20"/>
          <w:lang w:val="it-IT"/>
        </w:rPr>
        <w:t>a) Riserve da risultato economico di esercizi precedenti</w:t>
      </w:r>
    </w:p>
    <w:p w14:paraId="2E548732" w14:textId="77777777" w:rsidR="005D379E" w:rsidRDefault="005D379E" w:rsidP="005D379E">
      <w:pPr>
        <w:spacing w:after="40"/>
        <w:ind w:left="960" w:right="420"/>
        <w:jc w:val="both"/>
        <w:rPr>
          <w:rFonts w:ascii="Arial" w:eastAsia="Arial" w:hAnsi="Arial" w:cs="Arial"/>
          <w:color w:val="000000"/>
          <w:sz w:val="20"/>
          <w:lang w:val="it-IT"/>
        </w:rPr>
      </w:pPr>
      <w:r>
        <w:rPr>
          <w:rFonts w:ascii="Arial" w:eastAsia="Arial" w:hAnsi="Arial" w:cs="Arial"/>
          <w:color w:val="000000"/>
          <w:sz w:val="20"/>
          <w:lang w:val="it-IT"/>
        </w:rPr>
        <w:t xml:space="preserve">La voce accoglie il risultato economico degli esercizi precedenti. Il valore finale al 31/12/2025 è </w:t>
      </w:r>
    </w:p>
    <w:p w14:paraId="7BD34ED8" w14:textId="77777777" w:rsidR="005D379E" w:rsidRDefault="005D379E" w:rsidP="005D379E">
      <w:pPr>
        <w:spacing w:after="60"/>
        <w:ind w:left="960" w:right="420"/>
        <w:rPr>
          <w:rFonts w:ascii="Arial" w:eastAsia="Arial" w:hAnsi="Arial" w:cs="Arial"/>
          <w:b/>
          <w:color w:val="000000"/>
          <w:sz w:val="20"/>
          <w:lang w:val="it-IT"/>
        </w:rPr>
      </w:pPr>
      <w:r>
        <w:rPr>
          <w:rFonts w:ascii="Arial" w:eastAsia="Arial" w:hAnsi="Arial" w:cs="Arial"/>
          <w:b/>
          <w:color w:val="000000"/>
          <w:sz w:val="20"/>
          <w:lang w:val="it-IT"/>
        </w:rPr>
        <w:t>b) Riserve da capitale</w:t>
      </w:r>
    </w:p>
    <w:p w14:paraId="7484B1D2" w14:textId="77777777" w:rsidR="005D379E" w:rsidRDefault="005D379E" w:rsidP="005D379E">
      <w:pPr>
        <w:spacing w:after="20"/>
        <w:ind w:left="960" w:right="420"/>
        <w:jc w:val="both"/>
        <w:rPr>
          <w:rFonts w:ascii="Arial" w:eastAsia="Arial" w:hAnsi="Arial" w:cs="Arial"/>
          <w:color w:val="000000"/>
          <w:sz w:val="20"/>
          <w:lang w:val="it-IT"/>
        </w:rPr>
      </w:pPr>
      <w:r>
        <w:rPr>
          <w:rFonts w:ascii="Arial" w:eastAsia="Arial" w:hAnsi="Arial" w:cs="Arial"/>
          <w:color w:val="000000"/>
          <w:sz w:val="20"/>
          <w:lang w:val="it-IT"/>
        </w:rPr>
        <w:t>Il valore finale al 31/12/2025 è di euro 0,00</w:t>
      </w:r>
    </w:p>
    <w:p w14:paraId="21A6C126" w14:textId="77777777" w:rsidR="005D379E" w:rsidRDefault="005D379E" w:rsidP="005D379E">
      <w:pPr>
        <w:spacing w:after="60"/>
        <w:ind w:left="960" w:right="420"/>
        <w:rPr>
          <w:rFonts w:ascii="Arial" w:eastAsia="Arial" w:hAnsi="Arial" w:cs="Arial"/>
          <w:b/>
          <w:color w:val="000000"/>
          <w:sz w:val="20"/>
          <w:lang w:val="it-IT"/>
        </w:rPr>
      </w:pPr>
      <w:r>
        <w:rPr>
          <w:rFonts w:ascii="Arial" w:eastAsia="Arial" w:hAnsi="Arial" w:cs="Arial"/>
          <w:b/>
          <w:color w:val="000000"/>
          <w:sz w:val="20"/>
          <w:lang w:val="it-IT"/>
        </w:rPr>
        <w:t xml:space="preserve">c) Riserve da permessi di costruire </w:t>
      </w:r>
    </w:p>
    <w:p w14:paraId="154C8C06" w14:textId="77777777" w:rsidR="005D379E" w:rsidRDefault="005D379E" w:rsidP="005D379E">
      <w:pPr>
        <w:spacing w:line="230" w:lineRule="exact"/>
        <w:ind w:left="960" w:right="420"/>
        <w:jc w:val="both"/>
        <w:rPr>
          <w:rFonts w:ascii="Arial" w:eastAsia="Arial" w:hAnsi="Arial" w:cs="Arial"/>
          <w:color w:val="000000"/>
          <w:sz w:val="20"/>
          <w:lang w:val="it-IT"/>
        </w:rPr>
        <w:sectPr w:rsidR="005D379E" w:rsidSect="005D379E">
          <w:footerReference w:type="default" r:id="rId110"/>
          <w:pgSz w:w="11900" w:h="16840"/>
          <w:pgMar w:top="200" w:right="20" w:bottom="200" w:left="0" w:header="200" w:footer="200" w:gutter="0"/>
          <w:cols w:space="708"/>
        </w:sectPr>
      </w:pPr>
      <w:r>
        <w:rPr>
          <w:rFonts w:ascii="Arial" w:eastAsia="Arial" w:hAnsi="Arial" w:cs="Arial"/>
          <w:color w:val="000000"/>
          <w:sz w:val="20"/>
          <w:lang w:val="it-IT"/>
        </w:rPr>
        <w:t>Per i Comuni, la quota dei permessi di costruire che - nei limiti stabiliti dalla legge - non è destinata al finanziamento delle spese correnti, costituisce incremento delle riserve.</w:t>
      </w:r>
      <w:r>
        <w:rPr>
          <w:rFonts w:ascii="Arial" w:eastAsia="Arial" w:hAnsi="Arial" w:cs="Arial"/>
          <w:color w:val="000000"/>
          <w:sz w:val="20"/>
          <w:lang w:val="it-IT"/>
        </w:rPr>
        <w:cr/>
      </w:r>
    </w:p>
    <w:p w14:paraId="34A48504" w14:textId="77777777" w:rsidR="005D379E" w:rsidRDefault="005D379E" w:rsidP="005D379E">
      <w:pPr>
        <w:spacing w:after="80"/>
        <w:rPr>
          <w:rFonts w:ascii="Arial" w:eastAsia="Arial" w:hAnsi="Arial" w:cs="Arial"/>
          <w:b/>
          <w:color w:val="999999"/>
          <w:sz w:val="20"/>
          <w:lang w:val="it-IT"/>
        </w:rPr>
      </w:pPr>
      <w:r>
        <w:rPr>
          <w:rFonts w:ascii="Arial" w:eastAsia="Arial" w:hAnsi="Arial" w:cs="Arial"/>
          <w:b/>
          <w:color w:val="999999"/>
          <w:sz w:val="20"/>
          <w:lang w:val="it-IT"/>
        </w:rPr>
        <w:lastRenderedPageBreak/>
        <w:t>COMUNE DI CAMPO NELL'ELBA - Nota Integrativa - Rendiconto anno 2025</w:t>
      </w:r>
    </w:p>
    <w:tbl>
      <w:tblPr>
        <w:tblW w:w="0" w:type="auto"/>
        <w:tblBorders>
          <w:top w:val="single" w:sz="8" w:space="0" w:color="999999"/>
        </w:tblBorders>
        <w:tblLayout w:type="fixed"/>
        <w:tblLook w:val="04A0" w:firstRow="1" w:lastRow="0" w:firstColumn="1" w:lastColumn="0" w:noHBand="0" w:noVBand="1"/>
      </w:tblPr>
      <w:tblGrid>
        <w:gridCol w:w="11100"/>
      </w:tblGrid>
      <w:tr w:rsidR="005D379E" w:rsidRPr="00B764E8" w14:paraId="748CC15D" w14:textId="77777777" w:rsidTr="00AE3BC5">
        <w:trPr>
          <w:trHeight w:hRule="exact" w:val="20"/>
        </w:trPr>
        <w:tc>
          <w:tcPr>
            <w:tcW w:w="11100" w:type="dxa"/>
            <w:tcBorders>
              <w:top w:val="single" w:sz="8" w:space="0" w:color="999999"/>
            </w:tcBorders>
            <w:tcMar>
              <w:top w:w="0" w:type="dxa"/>
              <w:left w:w="0" w:type="dxa"/>
              <w:bottom w:w="0" w:type="dxa"/>
              <w:right w:w="0" w:type="dxa"/>
            </w:tcMar>
          </w:tcPr>
          <w:p w14:paraId="268FC531" w14:textId="77777777" w:rsidR="005D379E" w:rsidRPr="007F5340" w:rsidRDefault="005D379E" w:rsidP="00AE3BC5">
            <w:pPr>
              <w:spacing w:line="20" w:lineRule="exact"/>
              <w:rPr>
                <w:sz w:val="2"/>
                <w:lang w:val="it-IT"/>
              </w:rPr>
            </w:pPr>
          </w:p>
        </w:tc>
      </w:tr>
    </w:tbl>
    <w:p w14:paraId="56E30173" w14:textId="77777777" w:rsidR="005D379E" w:rsidRPr="007F5340" w:rsidRDefault="005D379E" w:rsidP="005D379E">
      <w:pPr>
        <w:spacing w:line="100" w:lineRule="exact"/>
        <w:rPr>
          <w:sz w:val="10"/>
          <w:lang w:val="it-IT"/>
        </w:rPr>
      </w:pPr>
      <w:r w:rsidRPr="007F5340">
        <w:rPr>
          <w:lang w:val="it-IT"/>
        </w:rPr>
        <w:t xml:space="preserve"> </w:t>
      </w:r>
    </w:p>
    <w:p w14:paraId="5DBB6B92" w14:textId="77777777" w:rsidR="005D379E" w:rsidRDefault="005D379E" w:rsidP="005D379E">
      <w:pPr>
        <w:spacing w:after="20"/>
        <w:ind w:left="560" w:right="40"/>
        <w:jc w:val="both"/>
        <w:rPr>
          <w:rFonts w:ascii="Arial" w:eastAsia="Arial" w:hAnsi="Arial" w:cs="Arial"/>
          <w:color w:val="000000"/>
          <w:sz w:val="20"/>
          <w:lang w:val="it-IT"/>
        </w:rPr>
      </w:pPr>
      <w:r>
        <w:rPr>
          <w:rFonts w:ascii="Arial" w:eastAsia="Arial" w:hAnsi="Arial" w:cs="Arial"/>
          <w:color w:val="000000"/>
          <w:sz w:val="20"/>
          <w:lang w:val="it-IT"/>
        </w:rPr>
        <w:t>Il valore finale al 31/12/2025 è di euro 1.291.160,80</w:t>
      </w:r>
    </w:p>
    <w:p w14:paraId="7A1AB539" w14:textId="77777777" w:rsidR="005D379E" w:rsidRDefault="005D379E" w:rsidP="005D379E">
      <w:pPr>
        <w:spacing w:after="60"/>
        <w:ind w:left="560" w:right="40"/>
        <w:rPr>
          <w:rFonts w:ascii="Arial" w:eastAsia="Arial" w:hAnsi="Arial" w:cs="Arial"/>
          <w:b/>
          <w:color w:val="000000"/>
          <w:sz w:val="20"/>
          <w:lang w:val="it-IT"/>
        </w:rPr>
      </w:pPr>
      <w:r>
        <w:rPr>
          <w:rFonts w:ascii="Arial" w:eastAsia="Arial" w:hAnsi="Arial" w:cs="Arial"/>
          <w:b/>
          <w:color w:val="000000"/>
          <w:sz w:val="20"/>
          <w:lang w:val="it-IT"/>
        </w:rPr>
        <w:t>d) Riserve indisponibili per beni demaniali e patrimoniali indisponibili e per beni culturali</w:t>
      </w:r>
    </w:p>
    <w:p w14:paraId="6DA74F34" w14:textId="77777777" w:rsidR="005D379E" w:rsidRDefault="005D379E" w:rsidP="005D379E">
      <w:pPr>
        <w:spacing w:line="230" w:lineRule="exact"/>
        <w:ind w:left="560" w:right="40"/>
        <w:jc w:val="both"/>
        <w:rPr>
          <w:rFonts w:ascii="Arial" w:eastAsia="Arial" w:hAnsi="Arial" w:cs="Arial"/>
          <w:color w:val="000000"/>
          <w:sz w:val="20"/>
          <w:lang w:val="it-IT"/>
        </w:rPr>
      </w:pPr>
      <w:r>
        <w:rPr>
          <w:rFonts w:ascii="Arial" w:eastAsia="Arial" w:hAnsi="Arial" w:cs="Arial"/>
          <w:color w:val="000000"/>
          <w:sz w:val="20"/>
          <w:lang w:val="it-IT"/>
        </w:rPr>
        <w:t>Tali riserve hanno importo pari al valore dei beni demaniali, patrimoniali e culturali iscritto nell'attivo patrimoniale, variabile in conseguenza dell'ammortamento e dell'acquisizione di nuovi beni. Tali riserve sono utilizzate in caso di cessione dei beni, effettuate nel rispetto dei vincoli previsti dall'ordinamento. Per i beni demaniali e patrimoniali soggetti ad ammortamento, nell'ambito delle scritture di assestamento, il fondo di riserva indisponibile è ridotto annualmente per un valore pari all'ammortamento di competenza dell'esercizio, attraverso una scrittura di rettifica del costo generato dall'ammortamento</w:t>
      </w:r>
    </w:p>
    <w:p w14:paraId="469675B3" w14:textId="77777777" w:rsidR="005D379E" w:rsidRDefault="005D379E" w:rsidP="005D379E">
      <w:pPr>
        <w:spacing w:after="60" w:line="230" w:lineRule="exact"/>
        <w:ind w:left="560" w:right="40"/>
        <w:jc w:val="both"/>
        <w:rPr>
          <w:rFonts w:ascii="Arial" w:eastAsia="Arial" w:hAnsi="Arial" w:cs="Arial"/>
          <w:color w:val="000000"/>
          <w:sz w:val="20"/>
          <w:lang w:val="it-IT"/>
        </w:rPr>
      </w:pPr>
      <w:r>
        <w:rPr>
          <w:rFonts w:ascii="Arial" w:eastAsia="Arial" w:hAnsi="Arial" w:cs="Arial"/>
          <w:color w:val="000000"/>
          <w:sz w:val="20"/>
          <w:lang w:val="it-IT"/>
        </w:rPr>
        <w:t>Il valore finale al 31/12/2025 è di euro 31.997.614,60 ed è composto per euro 15.055.799,05 da beni demaniali (importo identificabile dalla voce B.II.1 dell’attivo) e per euro 16.941.815,55 da beni indisponibili.</w:t>
      </w:r>
    </w:p>
    <w:p w14:paraId="152E3EF4" w14:textId="77777777" w:rsidR="005D379E" w:rsidRDefault="005D379E" w:rsidP="005D379E">
      <w:pPr>
        <w:spacing w:after="60"/>
        <w:ind w:left="560" w:right="40"/>
        <w:rPr>
          <w:rFonts w:ascii="Arial" w:eastAsia="Arial" w:hAnsi="Arial" w:cs="Arial"/>
          <w:b/>
          <w:color w:val="000000"/>
          <w:sz w:val="20"/>
          <w:lang w:val="it-IT"/>
        </w:rPr>
      </w:pPr>
      <w:r>
        <w:rPr>
          <w:rFonts w:ascii="Arial" w:eastAsia="Arial" w:hAnsi="Arial" w:cs="Arial"/>
          <w:b/>
          <w:color w:val="000000"/>
          <w:sz w:val="20"/>
          <w:lang w:val="it-IT"/>
        </w:rPr>
        <w:t>e) Altre riserve indisponibili</w:t>
      </w:r>
    </w:p>
    <w:p w14:paraId="2A31D1D6" w14:textId="77777777" w:rsidR="005D379E" w:rsidRDefault="005D379E" w:rsidP="005D379E">
      <w:pPr>
        <w:spacing w:line="230" w:lineRule="exact"/>
        <w:ind w:left="560" w:right="40"/>
        <w:jc w:val="both"/>
        <w:rPr>
          <w:rFonts w:ascii="Arial" w:eastAsia="Arial" w:hAnsi="Arial" w:cs="Arial"/>
          <w:color w:val="000000"/>
          <w:sz w:val="20"/>
          <w:lang w:val="it-IT"/>
        </w:rPr>
      </w:pPr>
      <w:r>
        <w:rPr>
          <w:rFonts w:ascii="Arial" w:eastAsia="Arial" w:hAnsi="Arial" w:cs="Arial"/>
          <w:color w:val="000000"/>
          <w:sz w:val="20"/>
          <w:lang w:val="it-IT"/>
        </w:rPr>
        <w:t>Queste riserve sono costituite dagli utili derivanti dall’applicazione del metodo del patrimonio netto, in quanto riserve vincolate all’utilizzo previsto dall’applicazione di tale metodo.</w:t>
      </w:r>
    </w:p>
    <w:p w14:paraId="544BC540" w14:textId="77777777" w:rsidR="005D379E" w:rsidRDefault="005D379E" w:rsidP="005D379E">
      <w:pPr>
        <w:spacing w:after="20"/>
        <w:ind w:left="560" w:right="40"/>
        <w:jc w:val="both"/>
        <w:rPr>
          <w:rFonts w:ascii="Arial" w:eastAsia="Arial" w:hAnsi="Arial" w:cs="Arial"/>
          <w:color w:val="000000"/>
          <w:sz w:val="20"/>
          <w:lang w:val="it-IT"/>
        </w:rPr>
      </w:pPr>
      <w:r>
        <w:rPr>
          <w:rFonts w:ascii="Arial" w:eastAsia="Arial" w:hAnsi="Arial" w:cs="Arial"/>
          <w:color w:val="000000"/>
          <w:sz w:val="20"/>
          <w:lang w:val="it-IT"/>
        </w:rPr>
        <w:t>Il valore finale al 31/12/2025 è di euro 73.479,26</w:t>
      </w:r>
    </w:p>
    <w:p w14:paraId="79DAFF2A" w14:textId="77777777" w:rsidR="005D379E" w:rsidRPr="007F5340" w:rsidRDefault="005D379E" w:rsidP="005D379E">
      <w:pPr>
        <w:spacing w:after="200" w:line="240" w:lineRule="exact"/>
        <w:rPr>
          <w:lang w:val="it-IT"/>
        </w:rPr>
      </w:pPr>
    </w:p>
    <w:p w14:paraId="617BE312" w14:textId="77777777" w:rsidR="005D379E" w:rsidRDefault="005D379E" w:rsidP="005D379E">
      <w:pPr>
        <w:spacing w:after="120"/>
        <w:ind w:left="560" w:right="40"/>
        <w:rPr>
          <w:rFonts w:ascii="Arial" w:eastAsia="Arial" w:hAnsi="Arial" w:cs="Arial"/>
          <w:i/>
          <w:color w:val="000000"/>
          <w:lang w:val="it-IT"/>
        </w:rPr>
      </w:pPr>
      <w:r>
        <w:rPr>
          <w:rFonts w:ascii="Arial" w:eastAsia="Arial" w:hAnsi="Arial" w:cs="Arial"/>
          <w:i/>
          <w:color w:val="000000"/>
          <w:lang w:val="it-IT"/>
        </w:rPr>
        <w:t>III - RISULTATO ECONOMICO DELL'ESERCIZIO</w:t>
      </w:r>
    </w:p>
    <w:p w14:paraId="68C30A45" w14:textId="77777777" w:rsidR="005D379E" w:rsidRDefault="005D379E" w:rsidP="005D379E">
      <w:pPr>
        <w:spacing w:after="80"/>
        <w:ind w:left="560" w:right="40"/>
        <w:jc w:val="both"/>
        <w:rPr>
          <w:rFonts w:ascii="Arial" w:eastAsia="Arial" w:hAnsi="Arial" w:cs="Arial"/>
          <w:b/>
          <w:color w:val="000000"/>
          <w:sz w:val="20"/>
          <w:lang w:val="it-IT"/>
        </w:rPr>
      </w:pPr>
      <w:r>
        <w:rPr>
          <w:rFonts w:ascii="Arial" w:eastAsia="Arial" w:hAnsi="Arial" w:cs="Arial"/>
          <w:color w:val="000000"/>
          <w:sz w:val="20"/>
          <w:lang w:val="it-IT"/>
        </w:rPr>
        <w:t xml:space="preserve">Il risultato economico dell’esercizio </w:t>
      </w:r>
      <w:r>
        <w:rPr>
          <w:rFonts w:ascii="Arial" w:eastAsia="Arial" w:hAnsi="Arial" w:cs="Arial"/>
          <w:b/>
          <w:color w:val="000000"/>
          <w:sz w:val="20"/>
          <w:lang w:val="it-IT"/>
        </w:rPr>
        <w:t>2025</w:t>
      </w:r>
      <w:r>
        <w:rPr>
          <w:rFonts w:ascii="Arial" w:eastAsia="Arial" w:hAnsi="Arial" w:cs="Arial"/>
          <w:color w:val="000000"/>
          <w:sz w:val="20"/>
          <w:lang w:val="it-IT"/>
        </w:rPr>
        <w:t xml:space="preserve"> è pari a euro </w:t>
      </w:r>
      <w:r>
        <w:rPr>
          <w:rFonts w:ascii="Arial" w:eastAsia="Arial" w:hAnsi="Arial" w:cs="Arial"/>
          <w:b/>
          <w:color w:val="000000"/>
          <w:sz w:val="20"/>
          <w:lang w:val="it-IT"/>
        </w:rPr>
        <w:t>1.026.983,26</w:t>
      </w:r>
    </w:p>
    <w:p w14:paraId="1D6DE604" w14:textId="77777777" w:rsidR="005D379E" w:rsidRPr="007F5340" w:rsidRDefault="005D379E" w:rsidP="005D379E">
      <w:pPr>
        <w:spacing w:after="200" w:line="240" w:lineRule="exact"/>
        <w:rPr>
          <w:lang w:val="it-IT"/>
        </w:rPr>
      </w:pPr>
    </w:p>
    <w:p w14:paraId="1C1DDEFA" w14:textId="77777777" w:rsidR="005D379E" w:rsidRDefault="005D379E" w:rsidP="005D379E">
      <w:pPr>
        <w:spacing w:after="120"/>
        <w:ind w:left="960" w:right="440"/>
        <w:jc w:val="center"/>
        <w:rPr>
          <w:rFonts w:ascii="Arial" w:eastAsia="Arial" w:hAnsi="Arial" w:cs="Arial"/>
          <w:b/>
          <w:color w:val="000000"/>
          <w:lang w:val="it-IT"/>
        </w:rPr>
      </w:pPr>
      <w:r>
        <w:rPr>
          <w:rFonts w:ascii="Arial" w:eastAsia="Arial" w:hAnsi="Arial" w:cs="Arial"/>
          <w:b/>
          <w:color w:val="000000"/>
          <w:lang w:val="it-IT"/>
        </w:rPr>
        <w:t>Composizione Patrimonio Netto</w:t>
      </w:r>
    </w:p>
    <w:p w14:paraId="40FFE726" w14:textId="77777777" w:rsidR="005D379E" w:rsidRDefault="005D379E" w:rsidP="005D379E">
      <w:pPr>
        <w:ind w:left="1660" w:right="1260"/>
        <w:rPr>
          <w:sz w:val="2"/>
        </w:rPr>
      </w:pPr>
      <w:r>
        <w:rPr>
          <w:noProof/>
          <w:lang w:val="it-IT" w:eastAsia="it-IT"/>
        </w:rPr>
        <w:drawing>
          <wp:inline distT="0" distB="0" distL="0" distR="0" wp14:anchorId="1DB7C693" wp14:editId="2E49A655">
            <wp:extent cx="5189220" cy="518922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189220" cy="5189220"/>
                    </a:xfrm>
                    <a:prstGeom prst="rect">
                      <a:avLst/>
                    </a:prstGeom>
                    <a:noFill/>
                    <a:ln>
                      <a:noFill/>
                    </a:ln>
                  </pic:spPr>
                </pic:pic>
              </a:graphicData>
            </a:graphic>
          </wp:inline>
        </w:drawing>
      </w:r>
    </w:p>
    <w:p w14:paraId="34537DD6" w14:textId="77777777" w:rsidR="005D379E" w:rsidRDefault="005D379E" w:rsidP="005D379E">
      <w:pPr>
        <w:spacing w:line="240" w:lineRule="exact"/>
      </w:pPr>
    </w:p>
    <w:p w14:paraId="020F5D34" w14:textId="77777777" w:rsidR="005D379E" w:rsidRDefault="005D379E" w:rsidP="005D379E">
      <w:pPr>
        <w:spacing w:after="100" w:line="240" w:lineRule="exact"/>
      </w:pPr>
    </w:p>
    <w:p w14:paraId="22773AEE" w14:textId="77777777" w:rsidR="005D379E" w:rsidRDefault="005D379E" w:rsidP="005D379E">
      <w:pPr>
        <w:spacing w:after="80" w:line="240" w:lineRule="exact"/>
      </w:pPr>
    </w:p>
    <w:p w14:paraId="531C884A" w14:textId="77777777" w:rsidR="005D379E" w:rsidRDefault="005D379E" w:rsidP="005D379E">
      <w:pPr>
        <w:spacing w:after="120"/>
        <w:ind w:left="40" w:right="40"/>
        <w:rPr>
          <w:rFonts w:ascii="Arial" w:eastAsia="Arial" w:hAnsi="Arial" w:cs="Arial"/>
          <w:b/>
          <w:color w:val="999999"/>
          <w:sz w:val="32"/>
          <w:lang w:val="it-IT"/>
        </w:rPr>
        <w:sectPr w:rsidR="005D379E" w:rsidSect="005D379E">
          <w:footerReference w:type="default" r:id="rId112"/>
          <w:pgSz w:w="11900" w:h="16840"/>
          <w:pgMar w:top="200" w:right="400" w:bottom="200" w:left="400" w:header="200" w:footer="200" w:gutter="0"/>
          <w:cols w:space="708"/>
        </w:sectPr>
      </w:pPr>
      <w:r>
        <w:rPr>
          <w:rFonts w:ascii="Arial" w:eastAsia="Arial" w:hAnsi="Arial" w:cs="Arial"/>
          <w:b/>
          <w:color w:val="999999"/>
          <w:sz w:val="32"/>
          <w:lang w:val="it-IT"/>
        </w:rPr>
        <w:t>B) FONDI PER RISCHI ED ONERI.</w:t>
      </w:r>
    </w:p>
    <w:p w14:paraId="08A568D6" w14:textId="77777777" w:rsidR="005D379E" w:rsidRDefault="005D379E" w:rsidP="005D379E">
      <w:pPr>
        <w:spacing w:after="80"/>
        <w:ind w:right="40"/>
        <w:rPr>
          <w:rFonts w:ascii="Arial" w:eastAsia="Arial" w:hAnsi="Arial" w:cs="Arial"/>
          <w:b/>
          <w:color w:val="999999"/>
          <w:sz w:val="20"/>
          <w:lang w:val="it-IT"/>
        </w:rPr>
      </w:pPr>
      <w:r>
        <w:rPr>
          <w:rFonts w:ascii="Arial" w:eastAsia="Arial" w:hAnsi="Arial" w:cs="Arial"/>
          <w:b/>
          <w:color w:val="999999"/>
          <w:sz w:val="20"/>
          <w:lang w:val="it-IT"/>
        </w:rPr>
        <w:lastRenderedPageBreak/>
        <w:t>COMUNE DI CAMPO NELL'ELBA - Nota Integrativa - Rendiconto anno 2025</w:t>
      </w:r>
    </w:p>
    <w:tbl>
      <w:tblPr>
        <w:tblW w:w="0" w:type="auto"/>
        <w:tblBorders>
          <w:top w:val="single" w:sz="8" w:space="0" w:color="999999"/>
        </w:tblBorders>
        <w:tblLayout w:type="fixed"/>
        <w:tblLook w:val="04A0" w:firstRow="1" w:lastRow="0" w:firstColumn="1" w:lastColumn="0" w:noHBand="0" w:noVBand="1"/>
      </w:tblPr>
      <w:tblGrid>
        <w:gridCol w:w="11100"/>
      </w:tblGrid>
      <w:tr w:rsidR="005D379E" w:rsidRPr="00B764E8" w14:paraId="1E51B99F" w14:textId="77777777" w:rsidTr="00AE3BC5">
        <w:trPr>
          <w:trHeight w:hRule="exact" w:val="20"/>
        </w:trPr>
        <w:tc>
          <w:tcPr>
            <w:tcW w:w="11100" w:type="dxa"/>
            <w:tcBorders>
              <w:top w:val="single" w:sz="8" w:space="0" w:color="999999"/>
            </w:tcBorders>
            <w:tcMar>
              <w:top w:w="0" w:type="dxa"/>
              <w:left w:w="0" w:type="dxa"/>
              <w:bottom w:w="0" w:type="dxa"/>
              <w:right w:w="0" w:type="dxa"/>
            </w:tcMar>
          </w:tcPr>
          <w:p w14:paraId="4CB38713" w14:textId="77777777" w:rsidR="005D379E" w:rsidRPr="007F5340" w:rsidRDefault="005D379E" w:rsidP="00AE3BC5">
            <w:pPr>
              <w:spacing w:line="20" w:lineRule="exact"/>
              <w:rPr>
                <w:sz w:val="2"/>
                <w:lang w:val="it-IT"/>
              </w:rPr>
            </w:pPr>
          </w:p>
        </w:tc>
      </w:tr>
    </w:tbl>
    <w:p w14:paraId="404ADACF" w14:textId="77777777" w:rsidR="005D379E" w:rsidRPr="007F5340" w:rsidRDefault="005D379E" w:rsidP="005D379E">
      <w:pPr>
        <w:spacing w:line="100" w:lineRule="exact"/>
        <w:rPr>
          <w:sz w:val="10"/>
          <w:lang w:val="it-IT"/>
        </w:rPr>
      </w:pPr>
      <w:r w:rsidRPr="007F5340">
        <w:rPr>
          <w:lang w:val="it-IT"/>
        </w:rPr>
        <w:t xml:space="preserve"> </w:t>
      </w:r>
    </w:p>
    <w:p w14:paraId="12B90D12" w14:textId="77777777" w:rsidR="005D379E" w:rsidRDefault="005D379E" w:rsidP="005D379E">
      <w:pPr>
        <w:spacing w:after="40" w:line="230" w:lineRule="exact"/>
        <w:ind w:left="40" w:right="80"/>
        <w:jc w:val="both"/>
        <w:rPr>
          <w:rFonts w:ascii="Arial" w:eastAsia="Arial" w:hAnsi="Arial" w:cs="Arial"/>
          <w:color w:val="000000"/>
          <w:sz w:val="20"/>
          <w:lang w:val="it-IT"/>
        </w:rPr>
      </w:pPr>
      <w:r>
        <w:rPr>
          <w:rFonts w:ascii="Arial" w:eastAsia="Arial" w:hAnsi="Arial" w:cs="Arial"/>
          <w:color w:val="000000"/>
          <w:sz w:val="20"/>
          <w:lang w:val="it-IT"/>
        </w:rPr>
        <w:t>Il valore finale del fondo per rischi e oneri al 31/12/2025 è di euro 750.139,78, pari alla quota accantonata nel risultato di amministrazione.</w:t>
      </w:r>
    </w:p>
    <w:p w14:paraId="60372528" w14:textId="77777777" w:rsidR="005D379E" w:rsidRDefault="005D379E" w:rsidP="005D379E">
      <w:pPr>
        <w:spacing w:line="230" w:lineRule="exact"/>
        <w:ind w:left="40" w:right="80"/>
        <w:jc w:val="both"/>
        <w:rPr>
          <w:rFonts w:ascii="Arial" w:eastAsia="Arial" w:hAnsi="Arial" w:cs="Arial"/>
          <w:color w:val="000000"/>
          <w:sz w:val="20"/>
          <w:lang w:val="it-IT"/>
        </w:rPr>
      </w:pPr>
      <w:r>
        <w:rPr>
          <w:rFonts w:ascii="Arial" w:eastAsia="Arial" w:hAnsi="Arial" w:cs="Arial"/>
          <w:color w:val="000000"/>
          <w:sz w:val="20"/>
          <w:lang w:val="it-IT"/>
        </w:rPr>
        <w:t>Alla data di chiusura del rendiconto della gestione occorre valutare i necessari accantonamenti a fondi rischi e oneri destinati a coprire perdite o debiti aventi le seguenti caratteristiche:</w:t>
      </w:r>
    </w:p>
    <w:p w14:paraId="3E996385" w14:textId="77777777" w:rsidR="005D379E" w:rsidRDefault="005D379E" w:rsidP="005D379E">
      <w:pPr>
        <w:spacing w:line="230" w:lineRule="exact"/>
        <w:ind w:left="40" w:right="80"/>
        <w:jc w:val="both"/>
        <w:rPr>
          <w:rFonts w:ascii="Arial" w:eastAsia="Arial" w:hAnsi="Arial" w:cs="Arial"/>
          <w:color w:val="000000"/>
          <w:sz w:val="20"/>
          <w:lang w:val="it-IT"/>
        </w:rPr>
      </w:pPr>
    </w:p>
    <w:p w14:paraId="1D8BC60D" w14:textId="77777777" w:rsidR="005D379E" w:rsidRDefault="005D379E" w:rsidP="005D379E">
      <w:pPr>
        <w:spacing w:line="230" w:lineRule="exact"/>
        <w:ind w:left="40" w:right="80"/>
        <w:jc w:val="both"/>
        <w:rPr>
          <w:rFonts w:ascii="Arial" w:eastAsia="Arial" w:hAnsi="Arial" w:cs="Arial"/>
          <w:color w:val="000000"/>
          <w:sz w:val="20"/>
          <w:lang w:val="it-IT"/>
        </w:rPr>
      </w:pPr>
      <w:r>
        <w:rPr>
          <w:rFonts w:ascii="Arial" w:eastAsia="Arial" w:hAnsi="Arial" w:cs="Arial"/>
          <w:color w:val="000000"/>
          <w:sz w:val="20"/>
          <w:lang w:val="it-IT"/>
        </w:rPr>
        <w:t>- Natura determinata;</w:t>
      </w:r>
    </w:p>
    <w:p w14:paraId="1639A74F" w14:textId="77777777" w:rsidR="005D379E" w:rsidRDefault="005D379E" w:rsidP="005D379E">
      <w:pPr>
        <w:spacing w:line="230" w:lineRule="exact"/>
        <w:ind w:left="40" w:right="80"/>
        <w:jc w:val="both"/>
        <w:rPr>
          <w:rFonts w:ascii="Arial" w:eastAsia="Arial" w:hAnsi="Arial" w:cs="Arial"/>
          <w:color w:val="000000"/>
          <w:sz w:val="20"/>
          <w:lang w:val="it-IT"/>
        </w:rPr>
      </w:pPr>
      <w:r>
        <w:rPr>
          <w:rFonts w:ascii="Arial" w:eastAsia="Arial" w:hAnsi="Arial" w:cs="Arial"/>
          <w:color w:val="000000"/>
          <w:sz w:val="20"/>
          <w:lang w:val="it-IT"/>
        </w:rPr>
        <w:t>- Esistenza certa o probabile;</w:t>
      </w:r>
    </w:p>
    <w:p w14:paraId="3CD43939" w14:textId="77777777" w:rsidR="005D379E" w:rsidRDefault="005D379E" w:rsidP="005D379E">
      <w:pPr>
        <w:spacing w:line="230" w:lineRule="exact"/>
        <w:ind w:left="40" w:right="80"/>
        <w:jc w:val="both"/>
        <w:rPr>
          <w:rFonts w:ascii="Arial" w:eastAsia="Arial" w:hAnsi="Arial" w:cs="Arial"/>
          <w:color w:val="000000"/>
          <w:sz w:val="20"/>
          <w:lang w:val="it-IT"/>
        </w:rPr>
      </w:pPr>
      <w:r>
        <w:rPr>
          <w:rFonts w:ascii="Arial" w:eastAsia="Arial" w:hAnsi="Arial" w:cs="Arial"/>
          <w:color w:val="000000"/>
          <w:sz w:val="20"/>
          <w:lang w:val="it-IT"/>
        </w:rPr>
        <w:t>- Ammontare o data di sopravvenienza indeterminati alla chiusura dell'esercizio.</w:t>
      </w:r>
    </w:p>
    <w:p w14:paraId="34A40A09" w14:textId="77777777" w:rsidR="005D379E" w:rsidRDefault="005D379E" w:rsidP="005D379E">
      <w:pPr>
        <w:spacing w:line="230" w:lineRule="exact"/>
        <w:ind w:left="40" w:right="80"/>
        <w:jc w:val="both"/>
        <w:rPr>
          <w:rFonts w:ascii="Arial" w:eastAsia="Arial" w:hAnsi="Arial" w:cs="Arial"/>
          <w:color w:val="000000"/>
          <w:sz w:val="20"/>
          <w:lang w:val="it-IT"/>
        </w:rPr>
      </w:pPr>
    </w:p>
    <w:p w14:paraId="1421DC4E" w14:textId="77777777" w:rsidR="005D379E" w:rsidRDefault="005D379E" w:rsidP="005D379E">
      <w:pPr>
        <w:spacing w:line="230" w:lineRule="exact"/>
        <w:ind w:left="40" w:right="80"/>
        <w:jc w:val="both"/>
        <w:rPr>
          <w:rFonts w:ascii="Arial" w:eastAsia="Arial" w:hAnsi="Arial" w:cs="Arial"/>
          <w:color w:val="000000"/>
          <w:sz w:val="20"/>
          <w:lang w:val="it-IT"/>
        </w:rPr>
      </w:pPr>
      <w:r>
        <w:rPr>
          <w:rFonts w:ascii="Arial" w:eastAsia="Arial" w:hAnsi="Arial" w:cs="Arial"/>
          <w:color w:val="000000"/>
          <w:sz w:val="20"/>
          <w:lang w:val="it-IT"/>
        </w:rPr>
        <w:t>Le passività che danno luogo ad accantonamenti a fondi per rischi e oneri sono di due tipi:</w:t>
      </w:r>
    </w:p>
    <w:p w14:paraId="720D586D" w14:textId="77777777" w:rsidR="005D379E" w:rsidRDefault="005D379E" w:rsidP="005D379E">
      <w:pPr>
        <w:spacing w:line="230" w:lineRule="exact"/>
        <w:ind w:left="40" w:right="80"/>
        <w:jc w:val="both"/>
        <w:rPr>
          <w:rFonts w:ascii="Arial" w:eastAsia="Arial" w:hAnsi="Arial" w:cs="Arial"/>
          <w:color w:val="000000"/>
          <w:sz w:val="20"/>
          <w:lang w:val="it-IT"/>
        </w:rPr>
      </w:pPr>
      <w:r>
        <w:rPr>
          <w:rFonts w:ascii="Arial" w:eastAsia="Arial" w:hAnsi="Arial" w:cs="Arial"/>
          <w:color w:val="000000"/>
          <w:sz w:val="20"/>
          <w:lang w:val="it-IT"/>
        </w:rPr>
        <w:t>- Accantonamenti per passività certe, il cui ammontare o la cui data di estinzione sono indeterminati. Si tratta in sostanza di fondi oneri</w:t>
      </w:r>
    </w:p>
    <w:p w14:paraId="0506415E" w14:textId="77777777" w:rsidR="005D379E" w:rsidRDefault="005D379E" w:rsidP="005D379E">
      <w:pPr>
        <w:spacing w:line="230" w:lineRule="exact"/>
        <w:ind w:left="40" w:right="80"/>
        <w:jc w:val="both"/>
        <w:rPr>
          <w:rFonts w:ascii="Arial" w:eastAsia="Arial" w:hAnsi="Arial" w:cs="Arial"/>
          <w:color w:val="000000"/>
          <w:sz w:val="20"/>
          <w:lang w:val="it-IT"/>
        </w:rPr>
      </w:pPr>
      <w:r>
        <w:rPr>
          <w:rFonts w:ascii="Arial" w:eastAsia="Arial" w:hAnsi="Arial" w:cs="Arial"/>
          <w:color w:val="000000"/>
          <w:sz w:val="20"/>
          <w:lang w:val="it-IT"/>
        </w:rPr>
        <w:t>- Accantonamenti per passività la cui esistenza è solo probabile, si tratta delle cosiddette "passività potenziali" o fondi rischi</w:t>
      </w:r>
    </w:p>
    <w:p w14:paraId="5C0658B0" w14:textId="77777777" w:rsidR="005D379E" w:rsidRPr="007F5340" w:rsidRDefault="005D379E" w:rsidP="005D379E">
      <w:pPr>
        <w:spacing w:after="60" w:line="240" w:lineRule="exact"/>
        <w:rPr>
          <w:lang w:val="it-IT"/>
        </w:rPr>
      </w:pPr>
    </w:p>
    <w:p w14:paraId="7A8531D9" w14:textId="77777777" w:rsidR="005D379E" w:rsidRDefault="005D379E" w:rsidP="005D379E">
      <w:pPr>
        <w:spacing w:after="120"/>
        <w:ind w:left="80" w:right="40"/>
        <w:rPr>
          <w:rFonts w:ascii="Arial" w:eastAsia="Arial" w:hAnsi="Arial" w:cs="Arial"/>
          <w:b/>
          <w:color w:val="999999"/>
          <w:sz w:val="32"/>
          <w:lang w:val="it-IT"/>
        </w:rPr>
      </w:pPr>
      <w:r>
        <w:rPr>
          <w:rFonts w:ascii="Arial" w:eastAsia="Arial" w:hAnsi="Arial" w:cs="Arial"/>
          <w:b/>
          <w:color w:val="999999"/>
          <w:sz w:val="32"/>
          <w:lang w:val="it-IT"/>
        </w:rPr>
        <w:t xml:space="preserve">C) TRATTAMENTO DI FINE RAPPORTO </w:t>
      </w:r>
    </w:p>
    <w:p w14:paraId="62D650D5" w14:textId="77777777" w:rsidR="005D379E" w:rsidRPr="007F5340" w:rsidRDefault="005D379E" w:rsidP="005D379E">
      <w:pPr>
        <w:spacing w:line="240" w:lineRule="exact"/>
        <w:rPr>
          <w:lang w:val="it-IT"/>
        </w:rPr>
      </w:pPr>
    </w:p>
    <w:p w14:paraId="52E7F716" w14:textId="77777777" w:rsidR="005D379E" w:rsidRPr="007F5340" w:rsidRDefault="005D379E" w:rsidP="005D379E">
      <w:pPr>
        <w:spacing w:after="60" w:line="240" w:lineRule="exact"/>
        <w:rPr>
          <w:lang w:val="it-IT"/>
        </w:rPr>
      </w:pPr>
    </w:p>
    <w:p w14:paraId="27FEDC90" w14:textId="77777777" w:rsidR="005D379E" w:rsidRDefault="005D379E" w:rsidP="005D379E">
      <w:pPr>
        <w:spacing w:after="120"/>
        <w:ind w:left="80" w:right="40"/>
        <w:rPr>
          <w:rFonts w:ascii="Arial" w:eastAsia="Arial" w:hAnsi="Arial" w:cs="Arial"/>
          <w:b/>
          <w:color w:val="999999"/>
          <w:sz w:val="32"/>
          <w:lang w:val="it-IT"/>
        </w:rPr>
      </w:pPr>
      <w:r>
        <w:rPr>
          <w:rFonts w:ascii="Arial" w:eastAsia="Arial" w:hAnsi="Arial" w:cs="Arial"/>
          <w:b/>
          <w:color w:val="999999"/>
          <w:sz w:val="32"/>
          <w:lang w:val="it-IT"/>
        </w:rPr>
        <w:t>D) DEBITI</w:t>
      </w:r>
    </w:p>
    <w:p w14:paraId="7760446B" w14:textId="77777777" w:rsidR="005D379E" w:rsidRPr="007F5340" w:rsidRDefault="005D379E" w:rsidP="005D379E">
      <w:pPr>
        <w:spacing w:after="60" w:line="240" w:lineRule="exact"/>
        <w:rPr>
          <w:lang w:val="it-IT"/>
        </w:rPr>
      </w:pPr>
    </w:p>
    <w:p w14:paraId="432DC158" w14:textId="77777777" w:rsidR="005D379E" w:rsidRDefault="005D379E" w:rsidP="005D379E">
      <w:pPr>
        <w:spacing w:after="100"/>
        <w:ind w:left="80" w:right="40"/>
        <w:rPr>
          <w:rFonts w:ascii="Arial" w:eastAsia="Arial" w:hAnsi="Arial" w:cs="Arial"/>
          <w:color w:val="000000"/>
          <w:sz w:val="20"/>
          <w:lang w:val="it-IT"/>
        </w:rPr>
      </w:pPr>
      <w:r>
        <w:rPr>
          <w:rFonts w:ascii="Arial" w:eastAsia="Arial" w:hAnsi="Arial" w:cs="Arial"/>
          <w:color w:val="000000"/>
          <w:sz w:val="20"/>
          <w:lang w:val="it-IT"/>
        </w:rPr>
        <w:t>Il totale dei debiti è conciliato con i residui passivi come da prospetto:</w:t>
      </w:r>
    </w:p>
    <w:tbl>
      <w:tblPr>
        <w:tblW w:w="0" w:type="auto"/>
        <w:tblInd w:w="1100" w:type="dxa"/>
        <w:tblLayout w:type="fixed"/>
        <w:tblLook w:val="04A0" w:firstRow="1" w:lastRow="0" w:firstColumn="1" w:lastColumn="0" w:noHBand="0" w:noVBand="1"/>
      </w:tblPr>
      <w:tblGrid>
        <w:gridCol w:w="3280"/>
        <w:gridCol w:w="460"/>
        <w:gridCol w:w="3900"/>
      </w:tblGrid>
      <w:tr w:rsidR="005D379E" w14:paraId="4D6E443E" w14:textId="77777777" w:rsidTr="00AE3BC5">
        <w:trPr>
          <w:trHeight w:hRule="exact" w:val="340"/>
        </w:trPr>
        <w:tc>
          <w:tcPr>
            <w:tcW w:w="328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4D5F2C34"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DEBITI</w:t>
            </w:r>
          </w:p>
        </w:tc>
        <w:tc>
          <w:tcPr>
            <w:tcW w:w="46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572F9B8F" w14:textId="77777777" w:rsidR="005D379E" w:rsidRDefault="005D379E" w:rsidP="00AE3BC5">
            <w:pPr>
              <w:jc w:val="center"/>
              <w:rPr>
                <w:rFonts w:ascii="SansSerif" w:eastAsia="SansSerif" w:hAnsi="SansSerif" w:cs="SansSerif"/>
                <w:color w:val="000000"/>
                <w:sz w:val="20"/>
                <w:lang w:val="it-IT"/>
              </w:rPr>
            </w:pPr>
            <w:r>
              <w:rPr>
                <w:rFonts w:ascii="SansSerif" w:eastAsia="SansSerif" w:hAnsi="SansSerif" w:cs="SansSerif"/>
                <w:color w:val="000000"/>
                <w:sz w:val="20"/>
                <w:lang w:val="it-IT"/>
              </w:rPr>
              <w:t>+</w:t>
            </w:r>
          </w:p>
        </w:tc>
        <w:tc>
          <w:tcPr>
            <w:tcW w:w="3900" w:type="dxa"/>
            <w:tcBorders>
              <w:top w:val="single" w:sz="4" w:space="0" w:color="999999"/>
              <w:left w:val="single" w:sz="4" w:space="0" w:color="999999"/>
              <w:bottom w:val="single" w:sz="4" w:space="0" w:color="999999"/>
              <w:right w:val="single" w:sz="4" w:space="0" w:color="999999"/>
            </w:tcBorders>
            <w:tcMar>
              <w:top w:w="0" w:type="dxa"/>
              <w:left w:w="0" w:type="dxa"/>
              <w:bottom w:w="0" w:type="dxa"/>
              <w:right w:w="0" w:type="dxa"/>
            </w:tcMar>
          </w:tcPr>
          <w:p w14:paraId="586FA087"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9.791.819,10</w:t>
            </w:r>
          </w:p>
        </w:tc>
      </w:tr>
      <w:tr w:rsidR="005D379E" w14:paraId="3AA0DFDA" w14:textId="77777777" w:rsidTr="00AE3BC5">
        <w:trPr>
          <w:trHeight w:hRule="exact" w:val="340"/>
        </w:trPr>
        <w:tc>
          <w:tcPr>
            <w:tcW w:w="328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1A3CD944"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DEBITI DA FINANZIAMENTO</w:t>
            </w:r>
          </w:p>
        </w:tc>
        <w:tc>
          <w:tcPr>
            <w:tcW w:w="46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2B67B7E8" w14:textId="77777777" w:rsidR="005D379E" w:rsidRDefault="005D379E" w:rsidP="00AE3BC5">
            <w:pPr>
              <w:jc w:val="center"/>
              <w:rPr>
                <w:rFonts w:ascii="SansSerif" w:eastAsia="SansSerif" w:hAnsi="SansSerif" w:cs="SansSerif"/>
                <w:color w:val="000000"/>
                <w:sz w:val="20"/>
                <w:lang w:val="it-IT"/>
              </w:rPr>
            </w:pPr>
            <w:r>
              <w:rPr>
                <w:rFonts w:ascii="SansSerif" w:eastAsia="SansSerif" w:hAnsi="SansSerif" w:cs="SansSerif"/>
                <w:color w:val="000000"/>
                <w:sz w:val="20"/>
                <w:lang w:val="it-IT"/>
              </w:rPr>
              <w:t>-</w:t>
            </w:r>
          </w:p>
        </w:tc>
        <w:tc>
          <w:tcPr>
            <w:tcW w:w="3900" w:type="dxa"/>
            <w:tcBorders>
              <w:top w:val="single" w:sz="4" w:space="0" w:color="999999"/>
              <w:left w:val="single" w:sz="4" w:space="0" w:color="999999"/>
              <w:bottom w:val="single" w:sz="4" w:space="0" w:color="999999"/>
              <w:right w:val="single" w:sz="4" w:space="0" w:color="999999"/>
            </w:tcBorders>
            <w:tcMar>
              <w:top w:w="0" w:type="dxa"/>
              <w:left w:w="0" w:type="dxa"/>
              <w:bottom w:w="0" w:type="dxa"/>
              <w:right w:w="0" w:type="dxa"/>
            </w:tcMar>
          </w:tcPr>
          <w:p w14:paraId="45070D95"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5.527.098,53</w:t>
            </w:r>
          </w:p>
        </w:tc>
      </w:tr>
      <w:tr w:rsidR="005D379E" w14:paraId="5FEEBB1C" w14:textId="77777777" w:rsidTr="00AE3BC5">
        <w:trPr>
          <w:trHeight w:hRule="exact" w:val="340"/>
        </w:trPr>
        <w:tc>
          <w:tcPr>
            <w:tcW w:w="328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48B8760D"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SALDO IVA (SE A DEBITO)</w:t>
            </w:r>
          </w:p>
        </w:tc>
        <w:tc>
          <w:tcPr>
            <w:tcW w:w="46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6795B1FA" w14:textId="77777777" w:rsidR="005D379E" w:rsidRDefault="005D379E" w:rsidP="00AE3BC5">
            <w:pPr>
              <w:jc w:val="center"/>
              <w:rPr>
                <w:rFonts w:ascii="SansSerif" w:eastAsia="SansSerif" w:hAnsi="SansSerif" w:cs="SansSerif"/>
                <w:color w:val="000000"/>
                <w:sz w:val="20"/>
                <w:lang w:val="it-IT"/>
              </w:rPr>
            </w:pPr>
            <w:r>
              <w:rPr>
                <w:rFonts w:ascii="SansSerif" w:eastAsia="SansSerif" w:hAnsi="SansSerif" w:cs="SansSerif"/>
                <w:color w:val="000000"/>
                <w:sz w:val="20"/>
                <w:lang w:val="it-IT"/>
              </w:rPr>
              <w:t>-</w:t>
            </w:r>
          </w:p>
        </w:tc>
        <w:tc>
          <w:tcPr>
            <w:tcW w:w="3900" w:type="dxa"/>
            <w:tcBorders>
              <w:top w:val="single" w:sz="4" w:space="0" w:color="999999"/>
              <w:left w:val="single" w:sz="4" w:space="0" w:color="999999"/>
              <w:bottom w:val="single" w:sz="4" w:space="0" w:color="999999"/>
              <w:right w:val="single" w:sz="4" w:space="0" w:color="999999"/>
            </w:tcBorders>
            <w:tcMar>
              <w:top w:w="0" w:type="dxa"/>
              <w:left w:w="0" w:type="dxa"/>
              <w:bottom w:w="0" w:type="dxa"/>
              <w:right w:w="0" w:type="dxa"/>
            </w:tcMar>
          </w:tcPr>
          <w:p w14:paraId="74D9BB2E"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r>
      <w:tr w:rsidR="005D379E" w14:paraId="59DBFF99" w14:textId="77777777" w:rsidTr="00AE3BC5">
        <w:trPr>
          <w:trHeight w:hRule="exact" w:val="340"/>
        </w:trPr>
        <w:tc>
          <w:tcPr>
            <w:tcW w:w="328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648D147C"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ALTRI RESIDUI NON CONNESSI A DEBITI</w:t>
            </w:r>
          </w:p>
        </w:tc>
        <w:tc>
          <w:tcPr>
            <w:tcW w:w="460" w:type="dxa"/>
            <w:tcMar>
              <w:top w:w="0" w:type="dxa"/>
              <w:left w:w="0" w:type="dxa"/>
              <w:bottom w:w="0" w:type="dxa"/>
              <w:right w:w="0" w:type="dxa"/>
            </w:tcMar>
          </w:tcPr>
          <w:p w14:paraId="1357C7CB" w14:textId="77777777" w:rsidR="005D379E" w:rsidRPr="007F5340" w:rsidRDefault="005D379E" w:rsidP="00AE3BC5">
            <w:pPr>
              <w:rPr>
                <w:sz w:val="2"/>
                <w:lang w:val="it-IT"/>
              </w:rPr>
            </w:pPr>
          </w:p>
        </w:tc>
        <w:tc>
          <w:tcPr>
            <w:tcW w:w="3900" w:type="dxa"/>
            <w:tcBorders>
              <w:top w:val="single" w:sz="4" w:space="0" w:color="999999"/>
              <w:left w:val="single" w:sz="4" w:space="0" w:color="999999"/>
              <w:bottom w:val="single" w:sz="4" w:space="0" w:color="999999"/>
              <w:right w:val="single" w:sz="4" w:space="0" w:color="999999"/>
            </w:tcBorders>
            <w:tcMar>
              <w:top w:w="0" w:type="dxa"/>
              <w:left w:w="0" w:type="dxa"/>
              <w:bottom w:w="0" w:type="dxa"/>
              <w:right w:w="0" w:type="dxa"/>
            </w:tcMar>
          </w:tcPr>
          <w:p w14:paraId="29987C0E"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r>
      <w:tr w:rsidR="005D379E" w14:paraId="48485B82" w14:textId="77777777" w:rsidTr="00AE3BC5">
        <w:trPr>
          <w:trHeight w:hRule="exact" w:val="340"/>
        </w:trPr>
        <w:tc>
          <w:tcPr>
            <w:tcW w:w="328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67E97A9A" w14:textId="77777777" w:rsidR="005D379E" w:rsidRDefault="005D379E" w:rsidP="00AE3BC5">
            <w:pPr>
              <w:jc w:val="right"/>
              <w:rPr>
                <w:rFonts w:ascii="SansSerif" w:eastAsia="SansSerif" w:hAnsi="SansSerif" w:cs="SansSerif"/>
                <w:b/>
                <w:color w:val="000000"/>
                <w:sz w:val="14"/>
                <w:lang w:val="it-IT"/>
              </w:rPr>
            </w:pPr>
            <w:r>
              <w:rPr>
                <w:rFonts w:ascii="SansSerif" w:eastAsia="SansSerif" w:hAnsi="SansSerif" w:cs="SansSerif"/>
                <w:b/>
                <w:color w:val="000000"/>
                <w:sz w:val="14"/>
                <w:lang w:val="it-IT"/>
              </w:rPr>
              <w:t>RESIDUI PASSIVI</w:t>
            </w:r>
          </w:p>
        </w:tc>
        <w:tc>
          <w:tcPr>
            <w:tcW w:w="46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031166FA" w14:textId="77777777" w:rsidR="005D379E" w:rsidRDefault="005D379E" w:rsidP="00AE3BC5">
            <w:pPr>
              <w:jc w:val="center"/>
              <w:rPr>
                <w:rFonts w:ascii="SansSerif" w:eastAsia="SansSerif" w:hAnsi="SansSerif" w:cs="SansSerif"/>
                <w:color w:val="000000"/>
                <w:sz w:val="20"/>
                <w:lang w:val="it-IT"/>
              </w:rPr>
            </w:pPr>
            <w:r>
              <w:rPr>
                <w:rFonts w:ascii="SansSerif" w:eastAsia="SansSerif" w:hAnsi="SansSerif" w:cs="SansSerif"/>
                <w:color w:val="000000"/>
                <w:sz w:val="20"/>
                <w:lang w:val="it-IT"/>
              </w:rPr>
              <w:t>=</w:t>
            </w:r>
          </w:p>
        </w:tc>
        <w:tc>
          <w:tcPr>
            <w:tcW w:w="3900" w:type="dxa"/>
            <w:tcBorders>
              <w:top w:val="single" w:sz="4" w:space="0" w:color="999999"/>
              <w:left w:val="single" w:sz="4" w:space="0" w:color="999999"/>
              <w:bottom w:val="single" w:sz="4" w:space="0" w:color="999999"/>
              <w:right w:val="single" w:sz="4" w:space="0" w:color="999999"/>
            </w:tcBorders>
            <w:tcMar>
              <w:top w:w="0" w:type="dxa"/>
              <w:left w:w="0" w:type="dxa"/>
              <w:bottom w:w="0" w:type="dxa"/>
              <w:right w:w="0" w:type="dxa"/>
            </w:tcMar>
          </w:tcPr>
          <w:p w14:paraId="4DA8300E"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4.264.720,57</w:t>
            </w:r>
          </w:p>
        </w:tc>
      </w:tr>
      <w:tr w:rsidR="005D379E" w14:paraId="33AB51E8" w14:textId="77777777" w:rsidTr="00AE3BC5">
        <w:trPr>
          <w:trHeight w:hRule="exact" w:val="340"/>
        </w:trPr>
        <w:tc>
          <w:tcPr>
            <w:tcW w:w="328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1AEB7394" w14:textId="77777777" w:rsidR="005D379E" w:rsidRDefault="005D379E" w:rsidP="00AE3BC5">
            <w:pPr>
              <w:jc w:val="center"/>
              <w:rPr>
                <w:rFonts w:ascii="SansSerif" w:eastAsia="SansSerif" w:hAnsi="SansSerif" w:cs="SansSerif"/>
                <w:color w:val="000000"/>
                <w:sz w:val="20"/>
                <w:lang w:val="it-IT"/>
              </w:rPr>
            </w:pPr>
          </w:p>
        </w:tc>
        <w:tc>
          <w:tcPr>
            <w:tcW w:w="460" w:type="dxa"/>
            <w:tcBorders>
              <w:top w:val="single" w:sz="4" w:space="0" w:color="999999"/>
              <w:left w:val="single" w:sz="4" w:space="0" w:color="999999"/>
              <w:bottom w:val="single" w:sz="4" w:space="0" w:color="999999"/>
              <w:right w:val="single" w:sz="4" w:space="0" w:color="999999"/>
            </w:tcBorders>
            <w:tcMar>
              <w:top w:w="0" w:type="dxa"/>
              <w:left w:w="40" w:type="dxa"/>
              <w:bottom w:w="0" w:type="dxa"/>
              <w:right w:w="40" w:type="dxa"/>
            </w:tcMar>
            <w:vAlign w:val="center"/>
          </w:tcPr>
          <w:p w14:paraId="55BDB713" w14:textId="77777777" w:rsidR="005D379E" w:rsidRDefault="005D379E" w:rsidP="00AE3BC5">
            <w:pPr>
              <w:jc w:val="center"/>
              <w:rPr>
                <w:rFonts w:ascii="SansSerif" w:eastAsia="SansSerif" w:hAnsi="SansSerif" w:cs="SansSerif"/>
                <w:color w:val="000000"/>
                <w:sz w:val="20"/>
                <w:lang w:val="it-IT"/>
              </w:rPr>
            </w:pPr>
          </w:p>
        </w:tc>
        <w:tc>
          <w:tcPr>
            <w:tcW w:w="3900" w:type="dxa"/>
            <w:tcBorders>
              <w:top w:val="single" w:sz="4" w:space="0" w:color="999999"/>
              <w:left w:val="single" w:sz="4" w:space="0" w:color="999999"/>
              <w:bottom w:val="single" w:sz="4" w:space="0" w:color="999999"/>
              <w:right w:val="single" w:sz="4" w:space="0" w:color="999999"/>
            </w:tcBorders>
            <w:tcMar>
              <w:top w:w="0" w:type="dxa"/>
              <w:left w:w="0" w:type="dxa"/>
              <w:bottom w:w="0" w:type="dxa"/>
              <w:right w:w="0" w:type="dxa"/>
            </w:tcMar>
          </w:tcPr>
          <w:p w14:paraId="6A254A96" w14:textId="77777777" w:rsidR="005D379E" w:rsidRDefault="005D379E" w:rsidP="00AE3BC5">
            <w:pPr>
              <w:jc w:val="right"/>
              <w:rPr>
                <w:rFonts w:ascii="SansSerif" w:eastAsia="SansSerif" w:hAnsi="SansSerif" w:cs="SansSerif"/>
                <w:color w:val="000000"/>
                <w:sz w:val="14"/>
                <w:lang w:val="it-IT"/>
              </w:rPr>
            </w:pPr>
            <w:r>
              <w:rPr>
                <w:rFonts w:ascii="SansSerif" w:eastAsia="SansSerif" w:hAnsi="SansSerif" w:cs="SansSerif"/>
                <w:color w:val="000000"/>
                <w:sz w:val="14"/>
                <w:lang w:val="it-IT"/>
              </w:rPr>
              <w:t>0,00</w:t>
            </w:r>
          </w:p>
        </w:tc>
      </w:tr>
    </w:tbl>
    <w:p w14:paraId="4E71FCF5" w14:textId="77777777" w:rsidR="005D379E" w:rsidRDefault="005D379E" w:rsidP="005D379E">
      <w:pPr>
        <w:spacing w:line="120" w:lineRule="exact"/>
        <w:rPr>
          <w:sz w:val="12"/>
        </w:rPr>
      </w:pPr>
      <w:r>
        <w:t xml:space="preserve"> </w:t>
      </w:r>
    </w:p>
    <w:p w14:paraId="06022E61" w14:textId="77777777" w:rsidR="005D379E" w:rsidRDefault="005D379E" w:rsidP="005D379E">
      <w:pPr>
        <w:spacing w:after="20"/>
        <w:ind w:left="80" w:right="40"/>
        <w:rPr>
          <w:rFonts w:ascii="Arial" w:eastAsia="Arial" w:hAnsi="Arial" w:cs="Arial"/>
          <w:color w:val="000000"/>
          <w:sz w:val="20"/>
          <w:lang w:val="it-IT"/>
        </w:rPr>
      </w:pPr>
      <w:r>
        <w:rPr>
          <w:rFonts w:ascii="Arial" w:eastAsia="Arial" w:hAnsi="Arial" w:cs="Arial"/>
          <w:color w:val="000000"/>
          <w:sz w:val="20"/>
          <w:lang w:val="it-IT"/>
        </w:rPr>
        <w:t>I debiti riportati in schema di bilancio sono così ripartiti:</w:t>
      </w:r>
    </w:p>
    <w:p w14:paraId="1CB9FDE1" w14:textId="77777777" w:rsidR="005D379E" w:rsidRPr="007F5340" w:rsidRDefault="005D379E" w:rsidP="005D379E">
      <w:pPr>
        <w:spacing w:line="100" w:lineRule="exact"/>
        <w:rPr>
          <w:sz w:val="10"/>
          <w:lang w:val="it-IT"/>
        </w:rPr>
      </w:pPr>
    </w:p>
    <w:tbl>
      <w:tblPr>
        <w:tblW w:w="0" w:type="auto"/>
        <w:tblInd w:w="480" w:type="dxa"/>
        <w:tblLayout w:type="fixed"/>
        <w:tblLook w:val="04A0" w:firstRow="1" w:lastRow="0" w:firstColumn="1" w:lastColumn="0" w:noHBand="0" w:noVBand="1"/>
      </w:tblPr>
      <w:tblGrid>
        <w:gridCol w:w="8300"/>
        <w:gridCol w:w="2000"/>
      </w:tblGrid>
      <w:tr w:rsidR="005D379E" w14:paraId="37AD9F63"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264D74E2"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D.1) Debiti da finanziamento</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0489DB45"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5.527.098,53</w:t>
            </w:r>
          </w:p>
        </w:tc>
      </w:tr>
      <w:tr w:rsidR="005D379E" w14:paraId="1F574322"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1AC87115"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D.2) Debiti verso fornitori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16A6FD7C"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2.215.640,31</w:t>
            </w:r>
          </w:p>
        </w:tc>
      </w:tr>
      <w:tr w:rsidR="005D379E" w14:paraId="321182DE"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71B734F5"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D.3) Acconti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1C779165"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r w:rsidR="005D379E" w14:paraId="123E22A2"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64D65ACF"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D.4) Debiti per trasferimenti e contributi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0E66A114"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1.749.465,35</w:t>
            </w:r>
          </w:p>
        </w:tc>
      </w:tr>
      <w:tr w:rsidR="005D379E" w14:paraId="471FC6FA"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74C35453" w14:textId="77777777" w:rsidR="005D379E" w:rsidRDefault="005D379E" w:rsidP="00AE3BC5">
            <w:pPr>
              <w:rPr>
                <w:rFonts w:ascii="Arial" w:eastAsia="Arial" w:hAnsi="Arial" w:cs="Arial"/>
                <w:b/>
                <w:color w:val="000000"/>
                <w:sz w:val="20"/>
                <w:lang w:val="it-IT"/>
              </w:rPr>
            </w:pPr>
            <w:r>
              <w:rPr>
                <w:rFonts w:ascii="Arial" w:eastAsia="Arial" w:hAnsi="Arial" w:cs="Arial"/>
                <w:b/>
                <w:color w:val="000000"/>
                <w:sz w:val="20"/>
                <w:lang w:val="it-IT"/>
              </w:rPr>
              <w:t xml:space="preserve">D.5) Altri debiti </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0486EC31" w14:textId="77777777" w:rsidR="005D379E" w:rsidRDefault="005D379E" w:rsidP="00AE3BC5">
            <w:pPr>
              <w:jc w:val="right"/>
              <w:rPr>
                <w:rFonts w:ascii="Arial" w:eastAsia="Arial" w:hAnsi="Arial" w:cs="Arial"/>
                <w:color w:val="000000"/>
                <w:sz w:val="20"/>
                <w:lang w:val="it-IT"/>
              </w:rPr>
            </w:pPr>
            <w:r>
              <w:rPr>
                <w:rFonts w:ascii="Arial" w:eastAsia="Arial" w:hAnsi="Arial" w:cs="Arial"/>
                <w:color w:val="000000"/>
                <w:sz w:val="20"/>
                <w:lang w:val="it-IT"/>
              </w:rPr>
              <w:t>299.614,91</w:t>
            </w:r>
          </w:p>
        </w:tc>
      </w:tr>
    </w:tbl>
    <w:p w14:paraId="292140FC" w14:textId="77777777" w:rsidR="005D379E" w:rsidRDefault="005D379E" w:rsidP="005D379E">
      <w:pPr>
        <w:spacing w:line="100" w:lineRule="exact"/>
        <w:rPr>
          <w:sz w:val="10"/>
        </w:rPr>
      </w:pPr>
      <w:r>
        <w:t xml:space="preserve"> </w:t>
      </w:r>
    </w:p>
    <w:p w14:paraId="7BC6C70E" w14:textId="77777777" w:rsidR="005D379E" w:rsidRDefault="005D379E" w:rsidP="005D379E">
      <w:pPr>
        <w:spacing w:after="60" w:line="240" w:lineRule="exact"/>
      </w:pPr>
    </w:p>
    <w:p w14:paraId="13CF572E" w14:textId="77777777" w:rsidR="005D379E" w:rsidRDefault="005D379E" w:rsidP="005D379E">
      <w:pPr>
        <w:spacing w:after="320"/>
        <w:ind w:left="40" w:right="80"/>
        <w:rPr>
          <w:rFonts w:ascii="Arial" w:eastAsia="Arial" w:hAnsi="Arial" w:cs="Arial"/>
          <w:b/>
          <w:color w:val="999999"/>
          <w:sz w:val="32"/>
          <w:lang w:val="it-IT"/>
        </w:rPr>
      </w:pPr>
      <w:r>
        <w:rPr>
          <w:rFonts w:ascii="Arial" w:eastAsia="Arial" w:hAnsi="Arial" w:cs="Arial"/>
          <w:b/>
          <w:color w:val="999999"/>
          <w:sz w:val="32"/>
          <w:lang w:val="it-IT"/>
        </w:rPr>
        <w:t xml:space="preserve">E) RATEI E RISCONTI </w:t>
      </w:r>
    </w:p>
    <w:p w14:paraId="14503331" w14:textId="77777777" w:rsidR="005D379E" w:rsidRDefault="005D379E" w:rsidP="005D379E">
      <w:pPr>
        <w:spacing w:line="230" w:lineRule="exact"/>
        <w:ind w:left="40" w:right="80"/>
        <w:jc w:val="both"/>
        <w:rPr>
          <w:rFonts w:ascii="Arial" w:eastAsia="Arial" w:hAnsi="Arial" w:cs="Arial"/>
          <w:color w:val="000000"/>
          <w:sz w:val="20"/>
          <w:lang w:val="it-IT"/>
        </w:rPr>
      </w:pPr>
      <w:r>
        <w:rPr>
          <w:rFonts w:ascii="Arial" w:eastAsia="Arial" w:hAnsi="Arial" w:cs="Arial"/>
          <w:color w:val="000000"/>
          <w:sz w:val="20"/>
          <w:lang w:val="it-IT"/>
        </w:rPr>
        <w:t>I ratei e risconti sono iscritti e valutati in conformità a quanto precisato dall'art. 2424-bis, comma 6, codice civile.</w:t>
      </w:r>
    </w:p>
    <w:p w14:paraId="63C88A1C" w14:textId="77777777" w:rsidR="005D379E" w:rsidRDefault="005D379E" w:rsidP="005D379E">
      <w:pPr>
        <w:spacing w:line="230" w:lineRule="exact"/>
        <w:ind w:left="40" w:right="80"/>
        <w:jc w:val="both"/>
        <w:rPr>
          <w:rFonts w:ascii="Arial" w:eastAsia="Arial" w:hAnsi="Arial" w:cs="Arial"/>
          <w:color w:val="000000"/>
          <w:sz w:val="20"/>
          <w:lang w:val="it-IT"/>
        </w:rPr>
      </w:pPr>
    </w:p>
    <w:p w14:paraId="1F672D90" w14:textId="77777777" w:rsidR="005D379E" w:rsidRDefault="005D379E" w:rsidP="005D379E">
      <w:pPr>
        <w:spacing w:line="230" w:lineRule="exact"/>
        <w:ind w:left="40" w:right="80"/>
        <w:jc w:val="both"/>
        <w:rPr>
          <w:rFonts w:ascii="Arial" w:eastAsia="Arial" w:hAnsi="Arial" w:cs="Arial"/>
          <w:color w:val="000000"/>
          <w:sz w:val="20"/>
          <w:lang w:val="it-IT"/>
        </w:rPr>
      </w:pPr>
      <w:r>
        <w:rPr>
          <w:rFonts w:ascii="Arial" w:eastAsia="Arial" w:hAnsi="Arial" w:cs="Arial"/>
          <w:b/>
          <w:color w:val="000000"/>
          <w:sz w:val="20"/>
          <w:lang w:val="it-IT"/>
        </w:rPr>
        <w:t>Ratei passivi</w:t>
      </w:r>
    </w:p>
    <w:p w14:paraId="544BBB89" w14:textId="77777777" w:rsidR="005D379E" w:rsidRDefault="005D379E" w:rsidP="005D379E">
      <w:pPr>
        <w:spacing w:line="230" w:lineRule="exact"/>
        <w:ind w:left="40" w:right="80"/>
        <w:jc w:val="both"/>
        <w:rPr>
          <w:rFonts w:ascii="Arial" w:eastAsia="Arial" w:hAnsi="Arial" w:cs="Arial"/>
          <w:color w:val="000000"/>
          <w:sz w:val="20"/>
          <w:lang w:val="it-IT"/>
        </w:rPr>
      </w:pPr>
      <w:r>
        <w:rPr>
          <w:rFonts w:ascii="Arial" w:eastAsia="Arial" w:hAnsi="Arial" w:cs="Arial"/>
          <w:color w:val="000000"/>
          <w:sz w:val="20"/>
          <w:lang w:val="it-IT"/>
        </w:rPr>
        <w:t>I ratei passivi sono rappresentati dalle quote di costi/oneri che avranno manifestazione finanziaria futura (liquidazione della spesa), ma che devono, per competenza, essere attribuiti all'esercizio in chiusura (ad es. quote di fitti passivi o premi di assicurazione con liquidazione posticipata). Le quote di competenza dei singoli esercizi si determinano in ragione del tempo di utilizzazione delle risorse economiche (beni e servizi) il cui costo/onere deve essere imputato.</w:t>
      </w:r>
    </w:p>
    <w:p w14:paraId="786668E2" w14:textId="77777777" w:rsidR="005D379E" w:rsidRDefault="005D379E" w:rsidP="005D379E">
      <w:pPr>
        <w:spacing w:line="230" w:lineRule="exact"/>
        <w:ind w:left="40" w:right="80"/>
        <w:jc w:val="both"/>
        <w:rPr>
          <w:rFonts w:ascii="Arial" w:eastAsia="Arial" w:hAnsi="Arial" w:cs="Arial"/>
          <w:color w:val="000000"/>
          <w:sz w:val="20"/>
          <w:lang w:val="it-IT"/>
        </w:rPr>
      </w:pPr>
    </w:p>
    <w:p w14:paraId="0BD29872" w14:textId="77777777" w:rsidR="005D379E" w:rsidRDefault="005D379E" w:rsidP="005D379E">
      <w:pPr>
        <w:spacing w:line="230" w:lineRule="exact"/>
        <w:ind w:left="40" w:right="80"/>
        <w:jc w:val="both"/>
        <w:rPr>
          <w:rFonts w:ascii="Arial" w:eastAsia="Arial" w:hAnsi="Arial" w:cs="Arial"/>
          <w:color w:val="000000"/>
          <w:sz w:val="20"/>
          <w:lang w:val="it-IT"/>
        </w:rPr>
      </w:pPr>
    </w:p>
    <w:p w14:paraId="292F0816" w14:textId="77777777" w:rsidR="005D379E" w:rsidRDefault="005D379E" w:rsidP="005D379E">
      <w:pPr>
        <w:spacing w:line="230" w:lineRule="exact"/>
        <w:ind w:left="40" w:right="80"/>
        <w:jc w:val="both"/>
        <w:rPr>
          <w:rFonts w:ascii="Arial" w:eastAsia="Arial" w:hAnsi="Arial" w:cs="Arial"/>
          <w:b/>
          <w:color w:val="000000"/>
          <w:sz w:val="20"/>
          <w:lang w:val="it-IT"/>
        </w:rPr>
      </w:pPr>
      <w:r>
        <w:rPr>
          <w:rFonts w:ascii="Arial" w:eastAsia="Arial" w:hAnsi="Arial" w:cs="Arial"/>
          <w:color w:val="000000"/>
          <w:sz w:val="20"/>
          <w:lang w:val="it-IT"/>
        </w:rPr>
        <w:t xml:space="preserve">E' previsto l’importo del Salario Accessorio Premiante, imputato nell’esercizio successivo in contabilità finanziaria, non liquidato entro il 31/12/2025 per euro </w:t>
      </w:r>
      <w:r>
        <w:rPr>
          <w:rFonts w:ascii="Arial" w:eastAsia="Arial" w:hAnsi="Arial" w:cs="Arial"/>
          <w:b/>
          <w:color w:val="000000"/>
          <w:sz w:val="20"/>
          <w:lang w:val="it-IT"/>
        </w:rPr>
        <w:t>89.338,44</w:t>
      </w:r>
    </w:p>
    <w:p w14:paraId="0C55F017" w14:textId="77777777" w:rsidR="005D379E" w:rsidRPr="007F5340" w:rsidRDefault="005D379E" w:rsidP="005D379E">
      <w:pPr>
        <w:spacing w:after="300" w:line="240" w:lineRule="exact"/>
        <w:rPr>
          <w:lang w:val="it-IT"/>
        </w:rPr>
      </w:pPr>
    </w:p>
    <w:p w14:paraId="57E84964" w14:textId="77777777" w:rsidR="005D379E" w:rsidRDefault="005D379E" w:rsidP="005D379E">
      <w:pPr>
        <w:spacing w:line="230" w:lineRule="exact"/>
        <w:ind w:left="40" w:right="80"/>
        <w:jc w:val="both"/>
        <w:rPr>
          <w:rFonts w:ascii="Arial" w:eastAsia="Arial" w:hAnsi="Arial" w:cs="Arial"/>
          <w:color w:val="000000"/>
          <w:sz w:val="20"/>
          <w:lang w:val="it-IT"/>
        </w:rPr>
      </w:pPr>
      <w:r>
        <w:rPr>
          <w:rFonts w:ascii="Arial" w:eastAsia="Arial" w:hAnsi="Arial" w:cs="Arial"/>
          <w:b/>
          <w:color w:val="000000"/>
          <w:sz w:val="20"/>
          <w:lang w:val="it-IT"/>
        </w:rPr>
        <w:t xml:space="preserve">Risconti passivi </w:t>
      </w:r>
    </w:p>
    <w:p w14:paraId="05547386" w14:textId="77777777" w:rsidR="005D379E" w:rsidRDefault="005D379E" w:rsidP="005D379E">
      <w:pPr>
        <w:spacing w:line="230" w:lineRule="exact"/>
        <w:ind w:left="40" w:right="80"/>
        <w:jc w:val="both"/>
        <w:rPr>
          <w:rFonts w:ascii="Arial" w:eastAsia="Arial" w:hAnsi="Arial" w:cs="Arial"/>
          <w:color w:val="000000"/>
          <w:sz w:val="20"/>
          <w:lang w:val="it-IT"/>
        </w:rPr>
      </w:pPr>
      <w:r>
        <w:rPr>
          <w:rFonts w:ascii="Arial" w:eastAsia="Arial" w:hAnsi="Arial" w:cs="Arial"/>
          <w:color w:val="000000"/>
          <w:sz w:val="20"/>
          <w:lang w:val="it-IT"/>
        </w:rPr>
        <w:t>I risconti passivi sono rappresentati dalle quote di ricavi che hanno avuto manifestazione finanziaria nell'esercizio (accertamento dell'entrata/incasso), ma che vanno rinviati in quanto di competenza di futuri esercizi. La determinazione dei risconti passivi avviene considerando il periodo di validità della prestazione, indipendentemente dal momento della manifestazione finanziaria.</w:t>
      </w:r>
    </w:p>
    <w:p w14:paraId="3224E407" w14:textId="77777777" w:rsidR="005D379E" w:rsidRDefault="005D379E" w:rsidP="005D379E">
      <w:pPr>
        <w:spacing w:line="230" w:lineRule="exact"/>
        <w:ind w:left="40" w:right="80"/>
        <w:jc w:val="both"/>
        <w:rPr>
          <w:rFonts w:ascii="Arial" w:eastAsia="Arial" w:hAnsi="Arial" w:cs="Arial"/>
          <w:color w:val="000000"/>
          <w:sz w:val="20"/>
          <w:lang w:val="it-IT"/>
        </w:rPr>
      </w:pPr>
    </w:p>
    <w:p w14:paraId="2889303E" w14:textId="77777777" w:rsidR="00B46BAC" w:rsidRDefault="00B46BAC" w:rsidP="005D379E">
      <w:pPr>
        <w:spacing w:line="230" w:lineRule="exact"/>
        <w:ind w:left="40" w:right="80"/>
        <w:jc w:val="both"/>
        <w:rPr>
          <w:rFonts w:ascii="Arial" w:eastAsia="Arial" w:hAnsi="Arial" w:cs="Arial"/>
          <w:color w:val="000000"/>
          <w:sz w:val="20"/>
          <w:lang w:val="it-IT"/>
        </w:rPr>
      </w:pPr>
    </w:p>
    <w:p w14:paraId="33F0B1CC" w14:textId="77777777" w:rsidR="00B46BAC" w:rsidRDefault="00B46BAC" w:rsidP="005D379E">
      <w:pPr>
        <w:spacing w:line="230" w:lineRule="exact"/>
        <w:ind w:left="40" w:right="80"/>
        <w:jc w:val="both"/>
        <w:rPr>
          <w:rFonts w:ascii="Arial" w:eastAsia="Arial" w:hAnsi="Arial" w:cs="Arial"/>
          <w:color w:val="000000"/>
          <w:sz w:val="20"/>
          <w:lang w:val="it-IT"/>
        </w:rPr>
      </w:pPr>
    </w:p>
    <w:p w14:paraId="33E19FA0" w14:textId="77777777" w:rsidR="00B46BAC" w:rsidRDefault="00B46BAC" w:rsidP="00B46BAC">
      <w:pPr>
        <w:spacing w:after="80"/>
        <w:rPr>
          <w:rFonts w:ascii="Arial" w:eastAsia="Arial" w:hAnsi="Arial" w:cs="Arial"/>
          <w:b/>
          <w:color w:val="999999"/>
          <w:sz w:val="20"/>
          <w:lang w:val="it-IT"/>
        </w:rPr>
      </w:pPr>
      <w:r>
        <w:rPr>
          <w:rFonts w:ascii="Arial" w:eastAsia="Arial" w:hAnsi="Arial" w:cs="Arial"/>
          <w:b/>
          <w:color w:val="999999"/>
          <w:sz w:val="20"/>
          <w:lang w:val="it-IT"/>
        </w:rPr>
        <w:lastRenderedPageBreak/>
        <w:t>COMUNE DI CAMPO NELL'ELBA - Nota Integrativa - Rendiconto anno 2025</w:t>
      </w:r>
    </w:p>
    <w:tbl>
      <w:tblPr>
        <w:tblW w:w="0" w:type="auto"/>
        <w:tblBorders>
          <w:top w:val="single" w:sz="8" w:space="0" w:color="999999"/>
        </w:tblBorders>
        <w:tblLayout w:type="fixed"/>
        <w:tblLook w:val="04A0" w:firstRow="1" w:lastRow="0" w:firstColumn="1" w:lastColumn="0" w:noHBand="0" w:noVBand="1"/>
      </w:tblPr>
      <w:tblGrid>
        <w:gridCol w:w="11100"/>
      </w:tblGrid>
      <w:tr w:rsidR="00B46BAC" w:rsidRPr="00B764E8" w14:paraId="5AEF5B9F" w14:textId="77777777" w:rsidTr="00AE3BC5">
        <w:trPr>
          <w:trHeight w:hRule="exact" w:val="20"/>
        </w:trPr>
        <w:tc>
          <w:tcPr>
            <w:tcW w:w="11100" w:type="dxa"/>
            <w:tcBorders>
              <w:top w:val="single" w:sz="8" w:space="0" w:color="999999"/>
            </w:tcBorders>
            <w:tcMar>
              <w:top w:w="0" w:type="dxa"/>
              <w:left w:w="0" w:type="dxa"/>
              <w:bottom w:w="0" w:type="dxa"/>
              <w:right w:w="0" w:type="dxa"/>
            </w:tcMar>
          </w:tcPr>
          <w:p w14:paraId="71B57FA9" w14:textId="77777777" w:rsidR="00B46BAC" w:rsidRPr="007F5340" w:rsidRDefault="00B46BAC" w:rsidP="00AE3BC5">
            <w:pPr>
              <w:spacing w:line="20" w:lineRule="exact"/>
              <w:rPr>
                <w:sz w:val="2"/>
                <w:lang w:val="it-IT"/>
              </w:rPr>
            </w:pPr>
          </w:p>
        </w:tc>
      </w:tr>
    </w:tbl>
    <w:p w14:paraId="2B9ACBE3" w14:textId="77777777" w:rsidR="00B46BAC" w:rsidRPr="007F5340" w:rsidRDefault="00B46BAC" w:rsidP="00B46BAC">
      <w:pPr>
        <w:spacing w:line="100" w:lineRule="exact"/>
        <w:rPr>
          <w:sz w:val="10"/>
          <w:lang w:val="it-IT"/>
        </w:rPr>
      </w:pPr>
      <w:r w:rsidRPr="007F5340">
        <w:rPr>
          <w:lang w:val="it-IT"/>
        </w:rPr>
        <w:t xml:space="preserve"> </w:t>
      </w:r>
    </w:p>
    <w:p w14:paraId="6C8C973B" w14:textId="77777777" w:rsidR="00B46BAC" w:rsidRDefault="00B46BAC" w:rsidP="00B46BAC">
      <w:pPr>
        <w:spacing w:line="230" w:lineRule="exact"/>
        <w:ind w:left="40" w:right="40"/>
        <w:jc w:val="both"/>
        <w:rPr>
          <w:rFonts w:ascii="Arial" w:eastAsia="Arial" w:hAnsi="Arial" w:cs="Arial"/>
          <w:color w:val="000000"/>
          <w:sz w:val="20"/>
          <w:lang w:val="it-IT"/>
        </w:rPr>
      </w:pPr>
      <w:r>
        <w:rPr>
          <w:rFonts w:ascii="Arial" w:eastAsia="Arial" w:hAnsi="Arial" w:cs="Arial"/>
          <w:color w:val="000000"/>
          <w:sz w:val="20"/>
          <w:lang w:val="it-IT"/>
        </w:rPr>
        <w:t xml:space="preserve">Nello schema di bilancio sono suddivisi nelle seguenti </w:t>
      </w:r>
      <w:proofErr w:type="spellStart"/>
      <w:r>
        <w:rPr>
          <w:rFonts w:ascii="Arial" w:eastAsia="Arial" w:hAnsi="Arial" w:cs="Arial"/>
          <w:color w:val="000000"/>
          <w:sz w:val="20"/>
          <w:lang w:val="it-IT"/>
        </w:rPr>
        <w:t>sottovoci</w:t>
      </w:r>
      <w:proofErr w:type="spellEnd"/>
      <w:r>
        <w:rPr>
          <w:rFonts w:ascii="Arial" w:eastAsia="Arial" w:hAnsi="Arial" w:cs="Arial"/>
          <w:color w:val="000000"/>
          <w:sz w:val="20"/>
          <w:lang w:val="it-IT"/>
        </w:rPr>
        <w:t>:</w:t>
      </w:r>
    </w:p>
    <w:p w14:paraId="6892B57B" w14:textId="77777777" w:rsidR="00B46BAC" w:rsidRDefault="00B46BAC" w:rsidP="00B46BAC">
      <w:pPr>
        <w:spacing w:line="230" w:lineRule="exact"/>
        <w:ind w:left="40" w:right="40"/>
        <w:jc w:val="both"/>
        <w:rPr>
          <w:rFonts w:ascii="Arial" w:eastAsia="Arial" w:hAnsi="Arial" w:cs="Arial"/>
          <w:color w:val="000000"/>
          <w:sz w:val="20"/>
          <w:lang w:val="it-IT"/>
        </w:rPr>
      </w:pPr>
      <w:r>
        <w:rPr>
          <w:rFonts w:ascii="Arial" w:eastAsia="Arial" w:hAnsi="Arial" w:cs="Arial"/>
          <w:color w:val="000000"/>
          <w:sz w:val="20"/>
          <w:lang w:val="it-IT"/>
        </w:rPr>
        <w:t xml:space="preserve">- </w:t>
      </w:r>
      <w:r>
        <w:rPr>
          <w:rFonts w:ascii="Arial" w:eastAsia="Arial" w:hAnsi="Arial" w:cs="Arial"/>
          <w:b/>
          <w:color w:val="000000"/>
          <w:sz w:val="20"/>
          <w:lang w:val="it-IT"/>
        </w:rPr>
        <w:t>Contributi agli investimenti</w:t>
      </w:r>
      <w:r>
        <w:rPr>
          <w:rFonts w:ascii="Arial" w:eastAsia="Arial" w:hAnsi="Arial" w:cs="Arial"/>
          <w:color w:val="000000"/>
          <w:sz w:val="20"/>
          <w:lang w:val="it-IT"/>
        </w:rPr>
        <w:t xml:space="preserve"> I contributi agli investimenti comprendono la quota non di competenza dell'esercizio rilevata tra i ricavi nel corso dell'esercizio in cui il relativo credito è stato accertato, e sospesa alla fine dell'esercizio. Annualmente i proventi sospesi sono ridotti attraverso la rilevazione di un provento (quota annuale di contributo agli investimenti) di importo proporzionale alla quota di ammortamento del bene finanziato dal contributo all'investimento.</w:t>
      </w:r>
    </w:p>
    <w:p w14:paraId="5F49240C" w14:textId="77777777" w:rsidR="00B46BAC" w:rsidRDefault="00B46BAC" w:rsidP="00B46BAC">
      <w:pPr>
        <w:ind w:left="40" w:right="40"/>
        <w:jc w:val="both"/>
        <w:rPr>
          <w:rFonts w:ascii="Arial" w:eastAsia="Arial" w:hAnsi="Arial" w:cs="Arial"/>
          <w:b/>
          <w:color w:val="000000"/>
          <w:sz w:val="20"/>
          <w:lang w:val="it-IT"/>
        </w:rPr>
      </w:pPr>
      <w:r>
        <w:rPr>
          <w:rFonts w:ascii="Arial" w:eastAsia="Arial" w:hAnsi="Arial" w:cs="Arial"/>
          <w:color w:val="000000"/>
          <w:sz w:val="20"/>
          <w:lang w:val="it-IT"/>
        </w:rPr>
        <w:t xml:space="preserve">I contributi agli investimenti da altre amministrazioni pubbliche al 31/12/2025 ammontano a complessivi </w:t>
      </w:r>
      <w:r>
        <w:rPr>
          <w:rFonts w:ascii="Arial" w:eastAsia="Arial" w:hAnsi="Arial" w:cs="Arial"/>
          <w:b/>
          <w:color w:val="000000"/>
          <w:sz w:val="20"/>
          <w:lang w:val="it-IT"/>
        </w:rPr>
        <w:t>5.743.723,69</w:t>
      </w:r>
    </w:p>
    <w:p w14:paraId="13F8BD93" w14:textId="77777777" w:rsidR="00B46BAC" w:rsidRPr="007F5340" w:rsidRDefault="00B46BAC" w:rsidP="00B46BAC">
      <w:pPr>
        <w:spacing w:after="200" w:line="240" w:lineRule="exact"/>
        <w:rPr>
          <w:lang w:val="it-IT"/>
        </w:rPr>
      </w:pPr>
    </w:p>
    <w:p w14:paraId="488D6261" w14:textId="77777777" w:rsidR="00B46BAC" w:rsidRDefault="00B46BAC" w:rsidP="00B46BAC">
      <w:pPr>
        <w:spacing w:after="20"/>
        <w:ind w:left="40" w:right="40"/>
        <w:rPr>
          <w:rFonts w:ascii="Arial" w:eastAsia="Arial" w:hAnsi="Arial" w:cs="Arial"/>
          <w:color w:val="000000"/>
          <w:sz w:val="20"/>
          <w:lang w:val="it-IT"/>
        </w:rPr>
      </w:pPr>
      <w:r>
        <w:rPr>
          <w:rFonts w:ascii="Arial" w:eastAsia="Arial" w:hAnsi="Arial" w:cs="Arial"/>
          <w:color w:val="000000"/>
          <w:sz w:val="20"/>
          <w:lang w:val="it-IT"/>
        </w:rPr>
        <w:t>Nella tabella dettaglio della movimentazione relativa ai contributi agli investimenti:</w:t>
      </w:r>
    </w:p>
    <w:p w14:paraId="730402FE" w14:textId="77777777" w:rsidR="00B46BAC" w:rsidRPr="007F5340" w:rsidRDefault="00B46BAC" w:rsidP="00B46BAC">
      <w:pPr>
        <w:spacing w:line="100" w:lineRule="exact"/>
        <w:rPr>
          <w:sz w:val="10"/>
          <w:lang w:val="it-IT"/>
        </w:rPr>
      </w:pPr>
    </w:p>
    <w:tbl>
      <w:tblPr>
        <w:tblW w:w="0" w:type="auto"/>
        <w:tblInd w:w="440" w:type="dxa"/>
        <w:tblLayout w:type="fixed"/>
        <w:tblLook w:val="04A0" w:firstRow="1" w:lastRow="0" w:firstColumn="1" w:lastColumn="0" w:noHBand="0" w:noVBand="1"/>
      </w:tblPr>
      <w:tblGrid>
        <w:gridCol w:w="8300"/>
        <w:gridCol w:w="2000"/>
      </w:tblGrid>
      <w:tr w:rsidR="00B46BAC" w14:paraId="3F046CF5"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7BF3CFB8" w14:textId="77777777" w:rsidR="00B46BAC" w:rsidRDefault="00B46BAC" w:rsidP="00AE3BC5">
            <w:pPr>
              <w:rPr>
                <w:rFonts w:ascii="Arial" w:eastAsia="Arial" w:hAnsi="Arial" w:cs="Arial"/>
                <w:b/>
                <w:color w:val="000000"/>
                <w:sz w:val="20"/>
                <w:lang w:val="it-IT"/>
              </w:rPr>
            </w:pPr>
            <w:r>
              <w:rPr>
                <w:rFonts w:ascii="Arial" w:eastAsia="Arial" w:hAnsi="Arial" w:cs="Arial"/>
                <w:b/>
                <w:color w:val="000000"/>
                <w:sz w:val="20"/>
                <w:lang w:val="it-IT"/>
              </w:rPr>
              <w:t>E.II.1.a) da altre amministrazioni pubbliche</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5374B303" w14:textId="77777777" w:rsidR="00B46BAC" w:rsidRDefault="00B46BAC" w:rsidP="00AE3BC5">
            <w:pPr>
              <w:jc w:val="right"/>
              <w:rPr>
                <w:rFonts w:ascii="Arial" w:eastAsia="Arial" w:hAnsi="Arial" w:cs="Arial"/>
                <w:color w:val="000000"/>
                <w:sz w:val="20"/>
                <w:lang w:val="it-IT"/>
              </w:rPr>
            </w:pPr>
            <w:r>
              <w:rPr>
                <w:rFonts w:ascii="Arial" w:eastAsia="Arial" w:hAnsi="Arial" w:cs="Arial"/>
                <w:color w:val="000000"/>
                <w:sz w:val="20"/>
                <w:lang w:val="it-IT"/>
              </w:rPr>
              <w:t>5.743.723,69</w:t>
            </w:r>
          </w:p>
        </w:tc>
      </w:tr>
      <w:tr w:rsidR="00B46BAC" w14:paraId="158F72FA"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27D4B7F1" w14:textId="77777777" w:rsidR="00B46BAC" w:rsidRDefault="00B46BAC" w:rsidP="00AE3BC5">
            <w:pPr>
              <w:rPr>
                <w:rFonts w:ascii="Arial" w:eastAsia="Arial" w:hAnsi="Arial" w:cs="Arial"/>
                <w:b/>
                <w:color w:val="000000"/>
                <w:sz w:val="20"/>
                <w:lang w:val="it-IT"/>
              </w:rPr>
            </w:pPr>
            <w:r>
              <w:rPr>
                <w:rFonts w:ascii="Arial" w:eastAsia="Arial" w:hAnsi="Arial" w:cs="Arial"/>
                <w:b/>
                <w:color w:val="000000"/>
                <w:sz w:val="20"/>
                <w:lang w:val="it-IT"/>
              </w:rPr>
              <w:t>E.II.1.b) da altri soggetti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26A15039" w14:textId="77777777" w:rsidR="00B46BAC" w:rsidRDefault="00B46BAC"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bl>
    <w:p w14:paraId="3B3A933F" w14:textId="77777777" w:rsidR="00B46BAC" w:rsidRDefault="00B46BAC" w:rsidP="00B46BAC">
      <w:pPr>
        <w:spacing w:after="100" w:line="100" w:lineRule="exact"/>
        <w:rPr>
          <w:sz w:val="10"/>
        </w:rPr>
      </w:pPr>
      <w:r>
        <w:t xml:space="preserve"> </w:t>
      </w:r>
    </w:p>
    <w:p w14:paraId="512FBB17" w14:textId="77777777" w:rsidR="00B46BAC" w:rsidRDefault="00B46BAC" w:rsidP="00B46BAC">
      <w:pPr>
        <w:spacing w:after="20"/>
        <w:ind w:left="40" w:right="40"/>
        <w:rPr>
          <w:rFonts w:ascii="Arial" w:eastAsia="Arial" w:hAnsi="Arial" w:cs="Arial"/>
          <w:color w:val="000000"/>
          <w:sz w:val="20"/>
          <w:lang w:val="it-IT"/>
        </w:rPr>
      </w:pPr>
      <w:r>
        <w:rPr>
          <w:rFonts w:ascii="Arial" w:eastAsia="Arial" w:hAnsi="Arial" w:cs="Arial"/>
          <w:color w:val="000000"/>
          <w:sz w:val="20"/>
          <w:lang w:val="it-IT"/>
        </w:rPr>
        <w:t>- Concessioni pluriennali</w:t>
      </w:r>
    </w:p>
    <w:p w14:paraId="2F294E14" w14:textId="77777777" w:rsidR="00B46BAC" w:rsidRDefault="00B46BAC" w:rsidP="00B46BAC">
      <w:pPr>
        <w:spacing w:line="100" w:lineRule="exact"/>
        <w:rPr>
          <w:sz w:val="10"/>
        </w:rPr>
      </w:pPr>
    </w:p>
    <w:tbl>
      <w:tblPr>
        <w:tblW w:w="0" w:type="auto"/>
        <w:tblInd w:w="440" w:type="dxa"/>
        <w:tblLayout w:type="fixed"/>
        <w:tblLook w:val="04A0" w:firstRow="1" w:lastRow="0" w:firstColumn="1" w:lastColumn="0" w:noHBand="0" w:noVBand="1"/>
      </w:tblPr>
      <w:tblGrid>
        <w:gridCol w:w="8300"/>
        <w:gridCol w:w="2000"/>
      </w:tblGrid>
      <w:tr w:rsidR="00B46BAC" w14:paraId="598F66AC"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5EA51E3F" w14:textId="77777777" w:rsidR="00B46BAC" w:rsidRDefault="00B46BAC" w:rsidP="00AE3BC5">
            <w:pPr>
              <w:rPr>
                <w:rFonts w:ascii="Arial" w:eastAsia="Arial" w:hAnsi="Arial" w:cs="Arial"/>
                <w:b/>
                <w:color w:val="000000"/>
                <w:sz w:val="20"/>
                <w:lang w:val="it-IT"/>
              </w:rPr>
            </w:pPr>
            <w:r>
              <w:rPr>
                <w:rFonts w:ascii="Arial" w:eastAsia="Arial" w:hAnsi="Arial" w:cs="Arial"/>
                <w:b/>
                <w:color w:val="000000"/>
                <w:sz w:val="20"/>
                <w:lang w:val="it-IT"/>
              </w:rPr>
              <w:t>E.II.2) Concessioni pluriennali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7F862D93" w14:textId="77777777" w:rsidR="00B46BAC" w:rsidRDefault="00B46BAC"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bl>
    <w:p w14:paraId="6D62C181" w14:textId="77777777" w:rsidR="00B46BAC" w:rsidRDefault="00B46BAC" w:rsidP="00B46BAC">
      <w:pPr>
        <w:spacing w:after="140" w:line="100" w:lineRule="exact"/>
        <w:rPr>
          <w:sz w:val="10"/>
        </w:rPr>
      </w:pPr>
      <w:r>
        <w:t xml:space="preserve"> </w:t>
      </w:r>
    </w:p>
    <w:p w14:paraId="00A656B9" w14:textId="77777777" w:rsidR="00B46BAC" w:rsidRDefault="00B46BAC" w:rsidP="00B46BAC">
      <w:pPr>
        <w:spacing w:after="20"/>
        <w:ind w:left="40" w:right="40"/>
        <w:rPr>
          <w:rFonts w:ascii="Arial" w:eastAsia="Arial" w:hAnsi="Arial" w:cs="Arial"/>
          <w:color w:val="000000"/>
          <w:sz w:val="20"/>
          <w:lang w:val="it-IT"/>
        </w:rPr>
      </w:pPr>
      <w:r>
        <w:rPr>
          <w:rFonts w:ascii="Arial" w:eastAsia="Arial" w:hAnsi="Arial" w:cs="Arial"/>
          <w:color w:val="000000"/>
          <w:sz w:val="20"/>
          <w:lang w:val="it-IT"/>
        </w:rPr>
        <w:t>- Altri Risconti Passivi</w:t>
      </w:r>
    </w:p>
    <w:p w14:paraId="08599735" w14:textId="77777777" w:rsidR="00B46BAC" w:rsidRDefault="00B46BAC" w:rsidP="00B46BAC">
      <w:pPr>
        <w:spacing w:line="100" w:lineRule="exact"/>
        <w:rPr>
          <w:sz w:val="10"/>
        </w:rPr>
      </w:pPr>
    </w:p>
    <w:tbl>
      <w:tblPr>
        <w:tblW w:w="0" w:type="auto"/>
        <w:tblInd w:w="440" w:type="dxa"/>
        <w:tblLayout w:type="fixed"/>
        <w:tblLook w:val="04A0" w:firstRow="1" w:lastRow="0" w:firstColumn="1" w:lastColumn="0" w:noHBand="0" w:noVBand="1"/>
      </w:tblPr>
      <w:tblGrid>
        <w:gridCol w:w="8300"/>
        <w:gridCol w:w="2000"/>
      </w:tblGrid>
      <w:tr w:rsidR="00B46BAC" w14:paraId="17BB1090" w14:textId="77777777" w:rsidTr="00AE3BC5">
        <w:trPr>
          <w:trHeight w:hRule="exact" w:val="340"/>
        </w:trPr>
        <w:tc>
          <w:tcPr>
            <w:tcW w:w="8300" w:type="dxa"/>
            <w:tcBorders>
              <w:top w:val="single" w:sz="4" w:space="0" w:color="999999"/>
              <w:left w:val="single" w:sz="4" w:space="0" w:color="999999"/>
              <w:right w:val="single" w:sz="4" w:space="0" w:color="999999"/>
            </w:tcBorders>
            <w:tcMar>
              <w:top w:w="0" w:type="dxa"/>
              <w:left w:w="40" w:type="dxa"/>
              <w:bottom w:w="0" w:type="dxa"/>
              <w:right w:w="40" w:type="dxa"/>
            </w:tcMar>
          </w:tcPr>
          <w:p w14:paraId="700A6EDF" w14:textId="77777777" w:rsidR="00B46BAC" w:rsidRDefault="00B46BAC" w:rsidP="00AE3BC5">
            <w:pPr>
              <w:rPr>
                <w:rFonts w:ascii="Arial" w:eastAsia="Arial" w:hAnsi="Arial" w:cs="Arial"/>
                <w:b/>
                <w:color w:val="000000"/>
                <w:sz w:val="20"/>
                <w:lang w:val="it-IT"/>
              </w:rPr>
            </w:pPr>
            <w:r>
              <w:rPr>
                <w:rFonts w:ascii="Arial" w:eastAsia="Arial" w:hAnsi="Arial" w:cs="Arial"/>
                <w:b/>
                <w:color w:val="000000"/>
                <w:sz w:val="20"/>
                <w:lang w:val="it-IT"/>
              </w:rPr>
              <w:t>E.II.3) Altri risconti passivi</w:t>
            </w:r>
          </w:p>
        </w:tc>
        <w:tc>
          <w:tcPr>
            <w:tcW w:w="2000" w:type="dxa"/>
            <w:tcBorders>
              <w:top w:val="single" w:sz="4" w:space="0" w:color="999999"/>
              <w:left w:val="single" w:sz="4" w:space="0" w:color="999999"/>
              <w:right w:val="single" w:sz="4" w:space="0" w:color="999999"/>
            </w:tcBorders>
            <w:tcMar>
              <w:top w:w="0" w:type="dxa"/>
              <w:left w:w="40" w:type="dxa"/>
              <w:bottom w:w="0" w:type="dxa"/>
              <w:right w:w="40" w:type="dxa"/>
            </w:tcMar>
          </w:tcPr>
          <w:p w14:paraId="5B4C4334" w14:textId="77777777" w:rsidR="00B46BAC" w:rsidRDefault="00B46BAC" w:rsidP="00AE3BC5">
            <w:pPr>
              <w:jc w:val="right"/>
              <w:rPr>
                <w:rFonts w:ascii="Arial" w:eastAsia="Arial" w:hAnsi="Arial" w:cs="Arial"/>
                <w:color w:val="000000"/>
                <w:sz w:val="20"/>
                <w:lang w:val="it-IT"/>
              </w:rPr>
            </w:pPr>
            <w:r>
              <w:rPr>
                <w:rFonts w:ascii="Arial" w:eastAsia="Arial" w:hAnsi="Arial" w:cs="Arial"/>
                <w:color w:val="000000"/>
                <w:sz w:val="20"/>
                <w:lang w:val="it-IT"/>
              </w:rPr>
              <w:t>0,00</w:t>
            </w:r>
          </w:p>
        </w:tc>
      </w:tr>
    </w:tbl>
    <w:p w14:paraId="7E7722A6" w14:textId="77777777" w:rsidR="00B46BAC" w:rsidRDefault="00B46BAC" w:rsidP="00B46BAC">
      <w:pPr>
        <w:spacing w:line="100" w:lineRule="exact"/>
        <w:rPr>
          <w:sz w:val="10"/>
        </w:rPr>
      </w:pPr>
      <w:r>
        <w:t xml:space="preserve"> </w:t>
      </w:r>
    </w:p>
    <w:p w14:paraId="3B793F4E" w14:textId="77777777" w:rsidR="00B46BAC" w:rsidRDefault="00B46BAC" w:rsidP="00B46BAC">
      <w:pPr>
        <w:spacing w:after="80" w:line="240" w:lineRule="exact"/>
      </w:pPr>
    </w:p>
    <w:p w14:paraId="357E56B3" w14:textId="77777777" w:rsidR="00B46BAC" w:rsidRDefault="00B46BAC" w:rsidP="00B46BAC">
      <w:pPr>
        <w:spacing w:after="280"/>
        <w:ind w:left="40" w:right="40"/>
        <w:rPr>
          <w:rFonts w:ascii="Arial" w:eastAsia="Arial" w:hAnsi="Arial" w:cs="Arial"/>
          <w:b/>
          <w:color w:val="999999"/>
          <w:sz w:val="40"/>
          <w:lang w:val="it-IT"/>
        </w:rPr>
      </w:pPr>
      <w:r>
        <w:rPr>
          <w:rFonts w:ascii="Arial" w:eastAsia="Arial" w:hAnsi="Arial" w:cs="Arial"/>
          <w:b/>
          <w:color w:val="999999"/>
          <w:sz w:val="40"/>
          <w:lang w:val="it-IT"/>
        </w:rPr>
        <w:t>CONTI D'ORDINE</w:t>
      </w:r>
    </w:p>
    <w:p w14:paraId="4AD0CFD1" w14:textId="77777777" w:rsidR="00B46BAC" w:rsidRDefault="00B46BAC" w:rsidP="00B46BAC">
      <w:pPr>
        <w:spacing w:after="60" w:line="230" w:lineRule="exact"/>
        <w:jc w:val="both"/>
        <w:rPr>
          <w:rFonts w:ascii="Arial" w:eastAsia="Arial" w:hAnsi="Arial" w:cs="Arial"/>
          <w:color w:val="000000"/>
          <w:sz w:val="20"/>
          <w:lang w:val="it-IT"/>
        </w:rPr>
      </w:pPr>
      <w:r>
        <w:rPr>
          <w:rFonts w:ascii="Arial" w:eastAsia="Arial" w:hAnsi="Arial" w:cs="Arial"/>
          <w:color w:val="000000"/>
          <w:sz w:val="20"/>
          <w:lang w:val="it-IT"/>
        </w:rPr>
        <w:t>Nei nuovi schemi i conti d'ordine vengono rilevati per gli impegni su esercizi futuri per euro 2.971.152,35 pari al Fondo Pluriennale Vincolato rilevato nella spesa nella contabilità finanziaria al netto della quota di Salario Accessorio e Premiante indicata nei Ratei Passivi.</w:t>
      </w:r>
    </w:p>
    <w:p w14:paraId="70BE126A" w14:textId="77777777" w:rsidR="00B46BAC" w:rsidRDefault="00B46BAC" w:rsidP="005D379E">
      <w:pPr>
        <w:spacing w:line="230" w:lineRule="exact"/>
        <w:ind w:left="40" w:right="80"/>
        <w:jc w:val="both"/>
        <w:rPr>
          <w:rFonts w:ascii="Arial" w:eastAsia="Arial" w:hAnsi="Arial" w:cs="Arial"/>
          <w:color w:val="000000"/>
          <w:sz w:val="20"/>
          <w:lang w:val="it-IT"/>
        </w:rPr>
      </w:pPr>
    </w:p>
    <w:p w14:paraId="02CCC9E8" w14:textId="77777777" w:rsidR="006C15F1" w:rsidRDefault="006C15F1" w:rsidP="005D379E">
      <w:pPr>
        <w:spacing w:line="230" w:lineRule="exact"/>
        <w:ind w:left="40" w:right="80"/>
        <w:jc w:val="both"/>
        <w:rPr>
          <w:rFonts w:ascii="Arial" w:eastAsia="Arial" w:hAnsi="Arial" w:cs="Arial"/>
          <w:color w:val="000000"/>
          <w:sz w:val="20"/>
          <w:lang w:val="it-IT"/>
        </w:rPr>
      </w:pPr>
    </w:p>
    <w:p w14:paraId="634EF87B" w14:textId="77777777" w:rsidR="006C15F1" w:rsidRDefault="006C15F1" w:rsidP="005D379E">
      <w:pPr>
        <w:spacing w:line="230" w:lineRule="exact"/>
        <w:ind w:left="40" w:right="80"/>
        <w:jc w:val="both"/>
        <w:rPr>
          <w:rFonts w:ascii="Arial" w:eastAsia="Arial" w:hAnsi="Arial" w:cs="Arial"/>
          <w:color w:val="000000"/>
          <w:sz w:val="20"/>
          <w:lang w:val="it-IT"/>
        </w:rPr>
      </w:pPr>
    </w:p>
    <w:p w14:paraId="6D9EACC7" w14:textId="77777777" w:rsidR="006C15F1" w:rsidRDefault="006C15F1" w:rsidP="005D379E">
      <w:pPr>
        <w:spacing w:line="230" w:lineRule="exact"/>
        <w:ind w:left="40" w:right="80"/>
        <w:jc w:val="both"/>
        <w:rPr>
          <w:rFonts w:ascii="Arial" w:eastAsia="Arial" w:hAnsi="Arial" w:cs="Arial"/>
          <w:color w:val="000000"/>
          <w:sz w:val="20"/>
          <w:lang w:val="it-IT"/>
        </w:rPr>
      </w:pPr>
    </w:p>
    <w:p w14:paraId="5E45FD13" w14:textId="77777777" w:rsidR="006C15F1" w:rsidRDefault="006C15F1" w:rsidP="005D379E">
      <w:pPr>
        <w:spacing w:line="230" w:lineRule="exact"/>
        <w:ind w:left="40" w:right="80"/>
        <w:jc w:val="both"/>
        <w:rPr>
          <w:rFonts w:ascii="Arial" w:eastAsia="Arial" w:hAnsi="Arial" w:cs="Arial"/>
          <w:color w:val="000000"/>
          <w:sz w:val="20"/>
          <w:lang w:val="it-IT"/>
        </w:rPr>
      </w:pPr>
    </w:p>
    <w:p w14:paraId="38C35129" w14:textId="77777777" w:rsidR="006C15F1" w:rsidRDefault="006C15F1" w:rsidP="005D379E">
      <w:pPr>
        <w:spacing w:line="230" w:lineRule="exact"/>
        <w:ind w:left="40" w:right="80"/>
        <w:jc w:val="both"/>
        <w:rPr>
          <w:rFonts w:ascii="Arial" w:eastAsia="Arial" w:hAnsi="Arial" w:cs="Arial"/>
          <w:color w:val="000000"/>
          <w:sz w:val="20"/>
          <w:lang w:val="it-IT"/>
        </w:rPr>
      </w:pPr>
    </w:p>
    <w:p w14:paraId="380D67D7" w14:textId="77777777" w:rsidR="006C15F1" w:rsidRDefault="006C15F1" w:rsidP="006C15F1">
      <w:pPr>
        <w:spacing w:line="230" w:lineRule="exact"/>
        <w:ind w:right="2948"/>
        <w:jc w:val="both"/>
        <w:rPr>
          <w:rFonts w:ascii="Arial" w:eastAsia="Arial" w:hAnsi="Arial" w:cs="Arial"/>
          <w:color w:val="000000"/>
          <w:sz w:val="20"/>
          <w:lang w:val="it-IT"/>
        </w:rPr>
      </w:pPr>
      <w:r>
        <w:rPr>
          <w:rFonts w:ascii="Arial" w:eastAsia="Arial" w:hAnsi="Arial" w:cs="Arial"/>
          <w:b/>
          <w:color w:val="000000"/>
          <w:sz w:val="20"/>
          <w:lang w:val="it-IT"/>
        </w:rPr>
        <w:t xml:space="preserve">18.12.2 Evoluzione del patrimonio netto </w:t>
      </w:r>
    </w:p>
    <w:p w14:paraId="3042FD76" w14:textId="77777777" w:rsidR="006C15F1" w:rsidRDefault="006C15F1" w:rsidP="005D379E">
      <w:pPr>
        <w:spacing w:line="230" w:lineRule="exact"/>
        <w:ind w:left="40" w:right="80"/>
        <w:jc w:val="both"/>
        <w:rPr>
          <w:rFonts w:ascii="Arial" w:eastAsia="Arial" w:hAnsi="Arial" w:cs="Arial"/>
          <w:color w:val="000000"/>
          <w:sz w:val="20"/>
          <w:lang w:val="it-IT"/>
        </w:rPr>
      </w:pPr>
    </w:p>
    <w:p w14:paraId="16C041BC" w14:textId="77777777" w:rsidR="00925955" w:rsidRDefault="00925955" w:rsidP="005D379E">
      <w:pPr>
        <w:spacing w:line="230" w:lineRule="exact"/>
        <w:ind w:left="40" w:right="80"/>
        <w:jc w:val="both"/>
        <w:rPr>
          <w:rFonts w:ascii="Arial" w:eastAsia="Arial" w:hAnsi="Arial" w:cs="Arial"/>
          <w:color w:val="000000"/>
          <w:sz w:val="20"/>
          <w:lang w:val="it-IT"/>
        </w:rPr>
      </w:pPr>
    </w:p>
    <w:p w14:paraId="29A1E306"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bl>
      <w:tblPr>
        <w:tblW w:w="0" w:type="auto"/>
        <w:tblCellMar>
          <w:left w:w="0" w:type="dxa"/>
          <w:right w:w="0" w:type="dxa"/>
        </w:tblCellMar>
        <w:tblLook w:val="04A0" w:firstRow="1" w:lastRow="0" w:firstColumn="1" w:lastColumn="0" w:noHBand="0" w:noVBand="1"/>
      </w:tblPr>
      <w:tblGrid>
        <w:gridCol w:w="3201"/>
        <w:gridCol w:w="5036"/>
        <w:gridCol w:w="20"/>
      </w:tblGrid>
      <w:tr w:rsidR="00925955" w:rsidRPr="00925955" w14:paraId="1F57D868" w14:textId="77777777" w:rsidTr="00925955">
        <w:trPr>
          <w:gridAfter w:val="1"/>
          <w:wAfter w:w="20" w:type="dxa"/>
          <w:trHeight w:val="276"/>
        </w:trPr>
        <w:tc>
          <w:tcPr>
            <w:tcW w:w="3201"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28F2AF5" w14:textId="77777777" w:rsidR="00925955" w:rsidRPr="00925955" w:rsidRDefault="00925955" w:rsidP="00925955">
            <w:pPr>
              <w:spacing w:line="230" w:lineRule="exact"/>
              <w:ind w:left="40" w:right="80"/>
              <w:jc w:val="both"/>
              <w:rPr>
                <w:rFonts w:ascii="Arial" w:eastAsia="Arial" w:hAnsi="Arial" w:cs="Arial"/>
                <w:color w:val="000000"/>
                <w:sz w:val="20"/>
                <w:lang w:val="it-IT"/>
              </w:rPr>
            </w:pPr>
            <w:r w:rsidRPr="00925955">
              <w:rPr>
                <w:rFonts w:ascii="Arial" w:eastAsia="Arial" w:hAnsi="Arial" w:cs="Arial"/>
                <w:color w:val="000000"/>
                <w:sz w:val="20"/>
                <w:lang w:val="it-IT"/>
              </w:rPr>
              <w:t> </w:t>
            </w:r>
          </w:p>
        </w:tc>
        <w:tc>
          <w:tcPr>
            <w:tcW w:w="5036"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96FC150" w14:textId="77777777" w:rsidR="00925955" w:rsidRPr="00925955" w:rsidRDefault="00925955" w:rsidP="00925955">
            <w:pPr>
              <w:spacing w:line="230" w:lineRule="exact"/>
              <w:ind w:left="40" w:right="80"/>
              <w:jc w:val="both"/>
              <w:rPr>
                <w:rFonts w:ascii="Arial" w:eastAsia="Arial" w:hAnsi="Arial" w:cs="Arial"/>
                <w:color w:val="000000"/>
                <w:sz w:val="20"/>
                <w:lang w:val="it-IT"/>
              </w:rPr>
            </w:pPr>
            <w:r w:rsidRPr="00925955">
              <w:rPr>
                <w:rFonts w:ascii="Arial" w:eastAsia="Arial" w:hAnsi="Arial" w:cs="Arial"/>
                <w:b/>
                <w:bCs/>
                <w:color w:val="000000"/>
                <w:sz w:val="20"/>
                <w:lang w:val="it-IT"/>
              </w:rPr>
              <w:t>EVOLUZIONE DEL PATRIMONIO NETTO</w:t>
            </w:r>
          </w:p>
        </w:tc>
      </w:tr>
      <w:tr w:rsidR="00925955" w:rsidRPr="00925955" w14:paraId="320F9EDE" w14:textId="77777777" w:rsidTr="00925955">
        <w:tc>
          <w:tcPr>
            <w:tcW w:w="0" w:type="auto"/>
            <w:vMerge/>
            <w:tcBorders>
              <w:top w:val="single" w:sz="4" w:space="0" w:color="auto"/>
              <w:left w:val="single" w:sz="4" w:space="0" w:color="auto"/>
              <w:bottom w:val="single" w:sz="4" w:space="0" w:color="auto"/>
              <w:right w:val="single" w:sz="4" w:space="0" w:color="auto"/>
            </w:tcBorders>
            <w:vAlign w:val="center"/>
            <w:hideMark/>
          </w:tcPr>
          <w:p w14:paraId="0815C60E"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c>
          <w:tcPr>
            <w:tcW w:w="5036" w:type="dxa"/>
            <w:vMerge/>
            <w:tcBorders>
              <w:top w:val="single" w:sz="4" w:space="0" w:color="auto"/>
              <w:left w:val="single" w:sz="4" w:space="0" w:color="auto"/>
              <w:bottom w:val="single" w:sz="4" w:space="0" w:color="auto"/>
              <w:right w:val="single" w:sz="4" w:space="0" w:color="auto"/>
            </w:tcBorders>
            <w:vAlign w:val="center"/>
            <w:hideMark/>
          </w:tcPr>
          <w:p w14:paraId="465BCA5F"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c>
          <w:tcPr>
            <w:tcW w:w="20" w:type="dxa"/>
            <w:tcBorders>
              <w:left w:val="single" w:sz="4" w:space="0" w:color="auto"/>
            </w:tcBorders>
            <w:vAlign w:val="center"/>
            <w:hideMark/>
          </w:tcPr>
          <w:p w14:paraId="4A6F7CB2"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3147A0E6" w14:textId="77777777" w:rsidTr="00925955">
        <w:tc>
          <w:tcPr>
            <w:tcW w:w="3201"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C4E7B33" w14:textId="77777777" w:rsidR="00925955" w:rsidRPr="00925955" w:rsidRDefault="00925955" w:rsidP="00925955">
            <w:pPr>
              <w:spacing w:line="230" w:lineRule="exact"/>
              <w:ind w:left="40" w:right="80"/>
              <w:jc w:val="both"/>
              <w:rPr>
                <w:rFonts w:ascii="Arial" w:eastAsia="Arial" w:hAnsi="Arial" w:cs="Arial"/>
                <w:color w:val="000000"/>
                <w:sz w:val="20"/>
                <w:lang w:val="it-IT"/>
              </w:rPr>
            </w:pPr>
            <w:r w:rsidRPr="00925955">
              <w:rPr>
                <w:rFonts w:ascii="Arial" w:eastAsia="Arial" w:hAnsi="Arial" w:cs="Arial"/>
                <w:color w:val="000000"/>
                <w:sz w:val="20"/>
                <w:lang w:val="it-IT"/>
              </w:rPr>
              <w:t>P.N. 2024</w:t>
            </w:r>
          </w:p>
        </w:tc>
        <w:tc>
          <w:tcPr>
            <w:tcW w:w="5036"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9D9111F" w14:textId="7C3697FA" w:rsidR="00925955" w:rsidRPr="00925955" w:rsidRDefault="00925955" w:rsidP="00925955">
            <w:pPr>
              <w:spacing w:line="230" w:lineRule="exact"/>
              <w:ind w:left="40" w:right="80"/>
              <w:jc w:val="center"/>
              <w:rPr>
                <w:rFonts w:ascii="Arial" w:eastAsia="Arial" w:hAnsi="Arial" w:cs="Arial"/>
                <w:color w:val="000000"/>
                <w:sz w:val="20"/>
                <w:lang w:val="it-IT"/>
              </w:rPr>
            </w:pPr>
            <w:r w:rsidRPr="00925955">
              <w:rPr>
                <w:rFonts w:ascii="Arial" w:eastAsia="Arial" w:hAnsi="Arial" w:cs="Arial"/>
                <w:b/>
                <w:bCs/>
                <w:color w:val="000000"/>
                <w:sz w:val="20"/>
                <w:lang w:val="it-IT"/>
              </w:rPr>
              <w:t>21</w:t>
            </w:r>
            <w:r>
              <w:rPr>
                <w:rFonts w:ascii="Arial" w:eastAsia="Arial" w:hAnsi="Arial" w:cs="Arial"/>
                <w:b/>
                <w:bCs/>
                <w:color w:val="000000"/>
                <w:sz w:val="20"/>
                <w:lang w:val="it-IT"/>
              </w:rPr>
              <w:t>.</w:t>
            </w:r>
            <w:r w:rsidRPr="00925955">
              <w:rPr>
                <w:rFonts w:ascii="Arial" w:eastAsia="Arial" w:hAnsi="Arial" w:cs="Arial"/>
                <w:b/>
                <w:bCs/>
                <w:color w:val="000000"/>
                <w:sz w:val="20"/>
                <w:lang w:val="it-IT"/>
              </w:rPr>
              <w:t>580</w:t>
            </w:r>
            <w:r>
              <w:rPr>
                <w:rFonts w:ascii="Arial" w:eastAsia="Arial" w:hAnsi="Arial" w:cs="Arial"/>
                <w:b/>
                <w:bCs/>
                <w:color w:val="000000"/>
                <w:sz w:val="20"/>
                <w:lang w:val="it-IT"/>
              </w:rPr>
              <w:t>.</w:t>
            </w:r>
            <w:r w:rsidRPr="00925955">
              <w:rPr>
                <w:rFonts w:ascii="Arial" w:eastAsia="Arial" w:hAnsi="Arial" w:cs="Arial"/>
                <w:b/>
                <w:bCs/>
                <w:color w:val="000000"/>
                <w:sz w:val="20"/>
                <w:lang w:val="it-IT"/>
              </w:rPr>
              <w:t>221,02</w:t>
            </w:r>
          </w:p>
        </w:tc>
        <w:tc>
          <w:tcPr>
            <w:tcW w:w="20" w:type="dxa"/>
            <w:tcBorders>
              <w:left w:val="single" w:sz="4" w:space="0" w:color="auto"/>
            </w:tcBorders>
            <w:vAlign w:val="center"/>
            <w:hideMark/>
          </w:tcPr>
          <w:p w14:paraId="67729193"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4F2BDC45" w14:textId="77777777" w:rsidTr="00925955">
        <w:tc>
          <w:tcPr>
            <w:tcW w:w="0" w:type="auto"/>
            <w:vMerge/>
            <w:tcBorders>
              <w:top w:val="single" w:sz="4" w:space="0" w:color="auto"/>
              <w:left w:val="single" w:sz="4" w:space="0" w:color="auto"/>
              <w:bottom w:val="single" w:sz="4" w:space="0" w:color="auto"/>
              <w:right w:val="single" w:sz="4" w:space="0" w:color="auto"/>
            </w:tcBorders>
            <w:vAlign w:val="center"/>
            <w:hideMark/>
          </w:tcPr>
          <w:p w14:paraId="23F471FF"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c>
          <w:tcPr>
            <w:tcW w:w="5036" w:type="dxa"/>
            <w:vMerge/>
            <w:tcBorders>
              <w:top w:val="single" w:sz="4" w:space="0" w:color="auto"/>
              <w:left w:val="single" w:sz="4" w:space="0" w:color="auto"/>
              <w:bottom w:val="single" w:sz="4" w:space="0" w:color="auto"/>
              <w:right w:val="single" w:sz="4" w:space="0" w:color="auto"/>
            </w:tcBorders>
            <w:vAlign w:val="center"/>
            <w:hideMark/>
          </w:tcPr>
          <w:p w14:paraId="73C60053" w14:textId="77777777" w:rsidR="00925955" w:rsidRPr="00925955" w:rsidRDefault="00925955" w:rsidP="00925955">
            <w:pPr>
              <w:spacing w:line="230" w:lineRule="exact"/>
              <w:ind w:left="40" w:right="80"/>
              <w:jc w:val="center"/>
              <w:rPr>
                <w:rFonts w:ascii="Arial" w:eastAsia="Arial" w:hAnsi="Arial" w:cs="Arial"/>
                <w:color w:val="000000"/>
                <w:sz w:val="20"/>
                <w:lang w:val="it-IT"/>
              </w:rPr>
            </w:pPr>
          </w:p>
        </w:tc>
        <w:tc>
          <w:tcPr>
            <w:tcW w:w="20" w:type="dxa"/>
            <w:tcBorders>
              <w:left w:val="single" w:sz="4" w:space="0" w:color="auto"/>
            </w:tcBorders>
            <w:vAlign w:val="center"/>
            <w:hideMark/>
          </w:tcPr>
          <w:p w14:paraId="0E07754E"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7A99E471" w14:textId="77777777" w:rsidTr="00925955">
        <w:tc>
          <w:tcPr>
            <w:tcW w:w="3201"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0AE1FFA" w14:textId="77777777" w:rsidR="00925955" w:rsidRPr="00925955" w:rsidRDefault="00925955" w:rsidP="00925955">
            <w:pPr>
              <w:spacing w:line="230" w:lineRule="exact"/>
              <w:ind w:left="40" w:right="80"/>
              <w:jc w:val="both"/>
              <w:rPr>
                <w:rFonts w:ascii="Arial" w:eastAsia="Arial" w:hAnsi="Arial" w:cs="Arial"/>
                <w:color w:val="000000"/>
                <w:sz w:val="20"/>
                <w:lang w:val="it-IT"/>
              </w:rPr>
            </w:pPr>
            <w:r w:rsidRPr="00925955">
              <w:rPr>
                <w:rFonts w:ascii="Arial" w:eastAsia="Arial" w:hAnsi="Arial" w:cs="Arial"/>
                <w:color w:val="000000"/>
                <w:sz w:val="20"/>
                <w:lang w:val="it-IT"/>
              </w:rPr>
              <w:t>Risultato esercizio 2024</w:t>
            </w:r>
          </w:p>
        </w:tc>
        <w:tc>
          <w:tcPr>
            <w:tcW w:w="5036"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30D9CA7" w14:textId="55715E29" w:rsidR="00925955" w:rsidRPr="00925955" w:rsidRDefault="00925955" w:rsidP="00925955">
            <w:pPr>
              <w:spacing w:line="230" w:lineRule="exact"/>
              <w:ind w:left="40" w:right="80"/>
              <w:jc w:val="center"/>
              <w:rPr>
                <w:rFonts w:ascii="Arial" w:eastAsia="Arial" w:hAnsi="Arial" w:cs="Arial"/>
                <w:color w:val="000000"/>
                <w:sz w:val="20"/>
                <w:lang w:val="it-IT"/>
              </w:rPr>
            </w:pPr>
            <w:r w:rsidRPr="00925955">
              <w:rPr>
                <w:rFonts w:ascii="Arial" w:eastAsia="Arial" w:hAnsi="Arial" w:cs="Arial"/>
                <w:color w:val="000000"/>
                <w:sz w:val="20"/>
                <w:lang w:val="it-IT"/>
              </w:rPr>
              <w:t>393</w:t>
            </w:r>
            <w:r>
              <w:rPr>
                <w:rFonts w:ascii="Arial" w:eastAsia="Arial" w:hAnsi="Arial" w:cs="Arial"/>
                <w:color w:val="000000"/>
                <w:sz w:val="20"/>
                <w:lang w:val="it-IT"/>
              </w:rPr>
              <w:t>.</w:t>
            </w:r>
            <w:r w:rsidRPr="00925955">
              <w:rPr>
                <w:rFonts w:ascii="Arial" w:eastAsia="Arial" w:hAnsi="Arial" w:cs="Arial"/>
                <w:color w:val="000000"/>
                <w:sz w:val="20"/>
                <w:lang w:val="it-IT"/>
              </w:rPr>
              <w:t>276,04</w:t>
            </w:r>
          </w:p>
        </w:tc>
        <w:tc>
          <w:tcPr>
            <w:tcW w:w="20" w:type="dxa"/>
            <w:tcBorders>
              <w:left w:val="single" w:sz="4" w:space="0" w:color="auto"/>
            </w:tcBorders>
            <w:vAlign w:val="center"/>
            <w:hideMark/>
          </w:tcPr>
          <w:p w14:paraId="0C3F7C8D"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24A9B628" w14:textId="77777777" w:rsidTr="00925955">
        <w:tc>
          <w:tcPr>
            <w:tcW w:w="0" w:type="auto"/>
            <w:vMerge/>
            <w:tcBorders>
              <w:top w:val="single" w:sz="4" w:space="0" w:color="auto"/>
              <w:left w:val="single" w:sz="4" w:space="0" w:color="auto"/>
              <w:bottom w:val="single" w:sz="4" w:space="0" w:color="auto"/>
              <w:right w:val="single" w:sz="4" w:space="0" w:color="auto"/>
            </w:tcBorders>
            <w:vAlign w:val="center"/>
            <w:hideMark/>
          </w:tcPr>
          <w:p w14:paraId="7CDDBE3B"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c>
          <w:tcPr>
            <w:tcW w:w="5036" w:type="dxa"/>
            <w:vMerge/>
            <w:tcBorders>
              <w:top w:val="single" w:sz="4" w:space="0" w:color="auto"/>
              <w:left w:val="single" w:sz="4" w:space="0" w:color="auto"/>
              <w:bottom w:val="single" w:sz="4" w:space="0" w:color="auto"/>
              <w:right w:val="single" w:sz="4" w:space="0" w:color="auto"/>
            </w:tcBorders>
            <w:vAlign w:val="center"/>
            <w:hideMark/>
          </w:tcPr>
          <w:p w14:paraId="61D7CEF3" w14:textId="77777777" w:rsidR="00925955" w:rsidRPr="00925955" w:rsidRDefault="00925955" w:rsidP="00925955">
            <w:pPr>
              <w:spacing w:line="230" w:lineRule="exact"/>
              <w:ind w:left="40" w:right="80"/>
              <w:jc w:val="center"/>
              <w:rPr>
                <w:rFonts w:ascii="Arial" w:eastAsia="Arial" w:hAnsi="Arial" w:cs="Arial"/>
                <w:color w:val="000000"/>
                <w:sz w:val="20"/>
                <w:lang w:val="it-IT"/>
              </w:rPr>
            </w:pPr>
          </w:p>
        </w:tc>
        <w:tc>
          <w:tcPr>
            <w:tcW w:w="20" w:type="dxa"/>
            <w:tcBorders>
              <w:left w:val="single" w:sz="4" w:space="0" w:color="auto"/>
            </w:tcBorders>
            <w:vAlign w:val="center"/>
            <w:hideMark/>
          </w:tcPr>
          <w:p w14:paraId="2F2B2150"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342E41CC" w14:textId="77777777" w:rsidTr="00925955">
        <w:tc>
          <w:tcPr>
            <w:tcW w:w="0" w:type="auto"/>
            <w:vMerge/>
            <w:tcBorders>
              <w:top w:val="single" w:sz="4" w:space="0" w:color="auto"/>
              <w:left w:val="single" w:sz="4" w:space="0" w:color="auto"/>
              <w:bottom w:val="single" w:sz="4" w:space="0" w:color="auto"/>
              <w:right w:val="single" w:sz="4" w:space="0" w:color="auto"/>
            </w:tcBorders>
            <w:vAlign w:val="center"/>
            <w:hideMark/>
          </w:tcPr>
          <w:p w14:paraId="1DBDE9EF"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c>
          <w:tcPr>
            <w:tcW w:w="5036" w:type="dxa"/>
            <w:vMerge/>
            <w:tcBorders>
              <w:top w:val="single" w:sz="4" w:space="0" w:color="auto"/>
              <w:left w:val="single" w:sz="4" w:space="0" w:color="auto"/>
              <w:bottom w:val="single" w:sz="4" w:space="0" w:color="auto"/>
              <w:right w:val="single" w:sz="4" w:space="0" w:color="auto"/>
            </w:tcBorders>
            <w:vAlign w:val="center"/>
            <w:hideMark/>
          </w:tcPr>
          <w:p w14:paraId="19C441A8" w14:textId="77777777" w:rsidR="00925955" w:rsidRPr="00925955" w:rsidRDefault="00925955" w:rsidP="00925955">
            <w:pPr>
              <w:spacing w:line="230" w:lineRule="exact"/>
              <w:ind w:left="40" w:right="80"/>
              <w:jc w:val="center"/>
              <w:rPr>
                <w:rFonts w:ascii="Arial" w:eastAsia="Arial" w:hAnsi="Arial" w:cs="Arial"/>
                <w:color w:val="000000"/>
                <w:sz w:val="20"/>
                <w:lang w:val="it-IT"/>
              </w:rPr>
            </w:pPr>
          </w:p>
        </w:tc>
        <w:tc>
          <w:tcPr>
            <w:tcW w:w="20" w:type="dxa"/>
            <w:tcBorders>
              <w:left w:val="single" w:sz="4" w:space="0" w:color="auto"/>
            </w:tcBorders>
            <w:vAlign w:val="center"/>
            <w:hideMark/>
          </w:tcPr>
          <w:p w14:paraId="1917769E"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23E292F7" w14:textId="77777777" w:rsidTr="00925955">
        <w:tc>
          <w:tcPr>
            <w:tcW w:w="0" w:type="auto"/>
            <w:vMerge/>
            <w:tcBorders>
              <w:top w:val="single" w:sz="4" w:space="0" w:color="auto"/>
              <w:left w:val="single" w:sz="4" w:space="0" w:color="auto"/>
              <w:bottom w:val="single" w:sz="4" w:space="0" w:color="auto"/>
              <w:right w:val="single" w:sz="4" w:space="0" w:color="auto"/>
            </w:tcBorders>
            <w:vAlign w:val="center"/>
            <w:hideMark/>
          </w:tcPr>
          <w:p w14:paraId="6D9F0400"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c>
          <w:tcPr>
            <w:tcW w:w="5036" w:type="dxa"/>
            <w:vMerge/>
            <w:tcBorders>
              <w:top w:val="single" w:sz="4" w:space="0" w:color="auto"/>
              <w:left w:val="single" w:sz="4" w:space="0" w:color="auto"/>
              <w:bottom w:val="single" w:sz="4" w:space="0" w:color="auto"/>
              <w:right w:val="single" w:sz="4" w:space="0" w:color="auto"/>
            </w:tcBorders>
            <w:vAlign w:val="center"/>
            <w:hideMark/>
          </w:tcPr>
          <w:p w14:paraId="08696C7D" w14:textId="77777777" w:rsidR="00925955" w:rsidRPr="00925955" w:rsidRDefault="00925955" w:rsidP="00925955">
            <w:pPr>
              <w:spacing w:line="230" w:lineRule="exact"/>
              <w:ind w:left="40" w:right="80"/>
              <w:jc w:val="center"/>
              <w:rPr>
                <w:rFonts w:ascii="Arial" w:eastAsia="Arial" w:hAnsi="Arial" w:cs="Arial"/>
                <w:color w:val="000000"/>
                <w:sz w:val="20"/>
                <w:lang w:val="it-IT"/>
              </w:rPr>
            </w:pPr>
          </w:p>
        </w:tc>
        <w:tc>
          <w:tcPr>
            <w:tcW w:w="20" w:type="dxa"/>
            <w:tcBorders>
              <w:left w:val="single" w:sz="4" w:space="0" w:color="auto"/>
            </w:tcBorders>
            <w:vAlign w:val="center"/>
            <w:hideMark/>
          </w:tcPr>
          <w:p w14:paraId="4F73ADE2"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76345169" w14:textId="77777777" w:rsidTr="00925955">
        <w:tc>
          <w:tcPr>
            <w:tcW w:w="3201"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62CDBBB" w14:textId="77777777" w:rsidR="00925955" w:rsidRPr="00925955" w:rsidRDefault="00925955" w:rsidP="00925955">
            <w:pPr>
              <w:spacing w:line="230" w:lineRule="exact"/>
              <w:ind w:left="40" w:right="80"/>
              <w:jc w:val="both"/>
              <w:rPr>
                <w:rFonts w:ascii="Arial" w:eastAsia="Arial" w:hAnsi="Arial" w:cs="Arial"/>
                <w:color w:val="000000"/>
                <w:sz w:val="20"/>
                <w:lang w:val="it-IT"/>
              </w:rPr>
            </w:pPr>
            <w:r w:rsidRPr="00925955">
              <w:rPr>
                <w:rFonts w:ascii="Arial" w:eastAsia="Arial" w:hAnsi="Arial" w:cs="Arial"/>
                <w:color w:val="000000"/>
                <w:sz w:val="20"/>
                <w:lang w:val="it-IT"/>
              </w:rPr>
              <w:t>Contributo Permesso di costruire destinato al titolo 2</w:t>
            </w:r>
          </w:p>
        </w:tc>
        <w:tc>
          <w:tcPr>
            <w:tcW w:w="5036"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1F67225" w14:textId="79362CF9" w:rsidR="00925955" w:rsidRPr="00925955" w:rsidRDefault="00925955" w:rsidP="00925955">
            <w:pPr>
              <w:spacing w:line="230" w:lineRule="exact"/>
              <w:ind w:left="40" w:right="80"/>
              <w:jc w:val="center"/>
              <w:rPr>
                <w:rFonts w:ascii="Arial" w:eastAsia="Arial" w:hAnsi="Arial" w:cs="Arial"/>
                <w:color w:val="000000"/>
                <w:sz w:val="20"/>
                <w:lang w:val="it-IT"/>
              </w:rPr>
            </w:pPr>
            <w:r w:rsidRPr="00925955">
              <w:rPr>
                <w:rFonts w:ascii="Arial" w:eastAsia="Arial" w:hAnsi="Arial" w:cs="Arial"/>
                <w:color w:val="000000"/>
                <w:sz w:val="20"/>
                <w:lang w:val="it-IT"/>
              </w:rPr>
              <w:t>499</w:t>
            </w:r>
            <w:r>
              <w:rPr>
                <w:rFonts w:ascii="Arial" w:eastAsia="Arial" w:hAnsi="Arial" w:cs="Arial"/>
                <w:color w:val="000000"/>
                <w:sz w:val="20"/>
                <w:lang w:val="it-IT"/>
              </w:rPr>
              <w:t>.</w:t>
            </w:r>
            <w:r w:rsidRPr="00925955">
              <w:rPr>
                <w:rFonts w:ascii="Arial" w:eastAsia="Arial" w:hAnsi="Arial" w:cs="Arial"/>
                <w:color w:val="000000"/>
                <w:sz w:val="20"/>
                <w:lang w:val="it-IT"/>
              </w:rPr>
              <w:t>118,48</w:t>
            </w:r>
          </w:p>
        </w:tc>
        <w:tc>
          <w:tcPr>
            <w:tcW w:w="20" w:type="dxa"/>
            <w:tcBorders>
              <w:left w:val="single" w:sz="4" w:space="0" w:color="auto"/>
            </w:tcBorders>
            <w:vAlign w:val="center"/>
            <w:hideMark/>
          </w:tcPr>
          <w:p w14:paraId="2685CDC9"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3CAEEA6C" w14:textId="77777777" w:rsidTr="00925955">
        <w:tc>
          <w:tcPr>
            <w:tcW w:w="0" w:type="auto"/>
            <w:vMerge/>
            <w:tcBorders>
              <w:top w:val="single" w:sz="4" w:space="0" w:color="auto"/>
              <w:left w:val="single" w:sz="4" w:space="0" w:color="auto"/>
              <w:bottom w:val="single" w:sz="4" w:space="0" w:color="auto"/>
              <w:right w:val="single" w:sz="4" w:space="0" w:color="auto"/>
            </w:tcBorders>
            <w:vAlign w:val="center"/>
            <w:hideMark/>
          </w:tcPr>
          <w:p w14:paraId="50242E97"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c>
          <w:tcPr>
            <w:tcW w:w="5036" w:type="dxa"/>
            <w:vMerge/>
            <w:tcBorders>
              <w:top w:val="single" w:sz="4" w:space="0" w:color="auto"/>
              <w:left w:val="single" w:sz="4" w:space="0" w:color="auto"/>
              <w:bottom w:val="single" w:sz="4" w:space="0" w:color="auto"/>
              <w:right w:val="single" w:sz="4" w:space="0" w:color="auto"/>
            </w:tcBorders>
            <w:vAlign w:val="center"/>
            <w:hideMark/>
          </w:tcPr>
          <w:p w14:paraId="171C4407" w14:textId="77777777" w:rsidR="00925955" w:rsidRPr="00925955" w:rsidRDefault="00925955" w:rsidP="00925955">
            <w:pPr>
              <w:spacing w:line="230" w:lineRule="exact"/>
              <w:ind w:left="40" w:right="80"/>
              <w:jc w:val="center"/>
              <w:rPr>
                <w:rFonts w:ascii="Arial" w:eastAsia="Arial" w:hAnsi="Arial" w:cs="Arial"/>
                <w:color w:val="000000"/>
                <w:sz w:val="20"/>
                <w:lang w:val="it-IT"/>
              </w:rPr>
            </w:pPr>
          </w:p>
        </w:tc>
        <w:tc>
          <w:tcPr>
            <w:tcW w:w="20" w:type="dxa"/>
            <w:tcBorders>
              <w:left w:val="single" w:sz="4" w:space="0" w:color="auto"/>
            </w:tcBorders>
            <w:vAlign w:val="center"/>
            <w:hideMark/>
          </w:tcPr>
          <w:p w14:paraId="326A8CF9"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0488117B" w14:textId="77777777" w:rsidTr="00925955">
        <w:tc>
          <w:tcPr>
            <w:tcW w:w="0" w:type="auto"/>
            <w:vMerge/>
            <w:tcBorders>
              <w:top w:val="single" w:sz="4" w:space="0" w:color="auto"/>
              <w:left w:val="single" w:sz="4" w:space="0" w:color="auto"/>
              <w:bottom w:val="single" w:sz="4" w:space="0" w:color="auto"/>
              <w:right w:val="single" w:sz="4" w:space="0" w:color="auto"/>
            </w:tcBorders>
            <w:vAlign w:val="center"/>
            <w:hideMark/>
          </w:tcPr>
          <w:p w14:paraId="1D641365"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c>
          <w:tcPr>
            <w:tcW w:w="5036" w:type="dxa"/>
            <w:vMerge/>
            <w:tcBorders>
              <w:top w:val="single" w:sz="4" w:space="0" w:color="auto"/>
              <w:left w:val="single" w:sz="4" w:space="0" w:color="auto"/>
              <w:bottom w:val="single" w:sz="4" w:space="0" w:color="auto"/>
              <w:right w:val="single" w:sz="4" w:space="0" w:color="auto"/>
            </w:tcBorders>
            <w:vAlign w:val="center"/>
            <w:hideMark/>
          </w:tcPr>
          <w:p w14:paraId="2348BB39" w14:textId="77777777" w:rsidR="00925955" w:rsidRPr="00925955" w:rsidRDefault="00925955" w:rsidP="00925955">
            <w:pPr>
              <w:spacing w:line="230" w:lineRule="exact"/>
              <w:ind w:left="40" w:right="80"/>
              <w:jc w:val="center"/>
              <w:rPr>
                <w:rFonts w:ascii="Arial" w:eastAsia="Arial" w:hAnsi="Arial" w:cs="Arial"/>
                <w:color w:val="000000"/>
                <w:sz w:val="20"/>
                <w:lang w:val="it-IT"/>
              </w:rPr>
            </w:pPr>
          </w:p>
        </w:tc>
        <w:tc>
          <w:tcPr>
            <w:tcW w:w="20" w:type="dxa"/>
            <w:tcBorders>
              <w:left w:val="single" w:sz="4" w:space="0" w:color="auto"/>
            </w:tcBorders>
            <w:vAlign w:val="center"/>
            <w:hideMark/>
          </w:tcPr>
          <w:p w14:paraId="38432FA8"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42DECD4D" w14:textId="77777777" w:rsidTr="00925955">
        <w:trPr>
          <w:trHeight w:val="330"/>
        </w:trPr>
        <w:tc>
          <w:tcPr>
            <w:tcW w:w="3201"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313602A" w14:textId="77777777" w:rsidR="00925955" w:rsidRPr="00925955" w:rsidRDefault="00925955" w:rsidP="00925955">
            <w:pPr>
              <w:spacing w:line="230" w:lineRule="exact"/>
              <w:ind w:left="40" w:right="80"/>
              <w:jc w:val="both"/>
              <w:rPr>
                <w:rFonts w:ascii="Arial" w:eastAsia="Arial" w:hAnsi="Arial" w:cs="Arial"/>
                <w:color w:val="000000"/>
                <w:sz w:val="20"/>
                <w:lang w:val="it-IT"/>
              </w:rPr>
            </w:pPr>
            <w:r w:rsidRPr="00925955">
              <w:rPr>
                <w:rFonts w:ascii="Arial" w:eastAsia="Arial" w:hAnsi="Arial" w:cs="Arial"/>
                <w:color w:val="000000"/>
                <w:sz w:val="20"/>
                <w:lang w:val="it-IT"/>
              </w:rPr>
              <w:t>Variazione  riserve indisponibili</w:t>
            </w:r>
          </w:p>
        </w:tc>
        <w:tc>
          <w:tcPr>
            <w:tcW w:w="503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95D2C36" w14:textId="57984F2B" w:rsidR="00925955" w:rsidRPr="00925955" w:rsidRDefault="00925955" w:rsidP="00925955">
            <w:pPr>
              <w:spacing w:line="230" w:lineRule="exact"/>
              <w:ind w:left="40" w:right="80"/>
              <w:jc w:val="center"/>
              <w:rPr>
                <w:rFonts w:ascii="Arial" w:eastAsia="Arial" w:hAnsi="Arial" w:cs="Arial"/>
                <w:color w:val="000000"/>
                <w:sz w:val="20"/>
                <w:lang w:val="it-IT"/>
              </w:rPr>
            </w:pPr>
          </w:p>
        </w:tc>
        <w:tc>
          <w:tcPr>
            <w:tcW w:w="20" w:type="dxa"/>
            <w:tcBorders>
              <w:left w:val="single" w:sz="4" w:space="0" w:color="auto"/>
            </w:tcBorders>
            <w:vAlign w:val="center"/>
            <w:hideMark/>
          </w:tcPr>
          <w:p w14:paraId="1675DE53"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3CC5AAF7" w14:textId="77777777" w:rsidTr="00925955">
        <w:trPr>
          <w:trHeight w:val="3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76D0D2"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c>
          <w:tcPr>
            <w:tcW w:w="503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135FDEE" w14:textId="2E6843BF" w:rsidR="00925955" w:rsidRPr="00925955" w:rsidRDefault="00925955" w:rsidP="00925955">
            <w:pPr>
              <w:spacing w:line="230" w:lineRule="exact"/>
              <w:ind w:left="40" w:right="80"/>
              <w:jc w:val="center"/>
              <w:rPr>
                <w:rFonts w:ascii="Arial" w:eastAsia="Arial" w:hAnsi="Arial" w:cs="Arial"/>
                <w:color w:val="000000"/>
                <w:sz w:val="20"/>
                <w:lang w:val="it-IT"/>
              </w:rPr>
            </w:pPr>
            <w:r w:rsidRPr="00925955">
              <w:rPr>
                <w:rFonts w:ascii="Arial" w:eastAsia="Arial" w:hAnsi="Arial" w:cs="Arial"/>
                <w:color w:val="000000"/>
                <w:sz w:val="20"/>
                <w:lang w:val="it-IT"/>
              </w:rPr>
              <w:t>34</w:t>
            </w:r>
            <w:r>
              <w:rPr>
                <w:rFonts w:ascii="Arial" w:eastAsia="Arial" w:hAnsi="Arial" w:cs="Arial"/>
                <w:color w:val="000000"/>
                <w:sz w:val="20"/>
                <w:lang w:val="it-IT"/>
              </w:rPr>
              <w:t>.</w:t>
            </w:r>
            <w:r w:rsidRPr="00925955">
              <w:rPr>
                <w:rFonts w:ascii="Arial" w:eastAsia="Arial" w:hAnsi="Arial" w:cs="Arial"/>
                <w:color w:val="000000"/>
                <w:sz w:val="20"/>
                <w:lang w:val="it-IT"/>
              </w:rPr>
              <w:t>264,85</w:t>
            </w:r>
          </w:p>
        </w:tc>
        <w:tc>
          <w:tcPr>
            <w:tcW w:w="20" w:type="dxa"/>
            <w:tcBorders>
              <w:left w:val="single" w:sz="4" w:space="0" w:color="auto"/>
            </w:tcBorders>
            <w:vAlign w:val="center"/>
            <w:hideMark/>
          </w:tcPr>
          <w:p w14:paraId="0F5B4DD5"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3A3A38A8" w14:textId="77777777" w:rsidTr="00925955">
        <w:trPr>
          <w:trHeight w:val="3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3C88C2"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c>
          <w:tcPr>
            <w:tcW w:w="503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B572D20" w14:textId="70FBB074" w:rsidR="00925955" w:rsidRPr="00925955" w:rsidRDefault="00925955" w:rsidP="00925955">
            <w:pPr>
              <w:spacing w:line="230" w:lineRule="exact"/>
              <w:ind w:left="40" w:right="80"/>
              <w:jc w:val="center"/>
              <w:rPr>
                <w:rFonts w:ascii="Arial" w:eastAsia="Arial" w:hAnsi="Arial" w:cs="Arial"/>
                <w:color w:val="000000"/>
                <w:sz w:val="20"/>
                <w:lang w:val="it-IT"/>
              </w:rPr>
            </w:pPr>
            <w:r w:rsidRPr="00925955">
              <w:rPr>
                <w:rFonts w:ascii="Arial" w:eastAsia="Arial" w:hAnsi="Arial" w:cs="Arial"/>
                <w:color w:val="000000"/>
                <w:sz w:val="20"/>
                <w:lang w:val="it-IT"/>
              </w:rPr>
              <w:t>39</w:t>
            </w:r>
            <w:r>
              <w:rPr>
                <w:rFonts w:ascii="Arial" w:eastAsia="Arial" w:hAnsi="Arial" w:cs="Arial"/>
                <w:color w:val="000000"/>
                <w:sz w:val="20"/>
                <w:lang w:val="it-IT"/>
              </w:rPr>
              <w:t>.</w:t>
            </w:r>
            <w:r w:rsidRPr="00925955">
              <w:rPr>
                <w:rFonts w:ascii="Arial" w:eastAsia="Arial" w:hAnsi="Arial" w:cs="Arial"/>
                <w:color w:val="000000"/>
                <w:sz w:val="20"/>
                <w:lang w:val="it-IT"/>
              </w:rPr>
              <w:t>935,15</w:t>
            </w:r>
          </w:p>
        </w:tc>
        <w:tc>
          <w:tcPr>
            <w:tcW w:w="20" w:type="dxa"/>
            <w:tcBorders>
              <w:left w:val="single" w:sz="4" w:space="0" w:color="auto"/>
            </w:tcBorders>
            <w:vAlign w:val="center"/>
            <w:hideMark/>
          </w:tcPr>
          <w:p w14:paraId="3A6B1CBC"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728C835F" w14:textId="77777777" w:rsidTr="00925955">
        <w:tc>
          <w:tcPr>
            <w:tcW w:w="3201"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69C4F22" w14:textId="77777777" w:rsidR="00925955" w:rsidRPr="00925955" w:rsidRDefault="00925955" w:rsidP="00925955">
            <w:pPr>
              <w:spacing w:line="230" w:lineRule="exact"/>
              <w:ind w:left="40" w:right="80"/>
              <w:jc w:val="both"/>
              <w:rPr>
                <w:rFonts w:ascii="Arial" w:eastAsia="Arial" w:hAnsi="Arial" w:cs="Arial"/>
                <w:color w:val="000000"/>
                <w:sz w:val="20"/>
                <w:lang w:val="it-IT"/>
              </w:rPr>
            </w:pPr>
            <w:r w:rsidRPr="00925955">
              <w:rPr>
                <w:rFonts w:ascii="Arial" w:eastAsia="Arial" w:hAnsi="Arial" w:cs="Arial"/>
                <w:color w:val="000000"/>
                <w:sz w:val="20"/>
                <w:lang w:val="it-IT"/>
              </w:rPr>
              <w:t>Copertura Riserve indisponibili con permessi di costruire</w:t>
            </w:r>
          </w:p>
        </w:tc>
        <w:tc>
          <w:tcPr>
            <w:tcW w:w="5036"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594BDD8" w14:textId="02AD4995" w:rsidR="00925955" w:rsidRPr="00925955" w:rsidRDefault="00925955" w:rsidP="00925955">
            <w:pPr>
              <w:spacing w:line="230" w:lineRule="exact"/>
              <w:ind w:left="40" w:right="80"/>
              <w:jc w:val="center"/>
              <w:rPr>
                <w:rFonts w:ascii="Arial" w:eastAsia="Arial" w:hAnsi="Arial" w:cs="Arial"/>
                <w:color w:val="000000"/>
                <w:sz w:val="20"/>
                <w:lang w:val="it-IT"/>
              </w:rPr>
            </w:pPr>
            <w:r w:rsidRPr="00925955">
              <w:rPr>
                <w:rFonts w:ascii="Arial" w:eastAsia="Arial" w:hAnsi="Arial" w:cs="Arial"/>
                <w:color w:val="000000"/>
                <w:sz w:val="20"/>
                <w:lang w:val="it-IT"/>
              </w:rPr>
              <w:t>-34</w:t>
            </w:r>
            <w:r>
              <w:rPr>
                <w:rFonts w:ascii="Arial" w:eastAsia="Arial" w:hAnsi="Arial" w:cs="Arial"/>
                <w:color w:val="000000"/>
                <w:sz w:val="20"/>
                <w:lang w:val="it-IT"/>
              </w:rPr>
              <w:t>.</w:t>
            </w:r>
            <w:r w:rsidRPr="00925955">
              <w:rPr>
                <w:rFonts w:ascii="Arial" w:eastAsia="Arial" w:hAnsi="Arial" w:cs="Arial"/>
                <w:color w:val="000000"/>
                <w:sz w:val="20"/>
                <w:lang w:val="it-IT"/>
              </w:rPr>
              <w:t>264,85</w:t>
            </w:r>
          </w:p>
        </w:tc>
        <w:tc>
          <w:tcPr>
            <w:tcW w:w="20" w:type="dxa"/>
            <w:tcBorders>
              <w:left w:val="single" w:sz="4" w:space="0" w:color="auto"/>
            </w:tcBorders>
            <w:vAlign w:val="center"/>
            <w:hideMark/>
          </w:tcPr>
          <w:p w14:paraId="0643CFEE"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07F556BE" w14:textId="77777777" w:rsidTr="00925955">
        <w:tc>
          <w:tcPr>
            <w:tcW w:w="0" w:type="auto"/>
            <w:vMerge/>
            <w:tcBorders>
              <w:top w:val="single" w:sz="4" w:space="0" w:color="auto"/>
              <w:left w:val="single" w:sz="4" w:space="0" w:color="auto"/>
              <w:bottom w:val="single" w:sz="4" w:space="0" w:color="auto"/>
              <w:right w:val="single" w:sz="4" w:space="0" w:color="auto"/>
            </w:tcBorders>
            <w:vAlign w:val="center"/>
            <w:hideMark/>
          </w:tcPr>
          <w:p w14:paraId="1398D045"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c>
          <w:tcPr>
            <w:tcW w:w="5036" w:type="dxa"/>
            <w:vMerge/>
            <w:tcBorders>
              <w:top w:val="single" w:sz="4" w:space="0" w:color="auto"/>
              <w:left w:val="single" w:sz="4" w:space="0" w:color="auto"/>
              <w:bottom w:val="single" w:sz="4" w:space="0" w:color="auto"/>
              <w:right w:val="single" w:sz="4" w:space="0" w:color="auto"/>
            </w:tcBorders>
            <w:vAlign w:val="center"/>
            <w:hideMark/>
          </w:tcPr>
          <w:p w14:paraId="687AAB2D" w14:textId="77777777" w:rsidR="00925955" w:rsidRPr="00925955" w:rsidRDefault="00925955" w:rsidP="00925955">
            <w:pPr>
              <w:spacing w:line="230" w:lineRule="exact"/>
              <w:ind w:left="40" w:right="80"/>
              <w:jc w:val="center"/>
              <w:rPr>
                <w:rFonts w:ascii="Arial" w:eastAsia="Arial" w:hAnsi="Arial" w:cs="Arial"/>
                <w:color w:val="000000"/>
                <w:sz w:val="20"/>
                <w:lang w:val="it-IT"/>
              </w:rPr>
            </w:pPr>
          </w:p>
        </w:tc>
        <w:tc>
          <w:tcPr>
            <w:tcW w:w="20" w:type="dxa"/>
            <w:tcBorders>
              <w:left w:val="single" w:sz="4" w:space="0" w:color="auto"/>
            </w:tcBorders>
            <w:vAlign w:val="center"/>
            <w:hideMark/>
          </w:tcPr>
          <w:p w14:paraId="4505BB75"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4792B21C" w14:textId="77777777" w:rsidTr="00925955">
        <w:tc>
          <w:tcPr>
            <w:tcW w:w="0" w:type="auto"/>
            <w:vMerge/>
            <w:tcBorders>
              <w:top w:val="single" w:sz="4" w:space="0" w:color="auto"/>
              <w:left w:val="single" w:sz="4" w:space="0" w:color="auto"/>
              <w:bottom w:val="single" w:sz="4" w:space="0" w:color="auto"/>
              <w:right w:val="single" w:sz="4" w:space="0" w:color="auto"/>
            </w:tcBorders>
            <w:vAlign w:val="center"/>
            <w:hideMark/>
          </w:tcPr>
          <w:p w14:paraId="6A0D6554"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c>
          <w:tcPr>
            <w:tcW w:w="5036" w:type="dxa"/>
            <w:vMerge/>
            <w:tcBorders>
              <w:top w:val="single" w:sz="4" w:space="0" w:color="auto"/>
              <w:left w:val="single" w:sz="4" w:space="0" w:color="auto"/>
              <w:bottom w:val="single" w:sz="4" w:space="0" w:color="auto"/>
              <w:right w:val="single" w:sz="4" w:space="0" w:color="auto"/>
            </w:tcBorders>
            <w:vAlign w:val="center"/>
            <w:hideMark/>
          </w:tcPr>
          <w:p w14:paraId="1EF52B19" w14:textId="77777777" w:rsidR="00925955" w:rsidRPr="00925955" w:rsidRDefault="00925955" w:rsidP="00925955">
            <w:pPr>
              <w:spacing w:line="230" w:lineRule="exact"/>
              <w:ind w:left="40" w:right="80"/>
              <w:jc w:val="center"/>
              <w:rPr>
                <w:rFonts w:ascii="Arial" w:eastAsia="Arial" w:hAnsi="Arial" w:cs="Arial"/>
                <w:color w:val="000000"/>
                <w:sz w:val="20"/>
                <w:lang w:val="it-IT"/>
              </w:rPr>
            </w:pPr>
          </w:p>
        </w:tc>
        <w:tc>
          <w:tcPr>
            <w:tcW w:w="20" w:type="dxa"/>
            <w:tcBorders>
              <w:left w:val="single" w:sz="4" w:space="0" w:color="auto"/>
            </w:tcBorders>
            <w:vAlign w:val="center"/>
            <w:hideMark/>
          </w:tcPr>
          <w:p w14:paraId="3E8320EB"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35ADCE36" w14:textId="77777777" w:rsidTr="00925955">
        <w:tc>
          <w:tcPr>
            <w:tcW w:w="3201"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1C7B4BC" w14:textId="77777777" w:rsidR="00925955" w:rsidRPr="00925955" w:rsidRDefault="00925955" w:rsidP="00925955">
            <w:pPr>
              <w:spacing w:line="230" w:lineRule="exact"/>
              <w:ind w:left="40" w:right="80"/>
              <w:jc w:val="both"/>
              <w:rPr>
                <w:rFonts w:ascii="Arial" w:eastAsia="Arial" w:hAnsi="Arial" w:cs="Arial"/>
                <w:color w:val="000000"/>
                <w:sz w:val="20"/>
                <w:lang w:val="it-IT"/>
              </w:rPr>
            </w:pPr>
            <w:r w:rsidRPr="00925955">
              <w:rPr>
                <w:rFonts w:ascii="Arial" w:eastAsia="Arial" w:hAnsi="Arial" w:cs="Arial"/>
                <w:color w:val="000000"/>
                <w:sz w:val="20"/>
                <w:lang w:val="it-IT"/>
              </w:rPr>
              <w:t>Differenza positivi di valutazione partecipazioni</w:t>
            </w:r>
          </w:p>
        </w:tc>
        <w:tc>
          <w:tcPr>
            <w:tcW w:w="5036"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56D84F6" w14:textId="77777777" w:rsidR="00925955" w:rsidRPr="00925955" w:rsidRDefault="00925955" w:rsidP="00925955">
            <w:pPr>
              <w:spacing w:line="230" w:lineRule="exact"/>
              <w:ind w:left="40" w:right="80"/>
              <w:jc w:val="center"/>
              <w:rPr>
                <w:rFonts w:ascii="Arial" w:eastAsia="Arial" w:hAnsi="Arial" w:cs="Arial"/>
                <w:color w:val="000000"/>
                <w:sz w:val="20"/>
                <w:lang w:val="it-IT"/>
              </w:rPr>
            </w:pPr>
            <w:r w:rsidRPr="00925955">
              <w:rPr>
                <w:rFonts w:ascii="Arial" w:eastAsia="Arial" w:hAnsi="Arial" w:cs="Arial"/>
                <w:color w:val="000000"/>
                <w:sz w:val="20"/>
                <w:lang w:val="it-IT"/>
              </w:rPr>
              <w:t>0,00</w:t>
            </w:r>
          </w:p>
        </w:tc>
        <w:tc>
          <w:tcPr>
            <w:tcW w:w="20" w:type="dxa"/>
            <w:tcBorders>
              <w:left w:val="single" w:sz="4" w:space="0" w:color="auto"/>
            </w:tcBorders>
            <w:vAlign w:val="center"/>
            <w:hideMark/>
          </w:tcPr>
          <w:p w14:paraId="1592A417"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00F28CF7" w14:textId="77777777" w:rsidTr="00925955">
        <w:tc>
          <w:tcPr>
            <w:tcW w:w="0" w:type="auto"/>
            <w:vMerge/>
            <w:tcBorders>
              <w:top w:val="single" w:sz="4" w:space="0" w:color="auto"/>
              <w:left w:val="single" w:sz="4" w:space="0" w:color="auto"/>
              <w:bottom w:val="single" w:sz="4" w:space="0" w:color="auto"/>
              <w:right w:val="single" w:sz="4" w:space="0" w:color="auto"/>
            </w:tcBorders>
            <w:vAlign w:val="center"/>
            <w:hideMark/>
          </w:tcPr>
          <w:p w14:paraId="67CCCEDF"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c>
          <w:tcPr>
            <w:tcW w:w="5036" w:type="dxa"/>
            <w:vMerge/>
            <w:tcBorders>
              <w:top w:val="single" w:sz="4" w:space="0" w:color="auto"/>
              <w:left w:val="single" w:sz="4" w:space="0" w:color="auto"/>
              <w:bottom w:val="single" w:sz="4" w:space="0" w:color="auto"/>
              <w:right w:val="single" w:sz="4" w:space="0" w:color="auto"/>
            </w:tcBorders>
            <w:vAlign w:val="center"/>
            <w:hideMark/>
          </w:tcPr>
          <w:p w14:paraId="37293860" w14:textId="77777777" w:rsidR="00925955" w:rsidRPr="00925955" w:rsidRDefault="00925955" w:rsidP="00925955">
            <w:pPr>
              <w:spacing w:line="230" w:lineRule="exact"/>
              <w:ind w:left="40" w:right="80"/>
              <w:jc w:val="center"/>
              <w:rPr>
                <w:rFonts w:ascii="Arial" w:eastAsia="Arial" w:hAnsi="Arial" w:cs="Arial"/>
                <w:color w:val="000000"/>
                <w:sz w:val="20"/>
                <w:lang w:val="it-IT"/>
              </w:rPr>
            </w:pPr>
          </w:p>
        </w:tc>
        <w:tc>
          <w:tcPr>
            <w:tcW w:w="20" w:type="dxa"/>
            <w:tcBorders>
              <w:left w:val="single" w:sz="4" w:space="0" w:color="auto"/>
            </w:tcBorders>
            <w:vAlign w:val="center"/>
            <w:hideMark/>
          </w:tcPr>
          <w:p w14:paraId="43647BEA"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0F971059" w14:textId="77777777" w:rsidTr="00925955">
        <w:tc>
          <w:tcPr>
            <w:tcW w:w="3201"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41681BF" w14:textId="77777777" w:rsidR="00925955" w:rsidRPr="00925955" w:rsidRDefault="00925955" w:rsidP="00925955">
            <w:pPr>
              <w:spacing w:line="230" w:lineRule="exact"/>
              <w:ind w:left="40" w:right="80"/>
              <w:jc w:val="both"/>
              <w:rPr>
                <w:rFonts w:ascii="Arial" w:eastAsia="Arial" w:hAnsi="Arial" w:cs="Arial"/>
                <w:color w:val="000000"/>
                <w:sz w:val="20"/>
                <w:lang w:val="it-IT"/>
              </w:rPr>
            </w:pPr>
            <w:r w:rsidRPr="00925955">
              <w:rPr>
                <w:rFonts w:ascii="Arial" w:eastAsia="Arial" w:hAnsi="Arial" w:cs="Arial"/>
                <w:color w:val="000000"/>
                <w:sz w:val="20"/>
                <w:lang w:val="it-IT"/>
              </w:rPr>
              <w:t>Aumento risultati economici esercizi precedenti</w:t>
            </w:r>
          </w:p>
        </w:tc>
        <w:tc>
          <w:tcPr>
            <w:tcW w:w="5036"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E7C6810" w14:textId="4CEC7AEC" w:rsidR="00925955" w:rsidRPr="00925955" w:rsidRDefault="00925955" w:rsidP="00925955">
            <w:pPr>
              <w:spacing w:line="230" w:lineRule="exact"/>
              <w:ind w:left="40" w:right="80"/>
              <w:jc w:val="center"/>
              <w:rPr>
                <w:rFonts w:ascii="Arial" w:eastAsia="Arial" w:hAnsi="Arial" w:cs="Arial"/>
                <w:color w:val="000000"/>
                <w:sz w:val="20"/>
                <w:lang w:val="it-IT"/>
              </w:rPr>
            </w:pPr>
            <w:r w:rsidRPr="00925955">
              <w:rPr>
                <w:rFonts w:ascii="Arial" w:eastAsia="Arial" w:hAnsi="Arial" w:cs="Arial"/>
                <w:color w:val="000000"/>
                <w:sz w:val="20"/>
                <w:lang w:val="it-IT"/>
              </w:rPr>
              <w:t>633</w:t>
            </w:r>
            <w:r>
              <w:rPr>
                <w:rFonts w:ascii="Arial" w:eastAsia="Arial" w:hAnsi="Arial" w:cs="Arial"/>
                <w:color w:val="000000"/>
                <w:sz w:val="20"/>
                <w:lang w:val="it-IT"/>
              </w:rPr>
              <w:t>.</w:t>
            </w:r>
            <w:r w:rsidRPr="00925955">
              <w:rPr>
                <w:rFonts w:ascii="Arial" w:eastAsia="Arial" w:hAnsi="Arial" w:cs="Arial"/>
                <w:color w:val="000000"/>
                <w:sz w:val="20"/>
                <w:lang w:val="it-IT"/>
              </w:rPr>
              <w:t>707,22</w:t>
            </w:r>
          </w:p>
        </w:tc>
        <w:tc>
          <w:tcPr>
            <w:tcW w:w="20" w:type="dxa"/>
            <w:tcBorders>
              <w:left w:val="single" w:sz="4" w:space="0" w:color="auto"/>
            </w:tcBorders>
            <w:vAlign w:val="center"/>
            <w:hideMark/>
          </w:tcPr>
          <w:p w14:paraId="25B0ED94"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735DBB2A" w14:textId="77777777" w:rsidTr="00925955">
        <w:tc>
          <w:tcPr>
            <w:tcW w:w="0" w:type="auto"/>
            <w:vMerge/>
            <w:tcBorders>
              <w:top w:val="single" w:sz="4" w:space="0" w:color="auto"/>
              <w:left w:val="single" w:sz="4" w:space="0" w:color="auto"/>
              <w:bottom w:val="single" w:sz="4" w:space="0" w:color="auto"/>
              <w:right w:val="single" w:sz="4" w:space="0" w:color="auto"/>
            </w:tcBorders>
            <w:vAlign w:val="center"/>
            <w:hideMark/>
          </w:tcPr>
          <w:p w14:paraId="315AE80C"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c>
          <w:tcPr>
            <w:tcW w:w="5036" w:type="dxa"/>
            <w:vMerge/>
            <w:tcBorders>
              <w:top w:val="single" w:sz="4" w:space="0" w:color="auto"/>
              <w:left w:val="single" w:sz="4" w:space="0" w:color="auto"/>
              <w:bottom w:val="single" w:sz="4" w:space="0" w:color="auto"/>
              <w:right w:val="single" w:sz="4" w:space="0" w:color="auto"/>
            </w:tcBorders>
            <w:vAlign w:val="center"/>
            <w:hideMark/>
          </w:tcPr>
          <w:p w14:paraId="0784D34E" w14:textId="77777777" w:rsidR="00925955" w:rsidRPr="00925955" w:rsidRDefault="00925955" w:rsidP="00925955">
            <w:pPr>
              <w:spacing w:line="230" w:lineRule="exact"/>
              <w:ind w:left="40" w:right="80"/>
              <w:jc w:val="center"/>
              <w:rPr>
                <w:rFonts w:ascii="Arial" w:eastAsia="Arial" w:hAnsi="Arial" w:cs="Arial"/>
                <w:color w:val="000000"/>
                <w:sz w:val="20"/>
                <w:lang w:val="it-IT"/>
              </w:rPr>
            </w:pPr>
          </w:p>
        </w:tc>
        <w:tc>
          <w:tcPr>
            <w:tcW w:w="20" w:type="dxa"/>
            <w:tcBorders>
              <w:left w:val="single" w:sz="4" w:space="0" w:color="auto"/>
            </w:tcBorders>
            <w:vAlign w:val="center"/>
            <w:hideMark/>
          </w:tcPr>
          <w:p w14:paraId="0DAAFAA1"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22068D8A" w14:textId="77777777" w:rsidTr="00925955">
        <w:tc>
          <w:tcPr>
            <w:tcW w:w="0" w:type="auto"/>
            <w:vMerge/>
            <w:tcBorders>
              <w:top w:val="single" w:sz="4" w:space="0" w:color="auto"/>
              <w:left w:val="single" w:sz="4" w:space="0" w:color="auto"/>
              <w:bottom w:val="single" w:sz="4" w:space="0" w:color="auto"/>
              <w:right w:val="single" w:sz="4" w:space="0" w:color="auto"/>
            </w:tcBorders>
            <w:vAlign w:val="center"/>
            <w:hideMark/>
          </w:tcPr>
          <w:p w14:paraId="6DE241CD"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c>
          <w:tcPr>
            <w:tcW w:w="5036" w:type="dxa"/>
            <w:vMerge/>
            <w:tcBorders>
              <w:top w:val="single" w:sz="4" w:space="0" w:color="auto"/>
              <w:left w:val="single" w:sz="4" w:space="0" w:color="auto"/>
              <w:bottom w:val="single" w:sz="4" w:space="0" w:color="auto"/>
              <w:right w:val="single" w:sz="4" w:space="0" w:color="auto"/>
            </w:tcBorders>
            <w:vAlign w:val="center"/>
            <w:hideMark/>
          </w:tcPr>
          <w:p w14:paraId="1C0345F1" w14:textId="77777777" w:rsidR="00925955" w:rsidRPr="00925955" w:rsidRDefault="00925955" w:rsidP="00925955">
            <w:pPr>
              <w:spacing w:line="230" w:lineRule="exact"/>
              <w:ind w:left="40" w:right="80"/>
              <w:jc w:val="center"/>
              <w:rPr>
                <w:rFonts w:ascii="Arial" w:eastAsia="Arial" w:hAnsi="Arial" w:cs="Arial"/>
                <w:color w:val="000000"/>
                <w:sz w:val="20"/>
                <w:lang w:val="it-IT"/>
              </w:rPr>
            </w:pPr>
          </w:p>
        </w:tc>
        <w:tc>
          <w:tcPr>
            <w:tcW w:w="20" w:type="dxa"/>
            <w:tcBorders>
              <w:left w:val="single" w:sz="4" w:space="0" w:color="auto"/>
            </w:tcBorders>
            <w:vAlign w:val="center"/>
            <w:hideMark/>
          </w:tcPr>
          <w:p w14:paraId="449EFAC1"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4E0A585A" w14:textId="77777777" w:rsidTr="00925955">
        <w:tc>
          <w:tcPr>
            <w:tcW w:w="0" w:type="auto"/>
            <w:vMerge/>
            <w:tcBorders>
              <w:top w:val="single" w:sz="4" w:space="0" w:color="auto"/>
              <w:left w:val="single" w:sz="4" w:space="0" w:color="auto"/>
              <w:bottom w:val="single" w:sz="4" w:space="0" w:color="auto"/>
              <w:right w:val="single" w:sz="4" w:space="0" w:color="auto"/>
            </w:tcBorders>
            <w:vAlign w:val="center"/>
            <w:hideMark/>
          </w:tcPr>
          <w:p w14:paraId="7070AF49"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c>
          <w:tcPr>
            <w:tcW w:w="5036" w:type="dxa"/>
            <w:vMerge/>
            <w:tcBorders>
              <w:top w:val="single" w:sz="4" w:space="0" w:color="auto"/>
              <w:left w:val="single" w:sz="4" w:space="0" w:color="auto"/>
              <w:bottom w:val="single" w:sz="4" w:space="0" w:color="auto"/>
              <w:right w:val="single" w:sz="4" w:space="0" w:color="auto"/>
            </w:tcBorders>
            <w:vAlign w:val="center"/>
            <w:hideMark/>
          </w:tcPr>
          <w:p w14:paraId="2E0180A7" w14:textId="77777777" w:rsidR="00925955" w:rsidRPr="00925955" w:rsidRDefault="00925955" w:rsidP="00925955">
            <w:pPr>
              <w:spacing w:line="230" w:lineRule="exact"/>
              <w:ind w:left="40" w:right="80"/>
              <w:jc w:val="center"/>
              <w:rPr>
                <w:rFonts w:ascii="Arial" w:eastAsia="Arial" w:hAnsi="Arial" w:cs="Arial"/>
                <w:color w:val="000000"/>
                <w:sz w:val="20"/>
                <w:lang w:val="it-IT"/>
              </w:rPr>
            </w:pPr>
          </w:p>
        </w:tc>
        <w:tc>
          <w:tcPr>
            <w:tcW w:w="20" w:type="dxa"/>
            <w:tcBorders>
              <w:left w:val="single" w:sz="4" w:space="0" w:color="auto"/>
            </w:tcBorders>
            <w:vAlign w:val="center"/>
            <w:hideMark/>
          </w:tcPr>
          <w:p w14:paraId="0AB14756"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1A95F4DF" w14:textId="77777777" w:rsidTr="00925955">
        <w:tc>
          <w:tcPr>
            <w:tcW w:w="3201"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DEC51AE" w14:textId="77777777" w:rsidR="00925955" w:rsidRPr="00925955" w:rsidRDefault="00925955" w:rsidP="00925955">
            <w:pPr>
              <w:spacing w:line="230" w:lineRule="exact"/>
              <w:ind w:left="40" w:right="80"/>
              <w:jc w:val="both"/>
              <w:rPr>
                <w:rFonts w:ascii="Arial" w:eastAsia="Arial" w:hAnsi="Arial" w:cs="Arial"/>
                <w:color w:val="000000"/>
                <w:sz w:val="20"/>
                <w:lang w:val="it-IT"/>
              </w:rPr>
            </w:pPr>
            <w:r w:rsidRPr="00925955">
              <w:rPr>
                <w:rFonts w:ascii="Arial" w:eastAsia="Arial" w:hAnsi="Arial" w:cs="Arial"/>
                <w:b/>
                <w:bCs/>
                <w:color w:val="000000"/>
                <w:sz w:val="20"/>
                <w:lang w:val="it-IT"/>
              </w:rPr>
              <w:t>P.N. 2025</w:t>
            </w:r>
          </w:p>
        </w:tc>
        <w:tc>
          <w:tcPr>
            <w:tcW w:w="503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E066A02" w14:textId="45757939" w:rsidR="00925955" w:rsidRPr="00925955" w:rsidRDefault="00925955" w:rsidP="00925955">
            <w:pPr>
              <w:spacing w:line="230" w:lineRule="exact"/>
              <w:ind w:left="40" w:right="80"/>
              <w:jc w:val="center"/>
              <w:rPr>
                <w:rFonts w:ascii="Arial" w:eastAsia="Arial" w:hAnsi="Arial" w:cs="Arial"/>
                <w:color w:val="000000"/>
                <w:sz w:val="20"/>
                <w:lang w:val="it-IT"/>
              </w:rPr>
            </w:pPr>
            <w:r w:rsidRPr="00925955">
              <w:rPr>
                <w:rFonts w:ascii="Arial" w:eastAsia="Arial" w:hAnsi="Arial" w:cs="Arial"/>
                <w:b/>
                <w:bCs/>
                <w:color w:val="000000"/>
                <w:sz w:val="20"/>
                <w:lang w:val="it-IT"/>
              </w:rPr>
              <w:t>23</w:t>
            </w:r>
            <w:r>
              <w:rPr>
                <w:rFonts w:ascii="Arial" w:eastAsia="Arial" w:hAnsi="Arial" w:cs="Arial"/>
                <w:b/>
                <w:bCs/>
                <w:color w:val="000000"/>
                <w:sz w:val="20"/>
                <w:lang w:val="it-IT"/>
              </w:rPr>
              <w:t>.</w:t>
            </w:r>
            <w:r w:rsidRPr="00925955">
              <w:rPr>
                <w:rFonts w:ascii="Arial" w:eastAsia="Arial" w:hAnsi="Arial" w:cs="Arial"/>
                <w:b/>
                <w:bCs/>
                <w:color w:val="000000"/>
                <w:sz w:val="20"/>
                <w:lang w:val="it-IT"/>
              </w:rPr>
              <w:t>146</w:t>
            </w:r>
            <w:r>
              <w:rPr>
                <w:rFonts w:ascii="Arial" w:eastAsia="Arial" w:hAnsi="Arial" w:cs="Arial"/>
                <w:b/>
                <w:bCs/>
                <w:color w:val="000000"/>
                <w:sz w:val="20"/>
                <w:lang w:val="it-IT"/>
              </w:rPr>
              <w:t>.</w:t>
            </w:r>
            <w:r w:rsidRPr="00925955">
              <w:rPr>
                <w:rFonts w:ascii="Arial" w:eastAsia="Arial" w:hAnsi="Arial" w:cs="Arial"/>
                <w:b/>
                <w:bCs/>
                <w:color w:val="000000"/>
                <w:sz w:val="20"/>
                <w:lang w:val="it-IT"/>
              </w:rPr>
              <w:t>257,91</w:t>
            </w:r>
          </w:p>
        </w:tc>
        <w:tc>
          <w:tcPr>
            <w:tcW w:w="20" w:type="dxa"/>
            <w:tcBorders>
              <w:left w:val="single" w:sz="4" w:space="0" w:color="auto"/>
            </w:tcBorders>
            <w:vAlign w:val="center"/>
            <w:hideMark/>
          </w:tcPr>
          <w:p w14:paraId="071DBADA"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r w:rsidR="00925955" w:rsidRPr="00925955" w14:paraId="27421BC9" w14:textId="77777777" w:rsidTr="00925955">
        <w:tc>
          <w:tcPr>
            <w:tcW w:w="0" w:type="auto"/>
            <w:vMerge/>
            <w:tcBorders>
              <w:top w:val="single" w:sz="4" w:space="0" w:color="auto"/>
              <w:left w:val="single" w:sz="4" w:space="0" w:color="000000"/>
              <w:bottom w:val="single" w:sz="4" w:space="0" w:color="000000"/>
              <w:right w:val="single" w:sz="8" w:space="0" w:color="ABABAB"/>
            </w:tcBorders>
            <w:vAlign w:val="center"/>
            <w:hideMark/>
          </w:tcPr>
          <w:p w14:paraId="05DFC0EB"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c>
          <w:tcPr>
            <w:tcW w:w="5036" w:type="dxa"/>
            <w:tcBorders>
              <w:top w:val="single" w:sz="4" w:space="0" w:color="auto"/>
            </w:tcBorders>
            <w:vAlign w:val="center"/>
            <w:hideMark/>
          </w:tcPr>
          <w:p w14:paraId="73F8A9CC"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c>
          <w:tcPr>
            <w:tcW w:w="20" w:type="dxa"/>
            <w:vAlign w:val="center"/>
            <w:hideMark/>
          </w:tcPr>
          <w:p w14:paraId="2596DA51" w14:textId="77777777" w:rsidR="00925955" w:rsidRPr="00925955" w:rsidRDefault="00925955" w:rsidP="00925955">
            <w:pPr>
              <w:spacing w:line="230" w:lineRule="exact"/>
              <w:ind w:left="40" w:right="80"/>
              <w:jc w:val="both"/>
              <w:rPr>
                <w:rFonts w:ascii="Arial" w:eastAsia="Arial" w:hAnsi="Arial" w:cs="Arial"/>
                <w:color w:val="000000"/>
                <w:sz w:val="20"/>
                <w:lang w:val="it-IT"/>
              </w:rPr>
            </w:pPr>
          </w:p>
        </w:tc>
      </w:tr>
    </w:tbl>
    <w:p w14:paraId="13E08844" w14:textId="77777777" w:rsidR="00925955" w:rsidRDefault="00925955" w:rsidP="005D379E">
      <w:pPr>
        <w:spacing w:line="230" w:lineRule="exact"/>
        <w:ind w:left="40" w:right="80"/>
        <w:jc w:val="both"/>
        <w:rPr>
          <w:rFonts w:ascii="Arial" w:eastAsia="Arial" w:hAnsi="Arial" w:cs="Arial"/>
          <w:color w:val="000000"/>
          <w:sz w:val="20"/>
          <w:lang w:val="it-IT"/>
        </w:rPr>
        <w:sectPr w:rsidR="00925955" w:rsidSect="005D379E">
          <w:footerReference w:type="default" r:id="rId113"/>
          <w:pgSz w:w="11900" w:h="16840"/>
          <w:pgMar w:top="200" w:right="360" w:bottom="200" w:left="400" w:header="200" w:footer="200" w:gutter="0"/>
          <w:cols w:space="708"/>
        </w:sectPr>
      </w:pPr>
    </w:p>
    <w:p w14:paraId="5334AB0F" w14:textId="77777777" w:rsidR="003C493F" w:rsidRDefault="003C493F" w:rsidP="00103B66">
      <w:pPr>
        <w:spacing w:after="20"/>
        <w:ind w:left="440" w:right="440"/>
        <w:rPr>
          <w:rFonts w:ascii="Arial" w:eastAsia="Arial" w:hAnsi="Arial" w:cs="Arial"/>
          <w:b/>
          <w:color w:val="999999"/>
          <w:sz w:val="32"/>
          <w:lang w:val="it-IT"/>
        </w:rPr>
      </w:pPr>
    </w:p>
    <w:p w14:paraId="79F45444" w14:textId="77777777" w:rsidR="003C493F" w:rsidRDefault="003C493F" w:rsidP="00103B66">
      <w:pPr>
        <w:spacing w:after="20"/>
        <w:ind w:left="440" w:right="440"/>
        <w:rPr>
          <w:rFonts w:ascii="Arial" w:eastAsia="Arial" w:hAnsi="Arial" w:cs="Arial"/>
          <w:b/>
          <w:color w:val="999999"/>
          <w:sz w:val="32"/>
          <w:lang w:val="it-IT"/>
        </w:rPr>
      </w:pPr>
    </w:p>
    <w:p w14:paraId="6719872D" w14:textId="26933F69" w:rsidR="00103B66" w:rsidRDefault="00103B66" w:rsidP="00103B66">
      <w:pPr>
        <w:spacing w:after="20"/>
        <w:ind w:left="440" w:right="440"/>
        <w:rPr>
          <w:rFonts w:ascii="Arial" w:eastAsia="Arial" w:hAnsi="Arial" w:cs="Arial"/>
          <w:b/>
          <w:color w:val="999999"/>
          <w:sz w:val="32"/>
          <w:lang w:val="it-IT"/>
        </w:rPr>
      </w:pPr>
      <w:r>
        <w:rPr>
          <w:rFonts w:ascii="Arial" w:eastAsia="Arial" w:hAnsi="Arial" w:cs="Arial"/>
          <w:b/>
          <w:color w:val="999999"/>
          <w:sz w:val="32"/>
          <w:lang w:val="it-IT"/>
        </w:rPr>
        <w:t>19 TEMPESTIVITA’ DEI PAGAMENTI</w:t>
      </w:r>
    </w:p>
    <w:p w14:paraId="5963BCBC" w14:textId="77777777" w:rsidR="00103B66" w:rsidRDefault="00103B66" w:rsidP="00103B66">
      <w:pPr>
        <w:spacing w:after="20"/>
        <w:ind w:left="440" w:right="440"/>
        <w:rPr>
          <w:rFonts w:ascii="Arial" w:eastAsia="Arial" w:hAnsi="Arial" w:cs="Arial"/>
          <w:b/>
          <w:color w:val="999999"/>
          <w:sz w:val="32"/>
          <w:lang w:val="it-IT"/>
        </w:rPr>
      </w:pPr>
    </w:p>
    <w:p w14:paraId="624C6E02" w14:textId="77777777" w:rsidR="00103B66" w:rsidRPr="00D333A9" w:rsidRDefault="00103B66" w:rsidP="00103B66">
      <w:pPr>
        <w:pStyle w:val="Corpotesto"/>
        <w:ind w:left="454" w:right="454"/>
        <w:jc w:val="both"/>
        <w:rPr>
          <w:rFonts w:ascii="Arial" w:eastAsia="Arial" w:hAnsi="Arial" w:cs="Arial"/>
          <w:color w:val="000000"/>
          <w:kern w:val="0"/>
          <w:sz w:val="20"/>
          <w:lang w:eastAsia="en-US" w:bidi="ar-SA"/>
        </w:rPr>
      </w:pPr>
      <w:r w:rsidRPr="00D333A9">
        <w:rPr>
          <w:rFonts w:ascii="Arial" w:eastAsia="Arial" w:hAnsi="Arial" w:cs="Arial"/>
          <w:color w:val="000000"/>
          <w:kern w:val="0"/>
          <w:sz w:val="20"/>
          <w:lang w:eastAsia="en-US" w:bidi="ar-SA"/>
        </w:rPr>
        <w:t>L'indicatore di tempestività dei pagamenti è un parametro introdotto e disciplinato dall’art. 8 D.L. 24/04/2014, n. 66, convertito, con modificazioni, dalla legge 23/06/2014, n. 89, e dal DPCM 22 settembre 2014, che ne ha definito le modalità di calcolo e di pubblicazione sul sito dell’Amministrazione, alla sezione “Amministrazione trasparente”.</w:t>
      </w:r>
    </w:p>
    <w:p w14:paraId="29252A47" w14:textId="77777777" w:rsidR="00103B66" w:rsidRPr="00D333A9" w:rsidRDefault="00103B66" w:rsidP="00103B66">
      <w:pPr>
        <w:pStyle w:val="Corpotesto"/>
        <w:ind w:left="454" w:right="454"/>
        <w:jc w:val="both"/>
        <w:rPr>
          <w:rFonts w:ascii="Arial" w:eastAsia="Arial" w:hAnsi="Arial" w:cs="Arial"/>
          <w:color w:val="000000"/>
          <w:kern w:val="0"/>
          <w:sz w:val="20"/>
          <w:lang w:eastAsia="en-US" w:bidi="ar-SA"/>
        </w:rPr>
      </w:pPr>
      <w:r w:rsidRPr="00D333A9">
        <w:rPr>
          <w:rFonts w:ascii="Arial" w:eastAsia="Arial" w:hAnsi="Arial" w:cs="Arial"/>
          <w:color w:val="000000"/>
          <w:kern w:val="0"/>
          <w:sz w:val="20"/>
          <w:lang w:eastAsia="en-US" w:bidi="ar-SA"/>
        </w:rPr>
        <w:t>L’indicatore è definito in termini di ritardo medio di pagamento ponderato in base all'importo delle fatture, per cui il calcolo dello stesso va eseguito inserendo:</w:t>
      </w:r>
    </w:p>
    <w:p w14:paraId="11D3C0AF" w14:textId="77777777" w:rsidR="00103B66" w:rsidRPr="00D333A9" w:rsidRDefault="00103B66" w:rsidP="00103B66">
      <w:pPr>
        <w:pStyle w:val="Corpotesto"/>
        <w:ind w:left="454" w:right="454"/>
        <w:jc w:val="both"/>
        <w:rPr>
          <w:rFonts w:ascii="Arial" w:eastAsia="Arial" w:hAnsi="Arial" w:cs="Arial"/>
          <w:color w:val="000000"/>
          <w:kern w:val="0"/>
          <w:sz w:val="20"/>
          <w:lang w:eastAsia="en-US" w:bidi="ar-SA"/>
        </w:rPr>
      </w:pPr>
      <w:r w:rsidRPr="00D333A9">
        <w:rPr>
          <w:rFonts w:ascii="Arial" w:eastAsia="Arial" w:hAnsi="Arial" w:cs="Arial"/>
          <w:color w:val="000000"/>
          <w:kern w:val="0"/>
          <w:sz w:val="20"/>
          <w:lang w:eastAsia="en-US" w:bidi="ar-SA"/>
        </w:rPr>
        <w:t>al NUMERATORE - la somma dell'importo di ciascuna fattura pagata nel periodo di riferimento moltiplicato per i giorni effettivi intercorrenti tra la data di scadenza della fattura stessa e la data di pagamento ai fornitori;</w:t>
      </w:r>
    </w:p>
    <w:p w14:paraId="0393B9B8" w14:textId="77777777" w:rsidR="00103B66" w:rsidRPr="00D333A9" w:rsidRDefault="00103B66" w:rsidP="00103B66">
      <w:pPr>
        <w:pStyle w:val="Corpotesto"/>
        <w:ind w:left="454" w:right="454"/>
        <w:jc w:val="both"/>
        <w:rPr>
          <w:rFonts w:ascii="Arial" w:eastAsia="Arial" w:hAnsi="Arial" w:cs="Arial"/>
          <w:color w:val="000000"/>
          <w:kern w:val="0"/>
          <w:sz w:val="20"/>
          <w:lang w:eastAsia="en-US" w:bidi="ar-SA"/>
        </w:rPr>
      </w:pPr>
      <w:r w:rsidRPr="00D333A9">
        <w:rPr>
          <w:rFonts w:ascii="Arial" w:eastAsia="Arial" w:hAnsi="Arial" w:cs="Arial"/>
          <w:color w:val="000000"/>
          <w:kern w:val="0"/>
          <w:sz w:val="20"/>
          <w:lang w:eastAsia="en-US" w:bidi="ar-SA"/>
        </w:rPr>
        <w:t>al DENOMINATORE - la somma degli importi di tutte le fatture pagate nel periodo di riferimento.</w:t>
      </w:r>
    </w:p>
    <w:p w14:paraId="5548678A" w14:textId="77777777" w:rsidR="00103B66" w:rsidRPr="00D333A9" w:rsidRDefault="00103B66" w:rsidP="00103B66">
      <w:pPr>
        <w:pStyle w:val="Corpotesto"/>
        <w:ind w:left="454" w:right="454"/>
        <w:jc w:val="both"/>
        <w:rPr>
          <w:rFonts w:ascii="Arial" w:eastAsia="Arial" w:hAnsi="Arial" w:cs="Arial"/>
          <w:color w:val="000000"/>
          <w:kern w:val="0"/>
          <w:sz w:val="20"/>
          <w:lang w:eastAsia="en-US" w:bidi="ar-SA"/>
        </w:rPr>
      </w:pPr>
      <w:r w:rsidRPr="00D333A9">
        <w:rPr>
          <w:rFonts w:ascii="Arial" w:eastAsia="Arial" w:hAnsi="Arial" w:cs="Arial"/>
          <w:color w:val="000000"/>
          <w:kern w:val="0"/>
          <w:sz w:val="20"/>
          <w:lang w:eastAsia="en-US" w:bidi="ar-SA"/>
        </w:rPr>
        <w:t>Il risultato di tale operazione determinerà l'unità di misura che sarà rappresentata da un numero che corrisponde a giorni.</w:t>
      </w:r>
    </w:p>
    <w:p w14:paraId="55B8EC9A" w14:textId="77777777" w:rsidR="00103B66" w:rsidRPr="00D333A9" w:rsidRDefault="00103B66" w:rsidP="00103B66">
      <w:pPr>
        <w:pStyle w:val="Corpotesto"/>
        <w:ind w:left="454" w:right="454"/>
        <w:jc w:val="both"/>
        <w:rPr>
          <w:rFonts w:ascii="Arial" w:eastAsia="Arial" w:hAnsi="Arial" w:cs="Arial"/>
          <w:color w:val="000000"/>
          <w:kern w:val="0"/>
          <w:sz w:val="20"/>
          <w:lang w:eastAsia="en-US" w:bidi="ar-SA"/>
        </w:rPr>
      </w:pPr>
      <w:r w:rsidRPr="00D333A9">
        <w:rPr>
          <w:rFonts w:ascii="Arial" w:eastAsia="Arial" w:hAnsi="Arial" w:cs="Arial"/>
          <w:color w:val="000000"/>
          <w:kern w:val="0"/>
          <w:sz w:val="20"/>
          <w:lang w:eastAsia="en-US" w:bidi="ar-SA"/>
        </w:rPr>
        <w:t>Tale numero sarà preceduto da un segno - (meno), in caso di pagamento avvenuto mediamente in anticipo rispetto alla scadenza della fattura.</w:t>
      </w:r>
    </w:p>
    <w:p w14:paraId="3259B71F" w14:textId="77777777" w:rsidR="00103B66" w:rsidRPr="00D333A9" w:rsidRDefault="00103B66" w:rsidP="00103B66">
      <w:pPr>
        <w:pStyle w:val="Corpotesto"/>
        <w:ind w:left="454" w:right="454"/>
        <w:jc w:val="both"/>
        <w:rPr>
          <w:rFonts w:ascii="Arial" w:eastAsia="Arial" w:hAnsi="Arial" w:cs="Arial"/>
          <w:color w:val="000000"/>
          <w:kern w:val="0"/>
          <w:sz w:val="20"/>
          <w:lang w:eastAsia="en-US" w:bidi="ar-SA"/>
        </w:rPr>
      </w:pPr>
      <w:r w:rsidRPr="00D333A9">
        <w:rPr>
          <w:rFonts w:ascii="Arial" w:eastAsia="Arial" w:hAnsi="Arial" w:cs="Arial"/>
          <w:color w:val="000000"/>
          <w:kern w:val="0"/>
          <w:sz w:val="20"/>
          <w:lang w:eastAsia="en-US" w:bidi="ar-SA"/>
        </w:rPr>
        <w:t>Si riportano di seguito l’indicatore di tempestività dei pagamenti di cui al DPCM 22/09/2014 e l’importo annuale dei pagamenti effettuati oltre la scadenza.</w:t>
      </w:r>
    </w:p>
    <w:p w14:paraId="36D2FEAC" w14:textId="77777777" w:rsidR="00103B66" w:rsidRPr="00D333A9" w:rsidRDefault="00103B66" w:rsidP="00103B66">
      <w:pPr>
        <w:pStyle w:val="Corpotesto"/>
        <w:ind w:left="454" w:right="454"/>
        <w:jc w:val="both"/>
        <w:rPr>
          <w:rFonts w:ascii="Arial" w:eastAsia="Arial" w:hAnsi="Arial" w:cs="Arial"/>
          <w:color w:val="000000"/>
          <w:kern w:val="0"/>
          <w:sz w:val="20"/>
          <w:lang w:eastAsia="en-US" w:bidi="ar-SA"/>
        </w:rPr>
      </w:pPr>
    </w:p>
    <w:tbl>
      <w:tblPr>
        <w:tblW w:w="0" w:type="auto"/>
        <w:tblInd w:w="535" w:type="dxa"/>
        <w:tblLayout w:type="fixed"/>
        <w:tblLook w:val="0000" w:firstRow="0" w:lastRow="0" w:firstColumn="0" w:lastColumn="0" w:noHBand="0" w:noVBand="0"/>
      </w:tblPr>
      <w:tblGrid>
        <w:gridCol w:w="6487"/>
        <w:gridCol w:w="3406"/>
      </w:tblGrid>
      <w:tr w:rsidR="00103B66" w:rsidRPr="00D333A9" w14:paraId="19C64570" w14:textId="77777777" w:rsidTr="00AE3BC5">
        <w:tc>
          <w:tcPr>
            <w:tcW w:w="6487" w:type="dxa"/>
            <w:tcBorders>
              <w:top w:val="single" w:sz="4" w:space="0" w:color="000000"/>
              <w:left w:val="single" w:sz="4" w:space="0" w:color="000000"/>
              <w:bottom w:val="single" w:sz="4" w:space="0" w:color="000000"/>
            </w:tcBorders>
          </w:tcPr>
          <w:p w14:paraId="5780E13A" w14:textId="57699396" w:rsidR="00103B66" w:rsidRPr="00D333A9" w:rsidRDefault="00103B66" w:rsidP="00AE3BC5">
            <w:pPr>
              <w:pStyle w:val="Corpotesto"/>
              <w:ind w:left="454" w:right="454"/>
              <w:jc w:val="both"/>
              <w:rPr>
                <w:rFonts w:ascii="Arial" w:eastAsia="Arial" w:hAnsi="Arial" w:cs="Arial"/>
                <w:color w:val="000000"/>
                <w:kern w:val="0"/>
                <w:sz w:val="20"/>
                <w:lang w:eastAsia="en-US" w:bidi="ar-SA"/>
              </w:rPr>
            </w:pPr>
            <w:r w:rsidRPr="00D333A9">
              <w:rPr>
                <w:rFonts w:ascii="Arial" w:eastAsia="Arial" w:hAnsi="Arial" w:cs="Arial"/>
                <w:color w:val="000000"/>
                <w:kern w:val="0"/>
                <w:sz w:val="20"/>
                <w:lang w:eastAsia="en-US" w:bidi="ar-SA"/>
              </w:rPr>
              <w:t>l’indicatore di tempestività dei pagamenti 202</w:t>
            </w:r>
            <w:r w:rsidR="00735153">
              <w:rPr>
                <w:rFonts w:ascii="Arial" w:eastAsia="Arial" w:hAnsi="Arial" w:cs="Arial"/>
                <w:color w:val="000000"/>
                <w:kern w:val="0"/>
                <w:sz w:val="20"/>
                <w:lang w:eastAsia="en-US" w:bidi="ar-SA"/>
              </w:rPr>
              <w:t>5</w:t>
            </w:r>
          </w:p>
          <w:p w14:paraId="064D589F" w14:textId="77777777" w:rsidR="00103B66" w:rsidRPr="00D333A9" w:rsidRDefault="00103B66" w:rsidP="00AE3BC5">
            <w:pPr>
              <w:pStyle w:val="Corpotesto"/>
              <w:ind w:left="454" w:right="454"/>
              <w:jc w:val="both"/>
              <w:rPr>
                <w:rFonts w:ascii="Arial" w:eastAsia="Arial" w:hAnsi="Arial" w:cs="Arial"/>
                <w:color w:val="000000"/>
                <w:kern w:val="0"/>
                <w:sz w:val="20"/>
                <w:lang w:eastAsia="en-US" w:bidi="ar-SA"/>
              </w:rPr>
            </w:pPr>
          </w:p>
        </w:tc>
        <w:tc>
          <w:tcPr>
            <w:tcW w:w="3406" w:type="dxa"/>
            <w:tcBorders>
              <w:top w:val="single" w:sz="4" w:space="0" w:color="000000"/>
              <w:left w:val="single" w:sz="4" w:space="0" w:color="000000"/>
              <w:bottom w:val="single" w:sz="4" w:space="0" w:color="000000"/>
              <w:right w:val="single" w:sz="4" w:space="0" w:color="000000"/>
            </w:tcBorders>
          </w:tcPr>
          <w:p w14:paraId="604D8A7A" w14:textId="6C832BBA" w:rsidR="00103B66" w:rsidRPr="00D333A9" w:rsidRDefault="00CE7D39" w:rsidP="00AE3BC5">
            <w:pPr>
              <w:pStyle w:val="Corpotesto"/>
              <w:numPr>
                <w:ilvl w:val="0"/>
                <w:numId w:val="4"/>
              </w:numPr>
              <w:ind w:right="454"/>
              <w:jc w:val="center"/>
              <w:rPr>
                <w:rFonts w:ascii="Arial" w:eastAsia="Arial" w:hAnsi="Arial" w:cs="Arial"/>
                <w:color w:val="000000"/>
                <w:kern w:val="0"/>
                <w:sz w:val="20"/>
                <w:lang w:eastAsia="en-US" w:bidi="ar-SA"/>
              </w:rPr>
            </w:pPr>
            <w:r>
              <w:rPr>
                <w:rFonts w:ascii="Arial" w:eastAsia="Arial" w:hAnsi="Arial" w:cs="Arial"/>
                <w:color w:val="000000"/>
                <w:kern w:val="0"/>
                <w:sz w:val="20"/>
                <w:lang w:eastAsia="en-US" w:bidi="ar-SA"/>
              </w:rPr>
              <w:t>15</w:t>
            </w:r>
            <w:r w:rsidR="00103B66">
              <w:rPr>
                <w:rFonts w:ascii="Arial" w:eastAsia="Arial" w:hAnsi="Arial" w:cs="Arial"/>
                <w:color w:val="000000"/>
                <w:kern w:val="0"/>
                <w:sz w:val="20"/>
                <w:lang w:eastAsia="en-US" w:bidi="ar-SA"/>
              </w:rPr>
              <w:t>,</w:t>
            </w:r>
            <w:r>
              <w:rPr>
                <w:rFonts w:ascii="Arial" w:eastAsia="Arial" w:hAnsi="Arial" w:cs="Arial"/>
                <w:color w:val="000000"/>
                <w:kern w:val="0"/>
                <w:sz w:val="20"/>
                <w:lang w:eastAsia="en-US" w:bidi="ar-SA"/>
              </w:rPr>
              <w:t>40</w:t>
            </w:r>
            <w:r w:rsidR="00103B66" w:rsidRPr="00D333A9">
              <w:rPr>
                <w:rFonts w:ascii="Arial" w:eastAsia="Arial" w:hAnsi="Arial" w:cs="Arial"/>
                <w:color w:val="000000"/>
                <w:kern w:val="0"/>
                <w:sz w:val="20"/>
                <w:lang w:eastAsia="en-US" w:bidi="ar-SA"/>
              </w:rPr>
              <w:t xml:space="preserve"> gg.</w:t>
            </w:r>
          </w:p>
        </w:tc>
      </w:tr>
      <w:tr w:rsidR="00103B66" w:rsidRPr="00331D09" w14:paraId="0E28EBDA" w14:textId="77777777" w:rsidTr="00AE3BC5">
        <w:tc>
          <w:tcPr>
            <w:tcW w:w="6487" w:type="dxa"/>
            <w:tcBorders>
              <w:top w:val="single" w:sz="4" w:space="0" w:color="000000"/>
              <w:left w:val="single" w:sz="4" w:space="0" w:color="000000"/>
              <w:bottom w:val="single" w:sz="4" w:space="0" w:color="000000"/>
            </w:tcBorders>
          </w:tcPr>
          <w:p w14:paraId="6662885E" w14:textId="77777777" w:rsidR="00103B66" w:rsidRPr="00D333A9" w:rsidRDefault="00103B66" w:rsidP="00AE3BC5">
            <w:pPr>
              <w:pStyle w:val="Corpotesto"/>
              <w:ind w:left="454" w:right="454"/>
              <w:jc w:val="both"/>
              <w:rPr>
                <w:rFonts w:ascii="Arial" w:eastAsia="Arial" w:hAnsi="Arial" w:cs="Arial"/>
                <w:color w:val="000000"/>
                <w:kern w:val="0"/>
                <w:sz w:val="20"/>
                <w:lang w:eastAsia="en-US" w:bidi="ar-SA"/>
              </w:rPr>
            </w:pPr>
            <w:r w:rsidRPr="00D333A9">
              <w:rPr>
                <w:rFonts w:ascii="Arial" w:eastAsia="Arial" w:hAnsi="Arial" w:cs="Arial"/>
                <w:color w:val="000000"/>
                <w:kern w:val="0"/>
                <w:sz w:val="20"/>
                <w:lang w:eastAsia="en-US" w:bidi="ar-SA"/>
              </w:rPr>
              <w:t>l’importo annuale dei pagamenti effettuati oltre la scadenza</w:t>
            </w:r>
          </w:p>
        </w:tc>
        <w:tc>
          <w:tcPr>
            <w:tcW w:w="3406" w:type="dxa"/>
            <w:tcBorders>
              <w:top w:val="single" w:sz="4" w:space="0" w:color="000000"/>
              <w:left w:val="single" w:sz="4" w:space="0" w:color="000000"/>
              <w:bottom w:val="single" w:sz="4" w:space="0" w:color="000000"/>
              <w:right w:val="single" w:sz="4" w:space="0" w:color="000000"/>
            </w:tcBorders>
          </w:tcPr>
          <w:p w14:paraId="6D165E34" w14:textId="23F4CCAD" w:rsidR="00103B66" w:rsidRPr="00331D09" w:rsidRDefault="00103B66" w:rsidP="00AE3BC5">
            <w:pPr>
              <w:pStyle w:val="Corpotesto"/>
              <w:ind w:left="454" w:right="454"/>
              <w:jc w:val="center"/>
              <w:rPr>
                <w:rFonts w:ascii="Arial" w:eastAsia="Arial" w:hAnsi="Arial" w:cs="Arial"/>
                <w:color w:val="000000"/>
                <w:kern w:val="0"/>
                <w:sz w:val="20"/>
                <w:lang w:eastAsia="en-US" w:bidi="ar-SA"/>
              </w:rPr>
            </w:pPr>
            <w:r w:rsidRPr="00D333A9">
              <w:rPr>
                <w:rFonts w:ascii="Arial" w:eastAsia="Arial" w:hAnsi="Arial" w:cs="Arial"/>
                <w:color w:val="000000"/>
                <w:kern w:val="0"/>
                <w:sz w:val="20"/>
                <w:lang w:eastAsia="en-US" w:bidi="ar-SA"/>
              </w:rPr>
              <w:t xml:space="preserve">€ </w:t>
            </w:r>
            <w:r w:rsidR="00CE7D39">
              <w:rPr>
                <w:rFonts w:ascii="Arial" w:eastAsia="Arial" w:hAnsi="Arial" w:cs="Arial"/>
                <w:color w:val="000000"/>
                <w:kern w:val="0"/>
                <w:sz w:val="20"/>
                <w:lang w:eastAsia="en-US" w:bidi="ar-SA"/>
              </w:rPr>
              <w:t>424.048,53</w:t>
            </w:r>
          </w:p>
        </w:tc>
      </w:tr>
    </w:tbl>
    <w:p w14:paraId="1AD82F27" w14:textId="5B2553C9" w:rsidR="00BF2BB5" w:rsidRDefault="00BF2BB5">
      <w:pPr>
        <w:spacing w:after="20"/>
        <w:ind w:left="440" w:right="440"/>
        <w:rPr>
          <w:rFonts w:ascii="Arial" w:eastAsia="Arial" w:hAnsi="Arial" w:cs="Arial"/>
          <w:b/>
          <w:color w:val="999999"/>
          <w:sz w:val="32"/>
          <w:lang w:val="it-IT"/>
        </w:rPr>
      </w:pPr>
    </w:p>
    <w:p w14:paraId="0378137D" w14:textId="77777777" w:rsidR="007F68F3" w:rsidRDefault="007F68F3">
      <w:pPr>
        <w:spacing w:after="20"/>
        <w:ind w:left="440" w:right="440"/>
        <w:rPr>
          <w:rFonts w:ascii="Arial" w:eastAsia="Arial" w:hAnsi="Arial" w:cs="Arial"/>
          <w:b/>
          <w:color w:val="999999"/>
          <w:sz w:val="32"/>
          <w:lang w:val="it-IT"/>
        </w:rPr>
      </w:pPr>
    </w:p>
    <w:p w14:paraId="2C8C3384" w14:textId="77777777" w:rsidR="007F68F3" w:rsidRDefault="007F68F3">
      <w:pPr>
        <w:spacing w:after="20"/>
        <w:ind w:left="440" w:right="440"/>
        <w:rPr>
          <w:rFonts w:ascii="Arial" w:eastAsia="Arial" w:hAnsi="Arial" w:cs="Arial"/>
          <w:b/>
          <w:color w:val="999999"/>
          <w:sz w:val="32"/>
          <w:lang w:val="it-IT"/>
        </w:rPr>
      </w:pPr>
    </w:p>
    <w:p w14:paraId="568A06B6" w14:textId="77777777" w:rsidR="007F68F3" w:rsidRDefault="007F68F3">
      <w:pPr>
        <w:spacing w:after="20"/>
        <w:ind w:left="440" w:right="440"/>
        <w:rPr>
          <w:rFonts w:ascii="Arial" w:eastAsia="Arial" w:hAnsi="Arial" w:cs="Arial"/>
          <w:b/>
          <w:color w:val="999999"/>
          <w:sz w:val="32"/>
          <w:lang w:val="it-IT"/>
        </w:rPr>
      </w:pPr>
    </w:p>
    <w:p w14:paraId="40877D8A" w14:textId="77777777" w:rsidR="007F68F3" w:rsidRDefault="007F68F3">
      <w:pPr>
        <w:spacing w:after="20"/>
        <w:ind w:left="440" w:right="440"/>
        <w:rPr>
          <w:rFonts w:ascii="Arial" w:eastAsia="Arial" w:hAnsi="Arial" w:cs="Arial"/>
          <w:b/>
          <w:color w:val="999999"/>
          <w:sz w:val="32"/>
          <w:lang w:val="it-IT"/>
        </w:rPr>
      </w:pPr>
    </w:p>
    <w:p w14:paraId="627F2FDF" w14:textId="77777777" w:rsidR="007F68F3" w:rsidRDefault="007F68F3">
      <w:pPr>
        <w:spacing w:after="20"/>
        <w:ind w:left="440" w:right="440"/>
        <w:rPr>
          <w:rFonts w:ascii="Arial" w:eastAsia="Arial" w:hAnsi="Arial" w:cs="Arial"/>
          <w:b/>
          <w:color w:val="999999"/>
          <w:sz w:val="32"/>
          <w:lang w:val="it-IT"/>
        </w:rPr>
      </w:pPr>
    </w:p>
    <w:p w14:paraId="29A269D4" w14:textId="77777777" w:rsidR="007F68F3" w:rsidRDefault="007F68F3">
      <w:pPr>
        <w:spacing w:after="20"/>
        <w:ind w:left="440" w:right="440"/>
        <w:rPr>
          <w:rFonts w:ascii="Arial" w:eastAsia="Arial" w:hAnsi="Arial" w:cs="Arial"/>
          <w:b/>
          <w:color w:val="999999"/>
          <w:sz w:val="32"/>
          <w:lang w:val="it-IT"/>
        </w:rPr>
      </w:pPr>
    </w:p>
    <w:p w14:paraId="076ACB0C" w14:textId="77777777" w:rsidR="007F68F3" w:rsidRDefault="007F68F3">
      <w:pPr>
        <w:spacing w:after="20"/>
        <w:ind w:left="440" w:right="440"/>
        <w:rPr>
          <w:rFonts w:ascii="Arial" w:eastAsia="Arial" w:hAnsi="Arial" w:cs="Arial"/>
          <w:b/>
          <w:color w:val="999999"/>
          <w:sz w:val="32"/>
          <w:lang w:val="it-IT"/>
        </w:rPr>
      </w:pPr>
    </w:p>
    <w:p w14:paraId="35BE6C85" w14:textId="77777777" w:rsidR="007F68F3" w:rsidRDefault="007F68F3">
      <w:pPr>
        <w:spacing w:after="20"/>
        <w:ind w:left="440" w:right="440"/>
        <w:rPr>
          <w:rFonts w:ascii="Arial" w:eastAsia="Arial" w:hAnsi="Arial" w:cs="Arial"/>
          <w:b/>
          <w:color w:val="999999"/>
          <w:sz w:val="32"/>
          <w:lang w:val="it-IT"/>
        </w:rPr>
      </w:pPr>
    </w:p>
    <w:p w14:paraId="2D6C20EA" w14:textId="77777777" w:rsidR="007F68F3" w:rsidRDefault="007F68F3">
      <w:pPr>
        <w:spacing w:after="20"/>
        <w:ind w:left="440" w:right="440"/>
        <w:rPr>
          <w:rFonts w:ascii="Arial" w:eastAsia="Arial" w:hAnsi="Arial" w:cs="Arial"/>
          <w:b/>
          <w:color w:val="999999"/>
          <w:sz w:val="32"/>
          <w:lang w:val="it-IT"/>
        </w:rPr>
      </w:pPr>
    </w:p>
    <w:p w14:paraId="74E5035D" w14:textId="77777777" w:rsidR="007F68F3" w:rsidRDefault="007F68F3">
      <w:pPr>
        <w:spacing w:after="20"/>
        <w:ind w:left="440" w:right="440"/>
        <w:rPr>
          <w:rFonts w:ascii="Arial" w:eastAsia="Arial" w:hAnsi="Arial" w:cs="Arial"/>
          <w:b/>
          <w:color w:val="999999"/>
          <w:sz w:val="32"/>
          <w:lang w:val="it-IT"/>
        </w:rPr>
      </w:pPr>
    </w:p>
    <w:p w14:paraId="0B8D28E2" w14:textId="77777777" w:rsidR="007F68F3" w:rsidRDefault="007F68F3">
      <w:pPr>
        <w:spacing w:after="20"/>
        <w:ind w:left="440" w:right="440"/>
        <w:rPr>
          <w:rFonts w:ascii="Arial" w:eastAsia="Arial" w:hAnsi="Arial" w:cs="Arial"/>
          <w:b/>
          <w:color w:val="999999"/>
          <w:sz w:val="32"/>
          <w:lang w:val="it-IT"/>
        </w:rPr>
      </w:pPr>
    </w:p>
    <w:p w14:paraId="07F551A7" w14:textId="77777777" w:rsidR="007F68F3" w:rsidRDefault="007F68F3">
      <w:pPr>
        <w:spacing w:after="20"/>
        <w:ind w:left="440" w:right="440"/>
        <w:rPr>
          <w:rFonts w:ascii="Arial" w:eastAsia="Arial" w:hAnsi="Arial" w:cs="Arial"/>
          <w:b/>
          <w:color w:val="999999"/>
          <w:sz w:val="32"/>
          <w:lang w:val="it-IT"/>
        </w:rPr>
      </w:pPr>
    </w:p>
    <w:p w14:paraId="5D53A209" w14:textId="77777777" w:rsidR="007F68F3" w:rsidRDefault="007F68F3">
      <w:pPr>
        <w:spacing w:after="20"/>
        <w:ind w:left="440" w:right="440"/>
        <w:rPr>
          <w:rFonts w:ascii="Arial" w:eastAsia="Arial" w:hAnsi="Arial" w:cs="Arial"/>
          <w:b/>
          <w:color w:val="999999"/>
          <w:sz w:val="32"/>
          <w:lang w:val="it-IT"/>
        </w:rPr>
      </w:pPr>
    </w:p>
    <w:p w14:paraId="6DB6A0DA" w14:textId="77777777" w:rsidR="007F68F3" w:rsidRDefault="007F68F3">
      <w:pPr>
        <w:spacing w:after="20"/>
        <w:ind w:left="440" w:right="440"/>
        <w:rPr>
          <w:rFonts w:ascii="Arial" w:eastAsia="Arial" w:hAnsi="Arial" w:cs="Arial"/>
          <w:b/>
          <w:color w:val="999999"/>
          <w:sz w:val="32"/>
          <w:lang w:val="it-IT"/>
        </w:rPr>
      </w:pPr>
    </w:p>
    <w:p w14:paraId="16B086CF" w14:textId="77777777" w:rsidR="007F68F3" w:rsidRDefault="007F68F3">
      <w:pPr>
        <w:spacing w:after="20"/>
        <w:ind w:left="440" w:right="440"/>
        <w:rPr>
          <w:rFonts w:ascii="Arial" w:eastAsia="Arial" w:hAnsi="Arial" w:cs="Arial"/>
          <w:b/>
          <w:color w:val="999999"/>
          <w:sz w:val="32"/>
          <w:lang w:val="it-IT"/>
        </w:rPr>
      </w:pPr>
    </w:p>
    <w:p w14:paraId="180D47EC" w14:textId="77777777" w:rsidR="007F68F3" w:rsidRDefault="007F68F3">
      <w:pPr>
        <w:spacing w:after="20"/>
        <w:ind w:left="440" w:right="440"/>
        <w:rPr>
          <w:rFonts w:ascii="Arial" w:eastAsia="Arial" w:hAnsi="Arial" w:cs="Arial"/>
          <w:b/>
          <w:color w:val="999999"/>
          <w:sz w:val="32"/>
          <w:lang w:val="it-IT"/>
        </w:rPr>
      </w:pPr>
    </w:p>
    <w:p w14:paraId="4A4A0E5D" w14:textId="77777777" w:rsidR="007F68F3" w:rsidRDefault="007F68F3">
      <w:pPr>
        <w:spacing w:after="20"/>
        <w:ind w:left="440" w:right="440"/>
        <w:rPr>
          <w:rFonts w:ascii="Arial" w:eastAsia="Arial" w:hAnsi="Arial" w:cs="Arial"/>
          <w:b/>
          <w:color w:val="999999"/>
          <w:sz w:val="32"/>
          <w:lang w:val="it-IT"/>
        </w:rPr>
      </w:pPr>
    </w:p>
    <w:p w14:paraId="5E3405B0" w14:textId="77777777" w:rsidR="007F68F3" w:rsidRDefault="007F68F3">
      <w:pPr>
        <w:spacing w:after="20"/>
        <w:ind w:left="440" w:right="440"/>
        <w:rPr>
          <w:rFonts w:ascii="Arial" w:eastAsia="Arial" w:hAnsi="Arial" w:cs="Arial"/>
          <w:b/>
          <w:color w:val="999999"/>
          <w:sz w:val="32"/>
          <w:lang w:val="it-IT"/>
        </w:rPr>
      </w:pPr>
    </w:p>
    <w:p w14:paraId="71C84940" w14:textId="77777777" w:rsidR="007F68F3" w:rsidRDefault="007F68F3" w:rsidP="007F68F3">
      <w:pPr>
        <w:spacing w:after="20"/>
        <w:ind w:left="440" w:right="440"/>
        <w:rPr>
          <w:rFonts w:ascii="Arial" w:eastAsia="Arial" w:hAnsi="Arial" w:cs="Arial"/>
          <w:b/>
          <w:color w:val="999999"/>
          <w:sz w:val="32"/>
          <w:lang w:val="it-IT"/>
        </w:rPr>
      </w:pPr>
    </w:p>
    <w:p w14:paraId="789877D0" w14:textId="77777777" w:rsidR="007F68F3" w:rsidRDefault="007F68F3" w:rsidP="007F68F3">
      <w:pPr>
        <w:spacing w:after="20"/>
        <w:ind w:left="440" w:right="440"/>
        <w:rPr>
          <w:rFonts w:ascii="Arial" w:eastAsia="Arial" w:hAnsi="Arial" w:cs="Arial"/>
          <w:b/>
          <w:color w:val="999999"/>
          <w:sz w:val="32"/>
          <w:lang w:val="it-IT"/>
        </w:rPr>
      </w:pPr>
    </w:p>
    <w:p w14:paraId="0EC3FA93" w14:textId="77777777" w:rsidR="007F68F3" w:rsidRDefault="007F68F3" w:rsidP="007F68F3">
      <w:pPr>
        <w:spacing w:after="20"/>
        <w:ind w:left="440" w:right="440"/>
        <w:rPr>
          <w:rFonts w:ascii="Arial" w:eastAsia="Arial" w:hAnsi="Arial" w:cs="Arial"/>
          <w:b/>
          <w:color w:val="999999"/>
          <w:sz w:val="32"/>
          <w:lang w:val="it-IT"/>
        </w:rPr>
      </w:pPr>
    </w:p>
    <w:p w14:paraId="6D2F7605" w14:textId="77777777" w:rsidR="007F68F3" w:rsidRDefault="007F68F3" w:rsidP="007F68F3">
      <w:pPr>
        <w:spacing w:after="20"/>
        <w:ind w:left="440" w:right="440"/>
        <w:rPr>
          <w:rFonts w:ascii="Arial" w:eastAsia="Arial" w:hAnsi="Arial" w:cs="Arial"/>
          <w:b/>
          <w:color w:val="999999"/>
          <w:sz w:val="32"/>
          <w:lang w:val="it-IT"/>
        </w:rPr>
      </w:pPr>
    </w:p>
    <w:p w14:paraId="435C0C20" w14:textId="77777777" w:rsidR="007F68F3" w:rsidRDefault="007F68F3" w:rsidP="007F68F3">
      <w:pPr>
        <w:spacing w:after="20"/>
        <w:ind w:left="440" w:right="440"/>
        <w:rPr>
          <w:rFonts w:ascii="Arial" w:eastAsia="Arial" w:hAnsi="Arial" w:cs="Arial"/>
          <w:b/>
          <w:color w:val="999999"/>
          <w:sz w:val="32"/>
          <w:lang w:val="it-IT"/>
        </w:rPr>
      </w:pPr>
    </w:p>
    <w:p w14:paraId="597AB72C" w14:textId="77777777" w:rsidR="007F68F3" w:rsidRDefault="007F68F3" w:rsidP="007F68F3">
      <w:pPr>
        <w:spacing w:after="20"/>
        <w:ind w:left="440" w:right="440"/>
        <w:rPr>
          <w:rFonts w:ascii="Arial" w:eastAsia="Arial" w:hAnsi="Arial" w:cs="Arial"/>
          <w:b/>
          <w:color w:val="999999"/>
          <w:sz w:val="32"/>
          <w:lang w:val="it-IT"/>
        </w:rPr>
      </w:pPr>
    </w:p>
    <w:p w14:paraId="376E8CB7" w14:textId="77777777" w:rsidR="007F68F3" w:rsidRDefault="007F68F3" w:rsidP="007F68F3">
      <w:pPr>
        <w:spacing w:after="20"/>
        <w:ind w:left="440" w:right="440"/>
        <w:rPr>
          <w:rFonts w:ascii="Arial" w:eastAsia="Arial" w:hAnsi="Arial" w:cs="Arial"/>
          <w:b/>
          <w:color w:val="999999"/>
          <w:sz w:val="32"/>
          <w:lang w:val="it-IT"/>
        </w:rPr>
      </w:pPr>
    </w:p>
    <w:p w14:paraId="23F45803" w14:textId="53D1EC99" w:rsidR="007F68F3" w:rsidRPr="00B86B95" w:rsidRDefault="007F68F3" w:rsidP="007F68F3">
      <w:pPr>
        <w:spacing w:after="20"/>
        <w:ind w:left="440" w:right="440"/>
        <w:rPr>
          <w:rFonts w:ascii="Arial" w:eastAsia="Arial" w:hAnsi="Arial" w:cs="Arial"/>
          <w:b/>
          <w:color w:val="999999"/>
          <w:sz w:val="32"/>
          <w:lang w:val="it-IT"/>
        </w:rPr>
      </w:pPr>
      <w:r w:rsidRPr="00B86B95">
        <w:rPr>
          <w:rFonts w:ascii="Arial" w:eastAsia="Arial" w:hAnsi="Arial" w:cs="Arial"/>
          <w:b/>
          <w:color w:val="999999"/>
          <w:sz w:val="32"/>
          <w:lang w:val="it-IT"/>
        </w:rPr>
        <w:t>20 RISULTATI CONSEGUITI</w:t>
      </w:r>
    </w:p>
    <w:p w14:paraId="6FE139B0" w14:textId="77777777" w:rsidR="007F68F3" w:rsidRPr="00B86B95" w:rsidRDefault="007F68F3" w:rsidP="007F68F3">
      <w:pPr>
        <w:spacing w:after="20"/>
        <w:ind w:left="440" w:right="440"/>
        <w:rPr>
          <w:rFonts w:ascii="Arial" w:hAnsi="Arial" w:cs="Arial"/>
          <w:b/>
          <w:i/>
          <w:color w:val="000000"/>
          <w:lang w:val="it-IT"/>
        </w:rPr>
      </w:pPr>
    </w:p>
    <w:p w14:paraId="2E6F0388" w14:textId="77777777" w:rsidR="007F68F3" w:rsidRDefault="007F68F3" w:rsidP="007F68F3">
      <w:pPr>
        <w:spacing w:after="20"/>
        <w:ind w:left="440" w:right="440"/>
        <w:rPr>
          <w:rFonts w:ascii="Arial" w:eastAsia="Arial" w:hAnsi="Arial" w:cs="Arial"/>
          <w:b/>
          <w:color w:val="000000"/>
          <w:sz w:val="20"/>
          <w:lang w:val="it-IT"/>
        </w:rPr>
      </w:pPr>
      <w:r w:rsidRPr="00B86B95">
        <w:rPr>
          <w:rFonts w:ascii="Arial" w:eastAsia="Arial" w:hAnsi="Arial" w:cs="Arial"/>
          <w:b/>
          <w:color w:val="000000"/>
          <w:sz w:val="20"/>
          <w:lang w:val="it-IT"/>
        </w:rPr>
        <w:t>20.1 Analisi dei risultati finanziari per programma</w:t>
      </w:r>
    </w:p>
    <w:p w14:paraId="531D66D5" w14:textId="77777777" w:rsidR="00B764E8" w:rsidRDefault="00B764E8" w:rsidP="007F68F3">
      <w:pPr>
        <w:spacing w:after="20"/>
        <w:ind w:left="440" w:right="440"/>
        <w:rPr>
          <w:rFonts w:ascii="Arial" w:eastAsia="Arial" w:hAnsi="Arial" w:cs="Arial"/>
          <w:b/>
          <w:color w:val="000000"/>
          <w:sz w:val="20"/>
          <w:lang w:val="it-IT"/>
        </w:rPr>
      </w:pPr>
    </w:p>
    <w:p w14:paraId="2F95418B" w14:textId="77777777" w:rsidR="00B764E8" w:rsidRDefault="00B764E8" w:rsidP="007F68F3">
      <w:pPr>
        <w:spacing w:after="20"/>
        <w:ind w:left="440" w:right="440"/>
        <w:rPr>
          <w:rFonts w:ascii="Arial" w:hAnsi="Arial" w:cs="Arial"/>
          <w:b/>
          <w:i/>
          <w:color w:val="000000"/>
          <w:lang w:val="it-IT"/>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6744F985"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40D804AC"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3A38130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143FA80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691DC0E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357E25C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437BFE30"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06D34870"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728EB1B9"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31A0AC67"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5C255222"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1ECCD4FF" w14:textId="77777777" w:rsidR="00B764E8" w:rsidRDefault="00B764E8" w:rsidP="00420960">
            <w:pPr>
              <w:pStyle w:val="GF"/>
              <w:jc w:val="right"/>
              <w:rPr>
                <w:rFonts w:ascii="Arial" w:hAnsi="Arial" w:cs="Arial"/>
                <w:b w:val="0"/>
              </w:rPr>
            </w:pPr>
            <w:r>
              <w:rPr>
                <w:rFonts w:ascii="Arial" w:hAnsi="Arial" w:cs="Arial"/>
                <w:b w:val="0"/>
              </w:rPr>
              <w:t>13.943.520,67</w:t>
            </w:r>
          </w:p>
        </w:tc>
        <w:tc>
          <w:tcPr>
            <w:tcW w:w="1602" w:type="dxa"/>
            <w:tcBorders>
              <w:top w:val="single" w:sz="8" w:space="0" w:color="808080"/>
              <w:left w:val="single" w:sz="8" w:space="0" w:color="808080"/>
              <w:bottom w:val="single" w:sz="8" w:space="0" w:color="808080"/>
            </w:tcBorders>
          </w:tcPr>
          <w:p w14:paraId="3313EAAB" w14:textId="77777777" w:rsidR="00B764E8" w:rsidRDefault="00B764E8" w:rsidP="00420960">
            <w:pPr>
              <w:pStyle w:val="GF"/>
              <w:jc w:val="right"/>
              <w:rPr>
                <w:rFonts w:ascii="Arial" w:hAnsi="Arial" w:cs="Arial"/>
                <w:b w:val="0"/>
              </w:rPr>
            </w:pPr>
            <w:r>
              <w:rPr>
                <w:rFonts w:ascii="Arial" w:hAnsi="Arial" w:cs="Arial"/>
                <w:b w:val="0"/>
              </w:rPr>
              <w:t>297.872,01</w:t>
            </w:r>
          </w:p>
        </w:tc>
        <w:tc>
          <w:tcPr>
            <w:tcW w:w="1602" w:type="dxa"/>
            <w:tcBorders>
              <w:top w:val="single" w:sz="8" w:space="0" w:color="808080"/>
              <w:left w:val="single" w:sz="8" w:space="0" w:color="808080"/>
              <w:bottom w:val="single" w:sz="8" w:space="0" w:color="808080"/>
            </w:tcBorders>
          </w:tcPr>
          <w:p w14:paraId="1E1E6629" w14:textId="77777777" w:rsidR="00B764E8" w:rsidRDefault="00B764E8" w:rsidP="00420960">
            <w:pPr>
              <w:pStyle w:val="GF"/>
              <w:jc w:val="right"/>
              <w:rPr>
                <w:rFonts w:ascii="Arial" w:hAnsi="Arial" w:cs="Arial"/>
                <w:b w:val="0"/>
              </w:rPr>
            </w:pPr>
            <w:r>
              <w:rPr>
                <w:rFonts w:ascii="Arial" w:hAnsi="Arial" w:cs="Arial"/>
                <w:b w:val="0"/>
              </w:rPr>
              <w:t>15.550.724,31</w:t>
            </w:r>
          </w:p>
        </w:tc>
        <w:tc>
          <w:tcPr>
            <w:tcW w:w="1602" w:type="dxa"/>
            <w:tcBorders>
              <w:top w:val="single" w:sz="8" w:space="0" w:color="808080"/>
              <w:left w:val="single" w:sz="8" w:space="0" w:color="808080"/>
              <w:bottom w:val="single" w:sz="8" w:space="0" w:color="808080"/>
            </w:tcBorders>
          </w:tcPr>
          <w:p w14:paraId="0F41E3AD" w14:textId="77777777" w:rsidR="00B764E8" w:rsidRDefault="00B764E8" w:rsidP="00420960">
            <w:pPr>
              <w:pStyle w:val="GF"/>
              <w:jc w:val="right"/>
              <w:rPr>
                <w:rFonts w:ascii="Arial" w:hAnsi="Arial" w:cs="Arial"/>
                <w:b w:val="0"/>
              </w:rPr>
            </w:pPr>
            <w:r>
              <w:rPr>
                <w:rFonts w:ascii="Arial" w:hAnsi="Arial" w:cs="Arial"/>
                <w:b w:val="0"/>
              </w:rPr>
              <w:t>11.087.152,47</w:t>
            </w:r>
          </w:p>
        </w:tc>
        <w:tc>
          <w:tcPr>
            <w:tcW w:w="1603" w:type="dxa"/>
            <w:tcBorders>
              <w:top w:val="single" w:sz="8" w:space="0" w:color="808080"/>
              <w:left w:val="single" w:sz="8" w:space="0" w:color="808080"/>
              <w:bottom w:val="single" w:sz="8" w:space="0" w:color="808080"/>
              <w:right w:val="single" w:sz="8" w:space="0" w:color="808080"/>
            </w:tcBorders>
          </w:tcPr>
          <w:p w14:paraId="6DC820D6" w14:textId="77777777" w:rsidR="00B764E8" w:rsidRDefault="00B764E8" w:rsidP="00420960">
            <w:pPr>
              <w:pStyle w:val="GF"/>
              <w:jc w:val="right"/>
              <w:rPr>
                <w:rFonts w:ascii="Arial" w:hAnsi="Arial" w:cs="Arial"/>
                <w:b w:val="0"/>
              </w:rPr>
            </w:pPr>
            <w:r>
              <w:rPr>
                <w:rFonts w:ascii="Arial" w:hAnsi="Arial" w:cs="Arial"/>
                <w:b w:val="0"/>
              </w:rPr>
              <w:t>8.323.431,21</w:t>
            </w:r>
          </w:p>
        </w:tc>
      </w:tr>
      <w:tr w:rsidR="00B764E8" w14:paraId="0695381B"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7C02AC3A"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0D9631D9" w14:textId="77777777" w:rsidR="00B764E8" w:rsidRDefault="00B764E8" w:rsidP="00420960">
            <w:pPr>
              <w:pStyle w:val="GF"/>
              <w:jc w:val="right"/>
              <w:rPr>
                <w:rFonts w:ascii="Arial" w:hAnsi="Arial" w:cs="Arial"/>
                <w:b w:val="0"/>
              </w:rPr>
            </w:pPr>
            <w:r>
              <w:rPr>
                <w:rFonts w:ascii="Arial" w:hAnsi="Arial" w:cs="Arial"/>
                <w:b w:val="0"/>
              </w:rPr>
              <w:t>8.309.896,38</w:t>
            </w:r>
          </w:p>
        </w:tc>
        <w:tc>
          <w:tcPr>
            <w:tcW w:w="1602" w:type="dxa"/>
            <w:tcBorders>
              <w:top w:val="single" w:sz="8" w:space="0" w:color="808080"/>
              <w:left w:val="single" w:sz="8" w:space="0" w:color="808080"/>
              <w:bottom w:val="single" w:sz="8" w:space="0" w:color="808080"/>
            </w:tcBorders>
          </w:tcPr>
          <w:p w14:paraId="56030036" w14:textId="77777777" w:rsidR="00B764E8" w:rsidRDefault="00B764E8" w:rsidP="00420960">
            <w:pPr>
              <w:pStyle w:val="GF"/>
              <w:jc w:val="right"/>
              <w:rPr>
                <w:rFonts w:ascii="Arial" w:hAnsi="Arial" w:cs="Arial"/>
                <w:b w:val="0"/>
              </w:rPr>
            </w:pPr>
            <w:r>
              <w:rPr>
                <w:rFonts w:ascii="Arial" w:hAnsi="Arial" w:cs="Arial"/>
                <w:b w:val="0"/>
              </w:rPr>
              <w:t>2.762.618,78</w:t>
            </w:r>
          </w:p>
        </w:tc>
        <w:tc>
          <w:tcPr>
            <w:tcW w:w="1602" w:type="dxa"/>
            <w:tcBorders>
              <w:top w:val="single" w:sz="8" w:space="0" w:color="808080"/>
              <w:left w:val="single" w:sz="8" w:space="0" w:color="808080"/>
              <w:bottom w:val="single" w:sz="8" w:space="0" w:color="808080"/>
            </w:tcBorders>
          </w:tcPr>
          <w:p w14:paraId="4C2C022A" w14:textId="77777777" w:rsidR="00B764E8" w:rsidRDefault="00B764E8" w:rsidP="00420960">
            <w:pPr>
              <w:pStyle w:val="GF"/>
              <w:jc w:val="right"/>
              <w:rPr>
                <w:rFonts w:ascii="Arial" w:hAnsi="Arial" w:cs="Arial"/>
                <w:b w:val="0"/>
              </w:rPr>
            </w:pPr>
            <w:r>
              <w:rPr>
                <w:rFonts w:ascii="Arial" w:hAnsi="Arial" w:cs="Arial"/>
                <w:b w:val="0"/>
              </w:rPr>
              <w:t>9.243.677,56</w:t>
            </w:r>
          </w:p>
        </w:tc>
        <w:tc>
          <w:tcPr>
            <w:tcW w:w="1602" w:type="dxa"/>
            <w:tcBorders>
              <w:top w:val="single" w:sz="8" w:space="0" w:color="808080"/>
              <w:left w:val="single" w:sz="8" w:space="0" w:color="808080"/>
              <w:bottom w:val="single" w:sz="8" w:space="0" w:color="808080"/>
            </w:tcBorders>
          </w:tcPr>
          <w:p w14:paraId="4F5BEA56" w14:textId="77777777" w:rsidR="00B764E8" w:rsidRDefault="00B764E8" w:rsidP="00420960">
            <w:pPr>
              <w:pStyle w:val="GF"/>
              <w:jc w:val="right"/>
              <w:rPr>
                <w:rFonts w:ascii="Arial" w:hAnsi="Arial" w:cs="Arial"/>
                <w:b w:val="0"/>
              </w:rPr>
            </w:pPr>
            <w:r>
              <w:rPr>
                <w:rFonts w:ascii="Arial" w:hAnsi="Arial" w:cs="Arial"/>
                <w:b w:val="0"/>
              </w:rPr>
              <w:t>2.033.280,85</w:t>
            </w:r>
          </w:p>
        </w:tc>
        <w:tc>
          <w:tcPr>
            <w:tcW w:w="1603" w:type="dxa"/>
            <w:tcBorders>
              <w:top w:val="single" w:sz="8" w:space="0" w:color="808080"/>
              <w:left w:val="single" w:sz="8" w:space="0" w:color="808080"/>
              <w:bottom w:val="single" w:sz="8" w:space="0" w:color="808080"/>
              <w:right w:val="single" w:sz="8" w:space="0" w:color="808080"/>
            </w:tcBorders>
          </w:tcPr>
          <w:p w14:paraId="1439C05C" w14:textId="77777777" w:rsidR="00B764E8" w:rsidRDefault="00B764E8" w:rsidP="00420960">
            <w:pPr>
              <w:pStyle w:val="GF"/>
              <w:jc w:val="right"/>
              <w:rPr>
                <w:rFonts w:ascii="Arial" w:hAnsi="Arial" w:cs="Arial"/>
                <w:b w:val="0"/>
              </w:rPr>
            </w:pPr>
            <w:r>
              <w:rPr>
                <w:rFonts w:ascii="Arial" w:hAnsi="Arial" w:cs="Arial"/>
                <w:b w:val="0"/>
              </w:rPr>
              <w:t>1.589.004,13</w:t>
            </w:r>
          </w:p>
        </w:tc>
      </w:tr>
      <w:tr w:rsidR="00B764E8" w14:paraId="770E0232"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25961D81"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0AF6B27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5290F1E"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335B8D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F0183EC"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382ED0D3"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328B352A"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6F77264E"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49057F23" w14:textId="77777777" w:rsidR="00B764E8" w:rsidRDefault="00B764E8" w:rsidP="00420960">
            <w:pPr>
              <w:pStyle w:val="GF"/>
              <w:jc w:val="right"/>
              <w:rPr>
                <w:rFonts w:ascii="Arial" w:hAnsi="Arial" w:cs="Arial"/>
                <w:b w:val="0"/>
              </w:rPr>
            </w:pPr>
            <w:r>
              <w:rPr>
                <w:rFonts w:ascii="Arial" w:hAnsi="Arial" w:cs="Arial"/>
                <w:b w:val="0"/>
              </w:rPr>
              <w:t>22.253.417,05</w:t>
            </w:r>
          </w:p>
        </w:tc>
        <w:tc>
          <w:tcPr>
            <w:tcW w:w="1602" w:type="dxa"/>
            <w:tcBorders>
              <w:top w:val="single" w:sz="8" w:space="0" w:color="808080"/>
              <w:left w:val="single" w:sz="8" w:space="0" w:color="808080"/>
              <w:bottom w:val="single" w:sz="20" w:space="0" w:color="808080"/>
            </w:tcBorders>
          </w:tcPr>
          <w:p w14:paraId="72EB44D8" w14:textId="77777777" w:rsidR="00B764E8" w:rsidRDefault="00B764E8" w:rsidP="00420960">
            <w:pPr>
              <w:pStyle w:val="GF"/>
              <w:jc w:val="right"/>
              <w:rPr>
                <w:rFonts w:ascii="Arial" w:hAnsi="Arial" w:cs="Arial"/>
                <w:b w:val="0"/>
              </w:rPr>
            </w:pPr>
            <w:r>
              <w:rPr>
                <w:rFonts w:ascii="Arial" w:hAnsi="Arial" w:cs="Arial"/>
                <w:b w:val="0"/>
              </w:rPr>
              <w:t>3.060.490,79</w:t>
            </w:r>
          </w:p>
        </w:tc>
        <w:tc>
          <w:tcPr>
            <w:tcW w:w="1602" w:type="dxa"/>
            <w:tcBorders>
              <w:top w:val="single" w:sz="8" w:space="0" w:color="808080"/>
              <w:left w:val="single" w:sz="8" w:space="0" w:color="808080"/>
              <w:bottom w:val="single" w:sz="20" w:space="0" w:color="808080"/>
            </w:tcBorders>
          </w:tcPr>
          <w:p w14:paraId="46BCF839" w14:textId="77777777" w:rsidR="00B764E8" w:rsidRDefault="00B764E8" w:rsidP="00420960">
            <w:pPr>
              <w:pStyle w:val="GF"/>
              <w:jc w:val="right"/>
              <w:rPr>
                <w:rFonts w:ascii="Arial" w:hAnsi="Arial" w:cs="Arial"/>
                <w:b w:val="0"/>
              </w:rPr>
            </w:pPr>
            <w:r>
              <w:rPr>
                <w:rFonts w:ascii="Arial" w:hAnsi="Arial" w:cs="Arial"/>
                <w:b w:val="0"/>
              </w:rPr>
              <w:t>24.794.401,87</w:t>
            </w:r>
          </w:p>
        </w:tc>
        <w:tc>
          <w:tcPr>
            <w:tcW w:w="1602" w:type="dxa"/>
            <w:tcBorders>
              <w:top w:val="single" w:sz="8" w:space="0" w:color="808080"/>
              <w:left w:val="single" w:sz="8" w:space="0" w:color="808080"/>
              <w:bottom w:val="single" w:sz="20" w:space="0" w:color="808080"/>
            </w:tcBorders>
          </w:tcPr>
          <w:p w14:paraId="5A8B6FF5" w14:textId="77777777" w:rsidR="00B764E8" w:rsidRDefault="00B764E8" w:rsidP="00420960">
            <w:pPr>
              <w:pStyle w:val="GF"/>
              <w:jc w:val="right"/>
              <w:rPr>
                <w:rFonts w:ascii="Arial" w:hAnsi="Arial" w:cs="Arial"/>
                <w:b w:val="0"/>
              </w:rPr>
            </w:pPr>
            <w:r>
              <w:rPr>
                <w:rFonts w:ascii="Arial" w:hAnsi="Arial" w:cs="Arial"/>
                <w:b w:val="0"/>
              </w:rPr>
              <w:t>13.120.433,32</w:t>
            </w:r>
          </w:p>
        </w:tc>
        <w:tc>
          <w:tcPr>
            <w:tcW w:w="1603" w:type="dxa"/>
            <w:tcBorders>
              <w:top w:val="single" w:sz="8" w:space="0" w:color="808080"/>
              <w:left w:val="single" w:sz="8" w:space="0" w:color="808080"/>
              <w:bottom w:val="single" w:sz="20" w:space="0" w:color="808080"/>
              <w:right w:val="single" w:sz="8" w:space="0" w:color="808080"/>
            </w:tcBorders>
          </w:tcPr>
          <w:p w14:paraId="3252EE42" w14:textId="77777777" w:rsidR="00B764E8" w:rsidRDefault="00B764E8" w:rsidP="00420960">
            <w:pPr>
              <w:pStyle w:val="GF"/>
              <w:jc w:val="right"/>
              <w:rPr>
                <w:rFonts w:ascii="Arial" w:hAnsi="Arial" w:cs="Arial"/>
                <w:b w:val="0"/>
              </w:rPr>
            </w:pPr>
            <w:r>
              <w:rPr>
                <w:rFonts w:ascii="Arial" w:hAnsi="Arial" w:cs="Arial"/>
                <w:b w:val="0"/>
              </w:rPr>
              <w:t>9.912.435,34</w:t>
            </w:r>
          </w:p>
        </w:tc>
      </w:tr>
    </w:tbl>
    <w:p w14:paraId="21836846" w14:textId="77777777" w:rsidR="00B764E8" w:rsidRDefault="00B764E8" w:rsidP="00B764E8">
      <w:pPr>
        <w:pStyle w:val="Text"/>
      </w:pPr>
      <w:r>
        <w:br w:type="page"/>
      </w:r>
    </w:p>
    <w:p w14:paraId="4943FB01"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Servizi istituzionali, generali e di gestione - Servizi istituzionali e generali e di gestione - Organi istituzionali</w:t>
      </w:r>
    </w:p>
    <w:p w14:paraId="50012A55" w14:textId="77777777" w:rsidR="00B764E8" w:rsidRDefault="00B764E8" w:rsidP="00B764E8">
      <w:pPr>
        <w:pStyle w:val="TitoloProdotto"/>
        <w:spacing w:line="240" w:lineRule="auto"/>
        <w:rPr>
          <w:rFonts w:ascii="Arial" w:hAnsi="Arial" w:cs="Arial"/>
          <w:sz w:val="18"/>
          <w:szCs w:val="18"/>
        </w:rPr>
      </w:pPr>
    </w:p>
    <w:p w14:paraId="57C1D7F8"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Servizi istituzionali e generali e di gestione - Organi istituzionali</w:t>
      </w:r>
      <w:r w:rsidRPr="00B764E8">
        <w:rPr>
          <w:lang w:val="it-IT"/>
        </w:rPr>
        <w:t xml:space="preserve"> </w:t>
      </w:r>
    </w:p>
    <w:p w14:paraId="42871DCF"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091A5C3F"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548F6A6F"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1CF3152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347FDB3A"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280A1A49"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269F30A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441AFB45"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5A26562A"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0BC469C5"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7B271327"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5351A0C5"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7D919522" w14:textId="77777777" w:rsidR="00B764E8" w:rsidRDefault="00B764E8" w:rsidP="00420960">
            <w:pPr>
              <w:pStyle w:val="GF"/>
              <w:jc w:val="right"/>
              <w:rPr>
                <w:rFonts w:ascii="Arial" w:hAnsi="Arial" w:cs="Arial"/>
                <w:b w:val="0"/>
              </w:rPr>
            </w:pPr>
            <w:r>
              <w:rPr>
                <w:rFonts w:ascii="Arial" w:hAnsi="Arial" w:cs="Arial"/>
                <w:b w:val="0"/>
              </w:rPr>
              <w:t>108.160,00</w:t>
            </w:r>
          </w:p>
        </w:tc>
        <w:tc>
          <w:tcPr>
            <w:tcW w:w="1602" w:type="dxa"/>
            <w:tcBorders>
              <w:top w:val="single" w:sz="8" w:space="0" w:color="808080"/>
              <w:left w:val="single" w:sz="8" w:space="0" w:color="808080"/>
              <w:bottom w:val="single" w:sz="8" w:space="0" w:color="808080"/>
            </w:tcBorders>
          </w:tcPr>
          <w:p w14:paraId="551324F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A7D51D2" w14:textId="77777777" w:rsidR="00B764E8" w:rsidRDefault="00B764E8" w:rsidP="00420960">
            <w:pPr>
              <w:pStyle w:val="GF"/>
              <w:jc w:val="right"/>
              <w:rPr>
                <w:rFonts w:ascii="Arial" w:hAnsi="Arial" w:cs="Arial"/>
                <w:b w:val="0"/>
              </w:rPr>
            </w:pPr>
            <w:r>
              <w:rPr>
                <w:rFonts w:ascii="Arial" w:hAnsi="Arial" w:cs="Arial"/>
                <w:b w:val="0"/>
              </w:rPr>
              <w:t>124.692,76</w:t>
            </w:r>
          </w:p>
        </w:tc>
        <w:tc>
          <w:tcPr>
            <w:tcW w:w="1602" w:type="dxa"/>
            <w:tcBorders>
              <w:top w:val="single" w:sz="8" w:space="0" w:color="808080"/>
              <w:left w:val="single" w:sz="8" w:space="0" w:color="808080"/>
              <w:bottom w:val="single" w:sz="8" w:space="0" w:color="808080"/>
            </w:tcBorders>
          </w:tcPr>
          <w:p w14:paraId="14B8D370" w14:textId="77777777" w:rsidR="00B764E8" w:rsidRDefault="00B764E8" w:rsidP="00420960">
            <w:pPr>
              <w:pStyle w:val="GF"/>
              <w:jc w:val="right"/>
              <w:rPr>
                <w:rFonts w:ascii="Arial" w:hAnsi="Arial" w:cs="Arial"/>
                <w:b w:val="0"/>
              </w:rPr>
            </w:pPr>
            <w:r>
              <w:rPr>
                <w:rFonts w:ascii="Arial" w:hAnsi="Arial" w:cs="Arial"/>
                <w:b w:val="0"/>
              </w:rPr>
              <w:t>99.507,66</w:t>
            </w:r>
          </w:p>
        </w:tc>
        <w:tc>
          <w:tcPr>
            <w:tcW w:w="1603" w:type="dxa"/>
            <w:tcBorders>
              <w:top w:val="single" w:sz="8" w:space="0" w:color="808080"/>
              <w:left w:val="single" w:sz="8" w:space="0" w:color="808080"/>
              <w:bottom w:val="single" w:sz="8" w:space="0" w:color="808080"/>
              <w:right w:val="single" w:sz="8" w:space="0" w:color="808080"/>
            </w:tcBorders>
          </w:tcPr>
          <w:p w14:paraId="1194239E" w14:textId="77777777" w:rsidR="00B764E8" w:rsidRDefault="00B764E8" w:rsidP="00420960">
            <w:pPr>
              <w:pStyle w:val="GF"/>
              <w:jc w:val="right"/>
              <w:rPr>
                <w:rFonts w:ascii="Arial" w:hAnsi="Arial" w:cs="Arial"/>
                <w:b w:val="0"/>
              </w:rPr>
            </w:pPr>
            <w:r>
              <w:rPr>
                <w:rFonts w:ascii="Arial" w:hAnsi="Arial" w:cs="Arial"/>
                <w:b w:val="0"/>
              </w:rPr>
              <w:t>80.525,69</w:t>
            </w:r>
          </w:p>
        </w:tc>
      </w:tr>
      <w:tr w:rsidR="00B764E8" w14:paraId="2AA697F0"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2516A632"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70F29CB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672D61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E8B565E"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27D2837"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767CBE89"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1C11608D"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541FA9ED"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5DC6DDD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139346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A9D4A0E"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F2F0314"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49960A2E"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5FA89BF8"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61B1D2E5"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7DF47494" w14:textId="77777777" w:rsidR="00B764E8" w:rsidRDefault="00B764E8" w:rsidP="00420960">
            <w:pPr>
              <w:pStyle w:val="GF"/>
              <w:jc w:val="right"/>
              <w:rPr>
                <w:rFonts w:ascii="Arial" w:hAnsi="Arial" w:cs="Arial"/>
                <w:b w:val="0"/>
              </w:rPr>
            </w:pPr>
            <w:r>
              <w:rPr>
                <w:rFonts w:ascii="Arial" w:hAnsi="Arial" w:cs="Arial"/>
                <w:b w:val="0"/>
              </w:rPr>
              <w:t>108.160,00</w:t>
            </w:r>
          </w:p>
        </w:tc>
        <w:tc>
          <w:tcPr>
            <w:tcW w:w="1602" w:type="dxa"/>
            <w:tcBorders>
              <w:top w:val="single" w:sz="8" w:space="0" w:color="808080"/>
              <w:left w:val="single" w:sz="8" w:space="0" w:color="808080"/>
              <w:bottom w:val="single" w:sz="20" w:space="0" w:color="808080"/>
            </w:tcBorders>
          </w:tcPr>
          <w:p w14:paraId="2629465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187CDCD0" w14:textId="77777777" w:rsidR="00B764E8" w:rsidRDefault="00B764E8" w:rsidP="00420960">
            <w:pPr>
              <w:pStyle w:val="GF"/>
              <w:jc w:val="right"/>
              <w:rPr>
                <w:rFonts w:ascii="Arial" w:hAnsi="Arial" w:cs="Arial"/>
                <w:b w:val="0"/>
              </w:rPr>
            </w:pPr>
            <w:r>
              <w:rPr>
                <w:rFonts w:ascii="Arial" w:hAnsi="Arial" w:cs="Arial"/>
                <w:b w:val="0"/>
              </w:rPr>
              <w:t>124.692,76</w:t>
            </w:r>
          </w:p>
        </w:tc>
        <w:tc>
          <w:tcPr>
            <w:tcW w:w="1602" w:type="dxa"/>
            <w:tcBorders>
              <w:top w:val="single" w:sz="8" w:space="0" w:color="808080"/>
              <w:left w:val="single" w:sz="8" w:space="0" w:color="808080"/>
              <w:bottom w:val="single" w:sz="20" w:space="0" w:color="808080"/>
            </w:tcBorders>
          </w:tcPr>
          <w:p w14:paraId="092FE38B" w14:textId="77777777" w:rsidR="00B764E8" w:rsidRDefault="00B764E8" w:rsidP="00420960">
            <w:pPr>
              <w:pStyle w:val="GF"/>
              <w:jc w:val="right"/>
              <w:rPr>
                <w:rFonts w:ascii="Arial" w:hAnsi="Arial" w:cs="Arial"/>
                <w:b w:val="0"/>
              </w:rPr>
            </w:pPr>
            <w:r>
              <w:rPr>
                <w:rFonts w:ascii="Arial" w:hAnsi="Arial" w:cs="Arial"/>
                <w:b w:val="0"/>
              </w:rPr>
              <w:t>99.507,66</w:t>
            </w:r>
          </w:p>
        </w:tc>
        <w:tc>
          <w:tcPr>
            <w:tcW w:w="1603" w:type="dxa"/>
            <w:tcBorders>
              <w:top w:val="single" w:sz="8" w:space="0" w:color="808080"/>
              <w:left w:val="single" w:sz="8" w:space="0" w:color="808080"/>
              <w:bottom w:val="single" w:sz="20" w:space="0" w:color="808080"/>
              <w:right w:val="single" w:sz="8" w:space="0" w:color="808080"/>
            </w:tcBorders>
          </w:tcPr>
          <w:p w14:paraId="0D390605" w14:textId="77777777" w:rsidR="00B764E8" w:rsidRDefault="00B764E8" w:rsidP="00420960">
            <w:pPr>
              <w:pStyle w:val="GF"/>
              <w:jc w:val="right"/>
              <w:rPr>
                <w:rFonts w:ascii="Arial" w:hAnsi="Arial" w:cs="Arial"/>
                <w:b w:val="0"/>
              </w:rPr>
            </w:pPr>
            <w:r>
              <w:rPr>
                <w:rFonts w:ascii="Arial" w:hAnsi="Arial" w:cs="Arial"/>
                <w:b w:val="0"/>
              </w:rPr>
              <w:t>80.525,69</w:t>
            </w:r>
          </w:p>
        </w:tc>
      </w:tr>
    </w:tbl>
    <w:p w14:paraId="62747519" w14:textId="77777777" w:rsidR="00B764E8" w:rsidRDefault="00B764E8" w:rsidP="00B764E8">
      <w:pPr>
        <w:pStyle w:val="GF"/>
        <w:rPr>
          <w:rFonts w:ascii="Arial" w:hAnsi="Arial" w:cs="Arial"/>
          <w:b w:val="0"/>
        </w:rPr>
      </w:pPr>
    </w:p>
    <w:p w14:paraId="28BD3186"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7D21BBAA" w14:textId="77777777" w:rsidR="00B764E8" w:rsidRDefault="00B764E8" w:rsidP="00B764E8">
      <w:pPr>
        <w:pStyle w:val="TitoloProdotto"/>
        <w:rPr>
          <w:rFonts w:ascii="Arial" w:hAnsi="Arial" w:cs="Arial"/>
        </w:rPr>
      </w:pPr>
      <w:r>
        <w:rPr>
          <w:rFonts w:ascii="Arial" w:hAnsi="Arial" w:cs="Arial"/>
        </w:rPr>
        <w:t xml:space="preserve">Servizi istituzionali e generali e di gestione - Organi istituzionali </w:t>
      </w:r>
    </w:p>
    <w:p w14:paraId="12296EBC"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13B29805" w14:textId="77777777" w:rsidTr="00420960">
        <w:trPr>
          <w:cantSplit/>
          <w:trHeight w:hRule="exact" w:val="57"/>
        </w:trPr>
        <w:tc>
          <w:tcPr>
            <w:tcW w:w="3249" w:type="dxa"/>
            <w:tcBorders>
              <w:top w:val="single" w:sz="20" w:space="0" w:color="808080"/>
              <w:left w:val="single" w:sz="8" w:space="0" w:color="808080"/>
            </w:tcBorders>
            <w:vAlign w:val="center"/>
          </w:tcPr>
          <w:p w14:paraId="5A89CD14"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738D6D9A"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1A785E0E" w14:textId="77777777" w:rsidTr="00420960">
        <w:trPr>
          <w:cantSplit/>
          <w:trHeight w:val="397"/>
        </w:trPr>
        <w:tc>
          <w:tcPr>
            <w:tcW w:w="3249" w:type="dxa"/>
            <w:tcBorders>
              <w:left w:val="single" w:sz="8" w:space="0" w:color="808080"/>
            </w:tcBorders>
            <w:vAlign w:val="center"/>
          </w:tcPr>
          <w:p w14:paraId="457EC105"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2ABFC86A"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w:t>
            </w:r>
          </w:p>
        </w:tc>
      </w:tr>
      <w:tr w:rsidR="00B764E8" w14:paraId="353D684F"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16BD06DF"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6CBD4CEF" w14:textId="77777777" w:rsidR="00B764E8" w:rsidRDefault="00B764E8" w:rsidP="00420960">
            <w:pPr>
              <w:pStyle w:val="Livello4"/>
              <w:snapToGrid w:val="0"/>
              <w:rPr>
                <w:rFonts w:ascii="Arial" w:hAnsi="Arial" w:cs="Arial"/>
                <w:sz w:val="20"/>
                <w:szCs w:val="20"/>
                <w:lang w:val="de-DE"/>
              </w:rPr>
            </w:pPr>
          </w:p>
        </w:tc>
      </w:tr>
    </w:tbl>
    <w:p w14:paraId="0FD75F5E" w14:textId="77777777" w:rsidR="00B764E8" w:rsidRDefault="00B764E8" w:rsidP="00B764E8">
      <w:pPr>
        <w:pStyle w:val="Text"/>
        <w:spacing w:before="0" w:line="240" w:lineRule="auto"/>
        <w:rPr>
          <w:rFonts w:ascii="Arial" w:hAnsi="Arial" w:cs="Arial"/>
          <w:b/>
          <w:bCs/>
        </w:rPr>
      </w:pPr>
    </w:p>
    <w:p w14:paraId="54724342" w14:textId="77777777" w:rsidR="00B764E8" w:rsidRPr="00B764E8" w:rsidRDefault="00B764E8" w:rsidP="00B764E8">
      <w:pPr>
        <w:ind w:right="185"/>
        <w:rPr>
          <w:rFonts w:ascii="Arial" w:hAnsi="Arial" w:cs="Arial"/>
          <w:b/>
          <w:bCs/>
          <w:sz w:val="19"/>
          <w:szCs w:val="20"/>
          <w:lang w:val="it-IT"/>
        </w:rPr>
      </w:pPr>
      <w:r w:rsidRPr="00B764E8">
        <w:rPr>
          <w:rFonts w:ascii="Arial" w:hAnsi="Arial" w:cs="Arial"/>
          <w:b/>
          <w:bCs/>
          <w:sz w:val="19"/>
          <w:szCs w:val="20"/>
          <w:lang w:val="it-IT"/>
        </w:rPr>
        <w:t>Le finalità e le motivazioni dell’attività durante l’anno 2025 sono state le seguenti:</w:t>
      </w:r>
    </w:p>
    <w:p w14:paraId="3E8B17F7" w14:textId="77777777" w:rsidR="00B764E8" w:rsidRDefault="00B764E8" w:rsidP="00B764E8">
      <w:pPr>
        <w:pStyle w:val="Text"/>
        <w:spacing w:before="0" w:line="240" w:lineRule="auto"/>
        <w:rPr>
          <w:rFonts w:ascii="Arial" w:hAnsi="Arial" w:cs="Arial"/>
          <w:b/>
          <w:bCs/>
        </w:rPr>
      </w:pPr>
    </w:p>
    <w:p w14:paraId="7923222A" w14:textId="77777777" w:rsidR="00B764E8" w:rsidRDefault="00B764E8" w:rsidP="00B764E8">
      <w:pPr>
        <w:pStyle w:val="Text"/>
        <w:spacing w:before="0" w:line="240" w:lineRule="auto"/>
        <w:rPr>
          <w:rFonts w:ascii="Arial" w:hAnsi="Arial" w:cs="Arial"/>
          <w:b/>
          <w:bCs/>
        </w:rPr>
      </w:pPr>
    </w:p>
    <w:p w14:paraId="53E29161"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35F01446" w14:textId="77777777" w:rsidR="00B764E8" w:rsidRDefault="00B764E8" w:rsidP="00B764E8">
      <w:pPr>
        <w:pStyle w:val="Text"/>
        <w:spacing w:before="0" w:line="240" w:lineRule="auto"/>
        <w:rPr>
          <w:rFonts w:ascii="Arial" w:hAnsi="Arial" w:cs="Arial"/>
        </w:rPr>
      </w:pPr>
      <w:r>
        <w:rPr>
          <w:rFonts w:ascii="Arial" w:hAnsi="Arial" w:cs="Arial"/>
        </w:rPr>
        <w:t>Assistenza agli organi istituzionali, diffusione delle informazioni circa le attività dell'Ente.</w:t>
      </w:r>
    </w:p>
    <w:p w14:paraId="564699B2"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6D831A74" w14:textId="77777777" w:rsidR="00B764E8" w:rsidRDefault="00B764E8" w:rsidP="00B764E8">
      <w:pPr>
        <w:pStyle w:val="Text"/>
        <w:spacing w:before="0" w:line="240" w:lineRule="auto"/>
        <w:rPr>
          <w:rFonts w:ascii="Arial" w:hAnsi="Arial" w:cs="Arial"/>
        </w:rPr>
      </w:pPr>
      <w:r>
        <w:rPr>
          <w:rFonts w:ascii="Arial" w:hAnsi="Arial" w:cs="Arial"/>
        </w:rPr>
        <w:t xml:space="preserve">Offrire assistenza agli organi istituzionali, fornendo una pronta risposta per le diverse necessità, privilegiando l'utilizzo della posta elettronica e della </w:t>
      </w:r>
      <w:proofErr w:type="spellStart"/>
      <w:r>
        <w:rPr>
          <w:rFonts w:ascii="Arial" w:hAnsi="Arial" w:cs="Arial"/>
        </w:rPr>
        <w:t>Pec</w:t>
      </w:r>
      <w:proofErr w:type="spellEnd"/>
      <w:r>
        <w:rPr>
          <w:rFonts w:ascii="Arial" w:hAnsi="Arial" w:cs="Arial"/>
        </w:rPr>
        <w:t>.</w:t>
      </w:r>
    </w:p>
    <w:p w14:paraId="599AB758" w14:textId="77777777" w:rsidR="00B764E8" w:rsidRDefault="00B764E8" w:rsidP="00B764E8">
      <w:pPr>
        <w:pStyle w:val="Text"/>
        <w:spacing w:line="240" w:lineRule="auto"/>
        <w:rPr>
          <w:rFonts w:ascii="Arial" w:hAnsi="Arial" w:cs="Arial"/>
        </w:rPr>
      </w:pPr>
      <w:r>
        <w:rPr>
          <w:rFonts w:ascii="Arial" w:hAnsi="Arial" w:cs="Arial"/>
        </w:rPr>
        <w:t xml:space="preserve"> </w:t>
      </w:r>
    </w:p>
    <w:p w14:paraId="1F7897B1" w14:textId="77777777" w:rsidR="00B764E8" w:rsidRDefault="00B764E8" w:rsidP="00B764E8">
      <w:pPr>
        <w:pStyle w:val="Text"/>
        <w:spacing w:line="240" w:lineRule="auto"/>
        <w:rPr>
          <w:rFonts w:ascii="Arial" w:hAnsi="Arial" w:cs="Arial"/>
        </w:rPr>
      </w:pPr>
      <w:r>
        <w:rPr>
          <w:rFonts w:ascii="Arial" w:hAnsi="Arial" w:cs="Arial"/>
        </w:rPr>
        <w:t>Amministrazione, funzionamento e supporto agli organi esecutivi e legislativi dell'ente. Comprende le spese relative a: 1) l'ufficio del sindaco; 2) gli organi legislativi e gli organi di governo a tutti i livelli dell'amministrazione: Consiglio Comunale, Giunta Comunale, Commissioni, ecc.; 3) il personale consulente, amministrativo e politico assegnato agli uffici del Sindaco e della Giunta Comunale; 4) le attrezzature materiali per il Sindaco, il Consiglio Comunale, la Giunta Comunale e loro uffici di supporto; 5) le commissioni e i comitati permanenti o dedicati creati dal Consiglio Comunale o che agiscono per conto dello stesso.</w:t>
      </w:r>
      <w:r>
        <w:rPr>
          <w:rFonts w:ascii="Arial" w:hAnsi="Arial" w:cs="Arial"/>
        </w:rPr>
        <w:br/>
        <w:t>Non comprende le spese relative agli uffici, delle commissioni, ecc. che svolgono specifiche funzioni e sono attribuibili a specifici programmi di spesa.</w:t>
      </w:r>
      <w:r>
        <w:rPr>
          <w:rFonts w:ascii="Arial" w:hAnsi="Arial" w:cs="Arial"/>
        </w:rPr>
        <w:br/>
        <w:t>Comprende le spese per lo sviluppo dell'ente in un'ottica di governance e partenariato; le spese per la comunicazione istituzionale (in particolare in relazione ai rapporti con gli organi di informazione) e le manifestazioni istituzionali (rappresentanza e cerimoniali). Comprende le spese per le attività del difensore civico.</w:t>
      </w:r>
      <w:r>
        <w:rPr>
          <w:rFonts w:ascii="Arial" w:hAnsi="Arial" w:cs="Arial"/>
        </w:rPr>
        <w:br/>
      </w:r>
    </w:p>
    <w:p w14:paraId="70602A47" w14:textId="77777777" w:rsidR="00B764E8" w:rsidRDefault="00B764E8" w:rsidP="00B764E8">
      <w:pPr>
        <w:pStyle w:val="Text"/>
        <w:rPr>
          <w:rFonts w:ascii="Arial" w:hAnsi="Arial" w:cs="Arial"/>
        </w:rPr>
      </w:pPr>
    </w:p>
    <w:tbl>
      <w:tblPr>
        <w:tblW w:w="9368" w:type="dxa"/>
        <w:tblInd w:w="-10" w:type="dxa"/>
        <w:tblLayout w:type="fixed"/>
        <w:tblCellMar>
          <w:left w:w="0" w:type="dxa"/>
          <w:right w:w="0" w:type="dxa"/>
        </w:tblCellMar>
        <w:tblLook w:val="0000" w:firstRow="0" w:lastRow="0" w:firstColumn="0" w:lastColumn="0" w:noHBand="0" w:noVBand="0"/>
      </w:tblPr>
      <w:tblGrid>
        <w:gridCol w:w="9368"/>
      </w:tblGrid>
      <w:tr w:rsidR="00B764E8" w14:paraId="05057ED2" w14:textId="77777777" w:rsidTr="00420960">
        <w:trPr>
          <w:cantSplit/>
          <w:trHeight w:hRule="exact" w:val="6"/>
        </w:trPr>
        <w:tc>
          <w:tcPr>
            <w:tcW w:w="9368" w:type="dxa"/>
            <w:tcBorders>
              <w:left w:val="single" w:sz="8" w:space="0" w:color="365F91"/>
              <w:right w:val="single" w:sz="8" w:space="0" w:color="365F91"/>
            </w:tcBorders>
            <w:shd w:val="clear" w:color="auto" w:fill="E5E5E5"/>
          </w:tcPr>
          <w:p w14:paraId="3442E2D9" w14:textId="77777777" w:rsidR="00B764E8" w:rsidRDefault="00B764E8" w:rsidP="00420960">
            <w:pPr>
              <w:jc w:val="center"/>
              <w:rPr>
                <w:rFonts w:ascii="Arial" w:hAnsi="Arial"/>
                <w:b/>
                <w:bCs/>
                <w:color w:val="000000"/>
                <w:sz w:val="22"/>
                <w:szCs w:val="22"/>
              </w:rPr>
            </w:pPr>
          </w:p>
        </w:tc>
      </w:tr>
    </w:tbl>
    <w:p w14:paraId="3EDEE58D" w14:textId="77777777" w:rsidR="00B764E8" w:rsidRDefault="00B764E8" w:rsidP="00B764E8">
      <w:pPr>
        <w:pStyle w:val="TitoloProdotto"/>
        <w:rPr>
          <w:rFonts w:ascii="Arial" w:hAnsi="Arial" w:cs="Arial"/>
        </w:rPr>
      </w:pPr>
    </w:p>
    <w:p w14:paraId="081932F5" w14:textId="77777777" w:rsidR="00B764E8" w:rsidRDefault="00B764E8" w:rsidP="00B764E8">
      <w:pPr>
        <w:pStyle w:val="Text"/>
        <w:rPr>
          <w:rFonts w:ascii="Arial" w:hAnsi="Arial" w:cs="Arial"/>
          <w:b/>
          <w:i/>
          <w:sz w:val="24"/>
          <w:szCs w:val="24"/>
        </w:rPr>
      </w:pPr>
      <w:r>
        <w:br w:type="page"/>
      </w:r>
    </w:p>
    <w:p w14:paraId="49C4A796" w14:textId="77777777" w:rsidR="00B764E8" w:rsidRDefault="00B764E8" w:rsidP="00B764E8">
      <w:pPr>
        <w:pStyle w:val="Text"/>
        <w:rPr>
          <w:rFonts w:ascii="Arial" w:hAnsi="Arial" w:cs="Arial"/>
          <w:b/>
          <w:i/>
          <w:sz w:val="24"/>
          <w:szCs w:val="24"/>
        </w:rPr>
      </w:pPr>
      <w:r>
        <w:rPr>
          <w:rFonts w:ascii="Arial" w:hAnsi="Arial" w:cs="Arial"/>
          <w:b/>
          <w:i/>
          <w:sz w:val="24"/>
          <w:szCs w:val="24"/>
        </w:rPr>
        <w:t>Servizi istituzionali, generali e di gestione - Servizi istituzionali e generali e di gestione - Segreteria generale</w:t>
      </w:r>
    </w:p>
    <w:p w14:paraId="185E0361" w14:textId="77777777" w:rsidR="00B764E8" w:rsidRDefault="00B764E8" w:rsidP="00B764E8">
      <w:pPr>
        <w:pStyle w:val="TitoloProdotto"/>
        <w:spacing w:line="240" w:lineRule="auto"/>
        <w:rPr>
          <w:rFonts w:ascii="Arial" w:hAnsi="Arial" w:cs="Arial"/>
          <w:sz w:val="18"/>
          <w:szCs w:val="18"/>
        </w:rPr>
      </w:pPr>
    </w:p>
    <w:p w14:paraId="69B46A91"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Servizi istituzionali e generali e di gestione - Segreteria generale</w:t>
      </w:r>
      <w:r w:rsidRPr="00B764E8">
        <w:rPr>
          <w:lang w:val="it-IT"/>
        </w:rPr>
        <w:t xml:space="preserve"> </w:t>
      </w:r>
    </w:p>
    <w:p w14:paraId="49691DB5"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0B2BCAAA"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60A58B35"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49DA6405"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5A3BDFA4"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45FF8FE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783FD439"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43BD89F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59629AE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36DE59E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0600ED7A"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2A0A83C5"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706DF641" w14:textId="77777777" w:rsidR="00B764E8" w:rsidRDefault="00B764E8" w:rsidP="00420960">
            <w:pPr>
              <w:pStyle w:val="GF"/>
              <w:jc w:val="right"/>
              <w:rPr>
                <w:rFonts w:ascii="Arial" w:hAnsi="Arial" w:cs="Arial"/>
                <w:b w:val="0"/>
              </w:rPr>
            </w:pPr>
            <w:r>
              <w:rPr>
                <w:rFonts w:ascii="Arial" w:hAnsi="Arial" w:cs="Arial"/>
                <w:b w:val="0"/>
              </w:rPr>
              <w:t>859.893,09</w:t>
            </w:r>
          </w:p>
        </w:tc>
        <w:tc>
          <w:tcPr>
            <w:tcW w:w="1602" w:type="dxa"/>
            <w:tcBorders>
              <w:top w:val="single" w:sz="8" w:space="0" w:color="808080"/>
              <w:left w:val="single" w:sz="8" w:space="0" w:color="808080"/>
              <w:bottom w:val="single" w:sz="8" w:space="0" w:color="808080"/>
            </w:tcBorders>
          </w:tcPr>
          <w:p w14:paraId="458D05B6" w14:textId="77777777" w:rsidR="00B764E8" w:rsidRDefault="00B764E8" w:rsidP="00420960">
            <w:pPr>
              <w:pStyle w:val="GF"/>
              <w:jc w:val="right"/>
              <w:rPr>
                <w:rFonts w:ascii="Arial" w:hAnsi="Arial" w:cs="Arial"/>
                <w:b w:val="0"/>
              </w:rPr>
            </w:pPr>
            <w:r>
              <w:rPr>
                <w:rFonts w:ascii="Arial" w:hAnsi="Arial" w:cs="Arial"/>
                <w:b w:val="0"/>
              </w:rPr>
              <w:t>83.417,36</w:t>
            </w:r>
          </w:p>
        </w:tc>
        <w:tc>
          <w:tcPr>
            <w:tcW w:w="1602" w:type="dxa"/>
            <w:tcBorders>
              <w:top w:val="single" w:sz="8" w:space="0" w:color="808080"/>
              <w:left w:val="single" w:sz="8" w:space="0" w:color="808080"/>
              <w:bottom w:val="single" w:sz="8" w:space="0" w:color="808080"/>
            </w:tcBorders>
          </w:tcPr>
          <w:p w14:paraId="4E20F8C0" w14:textId="77777777" w:rsidR="00B764E8" w:rsidRDefault="00B764E8" w:rsidP="00420960">
            <w:pPr>
              <w:pStyle w:val="GF"/>
              <w:jc w:val="right"/>
              <w:rPr>
                <w:rFonts w:ascii="Arial" w:hAnsi="Arial" w:cs="Arial"/>
                <w:b w:val="0"/>
              </w:rPr>
            </w:pPr>
            <w:r>
              <w:rPr>
                <w:rFonts w:ascii="Arial" w:hAnsi="Arial" w:cs="Arial"/>
                <w:b w:val="0"/>
              </w:rPr>
              <w:t>1.177.424,49</w:t>
            </w:r>
          </w:p>
        </w:tc>
        <w:tc>
          <w:tcPr>
            <w:tcW w:w="1602" w:type="dxa"/>
            <w:tcBorders>
              <w:top w:val="single" w:sz="8" w:space="0" w:color="808080"/>
              <w:left w:val="single" w:sz="8" w:space="0" w:color="808080"/>
              <w:bottom w:val="single" w:sz="8" w:space="0" w:color="808080"/>
            </w:tcBorders>
          </w:tcPr>
          <w:p w14:paraId="61F3AB39" w14:textId="77777777" w:rsidR="00B764E8" w:rsidRDefault="00B764E8" w:rsidP="00420960">
            <w:pPr>
              <w:pStyle w:val="GF"/>
              <w:jc w:val="right"/>
              <w:rPr>
                <w:rFonts w:ascii="Arial" w:hAnsi="Arial" w:cs="Arial"/>
                <w:b w:val="0"/>
              </w:rPr>
            </w:pPr>
            <w:r>
              <w:rPr>
                <w:rFonts w:ascii="Arial" w:hAnsi="Arial" w:cs="Arial"/>
                <w:b w:val="0"/>
              </w:rPr>
              <w:t>662.348,41</w:t>
            </w:r>
          </w:p>
        </w:tc>
        <w:tc>
          <w:tcPr>
            <w:tcW w:w="1603" w:type="dxa"/>
            <w:tcBorders>
              <w:top w:val="single" w:sz="8" w:space="0" w:color="808080"/>
              <w:left w:val="single" w:sz="8" w:space="0" w:color="808080"/>
              <w:bottom w:val="single" w:sz="8" w:space="0" w:color="808080"/>
              <w:right w:val="single" w:sz="8" w:space="0" w:color="808080"/>
            </w:tcBorders>
          </w:tcPr>
          <w:p w14:paraId="5BFCA2DD" w14:textId="77777777" w:rsidR="00B764E8" w:rsidRDefault="00B764E8" w:rsidP="00420960">
            <w:pPr>
              <w:pStyle w:val="GF"/>
              <w:jc w:val="right"/>
              <w:rPr>
                <w:rFonts w:ascii="Arial" w:hAnsi="Arial" w:cs="Arial"/>
                <w:b w:val="0"/>
              </w:rPr>
            </w:pPr>
            <w:r>
              <w:rPr>
                <w:rFonts w:ascii="Arial" w:hAnsi="Arial" w:cs="Arial"/>
                <w:b w:val="0"/>
              </w:rPr>
              <w:t>532.786,83</w:t>
            </w:r>
          </w:p>
        </w:tc>
      </w:tr>
      <w:tr w:rsidR="00B764E8" w14:paraId="3801597C"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6CA31817"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47E02217" w14:textId="77777777" w:rsidR="00B764E8" w:rsidRDefault="00B764E8" w:rsidP="00420960">
            <w:pPr>
              <w:pStyle w:val="GF"/>
              <w:jc w:val="right"/>
              <w:rPr>
                <w:rFonts w:ascii="Arial" w:hAnsi="Arial" w:cs="Arial"/>
                <w:b w:val="0"/>
              </w:rPr>
            </w:pPr>
            <w:r>
              <w:rPr>
                <w:rFonts w:ascii="Arial" w:hAnsi="Arial" w:cs="Arial"/>
                <w:b w:val="0"/>
              </w:rPr>
              <w:t>2.000,00</w:t>
            </w:r>
          </w:p>
        </w:tc>
        <w:tc>
          <w:tcPr>
            <w:tcW w:w="1602" w:type="dxa"/>
            <w:tcBorders>
              <w:top w:val="single" w:sz="8" w:space="0" w:color="808080"/>
              <w:left w:val="single" w:sz="8" w:space="0" w:color="808080"/>
              <w:bottom w:val="single" w:sz="8" w:space="0" w:color="808080"/>
            </w:tcBorders>
          </w:tcPr>
          <w:p w14:paraId="7C88B062"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2E38C40" w14:textId="77777777" w:rsidR="00B764E8" w:rsidRDefault="00B764E8" w:rsidP="00420960">
            <w:pPr>
              <w:pStyle w:val="GF"/>
              <w:jc w:val="right"/>
              <w:rPr>
                <w:rFonts w:ascii="Arial" w:hAnsi="Arial" w:cs="Arial"/>
                <w:b w:val="0"/>
              </w:rPr>
            </w:pPr>
            <w:r>
              <w:rPr>
                <w:rFonts w:ascii="Arial" w:hAnsi="Arial" w:cs="Arial"/>
                <w:b w:val="0"/>
              </w:rPr>
              <w:t>2.000,00</w:t>
            </w:r>
          </w:p>
        </w:tc>
        <w:tc>
          <w:tcPr>
            <w:tcW w:w="1602" w:type="dxa"/>
            <w:tcBorders>
              <w:top w:val="single" w:sz="8" w:space="0" w:color="808080"/>
              <w:left w:val="single" w:sz="8" w:space="0" w:color="808080"/>
              <w:bottom w:val="single" w:sz="8" w:space="0" w:color="808080"/>
            </w:tcBorders>
          </w:tcPr>
          <w:p w14:paraId="0E88356A" w14:textId="77777777" w:rsidR="00B764E8" w:rsidRDefault="00B764E8" w:rsidP="00420960">
            <w:pPr>
              <w:pStyle w:val="GF"/>
              <w:jc w:val="right"/>
              <w:rPr>
                <w:rFonts w:ascii="Arial" w:hAnsi="Arial" w:cs="Arial"/>
                <w:b w:val="0"/>
              </w:rPr>
            </w:pPr>
            <w:r>
              <w:rPr>
                <w:rFonts w:ascii="Arial" w:hAnsi="Arial" w:cs="Arial"/>
                <w:b w:val="0"/>
              </w:rPr>
              <w:t>1.793,40</w:t>
            </w:r>
          </w:p>
        </w:tc>
        <w:tc>
          <w:tcPr>
            <w:tcW w:w="1603" w:type="dxa"/>
            <w:tcBorders>
              <w:top w:val="single" w:sz="8" w:space="0" w:color="808080"/>
              <w:left w:val="single" w:sz="8" w:space="0" w:color="808080"/>
              <w:bottom w:val="single" w:sz="8" w:space="0" w:color="808080"/>
              <w:right w:val="single" w:sz="8" w:space="0" w:color="808080"/>
            </w:tcBorders>
          </w:tcPr>
          <w:p w14:paraId="1A75E5E6"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37F6DB15"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26D2B4FA"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7C75A6D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88FA0D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91B0ED5"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E14E556"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72AED38E"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46C77333"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143F8F12"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6560623B" w14:textId="77777777" w:rsidR="00B764E8" w:rsidRDefault="00B764E8" w:rsidP="00420960">
            <w:pPr>
              <w:pStyle w:val="GF"/>
              <w:jc w:val="right"/>
              <w:rPr>
                <w:rFonts w:ascii="Arial" w:hAnsi="Arial" w:cs="Arial"/>
                <w:b w:val="0"/>
              </w:rPr>
            </w:pPr>
            <w:r>
              <w:rPr>
                <w:rFonts w:ascii="Arial" w:hAnsi="Arial" w:cs="Arial"/>
                <w:b w:val="0"/>
              </w:rPr>
              <w:t>861.893,09</w:t>
            </w:r>
          </w:p>
        </w:tc>
        <w:tc>
          <w:tcPr>
            <w:tcW w:w="1602" w:type="dxa"/>
            <w:tcBorders>
              <w:top w:val="single" w:sz="8" w:space="0" w:color="808080"/>
              <w:left w:val="single" w:sz="8" w:space="0" w:color="808080"/>
              <w:bottom w:val="single" w:sz="20" w:space="0" w:color="808080"/>
            </w:tcBorders>
          </w:tcPr>
          <w:p w14:paraId="3DA55038" w14:textId="77777777" w:rsidR="00B764E8" w:rsidRDefault="00B764E8" w:rsidP="00420960">
            <w:pPr>
              <w:pStyle w:val="GF"/>
              <w:jc w:val="right"/>
              <w:rPr>
                <w:rFonts w:ascii="Arial" w:hAnsi="Arial" w:cs="Arial"/>
                <w:b w:val="0"/>
              </w:rPr>
            </w:pPr>
            <w:r>
              <w:rPr>
                <w:rFonts w:ascii="Arial" w:hAnsi="Arial" w:cs="Arial"/>
                <w:b w:val="0"/>
              </w:rPr>
              <w:t>83.417,36</w:t>
            </w:r>
          </w:p>
        </w:tc>
        <w:tc>
          <w:tcPr>
            <w:tcW w:w="1602" w:type="dxa"/>
            <w:tcBorders>
              <w:top w:val="single" w:sz="8" w:space="0" w:color="808080"/>
              <w:left w:val="single" w:sz="8" w:space="0" w:color="808080"/>
              <w:bottom w:val="single" w:sz="20" w:space="0" w:color="808080"/>
            </w:tcBorders>
          </w:tcPr>
          <w:p w14:paraId="0A034592" w14:textId="77777777" w:rsidR="00B764E8" w:rsidRDefault="00B764E8" w:rsidP="00420960">
            <w:pPr>
              <w:pStyle w:val="GF"/>
              <w:jc w:val="right"/>
              <w:rPr>
                <w:rFonts w:ascii="Arial" w:hAnsi="Arial" w:cs="Arial"/>
                <w:b w:val="0"/>
              </w:rPr>
            </w:pPr>
            <w:r>
              <w:rPr>
                <w:rFonts w:ascii="Arial" w:hAnsi="Arial" w:cs="Arial"/>
                <w:b w:val="0"/>
              </w:rPr>
              <w:t>1.179.424,49</w:t>
            </w:r>
          </w:p>
        </w:tc>
        <w:tc>
          <w:tcPr>
            <w:tcW w:w="1602" w:type="dxa"/>
            <w:tcBorders>
              <w:top w:val="single" w:sz="8" w:space="0" w:color="808080"/>
              <w:left w:val="single" w:sz="8" w:space="0" w:color="808080"/>
              <w:bottom w:val="single" w:sz="20" w:space="0" w:color="808080"/>
            </w:tcBorders>
          </w:tcPr>
          <w:p w14:paraId="3A90A19F" w14:textId="77777777" w:rsidR="00B764E8" w:rsidRDefault="00B764E8" w:rsidP="00420960">
            <w:pPr>
              <w:pStyle w:val="GF"/>
              <w:jc w:val="right"/>
              <w:rPr>
                <w:rFonts w:ascii="Arial" w:hAnsi="Arial" w:cs="Arial"/>
                <w:b w:val="0"/>
              </w:rPr>
            </w:pPr>
            <w:r>
              <w:rPr>
                <w:rFonts w:ascii="Arial" w:hAnsi="Arial" w:cs="Arial"/>
                <w:b w:val="0"/>
              </w:rPr>
              <w:t>664.141,81</w:t>
            </w:r>
          </w:p>
        </w:tc>
        <w:tc>
          <w:tcPr>
            <w:tcW w:w="1603" w:type="dxa"/>
            <w:tcBorders>
              <w:top w:val="single" w:sz="8" w:space="0" w:color="808080"/>
              <w:left w:val="single" w:sz="8" w:space="0" w:color="808080"/>
              <w:bottom w:val="single" w:sz="20" w:space="0" w:color="808080"/>
              <w:right w:val="single" w:sz="8" w:space="0" w:color="808080"/>
            </w:tcBorders>
          </w:tcPr>
          <w:p w14:paraId="59951159" w14:textId="77777777" w:rsidR="00B764E8" w:rsidRDefault="00B764E8" w:rsidP="00420960">
            <w:pPr>
              <w:pStyle w:val="GF"/>
              <w:jc w:val="right"/>
              <w:rPr>
                <w:rFonts w:ascii="Arial" w:hAnsi="Arial" w:cs="Arial"/>
                <w:b w:val="0"/>
              </w:rPr>
            </w:pPr>
            <w:r>
              <w:rPr>
                <w:rFonts w:ascii="Arial" w:hAnsi="Arial" w:cs="Arial"/>
                <w:b w:val="0"/>
              </w:rPr>
              <w:t>532.786,83</w:t>
            </w:r>
          </w:p>
        </w:tc>
      </w:tr>
    </w:tbl>
    <w:p w14:paraId="6C9B4CA2" w14:textId="77777777" w:rsidR="00B764E8" w:rsidRDefault="00B764E8" w:rsidP="00B764E8">
      <w:pPr>
        <w:pStyle w:val="GF"/>
        <w:rPr>
          <w:rFonts w:ascii="Arial" w:hAnsi="Arial" w:cs="Arial"/>
          <w:b w:val="0"/>
        </w:rPr>
      </w:pPr>
    </w:p>
    <w:p w14:paraId="1CD7CC47"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1DC48926" w14:textId="77777777" w:rsidR="00B764E8" w:rsidRDefault="00B764E8" w:rsidP="00B764E8">
      <w:pPr>
        <w:pStyle w:val="TitoloProdotto"/>
        <w:rPr>
          <w:rFonts w:ascii="Arial" w:hAnsi="Arial" w:cs="Arial"/>
        </w:rPr>
      </w:pPr>
      <w:r>
        <w:rPr>
          <w:rFonts w:ascii="Arial" w:hAnsi="Arial" w:cs="Arial"/>
        </w:rPr>
        <w:t xml:space="preserve">Servizi istituzionali e generali e di gestione - Segreteria generale </w:t>
      </w:r>
    </w:p>
    <w:p w14:paraId="17CE49FA"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0AACD4C8" w14:textId="77777777" w:rsidTr="00420960">
        <w:trPr>
          <w:cantSplit/>
          <w:trHeight w:hRule="exact" w:val="57"/>
        </w:trPr>
        <w:tc>
          <w:tcPr>
            <w:tcW w:w="3249" w:type="dxa"/>
            <w:tcBorders>
              <w:top w:val="single" w:sz="20" w:space="0" w:color="808080"/>
              <w:left w:val="single" w:sz="8" w:space="0" w:color="808080"/>
            </w:tcBorders>
            <w:vAlign w:val="center"/>
          </w:tcPr>
          <w:p w14:paraId="5FF8C71F"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65FBDF27"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38012A9D" w14:textId="77777777" w:rsidTr="00420960">
        <w:trPr>
          <w:cantSplit/>
          <w:trHeight w:val="397"/>
        </w:trPr>
        <w:tc>
          <w:tcPr>
            <w:tcW w:w="3249" w:type="dxa"/>
            <w:tcBorders>
              <w:left w:val="single" w:sz="8" w:space="0" w:color="808080"/>
            </w:tcBorders>
            <w:vAlign w:val="center"/>
          </w:tcPr>
          <w:p w14:paraId="236BA891"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742E8715"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w:t>
            </w:r>
          </w:p>
        </w:tc>
      </w:tr>
      <w:tr w:rsidR="00B764E8" w14:paraId="062A96EF"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1FCC97C9"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06E7D031" w14:textId="77777777" w:rsidR="00B764E8" w:rsidRDefault="00B764E8" w:rsidP="00420960">
            <w:pPr>
              <w:pStyle w:val="Livello4"/>
              <w:snapToGrid w:val="0"/>
              <w:rPr>
                <w:rFonts w:ascii="Arial" w:hAnsi="Arial" w:cs="Arial"/>
                <w:sz w:val="20"/>
                <w:szCs w:val="20"/>
                <w:lang w:val="de-DE"/>
              </w:rPr>
            </w:pPr>
          </w:p>
        </w:tc>
      </w:tr>
    </w:tbl>
    <w:p w14:paraId="2AED0BF8" w14:textId="77777777" w:rsidR="00B764E8" w:rsidRDefault="00B764E8" w:rsidP="00B764E8">
      <w:pPr>
        <w:pStyle w:val="Text"/>
        <w:spacing w:before="0" w:line="240" w:lineRule="auto"/>
        <w:rPr>
          <w:rFonts w:ascii="Arial" w:hAnsi="Arial" w:cs="Arial"/>
          <w:b/>
          <w:bCs/>
        </w:rPr>
      </w:pPr>
    </w:p>
    <w:p w14:paraId="62F0E4F6" w14:textId="77777777" w:rsidR="00B764E8" w:rsidRPr="00B764E8" w:rsidRDefault="00B764E8" w:rsidP="00B764E8">
      <w:pPr>
        <w:ind w:right="185"/>
        <w:rPr>
          <w:rFonts w:ascii="Arial" w:hAnsi="Arial" w:cs="Arial"/>
          <w:b/>
          <w:bCs/>
          <w:sz w:val="19"/>
          <w:szCs w:val="20"/>
          <w:lang w:val="it-IT"/>
        </w:rPr>
      </w:pPr>
      <w:r w:rsidRPr="00B764E8">
        <w:rPr>
          <w:rFonts w:ascii="Arial" w:hAnsi="Arial" w:cs="Arial"/>
          <w:b/>
          <w:bCs/>
          <w:sz w:val="19"/>
          <w:szCs w:val="20"/>
          <w:lang w:val="it-IT"/>
        </w:rPr>
        <w:t>Le finalità e le motivazioni dell’attività durante l’anno 2025 sono state le seguenti:</w:t>
      </w:r>
    </w:p>
    <w:p w14:paraId="4E8C903A" w14:textId="77777777" w:rsidR="00B764E8" w:rsidRDefault="00B764E8" w:rsidP="00B764E8">
      <w:pPr>
        <w:pStyle w:val="Text"/>
        <w:spacing w:before="0" w:line="240" w:lineRule="auto"/>
        <w:rPr>
          <w:rFonts w:ascii="Arial" w:hAnsi="Arial" w:cs="Arial"/>
          <w:b/>
          <w:bCs/>
        </w:rPr>
      </w:pPr>
    </w:p>
    <w:p w14:paraId="0185D944" w14:textId="77777777" w:rsidR="00B764E8" w:rsidRDefault="00B764E8" w:rsidP="00B764E8">
      <w:pPr>
        <w:pStyle w:val="Text"/>
        <w:spacing w:before="0" w:line="240" w:lineRule="auto"/>
        <w:rPr>
          <w:rFonts w:ascii="Arial" w:hAnsi="Arial" w:cs="Arial"/>
          <w:b/>
          <w:bCs/>
        </w:rPr>
      </w:pPr>
    </w:p>
    <w:p w14:paraId="06ECB12A"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41555939" w14:textId="77777777" w:rsidR="00B764E8" w:rsidRDefault="00B764E8" w:rsidP="00B764E8">
      <w:pPr>
        <w:pStyle w:val="Text"/>
        <w:spacing w:before="0" w:line="240" w:lineRule="auto"/>
        <w:rPr>
          <w:rFonts w:ascii="Arial" w:hAnsi="Arial" w:cs="Arial"/>
        </w:rPr>
      </w:pPr>
      <w:r>
        <w:rPr>
          <w:rFonts w:ascii="Arial" w:hAnsi="Arial" w:cs="Arial"/>
        </w:rPr>
        <w:t>Redazione di atti e documenti (deliberazioni e determinazioni). Puntuale attuazione degli obblighi di pubblicità e trasparenza c.d. Amministrazione Trasparente. Gestione delle attività di Protocollo, Albo pretorio on line e delle Notificazioni.</w:t>
      </w:r>
    </w:p>
    <w:p w14:paraId="024CB132"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53367FEA" w14:textId="77777777" w:rsidR="00B764E8" w:rsidRDefault="00B764E8" w:rsidP="00B764E8">
      <w:pPr>
        <w:pStyle w:val="Text"/>
        <w:spacing w:before="0" w:line="240" w:lineRule="auto"/>
        <w:rPr>
          <w:rFonts w:ascii="Arial" w:hAnsi="Arial" w:cs="Arial"/>
        </w:rPr>
      </w:pPr>
      <w:r>
        <w:rPr>
          <w:rFonts w:ascii="Arial" w:hAnsi="Arial" w:cs="Arial"/>
        </w:rPr>
        <w:t xml:space="preserve">Gestione informatica del servizio segreteria, riduzione del mezzo cartaceo e largo uso della firma digitale, della posta elettronica e della </w:t>
      </w:r>
      <w:proofErr w:type="spellStart"/>
      <w:r>
        <w:rPr>
          <w:rFonts w:ascii="Arial" w:hAnsi="Arial" w:cs="Arial"/>
        </w:rPr>
        <w:t>Pec</w:t>
      </w:r>
      <w:proofErr w:type="spellEnd"/>
      <w:r>
        <w:rPr>
          <w:rFonts w:ascii="Arial" w:hAnsi="Arial" w:cs="Arial"/>
        </w:rPr>
        <w:t>, nell'ottica di un abbattimento di costi, nel rispetto della normativa sull'accesso agli atti da parte della cittadinanza, che potrà utilizzare allo scopo l'Albo pretorio on line, il sito internet ufficiale del Comune, oltre ai tradizionali manifesti affissi nelle varie località del Comune.</w:t>
      </w:r>
      <w:r>
        <w:rPr>
          <w:rFonts w:ascii="Arial" w:hAnsi="Arial" w:cs="Arial"/>
        </w:rPr>
        <w:br/>
        <w:t xml:space="preserve">In merito al servizio notificazioni l'Ente sta procedendo a perfezionare l'adesione alla piattaforma notifiche digitali attivata da </w:t>
      </w:r>
      <w:proofErr w:type="spellStart"/>
      <w:r>
        <w:rPr>
          <w:rFonts w:ascii="Arial" w:hAnsi="Arial" w:cs="Arial"/>
        </w:rPr>
        <w:t>Pagopa</w:t>
      </w:r>
      <w:proofErr w:type="spellEnd"/>
      <w:r>
        <w:rPr>
          <w:rFonts w:ascii="Arial" w:hAnsi="Arial" w:cs="Arial"/>
        </w:rPr>
        <w:t xml:space="preserve"> SPA a seguito dell'attivazione del servizio notifiche digitali per i verbali di competenza della Polizia Municipale grazie al finanziamento ottenuto con i fondi del PNRR prevedendo la graduale estensione a tutti gli altri tipi di notifica, compresa quella degli atti in gestione al messo comunale.</w:t>
      </w:r>
    </w:p>
    <w:p w14:paraId="6CD6090D" w14:textId="77777777" w:rsidR="00B764E8" w:rsidRDefault="00B764E8" w:rsidP="00B764E8">
      <w:pPr>
        <w:pStyle w:val="Text"/>
        <w:spacing w:line="240" w:lineRule="auto"/>
        <w:rPr>
          <w:rFonts w:ascii="Arial" w:hAnsi="Arial" w:cs="Arial"/>
        </w:rPr>
      </w:pPr>
      <w:r>
        <w:rPr>
          <w:rFonts w:ascii="Arial" w:hAnsi="Arial" w:cs="Arial"/>
        </w:rPr>
        <w:t xml:space="preserve"> </w:t>
      </w:r>
    </w:p>
    <w:p w14:paraId="6A262EC8" w14:textId="77777777" w:rsidR="00B764E8" w:rsidRDefault="00B764E8" w:rsidP="00B764E8">
      <w:pPr>
        <w:pStyle w:val="Text"/>
        <w:spacing w:line="240" w:lineRule="auto"/>
        <w:rPr>
          <w:rFonts w:ascii="Arial" w:hAnsi="Arial" w:cs="Arial"/>
        </w:rPr>
      </w:pPr>
      <w:r>
        <w:rPr>
          <w:rFonts w:ascii="Arial" w:hAnsi="Arial" w:cs="Arial"/>
        </w:rPr>
        <w:t xml:space="preserve">Amministrazione, funzionamento e supporto, tecnico, operativo e gestionale alle attività deliberative degli organi istituzionali e per il coordinamento generale amministrativo. Comprende le spese relative: allo svolgimento delle attività affidate al Segretario Generale (Ivi compresi i diritti di rogito) o che non rientrano nella specifica competenza di altri settori; alla raccolta e diffusione di leggi e documentazioni di carattere generale concernenti l'attività dell'ente; alla rielaborazione di studi su materie non demandate ai singoli settori; a tutte le attività del protocollo generale, incluse la registrazione ed archiviazione degli atti degli uffici dell'ente e della corrispondenza in arrivo ed in partenza. Inoltre vengono sostenute le spese per la difesa in giudizio dell’ente (attiva e/o passiva), le spese di rappresentanza dell’ente, le spese di telefonia fissa e mobile, le spese di pulizia dei locali comunali, le spese di condominio, le spese di formazione del personale dipendente, le spese per la tutela assicurativa dell’ente, le spese relative ad associazioni sovra comunali (Anci, </w:t>
      </w:r>
      <w:proofErr w:type="spellStart"/>
      <w:r>
        <w:rPr>
          <w:rFonts w:ascii="Arial" w:hAnsi="Arial" w:cs="Arial"/>
        </w:rPr>
        <w:t>Ancim</w:t>
      </w:r>
      <w:proofErr w:type="spellEnd"/>
      <w:r>
        <w:rPr>
          <w:rFonts w:ascii="Arial" w:hAnsi="Arial" w:cs="Arial"/>
        </w:rPr>
        <w:t xml:space="preserve">, Uncem, </w:t>
      </w:r>
      <w:proofErr w:type="spellStart"/>
      <w:r>
        <w:rPr>
          <w:rFonts w:ascii="Arial" w:hAnsi="Arial" w:cs="Arial"/>
        </w:rPr>
        <w:t>Aiccre</w:t>
      </w:r>
      <w:proofErr w:type="spellEnd"/>
      <w:r>
        <w:rPr>
          <w:rFonts w:ascii="Arial" w:hAnsi="Arial" w:cs="Arial"/>
        </w:rPr>
        <w:t>, etc.) e le spese inerenti alla Gestione Associata con gli altri comuni elbani degli archivi comunali, di cui il Comune di Campo nell’Elba è Capofila.</w:t>
      </w:r>
    </w:p>
    <w:tbl>
      <w:tblPr>
        <w:tblW w:w="9368" w:type="dxa"/>
        <w:tblInd w:w="-10" w:type="dxa"/>
        <w:tblLayout w:type="fixed"/>
        <w:tblCellMar>
          <w:left w:w="0" w:type="dxa"/>
          <w:right w:w="0" w:type="dxa"/>
        </w:tblCellMar>
        <w:tblLook w:val="0000" w:firstRow="0" w:lastRow="0" w:firstColumn="0" w:lastColumn="0" w:noHBand="0" w:noVBand="0"/>
      </w:tblPr>
      <w:tblGrid>
        <w:gridCol w:w="9368"/>
      </w:tblGrid>
      <w:tr w:rsidR="00B764E8" w:rsidRPr="00B764E8" w14:paraId="3267D82B" w14:textId="77777777" w:rsidTr="00420960">
        <w:trPr>
          <w:cantSplit/>
          <w:trHeight w:hRule="exact" w:val="6"/>
        </w:trPr>
        <w:tc>
          <w:tcPr>
            <w:tcW w:w="9368" w:type="dxa"/>
            <w:tcBorders>
              <w:left w:val="single" w:sz="8" w:space="0" w:color="365F91"/>
              <w:right w:val="single" w:sz="8" w:space="0" w:color="365F91"/>
            </w:tcBorders>
            <w:shd w:val="clear" w:color="auto" w:fill="E5E5E5"/>
          </w:tcPr>
          <w:p w14:paraId="55DDA09F" w14:textId="77777777" w:rsidR="00B764E8" w:rsidRPr="00B764E8" w:rsidRDefault="00B764E8" w:rsidP="00420960">
            <w:pPr>
              <w:rPr>
                <w:rFonts w:ascii="Arial" w:hAnsi="Arial"/>
                <w:b/>
                <w:bCs/>
                <w:color w:val="000000"/>
                <w:sz w:val="22"/>
                <w:szCs w:val="22"/>
                <w:lang w:val="it-IT"/>
              </w:rPr>
            </w:pPr>
          </w:p>
        </w:tc>
      </w:tr>
    </w:tbl>
    <w:p w14:paraId="54DCAC62" w14:textId="77777777" w:rsidR="00B764E8" w:rsidRDefault="00B764E8" w:rsidP="00B764E8">
      <w:pPr>
        <w:pStyle w:val="TitoloProdotto"/>
        <w:rPr>
          <w:rFonts w:ascii="Arial" w:hAnsi="Arial" w:cs="Arial"/>
        </w:rPr>
      </w:pPr>
    </w:p>
    <w:p w14:paraId="30CDFF5F" w14:textId="77777777" w:rsidR="00B764E8" w:rsidRDefault="00B764E8" w:rsidP="00B764E8">
      <w:pPr>
        <w:pStyle w:val="Text"/>
        <w:rPr>
          <w:rFonts w:ascii="Arial" w:hAnsi="Arial" w:cs="Arial"/>
          <w:b/>
          <w:i/>
          <w:sz w:val="24"/>
          <w:szCs w:val="24"/>
        </w:rPr>
      </w:pPr>
      <w:r>
        <w:rPr>
          <w:rFonts w:ascii="Arial" w:hAnsi="Arial" w:cs="Arial"/>
          <w:b/>
          <w:i/>
          <w:sz w:val="24"/>
          <w:szCs w:val="24"/>
        </w:rPr>
        <w:t xml:space="preserve">Servizi istituzionali, generali e di gestione - Servizi istituzionali e generali e di gestione - Gestione economica, finanziaria, programmazione </w:t>
      </w:r>
    </w:p>
    <w:p w14:paraId="69CABC32" w14:textId="77777777" w:rsidR="00B764E8" w:rsidRDefault="00B764E8" w:rsidP="00B764E8">
      <w:pPr>
        <w:pStyle w:val="TitoloProdotto"/>
        <w:spacing w:line="240" w:lineRule="auto"/>
        <w:rPr>
          <w:rFonts w:ascii="Arial" w:hAnsi="Arial" w:cs="Arial"/>
          <w:sz w:val="18"/>
          <w:szCs w:val="18"/>
        </w:rPr>
      </w:pPr>
    </w:p>
    <w:p w14:paraId="21A2BE74"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 xml:space="preserve">Spesa prevista per la realizzazione del programma Servizi istituzionali e generali e di gestione - Gestione economica, finanziaria, programmazione </w:t>
      </w:r>
    </w:p>
    <w:p w14:paraId="7B713E61"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458A9743"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42731210" w14:textId="77777777" w:rsidR="00B764E8" w:rsidRDefault="00B764E8" w:rsidP="00420960">
            <w:pPr>
              <w:jc w:val="center"/>
              <w:rPr>
                <w:rFonts w:cs="Arial"/>
                <w:b/>
                <w:szCs w:val="20"/>
              </w:rPr>
            </w:pPr>
            <w:r>
              <w:rPr>
                <w:rFonts w:cs="Arial"/>
                <w:b/>
                <w:szCs w:val="20"/>
              </w:rPr>
              <w:lastRenderedPageBreak/>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5388CF5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4287538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5C9B9BAF"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58B07345"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0443111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1BF3258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59F2754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3B24C1BD"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70D9B715"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6B51A759" w14:textId="77777777" w:rsidR="00B764E8" w:rsidRDefault="00B764E8" w:rsidP="00420960">
            <w:pPr>
              <w:pStyle w:val="GF"/>
              <w:jc w:val="right"/>
              <w:rPr>
                <w:rFonts w:ascii="Arial" w:hAnsi="Arial" w:cs="Arial"/>
                <w:b w:val="0"/>
              </w:rPr>
            </w:pPr>
            <w:r>
              <w:rPr>
                <w:rFonts w:ascii="Arial" w:hAnsi="Arial" w:cs="Arial"/>
                <w:b w:val="0"/>
              </w:rPr>
              <w:t>377.539,87</w:t>
            </w:r>
          </w:p>
        </w:tc>
        <w:tc>
          <w:tcPr>
            <w:tcW w:w="1602" w:type="dxa"/>
            <w:tcBorders>
              <w:top w:val="single" w:sz="8" w:space="0" w:color="808080"/>
              <w:left w:val="single" w:sz="8" w:space="0" w:color="808080"/>
              <w:bottom w:val="single" w:sz="8" w:space="0" w:color="808080"/>
            </w:tcBorders>
          </w:tcPr>
          <w:p w14:paraId="368DF1F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E87D16A" w14:textId="77777777" w:rsidR="00B764E8" w:rsidRDefault="00B764E8" w:rsidP="00420960">
            <w:pPr>
              <w:pStyle w:val="GF"/>
              <w:jc w:val="right"/>
              <w:rPr>
                <w:rFonts w:ascii="Arial" w:hAnsi="Arial" w:cs="Arial"/>
                <w:b w:val="0"/>
              </w:rPr>
            </w:pPr>
            <w:r>
              <w:rPr>
                <w:rFonts w:ascii="Arial" w:hAnsi="Arial" w:cs="Arial"/>
                <w:b w:val="0"/>
              </w:rPr>
              <w:t>536.542,71</w:t>
            </w:r>
          </w:p>
        </w:tc>
        <w:tc>
          <w:tcPr>
            <w:tcW w:w="1602" w:type="dxa"/>
            <w:tcBorders>
              <w:top w:val="single" w:sz="8" w:space="0" w:color="808080"/>
              <w:left w:val="single" w:sz="8" w:space="0" w:color="808080"/>
              <w:bottom w:val="single" w:sz="8" w:space="0" w:color="808080"/>
            </w:tcBorders>
          </w:tcPr>
          <w:p w14:paraId="3B79BD0E" w14:textId="77777777" w:rsidR="00B764E8" w:rsidRDefault="00B764E8" w:rsidP="00420960">
            <w:pPr>
              <w:pStyle w:val="GF"/>
              <w:jc w:val="right"/>
              <w:rPr>
                <w:rFonts w:ascii="Arial" w:hAnsi="Arial" w:cs="Arial"/>
                <w:b w:val="0"/>
              </w:rPr>
            </w:pPr>
            <w:r>
              <w:rPr>
                <w:rFonts w:ascii="Arial" w:hAnsi="Arial" w:cs="Arial"/>
                <w:b w:val="0"/>
              </w:rPr>
              <w:t>371.766,58</w:t>
            </w:r>
          </w:p>
        </w:tc>
        <w:tc>
          <w:tcPr>
            <w:tcW w:w="1603" w:type="dxa"/>
            <w:tcBorders>
              <w:top w:val="single" w:sz="8" w:space="0" w:color="808080"/>
              <w:left w:val="single" w:sz="8" w:space="0" w:color="808080"/>
              <w:bottom w:val="single" w:sz="8" w:space="0" w:color="808080"/>
              <w:right w:val="single" w:sz="8" w:space="0" w:color="808080"/>
            </w:tcBorders>
          </w:tcPr>
          <w:p w14:paraId="48568B24" w14:textId="77777777" w:rsidR="00B764E8" w:rsidRDefault="00B764E8" w:rsidP="00420960">
            <w:pPr>
              <w:pStyle w:val="GF"/>
              <w:jc w:val="right"/>
              <w:rPr>
                <w:rFonts w:ascii="Arial" w:hAnsi="Arial" w:cs="Arial"/>
                <w:b w:val="0"/>
              </w:rPr>
            </w:pPr>
            <w:r>
              <w:rPr>
                <w:rFonts w:ascii="Arial" w:hAnsi="Arial" w:cs="Arial"/>
                <w:b w:val="0"/>
              </w:rPr>
              <w:t>345.647,20</w:t>
            </w:r>
          </w:p>
        </w:tc>
      </w:tr>
      <w:tr w:rsidR="00B764E8" w14:paraId="172EB9C4"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0C294B73"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274041D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7298387"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EA7D05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6F1AFCB"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40F1CC13"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705BCA18"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769944E7"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70F554AA"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EBDFC9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990DA72"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518FEDD"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1AF627A6"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5BFBCE2E"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0C64DCCE"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14777579" w14:textId="77777777" w:rsidR="00B764E8" w:rsidRDefault="00B764E8" w:rsidP="00420960">
            <w:pPr>
              <w:pStyle w:val="GF"/>
              <w:jc w:val="right"/>
              <w:rPr>
                <w:rFonts w:ascii="Arial" w:hAnsi="Arial" w:cs="Arial"/>
                <w:b w:val="0"/>
              </w:rPr>
            </w:pPr>
            <w:r>
              <w:rPr>
                <w:rFonts w:ascii="Arial" w:hAnsi="Arial" w:cs="Arial"/>
                <w:b w:val="0"/>
              </w:rPr>
              <w:t>377.539,87</w:t>
            </w:r>
          </w:p>
        </w:tc>
        <w:tc>
          <w:tcPr>
            <w:tcW w:w="1602" w:type="dxa"/>
            <w:tcBorders>
              <w:top w:val="single" w:sz="8" w:space="0" w:color="808080"/>
              <w:left w:val="single" w:sz="8" w:space="0" w:color="808080"/>
              <w:bottom w:val="single" w:sz="20" w:space="0" w:color="808080"/>
            </w:tcBorders>
          </w:tcPr>
          <w:p w14:paraId="45E263F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1922FA97" w14:textId="77777777" w:rsidR="00B764E8" w:rsidRDefault="00B764E8" w:rsidP="00420960">
            <w:pPr>
              <w:pStyle w:val="GF"/>
              <w:jc w:val="right"/>
              <w:rPr>
                <w:rFonts w:ascii="Arial" w:hAnsi="Arial" w:cs="Arial"/>
                <w:b w:val="0"/>
              </w:rPr>
            </w:pPr>
            <w:r>
              <w:rPr>
                <w:rFonts w:ascii="Arial" w:hAnsi="Arial" w:cs="Arial"/>
                <w:b w:val="0"/>
              </w:rPr>
              <w:t>536.542,71</w:t>
            </w:r>
          </w:p>
        </w:tc>
        <w:tc>
          <w:tcPr>
            <w:tcW w:w="1602" w:type="dxa"/>
            <w:tcBorders>
              <w:top w:val="single" w:sz="8" w:space="0" w:color="808080"/>
              <w:left w:val="single" w:sz="8" w:space="0" w:color="808080"/>
              <w:bottom w:val="single" w:sz="20" w:space="0" w:color="808080"/>
            </w:tcBorders>
          </w:tcPr>
          <w:p w14:paraId="6DF43B3C" w14:textId="77777777" w:rsidR="00B764E8" w:rsidRDefault="00B764E8" w:rsidP="00420960">
            <w:pPr>
              <w:pStyle w:val="GF"/>
              <w:jc w:val="right"/>
              <w:rPr>
                <w:rFonts w:ascii="Arial" w:hAnsi="Arial" w:cs="Arial"/>
                <w:b w:val="0"/>
              </w:rPr>
            </w:pPr>
            <w:r>
              <w:rPr>
                <w:rFonts w:ascii="Arial" w:hAnsi="Arial" w:cs="Arial"/>
                <w:b w:val="0"/>
              </w:rPr>
              <w:t>371.766,58</w:t>
            </w:r>
          </w:p>
        </w:tc>
        <w:tc>
          <w:tcPr>
            <w:tcW w:w="1603" w:type="dxa"/>
            <w:tcBorders>
              <w:top w:val="single" w:sz="8" w:space="0" w:color="808080"/>
              <w:left w:val="single" w:sz="8" w:space="0" w:color="808080"/>
              <w:bottom w:val="single" w:sz="20" w:space="0" w:color="808080"/>
              <w:right w:val="single" w:sz="8" w:space="0" w:color="808080"/>
            </w:tcBorders>
          </w:tcPr>
          <w:p w14:paraId="4D915878" w14:textId="77777777" w:rsidR="00B764E8" w:rsidRDefault="00B764E8" w:rsidP="00420960">
            <w:pPr>
              <w:pStyle w:val="GF"/>
              <w:jc w:val="right"/>
              <w:rPr>
                <w:rFonts w:ascii="Arial" w:hAnsi="Arial" w:cs="Arial"/>
                <w:b w:val="0"/>
              </w:rPr>
            </w:pPr>
            <w:r>
              <w:rPr>
                <w:rFonts w:ascii="Arial" w:hAnsi="Arial" w:cs="Arial"/>
                <w:b w:val="0"/>
              </w:rPr>
              <w:t>345.647,20</w:t>
            </w:r>
          </w:p>
        </w:tc>
      </w:tr>
    </w:tbl>
    <w:p w14:paraId="6621ABB3" w14:textId="77777777" w:rsidR="00B764E8" w:rsidRDefault="00B764E8" w:rsidP="00B764E8">
      <w:pPr>
        <w:pStyle w:val="GF"/>
        <w:rPr>
          <w:rFonts w:ascii="Arial" w:hAnsi="Arial" w:cs="Arial"/>
          <w:b w:val="0"/>
        </w:rPr>
      </w:pPr>
    </w:p>
    <w:p w14:paraId="34C4EEEF"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020F18CD" w14:textId="77777777" w:rsidR="00B764E8" w:rsidRDefault="00B764E8" w:rsidP="00B764E8">
      <w:pPr>
        <w:pStyle w:val="TitoloProdotto"/>
        <w:rPr>
          <w:rFonts w:ascii="Arial" w:hAnsi="Arial" w:cs="Arial"/>
        </w:rPr>
      </w:pPr>
      <w:r>
        <w:rPr>
          <w:rFonts w:ascii="Arial" w:hAnsi="Arial" w:cs="Arial"/>
        </w:rPr>
        <w:t xml:space="preserve">Servizi istituzionali e generali e di gestione - Gestione economica finanziaria programmazione e provveditorato </w:t>
      </w:r>
    </w:p>
    <w:p w14:paraId="18371903"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0A8C820B" w14:textId="77777777" w:rsidTr="00420960">
        <w:trPr>
          <w:cantSplit/>
          <w:trHeight w:hRule="exact" w:val="57"/>
        </w:trPr>
        <w:tc>
          <w:tcPr>
            <w:tcW w:w="3249" w:type="dxa"/>
            <w:tcBorders>
              <w:top w:val="single" w:sz="20" w:space="0" w:color="808080"/>
              <w:left w:val="single" w:sz="8" w:space="0" w:color="808080"/>
            </w:tcBorders>
            <w:vAlign w:val="center"/>
          </w:tcPr>
          <w:p w14:paraId="14C745D6"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3BCEE0A2"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68B6AAB4" w14:textId="77777777" w:rsidTr="00420960">
        <w:trPr>
          <w:cantSplit/>
          <w:trHeight w:val="397"/>
        </w:trPr>
        <w:tc>
          <w:tcPr>
            <w:tcW w:w="3249" w:type="dxa"/>
            <w:tcBorders>
              <w:left w:val="single" w:sz="8" w:space="0" w:color="808080"/>
            </w:tcBorders>
            <w:vAlign w:val="center"/>
          </w:tcPr>
          <w:p w14:paraId="4B6595A5"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132AB6E2"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 Stefano Servidei</w:t>
            </w:r>
          </w:p>
        </w:tc>
      </w:tr>
      <w:tr w:rsidR="00B764E8" w14:paraId="6B85EC4F"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42BFBAD8"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506FC92F" w14:textId="77777777" w:rsidR="00B764E8" w:rsidRDefault="00B764E8" w:rsidP="00420960">
            <w:pPr>
              <w:pStyle w:val="Livello4"/>
              <w:snapToGrid w:val="0"/>
              <w:rPr>
                <w:rFonts w:ascii="Arial" w:hAnsi="Arial" w:cs="Arial"/>
                <w:sz w:val="20"/>
                <w:szCs w:val="20"/>
                <w:lang w:val="de-DE"/>
              </w:rPr>
            </w:pPr>
          </w:p>
        </w:tc>
      </w:tr>
    </w:tbl>
    <w:p w14:paraId="0BC7838B" w14:textId="77777777" w:rsidR="00B764E8" w:rsidRDefault="00B764E8" w:rsidP="00B764E8">
      <w:pPr>
        <w:pStyle w:val="Text"/>
        <w:spacing w:before="0" w:line="240" w:lineRule="auto"/>
        <w:rPr>
          <w:rFonts w:ascii="Arial" w:hAnsi="Arial" w:cs="Arial"/>
          <w:b/>
          <w:bCs/>
        </w:rPr>
      </w:pPr>
    </w:p>
    <w:p w14:paraId="000E3441" w14:textId="77777777" w:rsidR="00B764E8" w:rsidRPr="00B764E8" w:rsidRDefault="00B764E8" w:rsidP="00B764E8">
      <w:pPr>
        <w:ind w:right="185"/>
        <w:rPr>
          <w:rFonts w:ascii="Arial" w:hAnsi="Arial" w:cs="Arial"/>
          <w:b/>
          <w:bCs/>
          <w:sz w:val="19"/>
          <w:szCs w:val="20"/>
          <w:lang w:val="it-IT"/>
        </w:rPr>
      </w:pPr>
      <w:r w:rsidRPr="00B764E8">
        <w:rPr>
          <w:rFonts w:ascii="Arial" w:hAnsi="Arial" w:cs="Arial"/>
          <w:b/>
          <w:bCs/>
          <w:sz w:val="19"/>
          <w:szCs w:val="20"/>
          <w:lang w:val="it-IT"/>
        </w:rPr>
        <w:t>Le finalità e le motivazioni dell’attività durante l’anno 2025 sono state le seguenti:</w:t>
      </w:r>
    </w:p>
    <w:p w14:paraId="3BF76367" w14:textId="77777777" w:rsidR="00B764E8" w:rsidRDefault="00B764E8" w:rsidP="00B764E8">
      <w:pPr>
        <w:pStyle w:val="Text"/>
        <w:spacing w:before="0" w:line="240" w:lineRule="auto"/>
        <w:rPr>
          <w:rFonts w:ascii="Arial" w:hAnsi="Arial" w:cs="Arial"/>
          <w:b/>
          <w:bCs/>
        </w:rPr>
      </w:pPr>
    </w:p>
    <w:p w14:paraId="1CAD2C54"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3A8A65B0" w14:textId="77777777" w:rsidR="00B764E8" w:rsidRDefault="00B764E8" w:rsidP="00B764E8">
      <w:pPr>
        <w:pStyle w:val="Text"/>
        <w:spacing w:before="0" w:line="240" w:lineRule="auto"/>
        <w:rPr>
          <w:rFonts w:ascii="Arial" w:hAnsi="Arial" w:cs="Arial"/>
        </w:rPr>
      </w:pPr>
      <w:r>
        <w:rPr>
          <w:rFonts w:ascii="Arial" w:hAnsi="Arial" w:cs="Arial"/>
        </w:rPr>
        <w:t>Il servizio Ragioneria che fa capo a questo progetto ha per sua natura l'onere di tradurre nel bilancio e nelle procedure contabili il progetto politico dell'Amministrazione Comunale e di adeguare le procedure interne alle necessità imposte dall'evoluzione normativa, tra le quali dal Rendiconto esercizio 2018 l'introduzione della contabilità economico/patrimoniale che necessita un naturale perfezionamento negli anni successivi. In seguito a questa funzione di catalizzatore dell'attività dell'intero Ente, il Servizio deve adeguare i propri progetti evolutivi a quanto programmato dai vari settori in ottemperanza naturalmente degli indirizzi del Legislatore. Economato e Provveditorato. Al presente progetto fa altresì capo il Servizio Economato e Provveditorato la cui attività deve essere gestita nel rispetto ed attraverso lo sfruttamento degli strumenti messi a disposizione da Consip al fine di rendere più economica per l'Ente l'acquisizione di beni e servizi. Un ulteriore impegno per l'Economo è l'aggiornamento annuale dei dati inventariali dei beni mobili.</w:t>
      </w:r>
      <w:r>
        <w:rPr>
          <w:rFonts w:ascii="Arial" w:hAnsi="Arial" w:cs="Arial"/>
        </w:rPr>
        <w:br/>
        <w:t>Per quanto riguarda la gestione delle paghe è obiettivo operativo garantire un corretto svolgimento</w:t>
      </w:r>
      <w:r>
        <w:rPr>
          <w:rFonts w:ascii="Arial" w:hAnsi="Arial" w:cs="Arial"/>
        </w:rPr>
        <w:br/>
        <w:t>dell'intero ciclo stipendiale.</w:t>
      </w:r>
    </w:p>
    <w:p w14:paraId="6A6BDC3D"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46ECFF0E" w14:textId="77777777" w:rsidR="00B764E8" w:rsidRDefault="00B764E8" w:rsidP="00B764E8">
      <w:pPr>
        <w:pStyle w:val="Text"/>
        <w:spacing w:before="0" w:line="240" w:lineRule="auto"/>
        <w:rPr>
          <w:rFonts w:ascii="Arial" w:hAnsi="Arial" w:cs="Arial"/>
        </w:rPr>
      </w:pPr>
      <w:r>
        <w:rPr>
          <w:rFonts w:ascii="Arial" w:hAnsi="Arial" w:cs="Arial"/>
        </w:rPr>
        <w:t>E' stata introdotta definitivamente la contabilità armonizzata di cui al D.lgs. n.118/11 e ss.mm., innovazione questa che ha modificato radicalmente la gestione del Bilancio da parte della Ragioneria e le modalità di utilizzo delle risorse da parte dei vari Centri di Responsabilità.</w:t>
      </w:r>
    </w:p>
    <w:p w14:paraId="0D018F56" w14:textId="77777777" w:rsidR="00B764E8" w:rsidRDefault="00B764E8" w:rsidP="00B764E8">
      <w:pPr>
        <w:pStyle w:val="Text"/>
        <w:spacing w:line="240" w:lineRule="auto"/>
        <w:rPr>
          <w:rFonts w:ascii="Arial" w:hAnsi="Arial" w:cs="Arial"/>
        </w:rPr>
      </w:pPr>
      <w:r>
        <w:rPr>
          <w:rFonts w:ascii="Arial" w:hAnsi="Arial" w:cs="Arial"/>
        </w:rPr>
        <w:t xml:space="preserve"> Amministrazione e funzionamento dei servizi per la programmazione economica e finanziaria in generale.</w:t>
      </w:r>
      <w:r>
        <w:rPr>
          <w:rFonts w:ascii="Arial" w:hAnsi="Arial" w:cs="Arial"/>
        </w:rPr>
        <w:br/>
        <w:t>Comprende le spese per la formulazione, il coordinamento e il monitoraggio dei piani e dei programmi economici e finanziari in generale, per la gestione dei servizi di tesoreria, del bilancio, di revisione contabile e di contabilità ai fini degli adempimenti fiscali obbligatori per le attività svolte dall'ente. Sono incluse altresì le spese per le attività di coordinamento svolte dall'ente per la gestione delle società partecipate, Comprende le spese per gli oneri per la sottoscrizione o l'emissione e il pagamento per interessi sui mutui. Comprende anche la gestione del servizio Economato e la gestione delle spese per il servizio stipendiale.</w:t>
      </w:r>
    </w:p>
    <w:p w14:paraId="0FE48227" w14:textId="77777777" w:rsidR="00B764E8" w:rsidRDefault="00B764E8" w:rsidP="00B764E8">
      <w:pPr>
        <w:pStyle w:val="Text"/>
        <w:rPr>
          <w:rFonts w:ascii="Arial" w:hAnsi="Arial" w:cs="Arial"/>
        </w:rPr>
      </w:pPr>
    </w:p>
    <w:tbl>
      <w:tblPr>
        <w:tblW w:w="9368" w:type="dxa"/>
        <w:tblInd w:w="-10" w:type="dxa"/>
        <w:tblLayout w:type="fixed"/>
        <w:tblCellMar>
          <w:left w:w="0" w:type="dxa"/>
          <w:right w:w="0" w:type="dxa"/>
        </w:tblCellMar>
        <w:tblLook w:val="0000" w:firstRow="0" w:lastRow="0" w:firstColumn="0" w:lastColumn="0" w:noHBand="0" w:noVBand="0"/>
      </w:tblPr>
      <w:tblGrid>
        <w:gridCol w:w="9368"/>
      </w:tblGrid>
      <w:tr w:rsidR="00B764E8" w:rsidRPr="00B764E8" w14:paraId="6071BF62" w14:textId="77777777" w:rsidTr="00420960">
        <w:trPr>
          <w:cantSplit/>
          <w:trHeight w:hRule="exact" w:val="6"/>
        </w:trPr>
        <w:tc>
          <w:tcPr>
            <w:tcW w:w="9368" w:type="dxa"/>
            <w:tcBorders>
              <w:left w:val="single" w:sz="8" w:space="0" w:color="365F91"/>
              <w:right w:val="single" w:sz="8" w:space="0" w:color="365F91"/>
            </w:tcBorders>
            <w:shd w:val="clear" w:color="auto" w:fill="E5E5E5"/>
          </w:tcPr>
          <w:p w14:paraId="4C61D694" w14:textId="77777777" w:rsidR="00B764E8" w:rsidRPr="00B764E8" w:rsidRDefault="00B764E8" w:rsidP="00420960">
            <w:pPr>
              <w:jc w:val="center"/>
              <w:rPr>
                <w:rFonts w:ascii="Arial" w:hAnsi="Arial"/>
                <w:b/>
                <w:bCs/>
                <w:color w:val="000000"/>
                <w:sz w:val="22"/>
                <w:szCs w:val="22"/>
                <w:lang w:val="it-IT"/>
              </w:rPr>
            </w:pPr>
          </w:p>
        </w:tc>
      </w:tr>
    </w:tbl>
    <w:p w14:paraId="06C807B8" w14:textId="77777777" w:rsidR="00B764E8" w:rsidRDefault="00B764E8" w:rsidP="00B764E8">
      <w:pPr>
        <w:pStyle w:val="TitoloProdotto"/>
        <w:rPr>
          <w:rFonts w:ascii="Arial" w:hAnsi="Arial" w:cs="Arial"/>
        </w:rPr>
      </w:pPr>
    </w:p>
    <w:p w14:paraId="608D4F57" w14:textId="77777777" w:rsidR="004C7DCA" w:rsidRDefault="004C7DCA" w:rsidP="00B764E8">
      <w:pPr>
        <w:pStyle w:val="Text"/>
        <w:rPr>
          <w:rFonts w:ascii="Arial" w:hAnsi="Arial" w:cs="Arial"/>
          <w:b/>
          <w:i/>
          <w:sz w:val="24"/>
          <w:szCs w:val="24"/>
        </w:rPr>
      </w:pPr>
    </w:p>
    <w:p w14:paraId="60B0CBBD" w14:textId="77777777" w:rsidR="004C7DCA" w:rsidRDefault="004C7DCA" w:rsidP="00B764E8">
      <w:pPr>
        <w:pStyle w:val="Text"/>
        <w:rPr>
          <w:rFonts w:ascii="Arial" w:hAnsi="Arial" w:cs="Arial"/>
          <w:b/>
          <w:i/>
          <w:sz w:val="24"/>
          <w:szCs w:val="24"/>
        </w:rPr>
      </w:pPr>
    </w:p>
    <w:p w14:paraId="7AE9A391" w14:textId="77777777" w:rsidR="004C7DCA" w:rsidRDefault="004C7DCA" w:rsidP="00B764E8">
      <w:pPr>
        <w:pStyle w:val="Text"/>
        <w:rPr>
          <w:rFonts w:ascii="Arial" w:hAnsi="Arial" w:cs="Arial"/>
          <w:b/>
          <w:i/>
          <w:sz w:val="24"/>
          <w:szCs w:val="24"/>
        </w:rPr>
      </w:pPr>
    </w:p>
    <w:p w14:paraId="381F2E48" w14:textId="77777777" w:rsidR="004C7DCA" w:rsidRDefault="004C7DCA" w:rsidP="00B764E8">
      <w:pPr>
        <w:pStyle w:val="Text"/>
        <w:rPr>
          <w:rFonts w:ascii="Arial" w:hAnsi="Arial" w:cs="Arial"/>
          <w:b/>
          <w:i/>
          <w:sz w:val="24"/>
          <w:szCs w:val="24"/>
        </w:rPr>
      </w:pPr>
    </w:p>
    <w:p w14:paraId="5C106172" w14:textId="77777777" w:rsidR="004C7DCA" w:rsidRDefault="004C7DCA" w:rsidP="00B764E8">
      <w:pPr>
        <w:pStyle w:val="Text"/>
        <w:rPr>
          <w:rFonts w:ascii="Arial" w:hAnsi="Arial" w:cs="Arial"/>
          <w:b/>
          <w:i/>
          <w:sz w:val="24"/>
          <w:szCs w:val="24"/>
        </w:rPr>
      </w:pPr>
    </w:p>
    <w:p w14:paraId="42DCCDA6" w14:textId="1F3F579A" w:rsidR="00B764E8" w:rsidRDefault="00B764E8" w:rsidP="00B764E8">
      <w:pPr>
        <w:pStyle w:val="Text"/>
        <w:rPr>
          <w:rFonts w:ascii="Arial" w:hAnsi="Arial" w:cs="Arial"/>
          <w:b/>
          <w:i/>
          <w:sz w:val="24"/>
          <w:szCs w:val="24"/>
        </w:rPr>
      </w:pPr>
      <w:r>
        <w:rPr>
          <w:rFonts w:ascii="Arial" w:hAnsi="Arial" w:cs="Arial"/>
          <w:b/>
          <w:i/>
          <w:sz w:val="24"/>
          <w:szCs w:val="24"/>
        </w:rPr>
        <w:t>Servizi istituzionali, generali e di gestione - Servizi istituzionali e generali e di gestione - Gestione delle entrate tributarie e servizi fiscali</w:t>
      </w:r>
    </w:p>
    <w:p w14:paraId="2BCA2ECD" w14:textId="77777777" w:rsidR="00B764E8" w:rsidRDefault="00B764E8" w:rsidP="00B764E8">
      <w:pPr>
        <w:pStyle w:val="TitoloProdotto"/>
        <w:spacing w:line="240" w:lineRule="auto"/>
        <w:rPr>
          <w:rFonts w:ascii="Arial" w:hAnsi="Arial" w:cs="Arial"/>
          <w:sz w:val="18"/>
          <w:szCs w:val="18"/>
        </w:rPr>
      </w:pPr>
    </w:p>
    <w:p w14:paraId="06722B9E"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Servizi istituzionali e generali e di gestione - Gestione delle entrate tributarie e servizi fiscali</w:t>
      </w:r>
      <w:r w:rsidRPr="00B764E8">
        <w:rPr>
          <w:lang w:val="it-IT"/>
        </w:rPr>
        <w:t xml:space="preserve"> </w:t>
      </w:r>
    </w:p>
    <w:p w14:paraId="65000844"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75D4BA4B"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4D49F790" w14:textId="77777777" w:rsidR="00B764E8" w:rsidRDefault="00B764E8" w:rsidP="00420960">
            <w:pPr>
              <w:jc w:val="center"/>
              <w:rPr>
                <w:rFonts w:cs="Arial"/>
                <w:b/>
                <w:szCs w:val="20"/>
              </w:rPr>
            </w:pPr>
            <w:r>
              <w:rPr>
                <w:rFonts w:cs="Arial"/>
                <w:b/>
                <w:szCs w:val="20"/>
              </w:rPr>
              <w:lastRenderedPageBreak/>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29AB278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261751B0"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67A58DE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55419CE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512D166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49C1F22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307439A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779B52BC"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7CFBCE65"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632A0255" w14:textId="77777777" w:rsidR="00B764E8" w:rsidRDefault="00B764E8" w:rsidP="00420960">
            <w:pPr>
              <w:pStyle w:val="GF"/>
              <w:jc w:val="right"/>
              <w:rPr>
                <w:rFonts w:ascii="Arial" w:hAnsi="Arial" w:cs="Arial"/>
                <w:b w:val="0"/>
              </w:rPr>
            </w:pPr>
            <w:r>
              <w:rPr>
                <w:rFonts w:ascii="Arial" w:hAnsi="Arial" w:cs="Arial"/>
                <w:b w:val="0"/>
              </w:rPr>
              <w:t>2.365.014,77</w:t>
            </w:r>
          </w:p>
        </w:tc>
        <w:tc>
          <w:tcPr>
            <w:tcW w:w="1602" w:type="dxa"/>
            <w:tcBorders>
              <w:top w:val="single" w:sz="8" w:space="0" w:color="808080"/>
              <w:left w:val="single" w:sz="8" w:space="0" w:color="808080"/>
              <w:bottom w:val="single" w:sz="8" w:space="0" w:color="808080"/>
            </w:tcBorders>
          </w:tcPr>
          <w:p w14:paraId="5DA86AA4"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11007C5" w14:textId="77777777" w:rsidR="00B764E8" w:rsidRDefault="00B764E8" w:rsidP="00420960">
            <w:pPr>
              <w:pStyle w:val="GF"/>
              <w:jc w:val="right"/>
              <w:rPr>
                <w:rFonts w:ascii="Arial" w:hAnsi="Arial" w:cs="Arial"/>
                <w:b w:val="0"/>
              </w:rPr>
            </w:pPr>
            <w:r>
              <w:rPr>
                <w:rFonts w:ascii="Arial" w:hAnsi="Arial" w:cs="Arial"/>
                <w:b w:val="0"/>
              </w:rPr>
              <w:t>3.511.198,90</w:t>
            </w:r>
          </w:p>
        </w:tc>
        <w:tc>
          <w:tcPr>
            <w:tcW w:w="1602" w:type="dxa"/>
            <w:tcBorders>
              <w:top w:val="single" w:sz="8" w:space="0" w:color="808080"/>
              <w:left w:val="single" w:sz="8" w:space="0" w:color="808080"/>
              <w:bottom w:val="single" w:sz="8" w:space="0" w:color="808080"/>
            </w:tcBorders>
          </w:tcPr>
          <w:p w14:paraId="7F06E382" w14:textId="77777777" w:rsidR="00B764E8" w:rsidRDefault="00B764E8" w:rsidP="00420960">
            <w:pPr>
              <w:pStyle w:val="GF"/>
              <w:jc w:val="right"/>
              <w:rPr>
                <w:rFonts w:ascii="Arial" w:hAnsi="Arial" w:cs="Arial"/>
                <w:b w:val="0"/>
              </w:rPr>
            </w:pPr>
            <w:r>
              <w:rPr>
                <w:rFonts w:ascii="Arial" w:hAnsi="Arial" w:cs="Arial"/>
                <w:b w:val="0"/>
              </w:rPr>
              <w:t>2.279.048,76</w:t>
            </w:r>
          </w:p>
        </w:tc>
        <w:tc>
          <w:tcPr>
            <w:tcW w:w="1603" w:type="dxa"/>
            <w:tcBorders>
              <w:top w:val="single" w:sz="8" w:space="0" w:color="808080"/>
              <w:left w:val="single" w:sz="8" w:space="0" w:color="808080"/>
              <w:bottom w:val="single" w:sz="8" w:space="0" w:color="808080"/>
              <w:right w:val="single" w:sz="8" w:space="0" w:color="808080"/>
            </w:tcBorders>
          </w:tcPr>
          <w:p w14:paraId="4652F55A" w14:textId="77777777" w:rsidR="00B764E8" w:rsidRDefault="00B764E8" w:rsidP="00420960">
            <w:pPr>
              <w:pStyle w:val="GF"/>
              <w:jc w:val="right"/>
              <w:rPr>
                <w:rFonts w:ascii="Arial" w:hAnsi="Arial" w:cs="Arial"/>
                <w:b w:val="0"/>
              </w:rPr>
            </w:pPr>
            <w:r>
              <w:rPr>
                <w:rFonts w:ascii="Arial" w:hAnsi="Arial" w:cs="Arial"/>
                <w:b w:val="0"/>
              </w:rPr>
              <w:t>871.049,26</w:t>
            </w:r>
          </w:p>
        </w:tc>
      </w:tr>
      <w:tr w:rsidR="00B764E8" w14:paraId="1C12ED62"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1CC1FCB9"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5908F39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775AC0A"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855E0B7"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19A813A"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7F5C8979"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6E915BB1"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1D2976FC"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5AC665B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8399C04"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522FA34"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9E571EF"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0250BDE3"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6F06B6BD"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59779847"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5C19B9D4" w14:textId="77777777" w:rsidR="00B764E8" w:rsidRDefault="00B764E8" w:rsidP="00420960">
            <w:pPr>
              <w:pStyle w:val="GF"/>
              <w:jc w:val="right"/>
              <w:rPr>
                <w:rFonts w:ascii="Arial" w:hAnsi="Arial" w:cs="Arial"/>
                <w:b w:val="0"/>
              </w:rPr>
            </w:pPr>
            <w:r>
              <w:rPr>
                <w:rFonts w:ascii="Arial" w:hAnsi="Arial" w:cs="Arial"/>
                <w:b w:val="0"/>
              </w:rPr>
              <w:t>2.365.014,77</w:t>
            </w:r>
          </w:p>
        </w:tc>
        <w:tc>
          <w:tcPr>
            <w:tcW w:w="1602" w:type="dxa"/>
            <w:tcBorders>
              <w:top w:val="single" w:sz="8" w:space="0" w:color="808080"/>
              <w:left w:val="single" w:sz="8" w:space="0" w:color="808080"/>
              <w:bottom w:val="single" w:sz="20" w:space="0" w:color="808080"/>
            </w:tcBorders>
          </w:tcPr>
          <w:p w14:paraId="61FAD248"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6E61ECF2" w14:textId="77777777" w:rsidR="00B764E8" w:rsidRDefault="00B764E8" w:rsidP="00420960">
            <w:pPr>
              <w:pStyle w:val="GF"/>
              <w:jc w:val="right"/>
              <w:rPr>
                <w:rFonts w:ascii="Arial" w:hAnsi="Arial" w:cs="Arial"/>
                <w:b w:val="0"/>
              </w:rPr>
            </w:pPr>
            <w:r>
              <w:rPr>
                <w:rFonts w:ascii="Arial" w:hAnsi="Arial" w:cs="Arial"/>
                <w:b w:val="0"/>
              </w:rPr>
              <w:t>3.511.198,90</w:t>
            </w:r>
          </w:p>
        </w:tc>
        <w:tc>
          <w:tcPr>
            <w:tcW w:w="1602" w:type="dxa"/>
            <w:tcBorders>
              <w:top w:val="single" w:sz="8" w:space="0" w:color="808080"/>
              <w:left w:val="single" w:sz="8" w:space="0" w:color="808080"/>
              <w:bottom w:val="single" w:sz="20" w:space="0" w:color="808080"/>
            </w:tcBorders>
          </w:tcPr>
          <w:p w14:paraId="3DCBE31F" w14:textId="77777777" w:rsidR="00B764E8" w:rsidRDefault="00B764E8" w:rsidP="00420960">
            <w:pPr>
              <w:pStyle w:val="GF"/>
              <w:jc w:val="right"/>
              <w:rPr>
                <w:rFonts w:ascii="Arial" w:hAnsi="Arial" w:cs="Arial"/>
                <w:b w:val="0"/>
              </w:rPr>
            </w:pPr>
            <w:r>
              <w:rPr>
                <w:rFonts w:ascii="Arial" w:hAnsi="Arial" w:cs="Arial"/>
                <w:b w:val="0"/>
              </w:rPr>
              <w:t>2.279.048,76</w:t>
            </w:r>
          </w:p>
        </w:tc>
        <w:tc>
          <w:tcPr>
            <w:tcW w:w="1603" w:type="dxa"/>
            <w:tcBorders>
              <w:top w:val="single" w:sz="8" w:space="0" w:color="808080"/>
              <w:left w:val="single" w:sz="8" w:space="0" w:color="808080"/>
              <w:bottom w:val="single" w:sz="20" w:space="0" w:color="808080"/>
              <w:right w:val="single" w:sz="8" w:space="0" w:color="808080"/>
            </w:tcBorders>
          </w:tcPr>
          <w:p w14:paraId="51D4E29E" w14:textId="77777777" w:rsidR="00B764E8" w:rsidRDefault="00B764E8" w:rsidP="00420960">
            <w:pPr>
              <w:pStyle w:val="GF"/>
              <w:jc w:val="right"/>
              <w:rPr>
                <w:rFonts w:ascii="Arial" w:hAnsi="Arial" w:cs="Arial"/>
                <w:b w:val="0"/>
              </w:rPr>
            </w:pPr>
            <w:r>
              <w:rPr>
                <w:rFonts w:ascii="Arial" w:hAnsi="Arial" w:cs="Arial"/>
                <w:b w:val="0"/>
              </w:rPr>
              <w:t>871.049,26</w:t>
            </w:r>
          </w:p>
        </w:tc>
      </w:tr>
    </w:tbl>
    <w:p w14:paraId="6F9D6DB7" w14:textId="77777777" w:rsidR="00B764E8" w:rsidRDefault="00B764E8" w:rsidP="00B764E8">
      <w:pPr>
        <w:pStyle w:val="GF"/>
        <w:rPr>
          <w:rFonts w:ascii="Arial" w:hAnsi="Arial" w:cs="Arial"/>
          <w:b w:val="0"/>
        </w:rPr>
      </w:pPr>
    </w:p>
    <w:p w14:paraId="0586E578"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231DD3EF" w14:textId="77777777" w:rsidR="00B764E8" w:rsidRDefault="00B764E8" w:rsidP="00B764E8">
      <w:pPr>
        <w:pStyle w:val="TitoloProdotto"/>
        <w:rPr>
          <w:rFonts w:ascii="Arial" w:hAnsi="Arial" w:cs="Arial"/>
        </w:rPr>
      </w:pPr>
      <w:r>
        <w:rPr>
          <w:rFonts w:ascii="Arial" w:hAnsi="Arial" w:cs="Arial"/>
        </w:rPr>
        <w:t xml:space="preserve">Servizi istituzionali e generali e di gestione - Gestione delle entrate tributarie e servizi fiscali </w:t>
      </w:r>
    </w:p>
    <w:p w14:paraId="4A583929"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5A57319D" w14:textId="77777777" w:rsidTr="00420960">
        <w:trPr>
          <w:cantSplit/>
          <w:trHeight w:hRule="exact" w:val="57"/>
        </w:trPr>
        <w:tc>
          <w:tcPr>
            <w:tcW w:w="3249" w:type="dxa"/>
            <w:tcBorders>
              <w:top w:val="single" w:sz="20" w:space="0" w:color="808080"/>
              <w:left w:val="single" w:sz="8" w:space="0" w:color="808080"/>
            </w:tcBorders>
            <w:vAlign w:val="center"/>
          </w:tcPr>
          <w:p w14:paraId="3595C2B8"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4D5BEB1A"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5E9DAF57" w14:textId="77777777" w:rsidTr="00420960">
        <w:trPr>
          <w:cantSplit/>
          <w:trHeight w:val="397"/>
        </w:trPr>
        <w:tc>
          <w:tcPr>
            <w:tcW w:w="3249" w:type="dxa"/>
            <w:tcBorders>
              <w:left w:val="single" w:sz="8" w:space="0" w:color="808080"/>
            </w:tcBorders>
            <w:vAlign w:val="center"/>
          </w:tcPr>
          <w:p w14:paraId="5E1746D3"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3E04F0FB"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 Stefano Servidei</w:t>
            </w:r>
          </w:p>
        </w:tc>
      </w:tr>
      <w:tr w:rsidR="00B764E8" w14:paraId="39C6F53A"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625C747F"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0FEE0874" w14:textId="77777777" w:rsidR="00B764E8" w:rsidRDefault="00B764E8" w:rsidP="00420960">
            <w:pPr>
              <w:pStyle w:val="Livello4"/>
              <w:snapToGrid w:val="0"/>
              <w:rPr>
                <w:rFonts w:ascii="Arial" w:hAnsi="Arial" w:cs="Arial"/>
                <w:sz w:val="20"/>
                <w:szCs w:val="20"/>
                <w:lang w:val="de-DE"/>
              </w:rPr>
            </w:pPr>
          </w:p>
        </w:tc>
      </w:tr>
    </w:tbl>
    <w:p w14:paraId="20BA768F" w14:textId="77777777" w:rsidR="00B764E8" w:rsidRDefault="00B764E8" w:rsidP="00B764E8">
      <w:pPr>
        <w:pStyle w:val="Text"/>
        <w:spacing w:before="0" w:line="240" w:lineRule="auto"/>
        <w:rPr>
          <w:rFonts w:ascii="Arial" w:hAnsi="Arial" w:cs="Arial"/>
          <w:b/>
          <w:bCs/>
        </w:rPr>
      </w:pPr>
    </w:p>
    <w:p w14:paraId="2C63002D"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6D0A88F9" w14:textId="77777777" w:rsidR="00B764E8" w:rsidRDefault="00B764E8" w:rsidP="00B764E8">
      <w:pPr>
        <w:pStyle w:val="Text"/>
        <w:spacing w:before="0" w:line="240" w:lineRule="auto"/>
        <w:rPr>
          <w:rFonts w:ascii="Arial" w:hAnsi="Arial" w:cs="Arial"/>
          <w:b/>
          <w:bCs/>
        </w:rPr>
      </w:pPr>
    </w:p>
    <w:p w14:paraId="4835B55D"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4F7B82D5" w14:textId="77777777" w:rsidR="00B764E8" w:rsidRDefault="00B764E8" w:rsidP="00B764E8">
      <w:pPr>
        <w:pStyle w:val="Text"/>
        <w:spacing w:before="0" w:line="240" w:lineRule="auto"/>
        <w:rPr>
          <w:rFonts w:ascii="Arial" w:hAnsi="Arial" w:cs="Arial"/>
        </w:rPr>
      </w:pPr>
      <w:r>
        <w:rPr>
          <w:rFonts w:ascii="Arial" w:hAnsi="Arial" w:cs="Arial"/>
        </w:rPr>
        <w:t>Per quanto riguarda il recupero dell'evasione dell'imposta sugli immobili particolare importanza riveste la previsione per il 2025-26-27 di proseguire tale attività ormai definitivamente ricondotta all'interno dell'Ufficio Tributi. Tale indirizzo assume tanto più rilevanza quanto prendiamo in considerazione la realtà del mondo delle autonomie locali che da anni è in continua evoluzione con un sempre maggiore orientamento per la fiscalità decentrata. In tale panorama risulterebbe impensabile che un Ente non avesse padronanza nella gestione dei dati relativi al patrimonio immobiliare presente sul suo territorio tenuto conto anche che tutte le imposte locali introdotte hanno spesso come imponibile la proprietà immobiliare. Si deve poi evidenziare che la gestione dell'attività con personale interno da un lato garantisce un risparmio per l'Ente, dall'altro la valorizzazione delle professionalità coinvolte.</w:t>
      </w:r>
    </w:p>
    <w:p w14:paraId="5056FB3F"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33F17FDF" w14:textId="77777777" w:rsidR="00B764E8" w:rsidRDefault="00B764E8" w:rsidP="00B764E8">
      <w:pPr>
        <w:pStyle w:val="Text"/>
        <w:spacing w:before="0" w:line="240" w:lineRule="auto"/>
        <w:rPr>
          <w:rFonts w:ascii="Arial" w:hAnsi="Arial" w:cs="Arial"/>
        </w:rPr>
      </w:pPr>
      <w:r>
        <w:rPr>
          <w:rFonts w:ascii="Arial" w:hAnsi="Arial" w:cs="Arial"/>
        </w:rPr>
        <w:t xml:space="preserve">La gestione diretta di una qualsiasi attività accertativa comporta la possibilità di governare con maggiore efficacia il rapporto con il cittadino/contribuente. Nei programmi dell'ufficio c'è comunque anche quello proseguire in proprio nella verifica ed eventuale recupero sia di gettito evaso che di base imponibile ai fini T.A.R.I.. E' confermato l'abbandono di Equitalia Spa per la riscossione coattiva con passaggio alla </w:t>
      </w:r>
      <w:proofErr w:type="spellStart"/>
      <w:r>
        <w:rPr>
          <w:rFonts w:ascii="Arial" w:hAnsi="Arial" w:cs="Arial"/>
        </w:rPr>
        <w:t>gestiione</w:t>
      </w:r>
      <w:proofErr w:type="spellEnd"/>
      <w:r>
        <w:rPr>
          <w:rFonts w:ascii="Arial" w:hAnsi="Arial" w:cs="Arial"/>
        </w:rPr>
        <w:t xml:space="preserve"> interna attraverso l'ingiunzione di pagamento ai sensi del R.D. 639/1910 prima e dal 2020 l'accertamento esecutivo. Le attività dei Servizi indicati sono indirizzate da un lato, a gestire con efficienza l'evoluzione organizzativa e procedurale dell'Ente in relazione ai riflessi sulla contabilità e sul Bilancio, dall'altro ad indirizzare e supportare la struttura verso una gestione caratterizzata da una sempre maggiore efficacia ed efficienza. Dal 2020 il </w:t>
      </w:r>
      <w:proofErr w:type="spellStart"/>
      <w:r>
        <w:rPr>
          <w:rFonts w:ascii="Arial" w:hAnsi="Arial" w:cs="Arial"/>
        </w:rPr>
        <w:t>servzio</w:t>
      </w:r>
      <w:proofErr w:type="spellEnd"/>
      <w:r>
        <w:rPr>
          <w:rFonts w:ascii="Arial" w:hAnsi="Arial" w:cs="Arial"/>
        </w:rPr>
        <w:t xml:space="preserve"> di riscossione coattiva è stato affidato ad una società esterna tramite adesione ad una convenzione su base regionale promossa da Anci Toscana che tramite una procedura di gara ha individuato </w:t>
      </w:r>
      <w:proofErr w:type="spellStart"/>
      <w:r>
        <w:rPr>
          <w:rFonts w:ascii="Arial" w:hAnsi="Arial" w:cs="Arial"/>
        </w:rPr>
        <w:t>Publiservizi</w:t>
      </w:r>
      <w:proofErr w:type="spellEnd"/>
      <w:r>
        <w:rPr>
          <w:rFonts w:ascii="Arial" w:hAnsi="Arial" w:cs="Arial"/>
        </w:rPr>
        <w:t xml:space="preserve"> srl quale soggetto affidatario. Tenuto conto che durante l'anno 2020 e 2021 le attività di riscossione coattiva dei tributi sia erariali che comunali sono state a più riprese inibite causa l'emergenza sanitaria, l'anno 2022 ha visto intensificarsi la collaborazione tra l'ufficio tributi e la </w:t>
      </w:r>
      <w:proofErr w:type="spellStart"/>
      <w:r>
        <w:rPr>
          <w:rFonts w:ascii="Arial" w:hAnsi="Arial" w:cs="Arial"/>
        </w:rPr>
        <w:t>soc.</w:t>
      </w:r>
      <w:proofErr w:type="spellEnd"/>
      <w:r>
        <w:rPr>
          <w:rFonts w:ascii="Arial" w:hAnsi="Arial" w:cs="Arial"/>
        </w:rPr>
        <w:t xml:space="preserve"> </w:t>
      </w:r>
      <w:proofErr w:type="spellStart"/>
      <w:r>
        <w:rPr>
          <w:rFonts w:ascii="Arial" w:hAnsi="Arial" w:cs="Arial"/>
        </w:rPr>
        <w:t>Publiservizi</w:t>
      </w:r>
      <w:proofErr w:type="spellEnd"/>
      <w:r>
        <w:rPr>
          <w:rFonts w:ascii="Arial" w:hAnsi="Arial" w:cs="Arial"/>
        </w:rPr>
        <w:t xml:space="preserve"> srl, l'anno 2025 è stato quello in cui il servizio ha dato iniziato a dare i maggiori risultati in termini di effettiva riscossione.</w:t>
      </w:r>
    </w:p>
    <w:p w14:paraId="52C35BA3" w14:textId="77777777" w:rsidR="00B764E8" w:rsidRDefault="00B764E8" w:rsidP="00B764E8">
      <w:pPr>
        <w:pStyle w:val="Text"/>
        <w:spacing w:line="240" w:lineRule="auto"/>
        <w:rPr>
          <w:rFonts w:ascii="Arial" w:hAnsi="Arial" w:cs="Arial"/>
        </w:rPr>
      </w:pPr>
      <w:r>
        <w:rPr>
          <w:rFonts w:ascii="Arial" w:hAnsi="Arial" w:cs="Arial"/>
        </w:rPr>
        <w:t xml:space="preserve"> </w:t>
      </w:r>
    </w:p>
    <w:p w14:paraId="2B9F5CF3" w14:textId="77777777" w:rsidR="00B764E8" w:rsidRDefault="00B764E8" w:rsidP="00B764E8">
      <w:pPr>
        <w:pStyle w:val="Text"/>
        <w:spacing w:line="240" w:lineRule="auto"/>
        <w:rPr>
          <w:rFonts w:ascii="Arial" w:hAnsi="Arial" w:cs="Arial"/>
        </w:rPr>
      </w:pPr>
      <w:r>
        <w:rPr>
          <w:rFonts w:ascii="Arial" w:hAnsi="Arial" w:cs="Arial"/>
        </w:rPr>
        <w:t xml:space="preserve">Amministrazione e funzionamento dei servizi fiscali, per l'accertamento e la riscossione dei tributi, anche in relazione alle attività di contrasto all'evasione e all'elusione fiscale, di competenza dell'ente. Comprende le spese relative ai rimborsi d'imposta. </w:t>
      </w:r>
      <w:r>
        <w:rPr>
          <w:rFonts w:ascii="Arial" w:hAnsi="Arial" w:cs="Arial"/>
        </w:rPr>
        <w:br/>
        <w:t xml:space="preserve"> Comprende le spese per le attività di elaborazione delle informazioni e di riscontro della capacità contributiva, di progettazione delle procedure relative ai servizi tributari.</w:t>
      </w:r>
    </w:p>
    <w:p w14:paraId="1BBD9CDD" w14:textId="77777777" w:rsidR="00B764E8" w:rsidRDefault="00B764E8" w:rsidP="00B764E8">
      <w:pPr>
        <w:pStyle w:val="Text"/>
        <w:rPr>
          <w:rFonts w:ascii="Arial" w:hAnsi="Arial" w:cs="Arial"/>
        </w:rPr>
      </w:pPr>
    </w:p>
    <w:tbl>
      <w:tblPr>
        <w:tblW w:w="9368" w:type="dxa"/>
        <w:tblInd w:w="-10" w:type="dxa"/>
        <w:tblLayout w:type="fixed"/>
        <w:tblCellMar>
          <w:left w:w="0" w:type="dxa"/>
          <w:right w:w="0" w:type="dxa"/>
        </w:tblCellMar>
        <w:tblLook w:val="0000" w:firstRow="0" w:lastRow="0" w:firstColumn="0" w:lastColumn="0" w:noHBand="0" w:noVBand="0"/>
      </w:tblPr>
      <w:tblGrid>
        <w:gridCol w:w="9368"/>
      </w:tblGrid>
      <w:tr w:rsidR="00B764E8" w:rsidRPr="00B764E8" w14:paraId="707BAC87" w14:textId="77777777" w:rsidTr="00420960">
        <w:trPr>
          <w:cantSplit/>
          <w:trHeight w:hRule="exact" w:val="6"/>
        </w:trPr>
        <w:tc>
          <w:tcPr>
            <w:tcW w:w="9368" w:type="dxa"/>
            <w:tcBorders>
              <w:left w:val="single" w:sz="8" w:space="0" w:color="365F91"/>
              <w:right w:val="single" w:sz="8" w:space="0" w:color="365F91"/>
            </w:tcBorders>
            <w:shd w:val="clear" w:color="auto" w:fill="E5E5E5"/>
          </w:tcPr>
          <w:p w14:paraId="543781CE" w14:textId="77777777" w:rsidR="00B764E8" w:rsidRPr="00B764E8" w:rsidRDefault="00B764E8" w:rsidP="00420960">
            <w:pPr>
              <w:jc w:val="center"/>
              <w:rPr>
                <w:rFonts w:ascii="Arial" w:hAnsi="Arial"/>
                <w:b/>
                <w:bCs/>
                <w:color w:val="000000"/>
                <w:sz w:val="22"/>
                <w:szCs w:val="22"/>
                <w:lang w:val="it-IT"/>
              </w:rPr>
            </w:pPr>
          </w:p>
        </w:tc>
      </w:tr>
    </w:tbl>
    <w:p w14:paraId="53969813" w14:textId="77777777" w:rsidR="00B764E8" w:rsidRDefault="00B764E8" w:rsidP="00B764E8">
      <w:pPr>
        <w:pStyle w:val="TitoloProdotto"/>
        <w:rPr>
          <w:rFonts w:ascii="Arial" w:hAnsi="Arial" w:cs="Arial"/>
        </w:rPr>
      </w:pPr>
    </w:p>
    <w:p w14:paraId="525F97C2" w14:textId="77777777" w:rsidR="004C7DCA" w:rsidRDefault="004C7DCA" w:rsidP="00B764E8">
      <w:pPr>
        <w:pStyle w:val="Text"/>
        <w:rPr>
          <w:rFonts w:ascii="Arial" w:hAnsi="Arial" w:cs="Arial"/>
          <w:b/>
          <w:i/>
          <w:sz w:val="24"/>
          <w:szCs w:val="24"/>
        </w:rPr>
      </w:pPr>
    </w:p>
    <w:p w14:paraId="19D8EC21" w14:textId="77777777" w:rsidR="004C7DCA" w:rsidRDefault="004C7DCA" w:rsidP="00B764E8">
      <w:pPr>
        <w:pStyle w:val="Text"/>
        <w:rPr>
          <w:rFonts w:ascii="Arial" w:hAnsi="Arial" w:cs="Arial"/>
          <w:b/>
          <w:i/>
          <w:sz w:val="24"/>
          <w:szCs w:val="24"/>
        </w:rPr>
      </w:pPr>
    </w:p>
    <w:p w14:paraId="14734554" w14:textId="77777777" w:rsidR="004C7DCA" w:rsidRDefault="004C7DCA" w:rsidP="00B764E8">
      <w:pPr>
        <w:pStyle w:val="Text"/>
        <w:rPr>
          <w:rFonts w:ascii="Arial" w:hAnsi="Arial" w:cs="Arial"/>
          <w:b/>
          <w:i/>
          <w:sz w:val="24"/>
          <w:szCs w:val="24"/>
        </w:rPr>
      </w:pPr>
    </w:p>
    <w:p w14:paraId="5354F36F" w14:textId="31E760A4" w:rsidR="00B764E8" w:rsidRDefault="00B764E8" w:rsidP="00B764E8">
      <w:pPr>
        <w:pStyle w:val="Text"/>
        <w:rPr>
          <w:rFonts w:ascii="Arial" w:hAnsi="Arial" w:cs="Arial"/>
          <w:b/>
          <w:i/>
          <w:sz w:val="24"/>
          <w:szCs w:val="24"/>
        </w:rPr>
      </w:pPr>
      <w:r>
        <w:rPr>
          <w:rFonts w:ascii="Arial" w:hAnsi="Arial" w:cs="Arial"/>
          <w:b/>
          <w:i/>
          <w:sz w:val="24"/>
          <w:szCs w:val="24"/>
        </w:rPr>
        <w:t>Servizi istituzionali, generali e di gestione - Servizi istituzionali e generali e di gestione - Gestione dei beni demaniali e patrimoniali</w:t>
      </w:r>
    </w:p>
    <w:p w14:paraId="7D0BBDB1" w14:textId="77777777" w:rsidR="00B764E8" w:rsidRDefault="00B764E8" w:rsidP="00B764E8">
      <w:pPr>
        <w:pStyle w:val="TitoloProdotto"/>
        <w:spacing w:line="240" w:lineRule="auto"/>
        <w:rPr>
          <w:rFonts w:ascii="Arial" w:hAnsi="Arial" w:cs="Arial"/>
          <w:sz w:val="18"/>
          <w:szCs w:val="18"/>
        </w:rPr>
      </w:pPr>
    </w:p>
    <w:p w14:paraId="46791D5F"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Servizi istituzionali e generali e di gestione - Gestione dei beni demaniali e patrimoniali</w:t>
      </w:r>
      <w:r w:rsidRPr="00B764E8">
        <w:rPr>
          <w:lang w:val="it-IT"/>
        </w:rPr>
        <w:t xml:space="preserve"> </w:t>
      </w:r>
    </w:p>
    <w:p w14:paraId="2F6898E9"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53FC99F9"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5ABEDC7D" w14:textId="77777777" w:rsidR="00B764E8" w:rsidRDefault="00B764E8" w:rsidP="00420960">
            <w:pPr>
              <w:jc w:val="center"/>
              <w:rPr>
                <w:rFonts w:cs="Arial"/>
                <w:b/>
                <w:szCs w:val="20"/>
              </w:rPr>
            </w:pPr>
            <w:r>
              <w:rPr>
                <w:rFonts w:cs="Arial"/>
                <w:b/>
                <w:szCs w:val="20"/>
              </w:rPr>
              <w:lastRenderedPageBreak/>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671D89F0"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7341B6E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3B13437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6D0F1972"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77500A9E"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54B4584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25AC09B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5A802FD1"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1CABDB06"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07FE286F" w14:textId="77777777" w:rsidR="00B764E8" w:rsidRDefault="00B764E8" w:rsidP="00420960">
            <w:pPr>
              <w:pStyle w:val="GF"/>
              <w:jc w:val="right"/>
              <w:rPr>
                <w:rFonts w:ascii="Arial" w:hAnsi="Arial" w:cs="Arial"/>
                <w:b w:val="0"/>
              </w:rPr>
            </w:pPr>
            <w:r>
              <w:rPr>
                <w:rFonts w:ascii="Arial" w:hAnsi="Arial" w:cs="Arial"/>
                <w:b w:val="0"/>
              </w:rPr>
              <w:t>62.662,62</w:t>
            </w:r>
          </w:p>
        </w:tc>
        <w:tc>
          <w:tcPr>
            <w:tcW w:w="1602" w:type="dxa"/>
            <w:tcBorders>
              <w:top w:val="single" w:sz="8" w:space="0" w:color="808080"/>
              <w:left w:val="single" w:sz="8" w:space="0" w:color="808080"/>
              <w:bottom w:val="single" w:sz="8" w:space="0" w:color="808080"/>
            </w:tcBorders>
          </w:tcPr>
          <w:p w14:paraId="3C61E717"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2EB431C" w14:textId="77777777" w:rsidR="00B764E8" w:rsidRDefault="00B764E8" w:rsidP="00420960">
            <w:pPr>
              <w:pStyle w:val="GF"/>
              <w:jc w:val="right"/>
              <w:rPr>
                <w:rFonts w:ascii="Arial" w:hAnsi="Arial" w:cs="Arial"/>
                <w:b w:val="0"/>
              </w:rPr>
            </w:pPr>
            <w:r>
              <w:rPr>
                <w:rFonts w:ascii="Arial" w:hAnsi="Arial" w:cs="Arial"/>
                <w:b w:val="0"/>
              </w:rPr>
              <w:t>74.754,02</w:t>
            </w:r>
          </w:p>
        </w:tc>
        <w:tc>
          <w:tcPr>
            <w:tcW w:w="1602" w:type="dxa"/>
            <w:tcBorders>
              <w:top w:val="single" w:sz="8" w:space="0" w:color="808080"/>
              <w:left w:val="single" w:sz="8" w:space="0" w:color="808080"/>
              <w:bottom w:val="single" w:sz="8" w:space="0" w:color="808080"/>
            </w:tcBorders>
          </w:tcPr>
          <w:p w14:paraId="667A5645" w14:textId="77777777" w:rsidR="00B764E8" w:rsidRDefault="00B764E8" w:rsidP="00420960">
            <w:pPr>
              <w:pStyle w:val="GF"/>
              <w:jc w:val="right"/>
              <w:rPr>
                <w:rFonts w:ascii="Arial" w:hAnsi="Arial" w:cs="Arial"/>
                <w:b w:val="0"/>
              </w:rPr>
            </w:pPr>
            <w:r>
              <w:rPr>
                <w:rFonts w:ascii="Arial" w:hAnsi="Arial" w:cs="Arial"/>
                <w:b w:val="0"/>
              </w:rPr>
              <w:t>46.227,62</w:t>
            </w:r>
          </w:p>
        </w:tc>
        <w:tc>
          <w:tcPr>
            <w:tcW w:w="1603" w:type="dxa"/>
            <w:tcBorders>
              <w:top w:val="single" w:sz="8" w:space="0" w:color="808080"/>
              <w:left w:val="single" w:sz="8" w:space="0" w:color="808080"/>
              <w:bottom w:val="single" w:sz="8" w:space="0" w:color="808080"/>
              <w:right w:val="single" w:sz="8" w:space="0" w:color="808080"/>
            </w:tcBorders>
          </w:tcPr>
          <w:p w14:paraId="7E4C91BE" w14:textId="77777777" w:rsidR="00B764E8" w:rsidRDefault="00B764E8" w:rsidP="00420960">
            <w:pPr>
              <w:pStyle w:val="GF"/>
              <w:jc w:val="right"/>
              <w:rPr>
                <w:rFonts w:ascii="Arial" w:hAnsi="Arial" w:cs="Arial"/>
                <w:b w:val="0"/>
              </w:rPr>
            </w:pPr>
            <w:r>
              <w:rPr>
                <w:rFonts w:ascii="Arial" w:hAnsi="Arial" w:cs="Arial"/>
                <w:b w:val="0"/>
              </w:rPr>
              <w:t>44.256,12</w:t>
            </w:r>
          </w:p>
        </w:tc>
      </w:tr>
      <w:tr w:rsidR="00B764E8" w14:paraId="30AE9ABA"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02B74044"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4B29344A" w14:textId="77777777" w:rsidR="00B764E8" w:rsidRDefault="00B764E8" w:rsidP="00420960">
            <w:pPr>
              <w:pStyle w:val="GF"/>
              <w:jc w:val="right"/>
              <w:rPr>
                <w:rFonts w:ascii="Arial" w:hAnsi="Arial" w:cs="Arial"/>
                <w:b w:val="0"/>
              </w:rPr>
            </w:pPr>
            <w:r>
              <w:rPr>
                <w:rFonts w:ascii="Arial" w:hAnsi="Arial" w:cs="Arial"/>
                <w:b w:val="0"/>
              </w:rPr>
              <w:t>1.184.529,81</w:t>
            </w:r>
          </w:p>
        </w:tc>
        <w:tc>
          <w:tcPr>
            <w:tcW w:w="1602" w:type="dxa"/>
            <w:tcBorders>
              <w:top w:val="single" w:sz="8" w:space="0" w:color="808080"/>
              <w:left w:val="single" w:sz="8" w:space="0" w:color="808080"/>
              <w:bottom w:val="single" w:sz="8" w:space="0" w:color="808080"/>
            </w:tcBorders>
          </w:tcPr>
          <w:p w14:paraId="06C7CE95" w14:textId="77777777" w:rsidR="00B764E8" w:rsidRDefault="00B764E8" w:rsidP="00420960">
            <w:pPr>
              <w:pStyle w:val="GF"/>
              <w:jc w:val="right"/>
              <w:rPr>
                <w:rFonts w:ascii="Arial" w:hAnsi="Arial" w:cs="Arial"/>
                <w:b w:val="0"/>
              </w:rPr>
            </w:pPr>
            <w:r>
              <w:rPr>
                <w:rFonts w:ascii="Arial" w:hAnsi="Arial" w:cs="Arial"/>
                <w:b w:val="0"/>
              </w:rPr>
              <w:t>327.480,89</w:t>
            </w:r>
          </w:p>
        </w:tc>
        <w:tc>
          <w:tcPr>
            <w:tcW w:w="1602" w:type="dxa"/>
            <w:tcBorders>
              <w:top w:val="single" w:sz="8" w:space="0" w:color="808080"/>
              <w:left w:val="single" w:sz="8" w:space="0" w:color="808080"/>
              <w:bottom w:val="single" w:sz="8" w:space="0" w:color="808080"/>
            </w:tcBorders>
          </w:tcPr>
          <w:p w14:paraId="3A4CF07D" w14:textId="77777777" w:rsidR="00B764E8" w:rsidRDefault="00B764E8" w:rsidP="00420960">
            <w:pPr>
              <w:pStyle w:val="GF"/>
              <w:jc w:val="right"/>
              <w:rPr>
                <w:rFonts w:ascii="Arial" w:hAnsi="Arial" w:cs="Arial"/>
                <w:b w:val="0"/>
              </w:rPr>
            </w:pPr>
            <w:r>
              <w:rPr>
                <w:rFonts w:ascii="Arial" w:hAnsi="Arial" w:cs="Arial"/>
                <w:b w:val="0"/>
              </w:rPr>
              <w:t>1.322.278,09</w:t>
            </w:r>
          </w:p>
        </w:tc>
        <w:tc>
          <w:tcPr>
            <w:tcW w:w="1602" w:type="dxa"/>
            <w:tcBorders>
              <w:top w:val="single" w:sz="8" w:space="0" w:color="808080"/>
              <w:left w:val="single" w:sz="8" w:space="0" w:color="808080"/>
              <w:bottom w:val="single" w:sz="8" w:space="0" w:color="808080"/>
            </w:tcBorders>
          </w:tcPr>
          <w:p w14:paraId="34B2B464" w14:textId="77777777" w:rsidR="00B764E8" w:rsidRDefault="00B764E8" w:rsidP="00420960">
            <w:pPr>
              <w:pStyle w:val="GF"/>
              <w:jc w:val="right"/>
              <w:rPr>
                <w:rFonts w:ascii="Arial" w:hAnsi="Arial" w:cs="Arial"/>
                <w:b w:val="0"/>
              </w:rPr>
            </w:pPr>
            <w:r>
              <w:rPr>
                <w:rFonts w:ascii="Arial" w:hAnsi="Arial" w:cs="Arial"/>
                <w:b w:val="0"/>
              </w:rPr>
              <w:t>292.856,33</w:t>
            </w:r>
          </w:p>
        </w:tc>
        <w:tc>
          <w:tcPr>
            <w:tcW w:w="1603" w:type="dxa"/>
            <w:tcBorders>
              <w:top w:val="single" w:sz="8" w:space="0" w:color="808080"/>
              <w:left w:val="single" w:sz="8" w:space="0" w:color="808080"/>
              <w:bottom w:val="single" w:sz="8" w:space="0" w:color="808080"/>
              <w:right w:val="single" w:sz="8" w:space="0" w:color="808080"/>
            </w:tcBorders>
          </w:tcPr>
          <w:p w14:paraId="46BF3705" w14:textId="77777777" w:rsidR="00B764E8" w:rsidRDefault="00B764E8" w:rsidP="00420960">
            <w:pPr>
              <w:pStyle w:val="GF"/>
              <w:jc w:val="right"/>
              <w:rPr>
                <w:rFonts w:ascii="Arial" w:hAnsi="Arial" w:cs="Arial"/>
                <w:b w:val="0"/>
              </w:rPr>
            </w:pPr>
            <w:r>
              <w:rPr>
                <w:rFonts w:ascii="Arial" w:hAnsi="Arial" w:cs="Arial"/>
                <w:b w:val="0"/>
              </w:rPr>
              <w:t>289.672,61</w:t>
            </w:r>
          </w:p>
        </w:tc>
      </w:tr>
      <w:tr w:rsidR="00B764E8" w14:paraId="3417EDF6"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3572983B"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0846CDE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F56C34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E8F68BE"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EB21FF5"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5280D929"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13A9FAEB"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1510B7B5"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3D645D37" w14:textId="77777777" w:rsidR="00B764E8" w:rsidRDefault="00B764E8" w:rsidP="00420960">
            <w:pPr>
              <w:pStyle w:val="GF"/>
              <w:jc w:val="right"/>
              <w:rPr>
                <w:rFonts w:ascii="Arial" w:hAnsi="Arial" w:cs="Arial"/>
                <w:b w:val="0"/>
              </w:rPr>
            </w:pPr>
            <w:r>
              <w:rPr>
                <w:rFonts w:ascii="Arial" w:hAnsi="Arial" w:cs="Arial"/>
                <w:b w:val="0"/>
              </w:rPr>
              <w:t>1.247.192,43</w:t>
            </w:r>
          </w:p>
        </w:tc>
        <w:tc>
          <w:tcPr>
            <w:tcW w:w="1602" w:type="dxa"/>
            <w:tcBorders>
              <w:top w:val="single" w:sz="8" w:space="0" w:color="808080"/>
              <w:left w:val="single" w:sz="8" w:space="0" w:color="808080"/>
              <w:bottom w:val="single" w:sz="20" w:space="0" w:color="808080"/>
            </w:tcBorders>
          </w:tcPr>
          <w:p w14:paraId="4E58E53D" w14:textId="77777777" w:rsidR="00B764E8" w:rsidRDefault="00B764E8" w:rsidP="00420960">
            <w:pPr>
              <w:pStyle w:val="GF"/>
              <w:jc w:val="right"/>
              <w:rPr>
                <w:rFonts w:ascii="Arial" w:hAnsi="Arial" w:cs="Arial"/>
                <w:b w:val="0"/>
              </w:rPr>
            </w:pPr>
            <w:r>
              <w:rPr>
                <w:rFonts w:ascii="Arial" w:hAnsi="Arial" w:cs="Arial"/>
                <w:b w:val="0"/>
              </w:rPr>
              <w:t>327.480,89</w:t>
            </w:r>
          </w:p>
        </w:tc>
        <w:tc>
          <w:tcPr>
            <w:tcW w:w="1602" w:type="dxa"/>
            <w:tcBorders>
              <w:top w:val="single" w:sz="8" w:space="0" w:color="808080"/>
              <w:left w:val="single" w:sz="8" w:space="0" w:color="808080"/>
              <w:bottom w:val="single" w:sz="20" w:space="0" w:color="808080"/>
            </w:tcBorders>
          </w:tcPr>
          <w:p w14:paraId="435F4255" w14:textId="77777777" w:rsidR="00B764E8" w:rsidRDefault="00B764E8" w:rsidP="00420960">
            <w:pPr>
              <w:pStyle w:val="GF"/>
              <w:jc w:val="right"/>
              <w:rPr>
                <w:rFonts w:ascii="Arial" w:hAnsi="Arial" w:cs="Arial"/>
                <w:b w:val="0"/>
              </w:rPr>
            </w:pPr>
            <w:r>
              <w:rPr>
                <w:rFonts w:ascii="Arial" w:hAnsi="Arial" w:cs="Arial"/>
                <w:b w:val="0"/>
              </w:rPr>
              <w:t>1.397.032,11</w:t>
            </w:r>
          </w:p>
        </w:tc>
        <w:tc>
          <w:tcPr>
            <w:tcW w:w="1602" w:type="dxa"/>
            <w:tcBorders>
              <w:top w:val="single" w:sz="8" w:space="0" w:color="808080"/>
              <w:left w:val="single" w:sz="8" w:space="0" w:color="808080"/>
              <w:bottom w:val="single" w:sz="20" w:space="0" w:color="808080"/>
            </w:tcBorders>
          </w:tcPr>
          <w:p w14:paraId="3880834E" w14:textId="77777777" w:rsidR="00B764E8" w:rsidRDefault="00B764E8" w:rsidP="00420960">
            <w:pPr>
              <w:pStyle w:val="GF"/>
              <w:jc w:val="right"/>
              <w:rPr>
                <w:rFonts w:ascii="Arial" w:hAnsi="Arial" w:cs="Arial"/>
                <w:b w:val="0"/>
              </w:rPr>
            </w:pPr>
            <w:r>
              <w:rPr>
                <w:rFonts w:ascii="Arial" w:hAnsi="Arial" w:cs="Arial"/>
                <w:b w:val="0"/>
              </w:rPr>
              <w:t>339.083,95</w:t>
            </w:r>
          </w:p>
        </w:tc>
        <w:tc>
          <w:tcPr>
            <w:tcW w:w="1603" w:type="dxa"/>
            <w:tcBorders>
              <w:top w:val="single" w:sz="8" w:space="0" w:color="808080"/>
              <w:left w:val="single" w:sz="8" w:space="0" w:color="808080"/>
              <w:bottom w:val="single" w:sz="20" w:space="0" w:color="808080"/>
              <w:right w:val="single" w:sz="8" w:space="0" w:color="808080"/>
            </w:tcBorders>
          </w:tcPr>
          <w:p w14:paraId="353A2BAA" w14:textId="77777777" w:rsidR="00B764E8" w:rsidRDefault="00B764E8" w:rsidP="00420960">
            <w:pPr>
              <w:pStyle w:val="GF"/>
              <w:jc w:val="right"/>
              <w:rPr>
                <w:rFonts w:ascii="Arial" w:hAnsi="Arial" w:cs="Arial"/>
                <w:b w:val="0"/>
              </w:rPr>
            </w:pPr>
            <w:r>
              <w:rPr>
                <w:rFonts w:ascii="Arial" w:hAnsi="Arial" w:cs="Arial"/>
                <w:b w:val="0"/>
              </w:rPr>
              <w:t>333.928,73</w:t>
            </w:r>
          </w:p>
        </w:tc>
      </w:tr>
    </w:tbl>
    <w:p w14:paraId="7B0BBAE5" w14:textId="77777777" w:rsidR="00B764E8" w:rsidRDefault="00B764E8" w:rsidP="00B764E8">
      <w:pPr>
        <w:pStyle w:val="GF"/>
        <w:rPr>
          <w:rFonts w:ascii="Arial" w:hAnsi="Arial" w:cs="Arial"/>
          <w:b w:val="0"/>
        </w:rPr>
      </w:pPr>
    </w:p>
    <w:p w14:paraId="0C0DE5DF"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0C384719" w14:textId="77777777" w:rsidR="00B764E8" w:rsidRDefault="00B764E8" w:rsidP="00B764E8">
      <w:pPr>
        <w:pStyle w:val="TitoloProdotto"/>
        <w:rPr>
          <w:rFonts w:ascii="Arial" w:hAnsi="Arial" w:cs="Arial"/>
        </w:rPr>
      </w:pPr>
      <w:r>
        <w:rPr>
          <w:rFonts w:ascii="Arial" w:hAnsi="Arial" w:cs="Arial"/>
        </w:rPr>
        <w:t xml:space="preserve">Servizi istituzionali e generali e di gestione - Gestione dei beni demaniali e patrimoniali </w:t>
      </w:r>
    </w:p>
    <w:p w14:paraId="660C4E91"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420A456C" w14:textId="77777777" w:rsidTr="00420960">
        <w:trPr>
          <w:cantSplit/>
          <w:trHeight w:hRule="exact" w:val="57"/>
        </w:trPr>
        <w:tc>
          <w:tcPr>
            <w:tcW w:w="3249" w:type="dxa"/>
            <w:tcBorders>
              <w:top w:val="single" w:sz="20" w:space="0" w:color="808080"/>
              <w:left w:val="single" w:sz="8" w:space="0" w:color="808080"/>
            </w:tcBorders>
            <w:vAlign w:val="center"/>
          </w:tcPr>
          <w:p w14:paraId="012EEB45"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00045A56"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43DB301E" w14:textId="77777777" w:rsidTr="00420960">
        <w:trPr>
          <w:cantSplit/>
          <w:trHeight w:val="397"/>
        </w:trPr>
        <w:tc>
          <w:tcPr>
            <w:tcW w:w="3249" w:type="dxa"/>
            <w:tcBorders>
              <w:left w:val="single" w:sz="8" w:space="0" w:color="808080"/>
            </w:tcBorders>
            <w:vAlign w:val="center"/>
          </w:tcPr>
          <w:p w14:paraId="1F161DB5"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2E7E71A9"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arch. Silvia Lancioni</w:t>
            </w:r>
          </w:p>
        </w:tc>
      </w:tr>
      <w:tr w:rsidR="00B764E8" w14:paraId="0129F367"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4AD1D2ED"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6E95BABE" w14:textId="77777777" w:rsidR="00B764E8" w:rsidRDefault="00B764E8" w:rsidP="00420960">
            <w:pPr>
              <w:pStyle w:val="Livello4"/>
              <w:snapToGrid w:val="0"/>
              <w:rPr>
                <w:rFonts w:ascii="Arial" w:hAnsi="Arial" w:cs="Arial"/>
                <w:sz w:val="20"/>
                <w:szCs w:val="20"/>
                <w:lang w:val="de-DE"/>
              </w:rPr>
            </w:pPr>
          </w:p>
        </w:tc>
      </w:tr>
    </w:tbl>
    <w:p w14:paraId="416B6AF1" w14:textId="77777777" w:rsidR="00B764E8" w:rsidRDefault="00B764E8" w:rsidP="00B764E8">
      <w:pPr>
        <w:pStyle w:val="Text"/>
        <w:spacing w:before="0" w:line="240" w:lineRule="auto"/>
        <w:rPr>
          <w:rFonts w:ascii="Arial" w:hAnsi="Arial" w:cs="Arial"/>
          <w:b/>
          <w:bCs/>
        </w:rPr>
      </w:pPr>
    </w:p>
    <w:p w14:paraId="50F2860E"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030D989D" w14:textId="77777777" w:rsidR="00B764E8" w:rsidRDefault="00B764E8" w:rsidP="00B764E8">
      <w:pPr>
        <w:pStyle w:val="Text"/>
        <w:spacing w:before="0" w:line="240" w:lineRule="auto"/>
        <w:rPr>
          <w:rFonts w:ascii="Arial" w:hAnsi="Arial" w:cs="Arial"/>
          <w:b/>
          <w:bCs/>
        </w:rPr>
      </w:pPr>
    </w:p>
    <w:p w14:paraId="3BA46420"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2CA1F619" w14:textId="77777777" w:rsidR="00B764E8" w:rsidRDefault="00B764E8" w:rsidP="00B764E8">
      <w:pPr>
        <w:pStyle w:val="Text"/>
        <w:spacing w:before="0" w:line="240" w:lineRule="auto"/>
        <w:rPr>
          <w:rFonts w:ascii="Arial" w:hAnsi="Arial" w:cs="Arial"/>
        </w:rPr>
      </w:pPr>
      <w:r>
        <w:rPr>
          <w:rFonts w:ascii="Arial" w:hAnsi="Arial" w:cs="Arial"/>
        </w:rPr>
        <w:t xml:space="preserve">Oltre al Programma Triennale e del piano Annuale delle opere pubbliche, l'Amministrazione si propone di utilizzare il Piano delle Alienazioni come strumento fondamentale di pianificazione e di programmazione della politica di valorizzazione del patrimonio. Fondamentale è altresì garantire interventi costanti volti alla valorizzazione ne manutenzione ordinaria e straordinaria sugli immobili e terreni di proprietà comunale. </w:t>
      </w:r>
    </w:p>
    <w:p w14:paraId="5C6AD8B9"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0A092187" w14:textId="77777777" w:rsidR="00B764E8" w:rsidRDefault="00B764E8" w:rsidP="00B764E8">
      <w:pPr>
        <w:pStyle w:val="Text"/>
        <w:spacing w:before="0" w:line="240" w:lineRule="auto"/>
        <w:rPr>
          <w:rFonts w:ascii="Arial" w:hAnsi="Arial" w:cs="Arial"/>
        </w:rPr>
      </w:pPr>
      <w:r>
        <w:rPr>
          <w:rFonts w:ascii="Arial" w:hAnsi="Arial" w:cs="Arial"/>
        </w:rPr>
        <w:t xml:space="preserve">Valorizzare e preservare il Patrimonio comunale. </w:t>
      </w:r>
    </w:p>
    <w:p w14:paraId="1B57F63C" w14:textId="77777777" w:rsidR="00B764E8" w:rsidRDefault="00B764E8" w:rsidP="00B764E8">
      <w:pPr>
        <w:pStyle w:val="Text"/>
        <w:spacing w:line="240" w:lineRule="auto"/>
        <w:rPr>
          <w:rFonts w:ascii="Arial" w:hAnsi="Arial" w:cs="Arial"/>
        </w:rPr>
      </w:pPr>
      <w:r>
        <w:rPr>
          <w:rFonts w:ascii="Arial" w:hAnsi="Arial" w:cs="Arial"/>
        </w:rPr>
        <w:t xml:space="preserve"> </w:t>
      </w:r>
    </w:p>
    <w:p w14:paraId="188E2C7F" w14:textId="77777777" w:rsidR="00B764E8" w:rsidRDefault="00B764E8" w:rsidP="00B764E8">
      <w:pPr>
        <w:pStyle w:val="Text"/>
        <w:spacing w:line="240" w:lineRule="auto"/>
        <w:rPr>
          <w:rFonts w:ascii="Arial" w:hAnsi="Arial" w:cs="Arial"/>
        </w:rPr>
      </w:pPr>
      <w:r>
        <w:rPr>
          <w:rFonts w:ascii="Arial" w:hAnsi="Arial" w:cs="Arial"/>
        </w:rPr>
        <w:t>Amministrazione e funzionamento del servizio di gestione del patrimonio dell'ente. Comprende le spese per la gestione amministrativa dei beni immobili patrimoniali e demaniali, le procedure di alienazione, le valutazioni di convenienza e le procedure tecnico-amministrative, le stime e i computi relativi ad affittanze attive e passive. Comprende le spese per la tenuta degli inventari. Non comprende le spese per la razionalizzazione e la valorizzazione del patrimonio di edilizia residenziale pubblica.</w:t>
      </w:r>
    </w:p>
    <w:p w14:paraId="214DCFAB" w14:textId="77777777" w:rsidR="00B764E8" w:rsidRDefault="00B764E8" w:rsidP="00B764E8">
      <w:pPr>
        <w:pStyle w:val="Text"/>
        <w:rPr>
          <w:rFonts w:ascii="Arial" w:hAnsi="Arial" w:cs="Arial"/>
        </w:rPr>
      </w:pPr>
    </w:p>
    <w:tbl>
      <w:tblPr>
        <w:tblW w:w="8942" w:type="dxa"/>
        <w:tblInd w:w="416" w:type="dxa"/>
        <w:tblLayout w:type="fixed"/>
        <w:tblCellMar>
          <w:left w:w="0" w:type="dxa"/>
          <w:right w:w="0" w:type="dxa"/>
        </w:tblCellMar>
        <w:tblLook w:val="0000" w:firstRow="0" w:lastRow="0" w:firstColumn="0" w:lastColumn="0" w:noHBand="0" w:noVBand="0"/>
      </w:tblPr>
      <w:tblGrid>
        <w:gridCol w:w="8942"/>
      </w:tblGrid>
      <w:tr w:rsidR="00B764E8" w:rsidRPr="00B764E8" w14:paraId="31D6670C" w14:textId="77777777" w:rsidTr="00420960">
        <w:trPr>
          <w:cantSplit/>
          <w:trHeight w:hRule="exact" w:val="6"/>
        </w:trPr>
        <w:tc>
          <w:tcPr>
            <w:tcW w:w="8942" w:type="dxa"/>
            <w:tcBorders>
              <w:left w:val="single" w:sz="8" w:space="0" w:color="365F91"/>
              <w:right w:val="single" w:sz="8" w:space="0" w:color="365F91"/>
            </w:tcBorders>
            <w:shd w:val="clear" w:color="auto" w:fill="E5E5E5"/>
          </w:tcPr>
          <w:p w14:paraId="41248A32" w14:textId="77777777" w:rsidR="00B764E8" w:rsidRPr="00B764E8" w:rsidRDefault="00B764E8" w:rsidP="00420960">
            <w:pPr>
              <w:jc w:val="center"/>
              <w:rPr>
                <w:rFonts w:ascii="Arial" w:hAnsi="Arial"/>
                <w:b/>
                <w:bCs/>
                <w:color w:val="000000"/>
                <w:sz w:val="22"/>
                <w:szCs w:val="22"/>
                <w:lang w:val="it-IT"/>
              </w:rPr>
            </w:pPr>
          </w:p>
        </w:tc>
      </w:tr>
    </w:tbl>
    <w:p w14:paraId="093C0AC2" w14:textId="77777777" w:rsidR="00B764E8" w:rsidRDefault="00B764E8" w:rsidP="00B764E8">
      <w:pPr>
        <w:pStyle w:val="TitoloProdotto"/>
        <w:rPr>
          <w:rFonts w:ascii="Arial" w:hAnsi="Arial" w:cs="Arial"/>
        </w:rPr>
      </w:pPr>
    </w:p>
    <w:p w14:paraId="5F756E52" w14:textId="77777777" w:rsidR="00B764E8" w:rsidRDefault="00B764E8" w:rsidP="00B764E8">
      <w:pPr>
        <w:pStyle w:val="Text"/>
        <w:rPr>
          <w:rFonts w:ascii="Arial" w:hAnsi="Arial" w:cs="Arial"/>
          <w:b/>
          <w:i/>
          <w:sz w:val="24"/>
          <w:szCs w:val="24"/>
        </w:rPr>
      </w:pPr>
      <w:r>
        <w:br w:type="page"/>
      </w:r>
    </w:p>
    <w:p w14:paraId="37162252" w14:textId="77777777" w:rsidR="00B764E8" w:rsidRDefault="00B764E8" w:rsidP="00B764E8">
      <w:pPr>
        <w:pStyle w:val="Text"/>
        <w:rPr>
          <w:rFonts w:ascii="Arial" w:hAnsi="Arial" w:cs="Arial"/>
          <w:b/>
          <w:i/>
          <w:sz w:val="24"/>
          <w:szCs w:val="24"/>
        </w:rPr>
      </w:pPr>
      <w:r>
        <w:rPr>
          <w:rFonts w:ascii="Arial" w:hAnsi="Arial" w:cs="Arial"/>
          <w:b/>
          <w:i/>
          <w:sz w:val="24"/>
          <w:szCs w:val="24"/>
        </w:rPr>
        <w:t>Servizi istituzionali, generali e di gestione - Servizi istituzionali e generali e di gestione - Ufficio tecnico</w:t>
      </w:r>
    </w:p>
    <w:p w14:paraId="672F7828" w14:textId="77777777" w:rsidR="00B764E8" w:rsidRDefault="00B764E8" w:rsidP="00B764E8">
      <w:pPr>
        <w:pStyle w:val="TitoloProdotto"/>
        <w:spacing w:line="240" w:lineRule="auto"/>
        <w:rPr>
          <w:rFonts w:ascii="Arial" w:hAnsi="Arial" w:cs="Arial"/>
          <w:sz w:val="18"/>
          <w:szCs w:val="18"/>
        </w:rPr>
      </w:pPr>
    </w:p>
    <w:p w14:paraId="2321849A"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Servizi istituzionali e generali e di gestione - Ufficio tecnico</w:t>
      </w:r>
      <w:r w:rsidRPr="00B764E8">
        <w:rPr>
          <w:lang w:val="it-IT"/>
        </w:rPr>
        <w:t xml:space="preserve"> </w:t>
      </w:r>
    </w:p>
    <w:p w14:paraId="57E8DB44"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7C946E75"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1B3098F2"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32683C34"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63DA6AE2"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4D4351B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2AA1DB3A"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1E641770"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00E3F59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4451436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1A695826"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655E7D35"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74F63A16" w14:textId="77777777" w:rsidR="00B764E8" w:rsidRDefault="00B764E8" w:rsidP="00420960">
            <w:pPr>
              <w:pStyle w:val="GF"/>
              <w:jc w:val="right"/>
              <w:rPr>
                <w:rFonts w:ascii="Arial" w:hAnsi="Arial" w:cs="Arial"/>
                <w:b w:val="0"/>
              </w:rPr>
            </w:pPr>
            <w:r>
              <w:rPr>
                <w:rFonts w:ascii="Arial" w:hAnsi="Arial" w:cs="Arial"/>
                <w:b w:val="0"/>
              </w:rPr>
              <w:t>977.465,97</w:t>
            </w:r>
          </w:p>
        </w:tc>
        <w:tc>
          <w:tcPr>
            <w:tcW w:w="1602" w:type="dxa"/>
            <w:tcBorders>
              <w:top w:val="single" w:sz="8" w:space="0" w:color="808080"/>
              <w:left w:val="single" w:sz="8" w:space="0" w:color="808080"/>
              <w:bottom w:val="single" w:sz="8" w:space="0" w:color="808080"/>
            </w:tcBorders>
          </w:tcPr>
          <w:p w14:paraId="251F440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B82431F" w14:textId="77777777" w:rsidR="00B764E8" w:rsidRDefault="00B764E8" w:rsidP="00420960">
            <w:pPr>
              <w:pStyle w:val="GF"/>
              <w:jc w:val="right"/>
              <w:rPr>
                <w:rFonts w:ascii="Arial" w:hAnsi="Arial" w:cs="Arial"/>
                <w:b w:val="0"/>
              </w:rPr>
            </w:pPr>
            <w:r>
              <w:rPr>
                <w:rFonts w:ascii="Arial" w:hAnsi="Arial" w:cs="Arial"/>
                <w:b w:val="0"/>
              </w:rPr>
              <w:t>1.094.273,58</w:t>
            </w:r>
          </w:p>
        </w:tc>
        <w:tc>
          <w:tcPr>
            <w:tcW w:w="1602" w:type="dxa"/>
            <w:tcBorders>
              <w:top w:val="single" w:sz="8" w:space="0" w:color="808080"/>
              <w:left w:val="single" w:sz="8" w:space="0" w:color="808080"/>
              <w:bottom w:val="single" w:sz="8" w:space="0" w:color="808080"/>
            </w:tcBorders>
          </w:tcPr>
          <w:p w14:paraId="0F55D009" w14:textId="77777777" w:rsidR="00B764E8" w:rsidRDefault="00B764E8" w:rsidP="00420960">
            <w:pPr>
              <w:pStyle w:val="GF"/>
              <w:jc w:val="right"/>
              <w:rPr>
                <w:rFonts w:ascii="Arial" w:hAnsi="Arial" w:cs="Arial"/>
                <w:b w:val="0"/>
              </w:rPr>
            </w:pPr>
            <w:r>
              <w:rPr>
                <w:rFonts w:ascii="Arial" w:hAnsi="Arial" w:cs="Arial"/>
                <w:b w:val="0"/>
              </w:rPr>
              <w:t>891.368,27</w:t>
            </w:r>
          </w:p>
        </w:tc>
        <w:tc>
          <w:tcPr>
            <w:tcW w:w="1603" w:type="dxa"/>
            <w:tcBorders>
              <w:top w:val="single" w:sz="8" w:space="0" w:color="808080"/>
              <w:left w:val="single" w:sz="8" w:space="0" w:color="808080"/>
              <w:bottom w:val="single" w:sz="8" w:space="0" w:color="808080"/>
              <w:right w:val="single" w:sz="8" w:space="0" w:color="808080"/>
            </w:tcBorders>
          </w:tcPr>
          <w:p w14:paraId="6A1A9F97" w14:textId="77777777" w:rsidR="00B764E8" w:rsidRDefault="00B764E8" w:rsidP="00420960">
            <w:pPr>
              <w:pStyle w:val="GF"/>
              <w:jc w:val="right"/>
              <w:rPr>
                <w:rFonts w:ascii="Arial" w:hAnsi="Arial" w:cs="Arial"/>
                <w:b w:val="0"/>
              </w:rPr>
            </w:pPr>
            <w:r>
              <w:rPr>
                <w:rFonts w:ascii="Arial" w:hAnsi="Arial" w:cs="Arial"/>
                <w:b w:val="0"/>
              </w:rPr>
              <w:t>735.678,69</w:t>
            </w:r>
          </w:p>
        </w:tc>
      </w:tr>
      <w:tr w:rsidR="00B764E8" w14:paraId="5A3C7CBB"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566759AF"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55E86B09" w14:textId="77777777" w:rsidR="00B764E8" w:rsidRDefault="00B764E8" w:rsidP="00420960">
            <w:pPr>
              <w:pStyle w:val="GF"/>
              <w:jc w:val="right"/>
              <w:rPr>
                <w:rFonts w:ascii="Arial" w:hAnsi="Arial" w:cs="Arial"/>
                <w:b w:val="0"/>
              </w:rPr>
            </w:pPr>
            <w:r>
              <w:rPr>
                <w:rFonts w:ascii="Arial" w:hAnsi="Arial" w:cs="Arial"/>
                <w:b w:val="0"/>
              </w:rPr>
              <w:t>339.500,00</w:t>
            </w:r>
          </w:p>
        </w:tc>
        <w:tc>
          <w:tcPr>
            <w:tcW w:w="1602" w:type="dxa"/>
            <w:tcBorders>
              <w:top w:val="single" w:sz="8" w:space="0" w:color="808080"/>
              <w:left w:val="single" w:sz="8" w:space="0" w:color="808080"/>
              <w:bottom w:val="single" w:sz="8" w:space="0" w:color="808080"/>
            </w:tcBorders>
          </w:tcPr>
          <w:p w14:paraId="505F17A7"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B1B4445" w14:textId="77777777" w:rsidR="00B764E8" w:rsidRDefault="00B764E8" w:rsidP="00420960">
            <w:pPr>
              <w:pStyle w:val="GF"/>
              <w:jc w:val="right"/>
              <w:rPr>
                <w:rFonts w:ascii="Arial" w:hAnsi="Arial" w:cs="Arial"/>
                <w:b w:val="0"/>
              </w:rPr>
            </w:pPr>
            <w:r>
              <w:rPr>
                <w:rFonts w:ascii="Arial" w:hAnsi="Arial" w:cs="Arial"/>
                <w:b w:val="0"/>
              </w:rPr>
              <w:t>347.979,00</w:t>
            </w:r>
          </w:p>
        </w:tc>
        <w:tc>
          <w:tcPr>
            <w:tcW w:w="1602" w:type="dxa"/>
            <w:tcBorders>
              <w:top w:val="single" w:sz="8" w:space="0" w:color="808080"/>
              <w:left w:val="single" w:sz="8" w:space="0" w:color="808080"/>
              <w:bottom w:val="single" w:sz="8" w:space="0" w:color="808080"/>
            </w:tcBorders>
          </w:tcPr>
          <w:p w14:paraId="10170CC5" w14:textId="77777777" w:rsidR="00B764E8" w:rsidRDefault="00B764E8" w:rsidP="00420960">
            <w:pPr>
              <w:pStyle w:val="GF"/>
              <w:jc w:val="right"/>
              <w:rPr>
                <w:rFonts w:ascii="Arial" w:hAnsi="Arial" w:cs="Arial"/>
                <w:b w:val="0"/>
              </w:rPr>
            </w:pPr>
            <w:r>
              <w:rPr>
                <w:rFonts w:ascii="Arial" w:hAnsi="Arial" w:cs="Arial"/>
                <w:b w:val="0"/>
              </w:rPr>
              <w:t>4.475,83</w:t>
            </w:r>
          </w:p>
        </w:tc>
        <w:tc>
          <w:tcPr>
            <w:tcW w:w="1603" w:type="dxa"/>
            <w:tcBorders>
              <w:top w:val="single" w:sz="8" w:space="0" w:color="808080"/>
              <w:left w:val="single" w:sz="8" w:space="0" w:color="808080"/>
              <w:bottom w:val="single" w:sz="8" w:space="0" w:color="808080"/>
              <w:right w:val="single" w:sz="8" w:space="0" w:color="808080"/>
            </w:tcBorders>
          </w:tcPr>
          <w:p w14:paraId="5F51A53A" w14:textId="77777777" w:rsidR="00B764E8" w:rsidRDefault="00B764E8" w:rsidP="00420960">
            <w:pPr>
              <w:pStyle w:val="GF"/>
              <w:jc w:val="right"/>
              <w:rPr>
                <w:rFonts w:ascii="Arial" w:hAnsi="Arial" w:cs="Arial"/>
                <w:b w:val="0"/>
              </w:rPr>
            </w:pPr>
            <w:r>
              <w:rPr>
                <w:rFonts w:ascii="Arial" w:hAnsi="Arial" w:cs="Arial"/>
                <w:b w:val="0"/>
              </w:rPr>
              <w:t>4.475,83</w:t>
            </w:r>
          </w:p>
        </w:tc>
      </w:tr>
      <w:tr w:rsidR="00B764E8" w14:paraId="6A4FACAC"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5D8A09E4"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13AA689E"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B7C216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41977F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01CA7AF"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7659B3B2"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7D2F5826"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0DA029D0"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5470D68B" w14:textId="77777777" w:rsidR="00B764E8" w:rsidRDefault="00B764E8" w:rsidP="00420960">
            <w:pPr>
              <w:pStyle w:val="GF"/>
              <w:jc w:val="right"/>
              <w:rPr>
                <w:rFonts w:ascii="Arial" w:hAnsi="Arial" w:cs="Arial"/>
                <w:b w:val="0"/>
              </w:rPr>
            </w:pPr>
            <w:r>
              <w:rPr>
                <w:rFonts w:ascii="Arial" w:hAnsi="Arial" w:cs="Arial"/>
                <w:b w:val="0"/>
              </w:rPr>
              <w:t>1.316.965,97</w:t>
            </w:r>
          </w:p>
        </w:tc>
        <w:tc>
          <w:tcPr>
            <w:tcW w:w="1602" w:type="dxa"/>
            <w:tcBorders>
              <w:top w:val="single" w:sz="8" w:space="0" w:color="808080"/>
              <w:left w:val="single" w:sz="8" w:space="0" w:color="808080"/>
              <w:bottom w:val="single" w:sz="20" w:space="0" w:color="808080"/>
            </w:tcBorders>
          </w:tcPr>
          <w:p w14:paraId="07E3855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3E8005B8" w14:textId="77777777" w:rsidR="00B764E8" w:rsidRDefault="00B764E8" w:rsidP="00420960">
            <w:pPr>
              <w:pStyle w:val="GF"/>
              <w:jc w:val="right"/>
              <w:rPr>
                <w:rFonts w:ascii="Arial" w:hAnsi="Arial" w:cs="Arial"/>
                <w:b w:val="0"/>
              </w:rPr>
            </w:pPr>
            <w:r>
              <w:rPr>
                <w:rFonts w:ascii="Arial" w:hAnsi="Arial" w:cs="Arial"/>
                <w:b w:val="0"/>
              </w:rPr>
              <w:t>1.442.252,58</w:t>
            </w:r>
          </w:p>
        </w:tc>
        <w:tc>
          <w:tcPr>
            <w:tcW w:w="1602" w:type="dxa"/>
            <w:tcBorders>
              <w:top w:val="single" w:sz="8" w:space="0" w:color="808080"/>
              <w:left w:val="single" w:sz="8" w:space="0" w:color="808080"/>
              <w:bottom w:val="single" w:sz="20" w:space="0" w:color="808080"/>
            </w:tcBorders>
          </w:tcPr>
          <w:p w14:paraId="506841E1" w14:textId="77777777" w:rsidR="00B764E8" w:rsidRDefault="00B764E8" w:rsidP="00420960">
            <w:pPr>
              <w:pStyle w:val="GF"/>
              <w:jc w:val="right"/>
              <w:rPr>
                <w:rFonts w:ascii="Arial" w:hAnsi="Arial" w:cs="Arial"/>
                <w:b w:val="0"/>
              </w:rPr>
            </w:pPr>
            <w:r>
              <w:rPr>
                <w:rFonts w:ascii="Arial" w:hAnsi="Arial" w:cs="Arial"/>
                <w:b w:val="0"/>
              </w:rPr>
              <w:t>895.844,10</w:t>
            </w:r>
          </w:p>
        </w:tc>
        <w:tc>
          <w:tcPr>
            <w:tcW w:w="1603" w:type="dxa"/>
            <w:tcBorders>
              <w:top w:val="single" w:sz="8" w:space="0" w:color="808080"/>
              <w:left w:val="single" w:sz="8" w:space="0" w:color="808080"/>
              <w:bottom w:val="single" w:sz="20" w:space="0" w:color="808080"/>
              <w:right w:val="single" w:sz="8" w:space="0" w:color="808080"/>
            </w:tcBorders>
          </w:tcPr>
          <w:p w14:paraId="4AB42D01" w14:textId="77777777" w:rsidR="00B764E8" w:rsidRDefault="00B764E8" w:rsidP="00420960">
            <w:pPr>
              <w:pStyle w:val="GF"/>
              <w:jc w:val="right"/>
              <w:rPr>
                <w:rFonts w:ascii="Arial" w:hAnsi="Arial" w:cs="Arial"/>
                <w:b w:val="0"/>
              </w:rPr>
            </w:pPr>
            <w:r>
              <w:rPr>
                <w:rFonts w:ascii="Arial" w:hAnsi="Arial" w:cs="Arial"/>
                <w:b w:val="0"/>
              </w:rPr>
              <w:t>740.154,52</w:t>
            </w:r>
          </w:p>
        </w:tc>
      </w:tr>
    </w:tbl>
    <w:p w14:paraId="1C55B360" w14:textId="77777777" w:rsidR="00B764E8" w:rsidRDefault="00B764E8" w:rsidP="00B764E8">
      <w:pPr>
        <w:pStyle w:val="GF"/>
        <w:rPr>
          <w:rFonts w:ascii="Arial" w:hAnsi="Arial" w:cs="Arial"/>
          <w:b w:val="0"/>
        </w:rPr>
      </w:pPr>
    </w:p>
    <w:p w14:paraId="1ECF303C"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0D7A36C8" w14:textId="77777777" w:rsidR="00B764E8" w:rsidRDefault="00B764E8" w:rsidP="00B764E8">
      <w:pPr>
        <w:pStyle w:val="TitoloProdotto"/>
        <w:rPr>
          <w:rFonts w:ascii="Arial" w:hAnsi="Arial" w:cs="Arial"/>
        </w:rPr>
      </w:pPr>
      <w:r>
        <w:rPr>
          <w:rFonts w:ascii="Arial" w:hAnsi="Arial" w:cs="Arial"/>
        </w:rPr>
        <w:t xml:space="preserve">Servizi istituzionali e generali e di gestione - Ufficio tecnico </w:t>
      </w:r>
    </w:p>
    <w:p w14:paraId="249446FD"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0E7E15C0" w14:textId="77777777" w:rsidTr="00420960">
        <w:trPr>
          <w:cantSplit/>
          <w:trHeight w:hRule="exact" w:val="57"/>
        </w:trPr>
        <w:tc>
          <w:tcPr>
            <w:tcW w:w="3249" w:type="dxa"/>
            <w:tcBorders>
              <w:top w:val="single" w:sz="20" w:space="0" w:color="808080"/>
              <w:left w:val="single" w:sz="8" w:space="0" w:color="808080"/>
            </w:tcBorders>
            <w:vAlign w:val="center"/>
          </w:tcPr>
          <w:p w14:paraId="67741174"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6ACE7C29"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015932DD" w14:textId="77777777" w:rsidTr="00420960">
        <w:trPr>
          <w:cantSplit/>
          <w:trHeight w:val="397"/>
        </w:trPr>
        <w:tc>
          <w:tcPr>
            <w:tcW w:w="3249" w:type="dxa"/>
            <w:tcBorders>
              <w:left w:val="single" w:sz="8" w:space="0" w:color="808080"/>
            </w:tcBorders>
            <w:vAlign w:val="center"/>
          </w:tcPr>
          <w:p w14:paraId="16152D1C"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45705427"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arch. Priscilla Braccesi</w:t>
            </w:r>
          </w:p>
        </w:tc>
      </w:tr>
      <w:tr w:rsidR="00B764E8" w14:paraId="203DBC97"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560101D4"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7FB00F09" w14:textId="77777777" w:rsidR="00B764E8" w:rsidRDefault="00B764E8" w:rsidP="00420960">
            <w:pPr>
              <w:pStyle w:val="Livello4"/>
              <w:snapToGrid w:val="0"/>
              <w:rPr>
                <w:rFonts w:ascii="Arial" w:hAnsi="Arial" w:cs="Arial"/>
                <w:sz w:val="20"/>
                <w:szCs w:val="20"/>
                <w:lang w:val="de-DE"/>
              </w:rPr>
            </w:pPr>
          </w:p>
        </w:tc>
      </w:tr>
    </w:tbl>
    <w:p w14:paraId="7B78AB1E" w14:textId="77777777" w:rsidR="00B764E8" w:rsidRDefault="00B764E8" w:rsidP="00B764E8">
      <w:pPr>
        <w:pStyle w:val="Text"/>
        <w:spacing w:before="0" w:line="240" w:lineRule="auto"/>
        <w:rPr>
          <w:rFonts w:ascii="Arial" w:hAnsi="Arial" w:cs="Arial"/>
          <w:b/>
          <w:bCs/>
        </w:rPr>
      </w:pPr>
    </w:p>
    <w:p w14:paraId="5F499BED"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25EFC105" w14:textId="77777777" w:rsidR="00B764E8" w:rsidRDefault="00B764E8" w:rsidP="00B764E8">
      <w:pPr>
        <w:pStyle w:val="Text"/>
        <w:spacing w:before="0" w:line="240" w:lineRule="auto"/>
        <w:rPr>
          <w:rFonts w:ascii="Arial" w:hAnsi="Arial" w:cs="Arial"/>
          <w:b/>
          <w:bCs/>
        </w:rPr>
      </w:pPr>
    </w:p>
    <w:p w14:paraId="79CCA232"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3A776002" w14:textId="77777777" w:rsidR="00B764E8" w:rsidRDefault="00B764E8" w:rsidP="00B764E8">
      <w:pPr>
        <w:pStyle w:val="Text"/>
        <w:spacing w:before="0" w:line="240" w:lineRule="auto"/>
        <w:rPr>
          <w:rFonts w:ascii="Arial" w:hAnsi="Arial" w:cs="Arial"/>
        </w:rPr>
      </w:pPr>
      <w:r>
        <w:rPr>
          <w:rFonts w:ascii="Arial" w:hAnsi="Arial" w:cs="Arial"/>
        </w:rPr>
        <w:t xml:space="preserve">L'Amministrazione si propone di procedere ad esaminare il maggior numero possibile di pratiche edilizie per incamerare nelle casse comunali gli Oneri di urbanizzazione da utilizzare per finanziare Opere Pubbliche oltre che agevolare lo sviluppo dell'economia locale, nonché ad assicurare attraverso tali risorse la manutenzione ordinaria e straordinaria del patrimonio comunale come cimiteri, scuole, campi sportivi, piazze e vie urbane. </w:t>
      </w:r>
      <w:r>
        <w:rPr>
          <w:rFonts w:ascii="Arial" w:hAnsi="Arial" w:cs="Arial"/>
        </w:rPr>
        <w:br/>
        <w:t>Le spese per la realizzazione di tali interventi potrebbero essere altresì cofinanziate da eventuali finanziamenti di origine comunitaria, nazionale e regionale.</w:t>
      </w:r>
      <w:r>
        <w:rPr>
          <w:rFonts w:ascii="Arial" w:hAnsi="Arial" w:cs="Arial"/>
        </w:rPr>
        <w:br/>
      </w:r>
    </w:p>
    <w:p w14:paraId="10AB12B5"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0DF96566" w14:textId="77777777" w:rsidR="00B764E8" w:rsidRDefault="00B764E8" w:rsidP="00B764E8">
      <w:pPr>
        <w:pStyle w:val="Text"/>
        <w:spacing w:before="0" w:line="240" w:lineRule="auto"/>
        <w:rPr>
          <w:rFonts w:ascii="Arial" w:hAnsi="Arial" w:cs="Arial"/>
        </w:rPr>
      </w:pPr>
      <w:r>
        <w:rPr>
          <w:rFonts w:ascii="Arial" w:hAnsi="Arial" w:cs="Arial"/>
        </w:rPr>
        <w:t>Finanziare il maggior numero di Opere Pubbliche e interventi di manutenzione sul patrimonio comunale attraverso risorse proprie dell'ente o attraverso finanziamenti di origine comunitaria, nazionale e regionale.</w:t>
      </w:r>
    </w:p>
    <w:p w14:paraId="33B3C403" w14:textId="77777777" w:rsidR="00B764E8" w:rsidRDefault="00B764E8" w:rsidP="00B764E8">
      <w:pPr>
        <w:pStyle w:val="Text"/>
        <w:spacing w:line="240" w:lineRule="auto"/>
        <w:rPr>
          <w:rFonts w:ascii="Arial" w:hAnsi="Arial" w:cs="Arial"/>
        </w:rPr>
      </w:pPr>
      <w:r>
        <w:rPr>
          <w:rFonts w:ascii="Arial" w:hAnsi="Arial" w:cs="Arial"/>
        </w:rPr>
        <w:t xml:space="preserve"> </w:t>
      </w:r>
    </w:p>
    <w:p w14:paraId="12736549" w14:textId="77777777" w:rsidR="00B764E8" w:rsidRDefault="00B764E8" w:rsidP="00B764E8">
      <w:pPr>
        <w:pStyle w:val="Text"/>
        <w:spacing w:line="240" w:lineRule="auto"/>
        <w:rPr>
          <w:rFonts w:ascii="Arial" w:hAnsi="Arial" w:cs="Arial"/>
        </w:rPr>
      </w:pPr>
      <w:r>
        <w:rPr>
          <w:rFonts w:ascii="Arial" w:hAnsi="Arial" w:cs="Arial"/>
        </w:rPr>
        <w:t>Amministrazione e funzionamento dei servizi per l'edilizia relativi a: gli atti e le istruttorie autorizzative (permessi di costruire, dichiarazioni e segnalazioni per inizio attività edilizia, certificati di destinazione urbanistica, condoni ecc.); le connesse attività di vigilanza e controllo; le certificazioni di agibilità. Amministrazione e funzionamento delle attività per la programmazione e il coordinamento degli interventi nel campo delle opere pubbliche inserite nel programma triennale ed annuale dei lavori previsto dalla normativa vigente, con riferimento ad edifici pubblici di nuova edificazione o in ristrutturazione/adeguamento funzionale, destinati a varie tipologie di servizi (sociale, scolastico, sportivo, cimiteriale, sedi istituzionali). Non comprende le spese per la realizzazione e la gestione delle suddette opere pubbliche, classificate negli specifici programmi in base alla finalità della spesa. Comprende le spese per gli interventi, di programmazione, progettazione, realizzazione e di manutenzione ordinaria e straordinaria, programmati dall'ente nel campo delle opere pubbliche relative agli immobili che sono sedi istituzionali e degli uffici dell'ente, ai monumenti e agli edifici monumentali (che non sono beni artistici e culturali) di competenza dell'ente.</w:t>
      </w:r>
    </w:p>
    <w:p w14:paraId="70014BDA" w14:textId="77777777" w:rsidR="00B764E8" w:rsidRDefault="00B764E8" w:rsidP="00B764E8">
      <w:pPr>
        <w:pStyle w:val="Text"/>
        <w:rPr>
          <w:rFonts w:ascii="Arial" w:hAnsi="Arial" w:cs="Arial"/>
        </w:rPr>
      </w:pPr>
    </w:p>
    <w:tbl>
      <w:tblPr>
        <w:tblW w:w="9368" w:type="dxa"/>
        <w:tblInd w:w="-10" w:type="dxa"/>
        <w:tblLayout w:type="fixed"/>
        <w:tblCellMar>
          <w:left w:w="0" w:type="dxa"/>
          <w:right w:w="0" w:type="dxa"/>
        </w:tblCellMar>
        <w:tblLook w:val="0000" w:firstRow="0" w:lastRow="0" w:firstColumn="0" w:lastColumn="0" w:noHBand="0" w:noVBand="0"/>
      </w:tblPr>
      <w:tblGrid>
        <w:gridCol w:w="9368"/>
      </w:tblGrid>
      <w:tr w:rsidR="00B764E8" w:rsidRPr="00B764E8" w14:paraId="1A53156E" w14:textId="77777777" w:rsidTr="00420960">
        <w:trPr>
          <w:cantSplit/>
          <w:trHeight w:hRule="exact" w:val="6"/>
        </w:trPr>
        <w:tc>
          <w:tcPr>
            <w:tcW w:w="9368" w:type="dxa"/>
            <w:tcBorders>
              <w:left w:val="single" w:sz="8" w:space="0" w:color="365F91"/>
              <w:right w:val="single" w:sz="8" w:space="0" w:color="365F91"/>
            </w:tcBorders>
            <w:shd w:val="clear" w:color="auto" w:fill="E5E5E5"/>
          </w:tcPr>
          <w:p w14:paraId="7CC7DC15" w14:textId="77777777" w:rsidR="00B764E8" w:rsidRPr="00B764E8" w:rsidRDefault="00B764E8" w:rsidP="00420960">
            <w:pPr>
              <w:jc w:val="center"/>
              <w:rPr>
                <w:rFonts w:ascii="Arial" w:hAnsi="Arial"/>
                <w:b/>
                <w:bCs/>
                <w:color w:val="000000"/>
                <w:sz w:val="22"/>
                <w:szCs w:val="22"/>
                <w:lang w:val="it-IT"/>
              </w:rPr>
            </w:pPr>
          </w:p>
        </w:tc>
      </w:tr>
    </w:tbl>
    <w:p w14:paraId="0069E3EC" w14:textId="77777777" w:rsidR="00B764E8" w:rsidRDefault="00B764E8" w:rsidP="00B764E8">
      <w:pPr>
        <w:pStyle w:val="TitoloProdotto"/>
        <w:rPr>
          <w:rFonts w:ascii="Arial" w:hAnsi="Arial" w:cs="Arial"/>
        </w:rPr>
      </w:pPr>
    </w:p>
    <w:p w14:paraId="795988BB" w14:textId="77777777" w:rsidR="00B764E8" w:rsidRDefault="00B764E8" w:rsidP="00B764E8">
      <w:pPr>
        <w:pStyle w:val="Text"/>
        <w:rPr>
          <w:rFonts w:ascii="Arial" w:hAnsi="Arial" w:cs="Arial"/>
          <w:b/>
          <w:i/>
          <w:sz w:val="24"/>
          <w:szCs w:val="24"/>
        </w:rPr>
      </w:pPr>
      <w:r>
        <w:rPr>
          <w:rFonts w:ascii="Arial" w:hAnsi="Arial" w:cs="Arial"/>
          <w:b/>
          <w:i/>
          <w:sz w:val="24"/>
          <w:szCs w:val="24"/>
        </w:rPr>
        <w:t>Servizi istituzionali, generali e di gestione - Servizi istituzionali e generali e di gestione - Elezioni e consultazioni popolari - Anagrafe e stato Civile</w:t>
      </w:r>
    </w:p>
    <w:p w14:paraId="7ADF7062" w14:textId="77777777" w:rsidR="00B764E8" w:rsidRDefault="00B764E8" w:rsidP="00B764E8">
      <w:pPr>
        <w:pStyle w:val="TitoloProdotto"/>
        <w:spacing w:line="240" w:lineRule="auto"/>
        <w:rPr>
          <w:rFonts w:ascii="Arial" w:hAnsi="Arial" w:cs="Arial"/>
          <w:sz w:val="18"/>
          <w:szCs w:val="18"/>
        </w:rPr>
      </w:pPr>
    </w:p>
    <w:p w14:paraId="68E750F7" w14:textId="77777777" w:rsidR="00B764E8" w:rsidRPr="00B764E8" w:rsidRDefault="00B764E8" w:rsidP="00B764E8">
      <w:pPr>
        <w:spacing w:before="180" w:after="180" w:line="280" w:lineRule="exact"/>
        <w:rPr>
          <w:rFonts w:ascii="Arial" w:hAnsi="Arial" w:cs="Arial"/>
          <w:b/>
          <w:lang w:val="it-IT"/>
        </w:rPr>
      </w:pPr>
      <w:r w:rsidRPr="00B764E8">
        <w:rPr>
          <w:rFonts w:ascii="Arial" w:hAnsi="Arial" w:cs="Arial"/>
          <w:b/>
          <w:i/>
          <w:iCs/>
          <w:lang w:val="it-IT" w:eastAsia="it-IT"/>
        </w:rPr>
        <w:t xml:space="preserve">Spesa prevista per la realizzazione del programma Servizi istituzionali e generali e di gestione - Elezioni e consultazioni popolari - Anagrafe e </w:t>
      </w:r>
      <w:r w:rsidRPr="00B764E8">
        <w:rPr>
          <w:rFonts w:ascii="Arial" w:hAnsi="Arial" w:cs="Arial"/>
          <w:b/>
          <w:i/>
          <w:lang w:val="it-IT"/>
        </w:rPr>
        <w:t>stato Civile</w:t>
      </w: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7DFD7C21"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0D1A0D31" w14:textId="77777777" w:rsidR="00B764E8" w:rsidRDefault="00B764E8" w:rsidP="00420960">
            <w:pPr>
              <w:jc w:val="center"/>
              <w:rPr>
                <w:rFonts w:cs="Arial"/>
                <w:b/>
                <w:szCs w:val="20"/>
              </w:rPr>
            </w:pPr>
            <w:r>
              <w:rPr>
                <w:rFonts w:cs="Arial"/>
                <w:b/>
                <w:szCs w:val="20"/>
              </w:rPr>
              <w:lastRenderedPageBreak/>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3B78D52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25956C5E"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706B2504"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5978069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6CA267C2"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2D737C8E"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427E2FD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41E36189"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008FECF6"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2C824D4B" w14:textId="77777777" w:rsidR="00B764E8" w:rsidRDefault="00B764E8" w:rsidP="00420960">
            <w:pPr>
              <w:pStyle w:val="GF"/>
              <w:jc w:val="right"/>
              <w:rPr>
                <w:rFonts w:ascii="Arial" w:hAnsi="Arial" w:cs="Arial"/>
                <w:b w:val="0"/>
              </w:rPr>
            </w:pPr>
            <w:r>
              <w:rPr>
                <w:rFonts w:ascii="Arial" w:hAnsi="Arial" w:cs="Arial"/>
                <w:b w:val="0"/>
              </w:rPr>
              <w:t>166.383,20</w:t>
            </w:r>
          </w:p>
        </w:tc>
        <w:tc>
          <w:tcPr>
            <w:tcW w:w="1602" w:type="dxa"/>
            <w:tcBorders>
              <w:top w:val="single" w:sz="8" w:space="0" w:color="808080"/>
              <w:left w:val="single" w:sz="8" w:space="0" w:color="808080"/>
              <w:bottom w:val="single" w:sz="8" w:space="0" w:color="808080"/>
            </w:tcBorders>
          </w:tcPr>
          <w:p w14:paraId="1DDC0B5E" w14:textId="77777777" w:rsidR="00B764E8" w:rsidRDefault="00B764E8" w:rsidP="00420960">
            <w:pPr>
              <w:pStyle w:val="GF"/>
              <w:jc w:val="right"/>
              <w:rPr>
                <w:rFonts w:ascii="Arial" w:hAnsi="Arial" w:cs="Arial"/>
                <w:b w:val="0"/>
              </w:rPr>
            </w:pPr>
            <w:r>
              <w:rPr>
                <w:rFonts w:ascii="Arial" w:hAnsi="Arial" w:cs="Arial"/>
                <w:b w:val="0"/>
              </w:rPr>
              <w:t>184,29</w:t>
            </w:r>
          </w:p>
        </w:tc>
        <w:tc>
          <w:tcPr>
            <w:tcW w:w="1602" w:type="dxa"/>
            <w:tcBorders>
              <w:top w:val="single" w:sz="8" w:space="0" w:color="808080"/>
              <w:left w:val="single" w:sz="8" w:space="0" w:color="808080"/>
              <w:bottom w:val="single" w:sz="8" w:space="0" w:color="808080"/>
            </w:tcBorders>
          </w:tcPr>
          <w:p w14:paraId="1DACE151" w14:textId="77777777" w:rsidR="00B764E8" w:rsidRDefault="00B764E8" w:rsidP="00420960">
            <w:pPr>
              <w:pStyle w:val="GF"/>
              <w:jc w:val="right"/>
              <w:rPr>
                <w:rFonts w:ascii="Arial" w:hAnsi="Arial" w:cs="Arial"/>
                <w:b w:val="0"/>
              </w:rPr>
            </w:pPr>
            <w:r>
              <w:rPr>
                <w:rFonts w:ascii="Arial" w:hAnsi="Arial" w:cs="Arial"/>
                <w:b w:val="0"/>
              </w:rPr>
              <w:t>167.706,29</w:t>
            </w:r>
          </w:p>
        </w:tc>
        <w:tc>
          <w:tcPr>
            <w:tcW w:w="1602" w:type="dxa"/>
            <w:tcBorders>
              <w:top w:val="single" w:sz="8" w:space="0" w:color="808080"/>
              <w:left w:val="single" w:sz="8" w:space="0" w:color="808080"/>
              <w:bottom w:val="single" w:sz="8" w:space="0" w:color="808080"/>
            </w:tcBorders>
          </w:tcPr>
          <w:p w14:paraId="0C4C9930" w14:textId="77777777" w:rsidR="00B764E8" w:rsidRDefault="00B764E8" w:rsidP="00420960">
            <w:pPr>
              <w:pStyle w:val="GF"/>
              <w:jc w:val="right"/>
              <w:rPr>
                <w:rFonts w:ascii="Arial" w:hAnsi="Arial" w:cs="Arial"/>
                <w:b w:val="0"/>
              </w:rPr>
            </w:pPr>
            <w:r>
              <w:rPr>
                <w:rFonts w:ascii="Arial" w:hAnsi="Arial" w:cs="Arial"/>
                <w:b w:val="0"/>
              </w:rPr>
              <w:t>104.272,20</w:t>
            </w:r>
          </w:p>
        </w:tc>
        <w:tc>
          <w:tcPr>
            <w:tcW w:w="1603" w:type="dxa"/>
            <w:tcBorders>
              <w:top w:val="single" w:sz="8" w:space="0" w:color="808080"/>
              <w:left w:val="single" w:sz="8" w:space="0" w:color="808080"/>
              <w:bottom w:val="single" w:sz="8" w:space="0" w:color="808080"/>
              <w:right w:val="single" w:sz="8" w:space="0" w:color="808080"/>
            </w:tcBorders>
          </w:tcPr>
          <w:p w14:paraId="719D7D78" w14:textId="77777777" w:rsidR="00B764E8" w:rsidRDefault="00B764E8" w:rsidP="00420960">
            <w:pPr>
              <w:pStyle w:val="GF"/>
              <w:jc w:val="right"/>
              <w:rPr>
                <w:rFonts w:ascii="Arial" w:hAnsi="Arial" w:cs="Arial"/>
                <w:b w:val="0"/>
              </w:rPr>
            </w:pPr>
            <w:r>
              <w:rPr>
                <w:rFonts w:ascii="Arial" w:hAnsi="Arial" w:cs="Arial"/>
                <w:b w:val="0"/>
              </w:rPr>
              <w:t>98.075,82</w:t>
            </w:r>
          </w:p>
        </w:tc>
      </w:tr>
      <w:tr w:rsidR="00B764E8" w14:paraId="3C12E410"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4B21AD72"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6607BEB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22D27B5"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9593CC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F7E231E"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05161AE8"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47F8E22A"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3BC412FA"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6C18E08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1698CF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952440A"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408F8B8"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673A7073"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59A88111"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32093ECC"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27BAF446" w14:textId="77777777" w:rsidR="00B764E8" w:rsidRDefault="00B764E8" w:rsidP="00420960">
            <w:pPr>
              <w:pStyle w:val="GF"/>
              <w:jc w:val="right"/>
              <w:rPr>
                <w:rFonts w:ascii="Arial" w:hAnsi="Arial" w:cs="Arial"/>
                <w:b w:val="0"/>
              </w:rPr>
            </w:pPr>
            <w:r>
              <w:rPr>
                <w:rFonts w:ascii="Arial" w:hAnsi="Arial" w:cs="Arial"/>
                <w:b w:val="0"/>
              </w:rPr>
              <w:t>166.383,20</w:t>
            </w:r>
          </w:p>
        </w:tc>
        <w:tc>
          <w:tcPr>
            <w:tcW w:w="1602" w:type="dxa"/>
            <w:tcBorders>
              <w:top w:val="single" w:sz="8" w:space="0" w:color="808080"/>
              <w:left w:val="single" w:sz="8" w:space="0" w:color="808080"/>
              <w:bottom w:val="single" w:sz="20" w:space="0" w:color="808080"/>
            </w:tcBorders>
          </w:tcPr>
          <w:p w14:paraId="4A39E4F1" w14:textId="77777777" w:rsidR="00B764E8" w:rsidRDefault="00B764E8" w:rsidP="00420960">
            <w:pPr>
              <w:pStyle w:val="GF"/>
              <w:jc w:val="right"/>
              <w:rPr>
                <w:rFonts w:ascii="Arial" w:hAnsi="Arial" w:cs="Arial"/>
                <w:b w:val="0"/>
              </w:rPr>
            </w:pPr>
            <w:r>
              <w:rPr>
                <w:rFonts w:ascii="Arial" w:hAnsi="Arial" w:cs="Arial"/>
                <w:b w:val="0"/>
              </w:rPr>
              <w:t>184,29</w:t>
            </w:r>
          </w:p>
        </w:tc>
        <w:tc>
          <w:tcPr>
            <w:tcW w:w="1602" w:type="dxa"/>
            <w:tcBorders>
              <w:top w:val="single" w:sz="8" w:space="0" w:color="808080"/>
              <w:left w:val="single" w:sz="8" w:space="0" w:color="808080"/>
              <w:bottom w:val="single" w:sz="20" w:space="0" w:color="808080"/>
            </w:tcBorders>
          </w:tcPr>
          <w:p w14:paraId="2A10BE47" w14:textId="77777777" w:rsidR="00B764E8" w:rsidRDefault="00B764E8" w:rsidP="00420960">
            <w:pPr>
              <w:pStyle w:val="GF"/>
              <w:jc w:val="right"/>
              <w:rPr>
                <w:rFonts w:ascii="Arial" w:hAnsi="Arial" w:cs="Arial"/>
                <w:b w:val="0"/>
              </w:rPr>
            </w:pPr>
            <w:r>
              <w:rPr>
                <w:rFonts w:ascii="Arial" w:hAnsi="Arial" w:cs="Arial"/>
                <w:b w:val="0"/>
              </w:rPr>
              <w:t>167.706,29</w:t>
            </w:r>
          </w:p>
        </w:tc>
        <w:tc>
          <w:tcPr>
            <w:tcW w:w="1602" w:type="dxa"/>
            <w:tcBorders>
              <w:top w:val="single" w:sz="8" w:space="0" w:color="808080"/>
              <w:left w:val="single" w:sz="8" w:space="0" w:color="808080"/>
              <w:bottom w:val="single" w:sz="20" w:space="0" w:color="808080"/>
            </w:tcBorders>
          </w:tcPr>
          <w:p w14:paraId="5F6083A1" w14:textId="77777777" w:rsidR="00B764E8" w:rsidRDefault="00B764E8" w:rsidP="00420960">
            <w:pPr>
              <w:pStyle w:val="GF"/>
              <w:jc w:val="right"/>
              <w:rPr>
                <w:rFonts w:ascii="Arial" w:hAnsi="Arial" w:cs="Arial"/>
                <w:b w:val="0"/>
              </w:rPr>
            </w:pPr>
            <w:r>
              <w:rPr>
                <w:rFonts w:ascii="Arial" w:hAnsi="Arial" w:cs="Arial"/>
                <w:b w:val="0"/>
              </w:rPr>
              <w:t>104.272,20</w:t>
            </w:r>
          </w:p>
        </w:tc>
        <w:tc>
          <w:tcPr>
            <w:tcW w:w="1603" w:type="dxa"/>
            <w:tcBorders>
              <w:top w:val="single" w:sz="8" w:space="0" w:color="808080"/>
              <w:left w:val="single" w:sz="8" w:space="0" w:color="808080"/>
              <w:bottom w:val="single" w:sz="20" w:space="0" w:color="808080"/>
              <w:right w:val="single" w:sz="8" w:space="0" w:color="808080"/>
            </w:tcBorders>
          </w:tcPr>
          <w:p w14:paraId="14A6AF87" w14:textId="77777777" w:rsidR="00B764E8" w:rsidRDefault="00B764E8" w:rsidP="00420960">
            <w:pPr>
              <w:pStyle w:val="GF"/>
              <w:jc w:val="right"/>
              <w:rPr>
                <w:rFonts w:ascii="Arial" w:hAnsi="Arial" w:cs="Arial"/>
                <w:b w:val="0"/>
              </w:rPr>
            </w:pPr>
            <w:r>
              <w:rPr>
                <w:rFonts w:ascii="Arial" w:hAnsi="Arial" w:cs="Arial"/>
                <w:b w:val="0"/>
              </w:rPr>
              <w:t>98.075,82</w:t>
            </w:r>
          </w:p>
        </w:tc>
      </w:tr>
    </w:tbl>
    <w:p w14:paraId="306C5DC4" w14:textId="77777777" w:rsidR="00B764E8" w:rsidRDefault="00B764E8" w:rsidP="00B764E8">
      <w:pPr>
        <w:pStyle w:val="GF"/>
        <w:rPr>
          <w:rFonts w:ascii="Arial" w:hAnsi="Arial" w:cs="Arial"/>
          <w:b w:val="0"/>
        </w:rPr>
      </w:pPr>
    </w:p>
    <w:p w14:paraId="4855F3F5"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247CC9FC" w14:textId="77777777" w:rsidR="00B764E8" w:rsidRDefault="00B764E8" w:rsidP="00B764E8">
      <w:pPr>
        <w:pStyle w:val="TitoloProdotto"/>
        <w:rPr>
          <w:rFonts w:ascii="Arial" w:hAnsi="Arial" w:cs="Arial"/>
        </w:rPr>
      </w:pPr>
      <w:r>
        <w:rPr>
          <w:rFonts w:ascii="Arial" w:hAnsi="Arial" w:cs="Arial"/>
        </w:rPr>
        <w:t xml:space="preserve">Servizi istituzionali e generali e di gestione - Elezioni e consultazioni popolari - Anagrafe e stato civile </w:t>
      </w:r>
    </w:p>
    <w:p w14:paraId="625D8310"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01DCCAC8" w14:textId="77777777" w:rsidTr="00420960">
        <w:trPr>
          <w:cantSplit/>
          <w:trHeight w:hRule="exact" w:val="57"/>
        </w:trPr>
        <w:tc>
          <w:tcPr>
            <w:tcW w:w="3249" w:type="dxa"/>
            <w:tcBorders>
              <w:top w:val="single" w:sz="20" w:space="0" w:color="808080"/>
              <w:left w:val="single" w:sz="8" w:space="0" w:color="808080"/>
            </w:tcBorders>
            <w:vAlign w:val="center"/>
          </w:tcPr>
          <w:p w14:paraId="3879F7B2"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3A203D4F"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2475AA5B" w14:textId="77777777" w:rsidTr="00420960">
        <w:trPr>
          <w:cantSplit/>
          <w:trHeight w:val="397"/>
        </w:trPr>
        <w:tc>
          <w:tcPr>
            <w:tcW w:w="3249" w:type="dxa"/>
            <w:tcBorders>
              <w:left w:val="single" w:sz="8" w:space="0" w:color="808080"/>
            </w:tcBorders>
            <w:vAlign w:val="center"/>
          </w:tcPr>
          <w:p w14:paraId="0E5C0E49"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7C9CBFC4"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w:t>
            </w:r>
          </w:p>
        </w:tc>
      </w:tr>
      <w:tr w:rsidR="00B764E8" w14:paraId="61EF8A53"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51152B1E"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3423F15F" w14:textId="77777777" w:rsidR="00B764E8" w:rsidRDefault="00B764E8" w:rsidP="00420960">
            <w:pPr>
              <w:pStyle w:val="Livello4"/>
              <w:snapToGrid w:val="0"/>
              <w:rPr>
                <w:rFonts w:ascii="Arial" w:hAnsi="Arial" w:cs="Arial"/>
                <w:sz w:val="20"/>
                <w:szCs w:val="20"/>
                <w:lang w:val="de-DE"/>
              </w:rPr>
            </w:pPr>
          </w:p>
        </w:tc>
      </w:tr>
    </w:tbl>
    <w:p w14:paraId="3D9A7090" w14:textId="77777777" w:rsidR="00B764E8" w:rsidRDefault="00B764E8" w:rsidP="00B764E8">
      <w:pPr>
        <w:pStyle w:val="Text"/>
        <w:spacing w:before="0" w:line="240" w:lineRule="auto"/>
        <w:rPr>
          <w:rFonts w:ascii="Arial" w:hAnsi="Arial" w:cs="Arial"/>
          <w:b/>
          <w:bCs/>
        </w:rPr>
      </w:pPr>
    </w:p>
    <w:p w14:paraId="68DD190E" w14:textId="77777777" w:rsidR="00B764E8" w:rsidRPr="00B764E8" w:rsidRDefault="00B764E8" w:rsidP="00B764E8">
      <w:pPr>
        <w:ind w:right="185"/>
        <w:rPr>
          <w:rFonts w:ascii="Arial" w:hAnsi="Arial" w:cs="Arial"/>
          <w:b/>
          <w:bCs/>
          <w:sz w:val="19"/>
          <w:szCs w:val="20"/>
          <w:lang w:val="it-IT"/>
        </w:rPr>
      </w:pPr>
      <w:r w:rsidRPr="00B764E8">
        <w:rPr>
          <w:rFonts w:ascii="Arial" w:hAnsi="Arial" w:cs="Arial"/>
          <w:b/>
          <w:bCs/>
          <w:sz w:val="19"/>
          <w:szCs w:val="20"/>
          <w:lang w:val="it-IT"/>
        </w:rPr>
        <w:t>Le finalità e le motivazioni dell’attività durante l’anno 2025 sono state le seguenti:</w:t>
      </w:r>
    </w:p>
    <w:p w14:paraId="051718A3" w14:textId="77777777" w:rsidR="00B764E8" w:rsidRDefault="00B764E8" w:rsidP="00B764E8">
      <w:pPr>
        <w:pStyle w:val="Text"/>
        <w:spacing w:before="0" w:line="240" w:lineRule="auto"/>
        <w:rPr>
          <w:rFonts w:ascii="Arial" w:hAnsi="Arial" w:cs="Arial"/>
          <w:b/>
          <w:bCs/>
        </w:rPr>
      </w:pPr>
    </w:p>
    <w:p w14:paraId="6218E3EE" w14:textId="77777777" w:rsidR="00B764E8" w:rsidRDefault="00B764E8" w:rsidP="00B764E8">
      <w:pPr>
        <w:pStyle w:val="Text"/>
        <w:spacing w:before="0" w:line="240" w:lineRule="auto"/>
        <w:rPr>
          <w:rFonts w:ascii="Arial" w:hAnsi="Arial" w:cs="Arial"/>
          <w:b/>
          <w:bCs/>
        </w:rPr>
      </w:pPr>
    </w:p>
    <w:p w14:paraId="6FECFC92"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71A26871" w14:textId="77777777" w:rsidR="00B764E8" w:rsidRDefault="00B764E8" w:rsidP="00B764E8">
      <w:pPr>
        <w:pStyle w:val="Text"/>
        <w:spacing w:before="0" w:line="240" w:lineRule="auto"/>
        <w:rPr>
          <w:rFonts w:ascii="Arial" w:hAnsi="Arial" w:cs="Arial"/>
        </w:rPr>
      </w:pPr>
      <w:r>
        <w:rPr>
          <w:rFonts w:ascii="Arial" w:hAnsi="Arial" w:cs="Arial"/>
        </w:rPr>
        <w:t xml:space="preserve">Gestione giornaliera dei molteplici adempimenti legati ai Servizi Demografici. </w:t>
      </w:r>
      <w:r>
        <w:rPr>
          <w:rFonts w:ascii="Arial" w:hAnsi="Arial" w:cs="Arial"/>
        </w:rPr>
        <w:br/>
        <w:t>Servizio Anagrafe: Gestione ANPR, tenuta e aggiornamento dell'archivio anagrafico e dell'A.I.R.E. Carta di Identità Elettronica. Per il 2024, sono considerate le spese afferenti le elezioni del Parlamento Europeo.</w:t>
      </w:r>
      <w:r>
        <w:rPr>
          <w:rFonts w:ascii="Arial" w:hAnsi="Arial" w:cs="Arial"/>
        </w:rPr>
        <w:br/>
        <w:t>Servizio di Stato Civile: Tenuta dei registri dello Stato Civile e dei relativi adempimenti.</w:t>
      </w:r>
      <w:r>
        <w:rPr>
          <w:rFonts w:ascii="Arial" w:hAnsi="Arial" w:cs="Arial"/>
        </w:rPr>
        <w:br/>
        <w:t>Attuazione normativa: Separazioni e Divorzi davanti all'USC - Unioni Civili - Convivenze di fatto - Disposizioni anticipate di trattamento.</w:t>
      </w:r>
      <w:r>
        <w:rPr>
          <w:rFonts w:ascii="Arial" w:hAnsi="Arial" w:cs="Arial"/>
        </w:rPr>
        <w:br/>
        <w:t>Servizio Elettorale: Tenuta e aggiornamento delle liste elettorali, degli Albi dei Presidenti di Seggio, degli Scrutatori e dei Giudici Popolari. Organizzazione delle consultazioni elettorali e relative rendicontazioni delle spese sostenute.</w:t>
      </w:r>
      <w:r>
        <w:rPr>
          <w:rFonts w:ascii="Arial" w:hAnsi="Arial" w:cs="Arial"/>
        </w:rPr>
        <w:br/>
        <w:t xml:space="preserve">Servizio Leva: Formazione e tenuta dei registri di leva e dei Ruoli matricolari. </w:t>
      </w:r>
    </w:p>
    <w:p w14:paraId="7E8DBD8B"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1EAD7F80" w14:textId="77777777" w:rsidR="00B764E8" w:rsidRDefault="00B764E8" w:rsidP="00B764E8">
      <w:pPr>
        <w:pStyle w:val="Text"/>
        <w:spacing w:before="0" w:line="240" w:lineRule="auto"/>
        <w:rPr>
          <w:rFonts w:ascii="Arial" w:hAnsi="Arial" w:cs="Arial"/>
        </w:rPr>
      </w:pPr>
      <w:r>
        <w:rPr>
          <w:rFonts w:ascii="Arial" w:hAnsi="Arial" w:cs="Arial"/>
        </w:rPr>
        <w:t xml:space="preserve">Gestione delle attività dei servizi demografici nel rispetto dei principi di efficienza ed efficacia dell'azione amministrativa. Ampliamento dell'utilizzo della posta elettronica e della </w:t>
      </w:r>
      <w:proofErr w:type="spellStart"/>
      <w:r>
        <w:rPr>
          <w:rFonts w:ascii="Arial" w:hAnsi="Arial" w:cs="Arial"/>
        </w:rPr>
        <w:t>pec</w:t>
      </w:r>
      <w:proofErr w:type="spellEnd"/>
      <w:r>
        <w:rPr>
          <w:rFonts w:ascii="Arial" w:hAnsi="Arial" w:cs="Arial"/>
        </w:rPr>
        <w:t xml:space="preserve"> nella gestione del servizio. Nel 2024, predisposizione di tutti i procedimenti afferenti le elezioni del Parlamento Europeo.</w:t>
      </w:r>
    </w:p>
    <w:p w14:paraId="01010AAD" w14:textId="77777777" w:rsidR="00B764E8" w:rsidRDefault="00B764E8" w:rsidP="00B764E8">
      <w:pPr>
        <w:pStyle w:val="Text"/>
        <w:spacing w:line="240" w:lineRule="auto"/>
        <w:rPr>
          <w:rFonts w:ascii="Arial" w:hAnsi="Arial" w:cs="Arial"/>
        </w:rPr>
      </w:pPr>
      <w:r>
        <w:rPr>
          <w:rFonts w:ascii="Arial" w:hAnsi="Arial" w:cs="Arial"/>
        </w:rPr>
        <w:t xml:space="preserve"> </w:t>
      </w:r>
    </w:p>
    <w:p w14:paraId="200332AA" w14:textId="77777777" w:rsidR="00B764E8" w:rsidRDefault="00B764E8" w:rsidP="00B764E8">
      <w:pPr>
        <w:pStyle w:val="Text"/>
        <w:spacing w:line="240" w:lineRule="auto"/>
        <w:rPr>
          <w:rFonts w:ascii="Arial" w:hAnsi="Arial" w:cs="Arial"/>
        </w:rPr>
      </w:pPr>
      <w:r>
        <w:rPr>
          <w:rFonts w:ascii="Arial" w:hAnsi="Arial" w:cs="Arial"/>
        </w:rPr>
        <w:t>Amministrazione e funzionamento dell'anagrafe e dei registri di stato civile. Comprende le spese per la tenuta e l'aggiornamento dei registri della popolazione residente e dell'A.I.R.E. (Anagrafe Italiani Residenti all'Estero), il rilascio di certificati anagrafici e carte d'identità, l'effettuazione di tutti gli atti previsti dall'ordinamento anagrafico, quali l'archivio delle schede anagrafiche individuali, di famiglia, di convivenza, certificati storici; le spese per la registrazione degli eventi di nascita, matrimonio, unione civile, morte e cittadinanza e varie modifiche dei registri di stato civile. Comprende le spese per notifiche e accertamenti domiciliari effettuati in relazione ai servizi demografici. Amministrazione e funzionamento dei servizi per l'aggiornamento delle liste elettorali, il rilascio dei certificati di iscrizione alle liste elettorali, l'aggiornamento degli albi dei presidenti di seggio e degli scrutatori. Comprende le spese per consultazioni elettorali e popolari.</w:t>
      </w:r>
    </w:p>
    <w:p w14:paraId="35BB76DB" w14:textId="77777777" w:rsidR="00B764E8" w:rsidRDefault="00B764E8" w:rsidP="00B764E8">
      <w:pPr>
        <w:pStyle w:val="Text"/>
        <w:rPr>
          <w:rFonts w:ascii="Arial" w:hAnsi="Arial" w:cs="Arial"/>
        </w:rPr>
      </w:pPr>
    </w:p>
    <w:tbl>
      <w:tblPr>
        <w:tblW w:w="9368" w:type="dxa"/>
        <w:tblInd w:w="-10" w:type="dxa"/>
        <w:tblLayout w:type="fixed"/>
        <w:tblCellMar>
          <w:left w:w="0" w:type="dxa"/>
          <w:right w:w="0" w:type="dxa"/>
        </w:tblCellMar>
        <w:tblLook w:val="0000" w:firstRow="0" w:lastRow="0" w:firstColumn="0" w:lastColumn="0" w:noHBand="0" w:noVBand="0"/>
      </w:tblPr>
      <w:tblGrid>
        <w:gridCol w:w="9368"/>
      </w:tblGrid>
      <w:tr w:rsidR="00B764E8" w14:paraId="60E320F4" w14:textId="77777777" w:rsidTr="00420960">
        <w:trPr>
          <w:cantSplit/>
          <w:trHeight w:hRule="exact" w:val="6"/>
        </w:trPr>
        <w:tc>
          <w:tcPr>
            <w:tcW w:w="9368" w:type="dxa"/>
            <w:tcBorders>
              <w:left w:val="single" w:sz="8" w:space="0" w:color="365F91"/>
              <w:right w:val="single" w:sz="8" w:space="0" w:color="365F91"/>
            </w:tcBorders>
            <w:shd w:val="clear" w:color="auto" w:fill="E5E5E5"/>
          </w:tcPr>
          <w:p w14:paraId="73CB7F64" w14:textId="77777777" w:rsidR="00B764E8" w:rsidRDefault="00B764E8" w:rsidP="00420960">
            <w:pPr>
              <w:jc w:val="center"/>
              <w:rPr>
                <w:rFonts w:ascii="Arial" w:hAnsi="Arial"/>
                <w:b/>
                <w:bCs/>
                <w:color w:val="000000"/>
                <w:sz w:val="22"/>
                <w:szCs w:val="22"/>
              </w:rPr>
            </w:pPr>
          </w:p>
        </w:tc>
      </w:tr>
    </w:tbl>
    <w:p w14:paraId="047413C6" w14:textId="77777777" w:rsidR="00B764E8" w:rsidRDefault="00B764E8" w:rsidP="00B764E8">
      <w:pPr>
        <w:pStyle w:val="TitoloProdotto"/>
        <w:rPr>
          <w:rFonts w:ascii="Arial" w:hAnsi="Arial" w:cs="Arial"/>
        </w:rPr>
      </w:pPr>
    </w:p>
    <w:p w14:paraId="74275251" w14:textId="77777777" w:rsidR="00B764E8" w:rsidRDefault="00B764E8" w:rsidP="00B764E8">
      <w:pPr>
        <w:pStyle w:val="Text"/>
        <w:rPr>
          <w:rFonts w:ascii="Arial" w:hAnsi="Arial" w:cs="Arial"/>
          <w:b/>
          <w:i/>
          <w:sz w:val="24"/>
          <w:szCs w:val="24"/>
        </w:rPr>
      </w:pPr>
      <w:r>
        <w:br w:type="page"/>
      </w:r>
    </w:p>
    <w:p w14:paraId="238DE0E4" w14:textId="77777777" w:rsidR="00B764E8" w:rsidRDefault="00B764E8" w:rsidP="00B764E8">
      <w:pPr>
        <w:pStyle w:val="Text"/>
        <w:rPr>
          <w:rFonts w:ascii="Arial" w:hAnsi="Arial" w:cs="Arial"/>
          <w:b/>
          <w:i/>
          <w:sz w:val="24"/>
          <w:szCs w:val="24"/>
        </w:rPr>
      </w:pPr>
      <w:r>
        <w:rPr>
          <w:rFonts w:ascii="Arial" w:hAnsi="Arial" w:cs="Arial"/>
          <w:b/>
          <w:i/>
          <w:sz w:val="24"/>
          <w:szCs w:val="24"/>
        </w:rPr>
        <w:t>Servizi istituzionali, generali e di gestione - Servizi istituzionali e generali e di gestione - Statistica e sistemi informativi</w:t>
      </w:r>
    </w:p>
    <w:p w14:paraId="14F96139" w14:textId="77777777" w:rsidR="00B764E8" w:rsidRDefault="00B764E8" w:rsidP="00B764E8">
      <w:pPr>
        <w:pStyle w:val="TitoloProdotto"/>
        <w:spacing w:line="240" w:lineRule="auto"/>
        <w:rPr>
          <w:rFonts w:ascii="Arial" w:hAnsi="Arial" w:cs="Arial"/>
          <w:sz w:val="18"/>
          <w:szCs w:val="18"/>
        </w:rPr>
      </w:pPr>
    </w:p>
    <w:p w14:paraId="3E138BBE"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Servizi istituzionali e generali e di gestione - Statistica e sistemi informativi</w:t>
      </w:r>
      <w:r w:rsidRPr="00B764E8">
        <w:rPr>
          <w:lang w:val="it-IT"/>
        </w:rPr>
        <w:t xml:space="preserve"> </w:t>
      </w:r>
    </w:p>
    <w:p w14:paraId="0EE4CF2B"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5FDF04A0"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7AEC619C"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59699854"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4305B5B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4D1825B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326B8BD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62E1617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7B651DA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71302A9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444DD7D8"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09C14E43"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57E4158A" w14:textId="77777777" w:rsidR="00B764E8" w:rsidRDefault="00B764E8" w:rsidP="00420960">
            <w:pPr>
              <w:pStyle w:val="GF"/>
              <w:jc w:val="right"/>
              <w:rPr>
                <w:rFonts w:ascii="Arial" w:hAnsi="Arial" w:cs="Arial"/>
                <w:b w:val="0"/>
              </w:rPr>
            </w:pPr>
            <w:r>
              <w:rPr>
                <w:rFonts w:ascii="Arial" w:hAnsi="Arial" w:cs="Arial"/>
                <w:b w:val="0"/>
              </w:rPr>
              <w:t>203.000,00</w:t>
            </w:r>
          </w:p>
        </w:tc>
        <w:tc>
          <w:tcPr>
            <w:tcW w:w="1602" w:type="dxa"/>
            <w:tcBorders>
              <w:top w:val="single" w:sz="8" w:space="0" w:color="808080"/>
              <w:left w:val="single" w:sz="8" w:space="0" w:color="808080"/>
              <w:bottom w:val="single" w:sz="8" w:space="0" w:color="808080"/>
            </w:tcBorders>
          </w:tcPr>
          <w:p w14:paraId="641B279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0CBEC76" w14:textId="77777777" w:rsidR="00B764E8" w:rsidRDefault="00B764E8" w:rsidP="00420960">
            <w:pPr>
              <w:pStyle w:val="GF"/>
              <w:jc w:val="right"/>
              <w:rPr>
                <w:rFonts w:ascii="Arial" w:hAnsi="Arial" w:cs="Arial"/>
                <w:b w:val="0"/>
              </w:rPr>
            </w:pPr>
            <w:r>
              <w:rPr>
                <w:rFonts w:ascii="Arial" w:hAnsi="Arial" w:cs="Arial"/>
                <w:b w:val="0"/>
              </w:rPr>
              <w:t>212.691,50</w:t>
            </w:r>
          </w:p>
        </w:tc>
        <w:tc>
          <w:tcPr>
            <w:tcW w:w="1602" w:type="dxa"/>
            <w:tcBorders>
              <w:top w:val="single" w:sz="8" w:space="0" w:color="808080"/>
              <w:left w:val="single" w:sz="8" w:space="0" w:color="808080"/>
              <w:bottom w:val="single" w:sz="8" w:space="0" w:color="808080"/>
            </w:tcBorders>
          </w:tcPr>
          <w:p w14:paraId="2A3B1B59" w14:textId="77777777" w:rsidR="00B764E8" w:rsidRDefault="00B764E8" w:rsidP="00420960">
            <w:pPr>
              <w:pStyle w:val="GF"/>
              <w:jc w:val="right"/>
              <w:rPr>
                <w:rFonts w:ascii="Arial" w:hAnsi="Arial" w:cs="Arial"/>
                <w:b w:val="0"/>
              </w:rPr>
            </w:pPr>
            <w:r>
              <w:rPr>
                <w:rFonts w:ascii="Arial" w:hAnsi="Arial" w:cs="Arial"/>
                <w:b w:val="0"/>
              </w:rPr>
              <w:t>144.694,82</w:t>
            </w:r>
          </w:p>
        </w:tc>
        <w:tc>
          <w:tcPr>
            <w:tcW w:w="1603" w:type="dxa"/>
            <w:tcBorders>
              <w:top w:val="single" w:sz="8" w:space="0" w:color="808080"/>
              <w:left w:val="single" w:sz="8" w:space="0" w:color="808080"/>
              <w:bottom w:val="single" w:sz="8" w:space="0" w:color="808080"/>
              <w:right w:val="single" w:sz="8" w:space="0" w:color="808080"/>
            </w:tcBorders>
          </w:tcPr>
          <w:p w14:paraId="3894ECD1" w14:textId="77777777" w:rsidR="00B764E8" w:rsidRDefault="00B764E8" w:rsidP="00420960">
            <w:pPr>
              <w:pStyle w:val="GF"/>
              <w:jc w:val="right"/>
              <w:rPr>
                <w:rFonts w:ascii="Arial" w:hAnsi="Arial" w:cs="Arial"/>
                <w:b w:val="0"/>
              </w:rPr>
            </w:pPr>
            <w:r>
              <w:rPr>
                <w:rFonts w:ascii="Arial" w:hAnsi="Arial" w:cs="Arial"/>
                <w:b w:val="0"/>
              </w:rPr>
              <w:t>89.462,45</w:t>
            </w:r>
          </w:p>
        </w:tc>
      </w:tr>
      <w:tr w:rsidR="00B764E8" w14:paraId="570EADB3"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795E4764"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30E5C3EF" w14:textId="77777777" w:rsidR="00B764E8" w:rsidRDefault="00B764E8" w:rsidP="00420960">
            <w:pPr>
              <w:pStyle w:val="GF"/>
              <w:jc w:val="right"/>
              <w:rPr>
                <w:rFonts w:ascii="Arial" w:hAnsi="Arial" w:cs="Arial"/>
                <w:b w:val="0"/>
              </w:rPr>
            </w:pPr>
            <w:r>
              <w:rPr>
                <w:rFonts w:ascii="Arial" w:hAnsi="Arial" w:cs="Arial"/>
                <w:b w:val="0"/>
              </w:rPr>
              <w:t>3.500,00</w:t>
            </w:r>
          </w:p>
        </w:tc>
        <w:tc>
          <w:tcPr>
            <w:tcW w:w="1602" w:type="dxa"/>
            <w:tcBorders>
              <w:top w:val="single" w:sz="8" w:space="0" w:color="808080"/>
              <w:left w:val="single" w:sz="8" w:space="0" w:color="808080"/>
              <w:bottom w:val="single" w:sz="8" w:space="0" w:color="808080"/>
            </w:tcBorders>
          </w:tcPr>
          <w:p w14:paraId="799A845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7D4A3C6" w14:textId="77777777" w:rsidR="00B764E8" w:rsidRDefault="00B764E8" w:rsidP="00420960">
            <w:pPr>
              <w:pStyle w:val="GF"/>
              <w:jc w:val="right"/>
              <w:rPr>
                <w:rFonts w:ascii="Arial" w:hAnsi="Arial" w:cs="Arial"/>
                <w:b w:val="0"/>
              </w:rPr>
            </w:pPr>
            <w:r>
              <w:rPr>
                <w:rFonts w:ascii="Arial" w:hAnsi="Arial" w:cs="Arial"/>
                <w:b w:val="0"/>
              </w:rPr>
              <w:t>5.649,10</w:t>
            </w:r>
          </w:p>
        </w:tc>
        <w:tc>
          <w:tcPr>
            <w:tcW w:w="1602" w:type="dxa"/>
            <w:tcBorders>
              <w:top w:val="single" w:sz="8" w:space="0" w:color="808080"/>
              <w:left w:val="single" w:sz="8" w:space="0" w:color="808080"/>
              <w:bottom w:val="single" w:sz="8" w:space="0" w:color="808080"/>
            </w:tcBorders>
          </w:tcPr>
          <w:p w14:paraId="739BC190" w14:textId="77777777" w:rsidR="00B764E8" w:rsidRDefault="00B764E8" w:rsidP="00420960">
            <w:pPr>
              <w:pStyle w:val="GF"/>
              <w:jc w:val="right"/>
              <w:rPr>
                <w:rFonts w:ascii="Arial" w:hAnsi="Arial" w:cs="Arial"/>
                <w:b w:val="0"/>
              </w:rPr>
            </w:pPr>
            <w:r>
              <w:rPr>
                <w:rFonts w:ascii="Arial" w:hAnsi="Arial" w:cs="Arial"/>
                <w:b w:val="0"/>
              </w:rPr>
              <w:t>3.455,04</w:t>
            </w:r>
          </w:p>
        </w:tc>
        <w:tc>
          <w:tcPr>
            <w:tcW w:w="1603" w:type="dxa"/>
            <w:tcBorders>
              <w:top w:val="single" w:sz="8" w:space="0" w:color="808080"/>
              <w:left w:val="single" w:sz="8" w:space="0" w:color="808080"/>
              <w:bottom w:val="single" w:sz="8" w:space="0" w:color="808080"/>
              <w:right w:val="single" w:sz="8" w:space="0" w:color="808080"/>
            </w:tcBorders>
          </w:tcPr>
          <w:p w14:paraId="395D9AF6"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3387F124"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692AA02A"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234F59EE"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639BDC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033401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92F3576"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1322A7B1"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1FE5BE11"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013AC2A1"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46495814" w14:textId="77777777" w:rsidR="00B764E8" w:rsidRDefault="00B764E8" w:rsidP="00420960">
            <w:pPr>
              <w:pStyle w:val="GF"/>
              <w:jc w:val="right"/>
              <w:rPr>
                <w:rFonts w:ascii="Arial" w:hAnsi="Arial" w:cs="Arial"/>
                <w:b w:val="0"/>
              </w:rPr>
            </w:pPr>
            <w:r>
              <w:rPr>
                <w:rFonts w:ascii="Arial" w:hAnsi="Arial" w:cs="Arial"/>
                <w:b w:val="0"/>
              </w:rPr>
              <w:t>206.500,00</w:t>
            </w:r>
          </w:p>
        </w:tc>
        <w:tc>
          <w:tcPr>
            <w:tcW w:w="1602" w:type="dxa"/>
            <w:tcBorders>
              <w:top w:val="single" w:sz="8" w:space="0" w:color="808080"/>
              <w:left w:val="single" w:sz="8" w:space="0" w:color="808080"/>
              <w:bottom w:val="single" w:sz="20" w:space="0" w:color="808080"/>
            </w:tcBorders>
          </w:tcPr>
          <w:p w14:paraId="06C4DCF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495D0183" w14:textId="77777777" w:rsidR="00B764E8" w:rsidRDefault="00B764E8" w:rsidP="00420960">
            <w:pPr>
              <w:pStyle w:val="GF"/>
              <w:jc w:val="right"/>
              <w:rPr>
                <w:rFonts w:ascii="Arial" w:hAnsi="Arial" w:cs="Arial"/>
                <w:b w:val="0"/>
              </w:rPr>
            </w:pPr>
            <w:r>
              <w:rPr>
                <w:rFonts w:ascii="Arial" w:hAnsi="Arial" w:cs="Arial"/>
                <w:b w:val="0"/>
              </w:rPr>
              <w:t>218.340,60</w:t>
            </w:r>
          </w:p>
        </w:tc>
        <w:tc>
          <w:tcPr>
            <w:tcW w:w="1602" w:type="dxa"/>
            <w:tcBorders>
              <w:top w:val="single" w:sz="8" w:space="0" w:color="808080"/>
              <w:left w:val="single" w:sz="8" w:space="0" w:color="808080"/>
              <w:bottom w:val="single" w:sz="20" w:space="0" w:color="808080"/>
            </w:tcBorders>
          </w:tcPr>
          <w:p w14:paraId="100FD104" w14:textId="77777777" w:rsidR="00B764E8" w:rsidRDefault="00B764E8" w:rsidP="00420960">
            <w:pPr>
              <w:pStyle w:val="GF"/>
              <w:jc w:val="right"/>
              <w:rPr>
                <w:rFonts w:ascii="Arial" w:hAnsi="Arial" w:cs="Arial"/>
                <w:b w:val="0"/>
              </w:rPr>
            </w:pPr>
            <w:r>
              <w:rPr>
                <w:rFonts w:ascii="Arial" w:hAnsi="Arial" w:cs="Arial"/>
                <w:b w:val="0"/>
              </w:rPr>
              <w:t>148.149,86</w:t>
            </w:r>
          </w:p>
        </w:tc>
        <w:tc>
          <w:tcPr>
            <w:tcW w:w="1603" w:type="dxa"/>
            <w:tcBorders>
              <w:top w:val="single" w:sz="8" w:space="0" w:color="808080"/>
              <w:left w:val="single" w:sz="8" w:space="0" w:color="808080"/>
              <w:bottom w:val="single" w:sz="20" w:space="0" w:color="808080"/>
              <w:right w:val="single" w:sz="8" w:space="0" w:color="808080"/>
            </w:tcBorders>
          </w:tcPr>
          <w:p w14:paraId="49D23270" w14:textId="77777777" w:rsidR="00B764E8" w:rsidRDefault="00B764E8" w:rsidP="00420960">
            <w:pPr>
              <w:pStyle w:val="GF"/>
              <w:jc w:val="right"/>
              <w:rPr>
                <w:rFonts w:ascii="Arial" w:hAnsi="Arial" w:cs="Arial"/>
                <w:b w:val="0"/>
              </w:rPr>
            </w:pPr>
            <w:r>
              <w:rPr>
                <w:rFonts w:ascii="Arial" w:hAnsi="Arial" w:cs="Arial"/>
                <w:b w:val="0"/>
              </w:rPr>
              <w:t>89.462,45</w:t>
            </w:r>
          </w:p>
        </w:tc>
      </w:tr>
    </w:tbl>
    <w:p w14:paraId="4BB961AD" w14:textId="77777777" w:rsidR="00B764E8" w:rsidRDefault="00B764E8" w:rsidP="00B764E8">
      <w:pPr>
        <w:pStyle w:val="GF"/>
        <w:rPr>
          <w:rFonts w:ascii="Arial" w:hAnsi="Arial" w:cs="Arial"/>
          <w:b w:val="0"/>
        </w:rPr>
      </w:pPr>
    </w:p>
    <w:p w14:paraId="21E4F8F9"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68303B1A" w14:textId="77777777" w:rsidR="00B764E8" w:rsidRDefault="00B764E8" w:rsidP="00B764E8">
      <w:pPr>
        <w:pStyle w:val="TitoloProdotto"/>
        <w:rPr>
          <w:rFonts w:ascii="Arial" w:hAnsi="Arial" w:cs="Arial"/>
        </w:rPr>
      </w:pPr>
      <w:r>
        <w:rPr>
          <w:rFonts w:ascii="Arial" w:hAnsi="Arial" w:cs="Arial"/>
        </w:rPr>
        <w:t xml:space="preserve">Servizi istituzionali e generali e di gestione - Statistica e sistemi informativi </w:t>
      </w:r>
    </w:p>
    <w:p w14:paraId="1D583BB3"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2D963F53" w14:textId="77777777" w:rsidTr="00420960">
        <w:trPr>
          <w:cantSplit/>
          <w:trHeight w:hRule="exact" w:val="57"/>
        </w:trPr>
        <w:tc>
          <w:tcPr>
            <w:tcW w:w="3249" w:type="dxa"/>
            <w:tcBorders>
              <w:top w:val="single" w:sz="20" w:space="0" w:color="808080"/>
              <w:left w:val="single" w:sz="8" w:space="0" w:color="808080"/>
            </w:tcBorders>
            <w:vAlign w:val="center"/>
          </w:tcPr>
          <w:p w14:paraId="5CF7010A"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0AEFD39F"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767A3918" w14:textId="77777777" w:rsidTr="00420960">
        <w:trPr>
          <w:cantSplit/>
          <w:trHeight w:val="397"/>
        </w:trPr>
        <w:tc>
          <w:tcPr>
            <w:tcW w:w="3249" w:type="dxa"/>
            <w:tcBorders>
              <w:left w:val="single" w:sz="8" w:space="0" w:color="808080"/>
            </w:tcBorders>
            <w:vAlign w:val="center"/>
          </w:tcPr>
          <w:p w14:paraId="78080E58"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681B32D6"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w:t>
            </w:r>
          </w:p>
        </w:tc>
      </w:tr>
      <w:tr w:rsidR="00B764E8" w14:paraId="68878F9F"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49ED4980"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2F29900A" w14:textId="77777777" w:rsidR="00B764E8" w:rsidRDefault="00B764E8" w:rsidP="00420960">
            <w:pPr>
              <w:pStyle w:val="Livello4"/>
              <w:snapToGrid w:val="0"/>
              <w:rPr>
                <w:rFonts w:ascii="Arial" w:hAnsi="Arial" w:cs="Arial"/>
                <w:sz w:val="20"/>
                <w:szCs w:val="20"/>
                <w:lang w:val="de-DE"/>
              </w:rPr>
            </w:pPr>
          </w:p>
        </w:tc>
      </w:tr>
    </w:tbl>
    <w:p w14:paraId="339DA53F" w14:textId="77777777" w:rsidR="00B764E8" w:rsidRDefault="00B764E8" w:rsidP="00B764E8">
      <w:pPr>
        <w:pStyle w:val="Text"/>
        <w:spacing w:before="0" w:line="240" w:lineRule="auto"/>
        <w:rPr>
          <w:rFonts w:ascii="Arial" w:hAnsi="Arial" w:cs="Arial"/>
          <w:b/>
          <w:bCs/>
        </w:rPr>
      </w:pPr>
    </w:p>
    <w:p w14:paraId="41D93D99" w14:textId="77777777" w:rsidR="00B764E8" w:rsidRPr="00B764E8" w:rsidRDefault="00B764E8" w:rsidP="00B764E8">
      <w:pPr>
        <w:ind w:right="185"/>
        <w:rPr>
          <w:rFonts w:ascii="Arial" w:hAnsi="Arial" w:cs="Arial"/>
          <w:b/>
          <w:bCs/>
          <w:sz w:val="19"/>
          <w:szCs w:val="20"/>
          <w:lang w:val="it-IT"/>
        </w:rPr>
      </w:pPr>
      <w:r w:rsidRPr="00B764E8">
        <w:rPr>
          <w:rFonts w:ascii="Arial" w:hAnsi="Arial" w:cs="Arial"/>
          <w:b/>
          <w:bCs/>
          <w:sz w:val="19"/>
          <w:szCs w:val="20"/>
          <w:lang w:val="it-IT"/>
        </w:rPr>
        <w:t>Le finalità e le motivazioni dell’attività durante l’anno 2025 sono state le seguenti:</w:t>
      </w:r>
    </w:p>
    <w:p w14:paraId="461CFD02" w14:textId="77777777" w:rsidR="00B764E8" w:rsidRDefault="00B764E8" w:rsidP="00B764E8">
      <w:pPr>
        <w:pStyle w:val="Text"/>
        <w:spacing w:before="0" w:line="240" w:lineRule="auto"/>
        <w:rPr>
          <w:rFonts w:ascii="Arial" w:hAnsi="Arial" w:cs="Arial"/>
          <w:b/>
          <w:bCs/>
        </w:rPr>
      </w:pPr>
    </w:p>
    <w:p w14:paraId="61231B2E"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1AD68B4E" w14:textId="77777777" w:rsidR="00B764E8" w:rsidRDefault="00B764E8" w:rsidP="00B764E8">
      <w:pPr>
        <w:pStyle w:val="Text"/>
        <w:spacing w:before="0" w:line="240" w:lineRule="auto"/>
        <w:rPr>
          <w:rFonts w:ascii="Arial" w:hAnsi="Arial" w:cs="Arial"/>
        </w:rPr>
      </w:pPr>
      <w:r>
        <w:rPr>
          <w:rFonts w:ascii="Arial" w:hAnsi="Arial" w:cs="Arial"/>
        </w:rPr>
        <w:t>Scopo del servizio è la realizzazione del programma statistico nazionale ed inoltre provvedere a garantire la piena funzionalità degli apparati tecnici e di connettività. Gestione del servizio di assistenza hardware e software. Gestione dei server e delle periferiche. Cura dei servizi di rete e gestione delle memorie di backup.</w:t>
      </w:r>
    </w:p>
    <w:p w14:paraId="33AAEFC6"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3FBD60DC" w14:textId="77777777" w:rsidR="00B764E8" w:rsidRDefault="00B764E8" w:rsidP="00B764E8">
      <w:pPr>
        <w:pStyle w:val="Text"/>
        <w:spacing w:before="0" w:line="240" w:lineRule="auto"/>
        <w:rPr>
          <w:rFonts w:ascii="Arial" w:hAnsi="Arial" w:cs="Arial"/>
        </w:rPr>
      </w:pPr>
      <w:r>
        <w:rPr>
          <w:rFonts w:ascii="Arial" w:hAnsi="Arial" w:cs="Arial"/>
        </w:rPr>
        <w:t>Svolgimento del servizio di statistica e attività di consulenza e supporto statistico per gli altri uffici dell'Ente. Censimento permanente della Popolazione.</w:t>
      </w:r>
      <w:r>
        <w:rPr>
          <w:rFonts w:ascii="Arial" w:hAnsi="Arial" w:cs="Arial"/>
        </w:rPr>
        <w:br/>
        <w:t>Miglioramento della rete informatica comunale, miglioramento della circolazione delle informazioni attraverso i canali telematici.</w:t>
      </w:r>
      <w:r>
        <w:rPr>
          <w:rFonts w:ascii="Arial" w:hAnsi="Arial" w:cs="Arial"/>
        </w:rPr>
        <w:br/>
        <w:t xml:space="preserve">Implementazione ed aggiornamento del sito web istituzionale: L'Ente ha fatto richiesta ed ha conseguito fondi del PNRR relativi alla misura 1.4.1 servizi al cittadino per il miglioramento del sito istituzionale e l'implementazione di servizi all'utenza attraverso il medesimo sito. </w:t>
      </w:r>
    </w:p>
    <w:p w14:paraId="5F39C145" w14:textId="77777777" w:rsidR="00B764E8" w:rsidRDefault="00B764E8" w:rsidP="00B764E8">
      <w:pPr>
        <w:pStyle w:val="Text"/>
        <w:spacing w:line="240" w:lineRule="auto"/>
        <w:rPr>
          <w:rFonts w:ascii="Arial" w:hAnsi="Arial" w:cs="Arial"/>
        </w:rPr>
      </w:pPr>
      <w:r>
        <w:rPr>
          <w:rFonts w:ascii="Arial" w:hAnsi="Arial" w:cs="Arial"/>
        </w:rPr>
        <w:t>Amministrazione e funzionamento delle attività per la realizzazione di quanto previsto nella programmazione statistica locale e nazionale, per la diffusione dell'informazione statistica, per la realizzazione del coordinamento statistico interno all'ente, per il controllo di coerenza, valutazione ed analisi statistica dei dati in possesso dell'ente, per la promozione di studi e ricerche in campo statistico, per le attività di consulenza e formazione statistica per gli uffici dell'ente. Amministrazione e funzionamento delle attività a supporto, per la manutenzione e l'assistenza informatica generale, per la gestione dei documenti informatici (firma digitale, posta elettronica certificata ecc.) e per l'applicazione del codice dell'amministrazione digitale (D. Lgs. 7 marzo 2005 n° 82). Comprende le spese per il coordinamento e il supporto generale ai servizi informatici dell'ente, per lo sviluppo, l'assistenza e la manutenzione dell'ambiente applicativo (sistema operativo e applicazioni ) e dell'infrastruttura tecnologica (hardware ecc.) in uso presso l'ente e dei servizi complementari (analisi dei fabbisogni informatici, monitoraggio, formazione ecc.). Comprende le spese per la definizione, la gestione e lo sviluppo del sistema informativo dell'ente e del piano di e-government, per la realizzazione e la manutenzione dei servizi da erogare sul sito web istituzionale dell'ente e sulla intranet dell'ente. Comprende le spese per la programmazione e la gestione degli acquisti di beni e servizi informatici e telematici con l'utilizzo di strumenti convenzionali e di e-procurement. Comprende le spese per i censimenti (censimento della popolazione, censimento dell'agricoltura, censimento dell'industria e dei servizi).</w:t>
      </w:r>
    </w:p>
    <w:p w14:paraId="45B85CBE" w14:textId="77777777" w:rsidR="00B764E8" w:rsidRDefault="00B764E8" w:rsidP="00B764E8">
      <w:pPr>
        <w:pStyle w:val="Text"/>
        <w:rPr>
          <w:rFonts w:ascii="Arial" w:hAnsi="Arial" w:cs="Arial"/>
        </w:rPr>
      </w:pPr>
    </w:p>
    <w:p w14:paraId="4CCAB559" w14:textId="77777777" w:rsidR="00B764E8" w:rsidRDefault="00B764E8" w:rsidP="00B764E8">
      <w:pPr>
        <w:pStyle w:val="TitoloProdotto"/>
        <w:rPr>
          <w:rFonts w:ascii="Arial" w:hAnsi="Arial" w:cs="Arial"/>
        </w:rPr>
      </w:pPr>
    </w:p>
    <w:p w14:paraId="179BE662" w14:textId="77777777" w:rsidR="00B764E8" w:rsidRDefault="00B764E8" w:rsidP="00B764E8">
      <w:pPr>
        <w:pStyle w:val="Text"/>
        <w:rPr>
          <w:rFonts w:ascii="Arial" w:hAnsi="Arial" w:cs="Arial"/>
          <w:b/>
          <w:i/>
          <w:sz w:val="24"/>
          <w:szCs w:val="24"/>
        </w:rPr>
      </w:pPr>
      <w:r>
        <w:rPr>
          <w:rFonts w:ascii="Arial" w:hAnsi="Arial" w:cs="Arial"/>
          <w:b/>
          <w:i/>
          <w:sz w:val="24"/>
          <w:szCs w:val="24"/>
        </w:rPr>
        <w:t>Servizi istituzionali, generali e di gestione - Servizi istituzionali e generali e di gestione - Risorse umane</w:t>
      </w:r>
    </w:p>
    <w:p w14:paraId="52E20947" w14:textId="77777777" w:rsidR="00B764E8" w:rsidRDefault="00B764E8" w:rsidP="00B764E8">
      <w:pPr>
        <w:pStyle w:val="TitoloProdotto"/>
        <w:spacing w:line="240" w:lineRule="auto"/>
        <w:rPr>
          <w:rFonts w:ascii="Arial" w:hAnsi="Arial" w:cs="Arial"/>
          <w:sz w:val="18"/>
          <w:szCs w:val="18"/>
        </w:rPr>
      </w:pPr>
    </w:p>
    <w:p w14:paraId="448AD42A"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Servizi istituzionali e generali e di gestione - Risorse umane</w:t>
      </w:r>
      <w:r w:rsidRPr="00B764E8">
        <w:rPr>
          <w:lang w:val="it-IT"/>
        </w:rPr>
        <w:t xml:space="preserve"> </w:t>
      </w:r>
    </w:p>
    <w:p w14:paraId="1CFA3443"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636C40B8"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45B3C27C"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1C38E83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4E313F4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5256451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52A54E35"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2AB632B4"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2AC3E900"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38CE750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0D235A21"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4AFBAF01"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3475A33D" w14:textId="77777777" w:rsidR="00B764E8" w:rsidRDefault="00B764E8" w:rsidP="00420960">
            <w:pPr>
              <w:pStyle w:val="GF"/>
              <w:jc w:val="right"/>
              <w:rPr>
                <w:rFonts w:ascii="Arial" w:hAnsi="Arial" w:cs="Arial"/>
                <w:b w:val="0"/>
              </w:rPr>
            </w:pPr>
            <w:r>
              <w:rPr>
                <w:rFonts w:ascii="Arial" w:hAnsi="Arial" w:cs="Arial"/>
                <w:b w:val="0"/>
              </w:rPr>
              <w:t>272.347,26</w:t>
            </w:r>
          </w:p>
        </w:tc>
        <w:tc>
          <w:tcPr>
            <w:tcW w:w="1602" w:type="dxa"/>
            <w:tcBorders>
              <w:top w:val="single" w:sz="8" w:space="0" w:color="808080"/>
              <w:left w:val="single" w:sz="8" w:space="0" w:color="808080"/>
              <w:bottom w:val="single" w:sz="8" w:space="0" w:color="808080"/>
            </w:tcBorders>
          </w:tcPr>
          <w:p w14:paraId="200427E4" w14:textId="77777777" w:rsidR="00B764E8" w:rsidRDefault="00B764E8" w:rsidP="00420960">
            <w:pPr>
              <w:pStyle w:val="GF"/>
              <w:jc w:val="right"/>
              <w:rPr>
                <w:rFonts w:ascii="Arial" w:hAnsi="Arial" w:cs="Arial"/>
                <w:b w:val="0"/>
              </w:rPr>
            </w:pPr>
            <w:r>
              <w:rPr>
                <w:rFonts w:ascii="Arial" w:hAnsi="Arial" w:cs="Arial"/>
                <w:b w:val="0"/>
              </w:rPr>
              <w:t>89.154,15</w:t>
            </w:r>
          </w:p>
        </w:tc>
        <w:tc>
          <w:tcPr>
            <w:tcW w:w="1602" w:type="dxa"/>
            <w:tcBorders>
              <w:top w:val="single" w:sz="8" w:space="0" w:color="808080"/>
              <w:left w:val="single" w:sz="8" w:space="0" w:color="808080"/>
              <w:bottom w:val="single" w:sz="8" w:space="0" w:color="808080"/>
            </w:tcBorders>
          </w:tcPr>
          <w:p w14:paraId="5A7B094D" w14:textId="77777777" w:rsidR="00B764E8" w:rsidRDefault="00B764E8" w:rsidP="00420960">
            <w:pPr>
              <w:pStyle w:val="GF"/>
              <w:jc w:val="right"/>
              <w:rPr>
                <w:rFonts w:ascii="Arial" w:hAnsi="Arial" w:cs="Arial"/>
                <w:b w:val="0"/>
              </w:rPr>
            </w:pPr>
            <w:r>
              <w:rPr>
                <w:rFonts w:ascii="Arial" w:hAnsi="Arial" w:cs="Arial"/>
                <w:b w:val="0"/>
              </w:rPr>
              <w:t>314.754,30</w:t>
            </w:r>
          </w:p>
        </w:tc>
        <w:tc>
          <w:tcPr>
            <w:tcW w:w="1602" w:type="dxa"/>
            <w:tcBorders>
              <w:top w:val="single" w:sz="8" w:space="0" w:color="808080"/>
              <w:left w:val="single" w:sz="8" w:space="0" w:color="808080"/>
              <w:bottom w:val="single" w:sz="8" w:space="0" w:color="808080"/>
            </w:tcBorders>
          </w:tcPr>
          <w:p w14:paraId="3D20C702" w14:textId="77777777" w:rsidR="00B764E8" w:rsidRDefault="00B764E8" w:rsidP="00420960">
            <w:pPr>
              <w:pStyle w:val="GF"/>
              <w:jc w:val="right"/>
              <w:rPr>
                <w:rFonts w:ascii="Arial" w:hAnsi="Arial" w:cs="Arial"/>
                <w:b w:val="0"/>
              </w:rPr>
            </w:pPr>
            <w:r>
              <w:rPr>
                <w:rFonts w:ascii="Arial" w:hAnsi="Arial" w:cs="Arial"/>
                <w:b w:val="0"/>
              </w:rPr>
              <w:t>174.077,70</w:t>
            </w:r>
          </w:p>
        </w:tc>
        <w:tc>
          <w:tcPr>
            <w:tcW w:w="1603" w:type="dxa"/>
            <w:tcBorders>
              <w:top w:val="single" w:sz="8" w:space="0" w:color="808080"/>
              <w:left w:val="single" w:sz="8" w:space="0" w:color="808080"/>
              <w:bottom w:val="single" w:sz="8" w:space="0" w:color="808080"/>
              <w:right w:val="single" w:sz="8" w:space="0" w:color="808080"/>
            </w:tcBorders>
          </w:tcPr>
          <w:p w14:paraId="2D7F711E" w14:textId="77777777" w:rsidR="00B764E8" w:rsidRDefault="00B764E8" w:rsidP="00420960">
            <w:pPr>
              <w:pStyle w:val="GF"/>
              <w:jc w:val="right"/>
              <w:rPr>
                <w:rFonts w:ascii="Arial" w:hAnsi="Arial" w:cs="Arial"/>
                <w:b w:val="0"/>
              </w:rPr>
            </w:pPr>
            <w:r>
              <w:rPr>
                <w:rFonts w:ascii="Arial" w:hAnsi="Arial" w:cs="Arial"/>
                <w:b w:val="0"/>
              </w:rPr>
              <w:t>153.979,12</w:t>
            </w:r>
          </w:p>
        </w:tc>
      </w:tr>
      <w:tr w:rsidR="00B764E8" w14:paraId="0B3F25D5"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20454961"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1D1CDA38"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6EC50D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2E702C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3636E7A"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28922FC3"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0DDE5088"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109B15A1"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28996C4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0DB8868"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10CC27E"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18E24E8"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452A968C"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2BD273F4"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24C41DEA"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12BC6FCE" w14:textId="77777777" w:rsidR="00B764E8" w:rsidRDefault="00B764E8" w:rsidP="00420960">
            <w:pPr>
              <w:pStyle w:val="GF"/>
              <w:jc w:val="right"/>
              <w:rPr>
                <w:rFonts w:ascii="Arial" w:hAnsi="Arial" w:cs="Arial"/>
                <w:b w:val="0"/>
              </w:rPr>
            </w:pPr>
            <w:r>
              <w:rPr>
                <w:rFonts w:ascii="Arial" w:hAnsi="Arial" w:cs="Arial"/>
                <w:b w:val="0"/>
              </w:rPr>
              <w:t>272.347,26</w:t>
            </w:r>
          </w:p>
        </w:tc>
        <w:tc>
          <w:tcPr>
            <w:tcW w:w="1602" w:type="dxa"/>
            <w:tcBorders>
              <w:top w:val="single" w:sz="8" w:space="0" w:color="808080"/>
              <w:left w:val="single" w:sz="8" w:space="0" w:color="808080"/>
              <w:bottom w:val="single" w:sz="20" w:space="0" w:color="808080"/>
            </w:tcBorders>
          </w:tcPr>
          <w:p w14:paraId="6219E47C" w14:textId="77777777" w:rsidR="00B764E8" w:rsidRDefault="00B764E8" w:rsidP="00420960">
            <w:pPr>
              <w:pStyle w:val="GF"/>
              <w:jc w:val="right"/>
              <w:rPr>
                <w:rFonts w:ascii="Arial" w:hAnsi="Arial" w:cs="Arial"/>
                <w:b w:val="0"/>
              </w:rPr>
            </w:pPr>
            <w:r>
              <w:rPr>
                <w:rFonts w:ascii="Arial" w:hAnsi="Arial" w:cs="Arial"/>
                <w:b w:val="0"/>
              </w:rPr>
              <w:t>89.154,15</w:t>
            </w:r>
          </w:p>
        </w:tc>
        <w:tc>
          <w:tcPr>
            <w:tcW w:w="1602" w:type="dxa"/>
            <w:tcBorders>
              <w:top w:val="single" w:sz="8" w:space="0" w:color="808080"/>
              <w:left w:val="single" w:sz="8" w:space="0" w:color="808080"/>
              <w:bottom w:val="single" w:sz="20" w:space="0" w:color="808080"/>
            </w:tcBorders>
          </w:tcPr>
          <w:p w14:paraId="165F6129" w14:textId="77777777" w:rsidR="00B764E8" w:rsidRDefault="00B764E8" w:rsidP="00420960">
            <w:pPr>
              <w:pStyle w:val="GF"/>
              <w:jc w:val="right"/>
              <w:rPr>
                <w:rFonts w:ascii="Arial" w:hAnsi="Arial" w:cs="Arial"/>
                <w:b w:val="0"/>
              </w:rPr>
            </w:pPr>
            <w:r>
              <w:rPr>
                <w:rFonts w:ascii="Arial" w:hAnsi="Arial" w:cs="Arial"/>
                <w:b w:val="0"/>
              </w:rPr>
              <w:t>314.754,30</w:t>
            </w:r>
          </w:p>
        </w:tc>
        <w:tc>
          <w:tcPr>
            <w:tcW w:w="1602" w:type="dxa"/>
            <w:tcBorders>
              <w:top w:val="single" w:sz="8" w:space="0" w:color="808080"/>
              <w:left w:val="single" w:sz="8" w:space="0" w:color="808080"/>
              <w:bottom w:val="single" w:sz="20" w:space="0" w:color="808080"/>
            </w:tcBorders>
          </w:tcPr>
          <w:p w14:paraId="641F1BE3" w14:textId="77777777" w:rsidR="00B764E8" w:rsidRDefault="00B764E8" w:rsidP="00420960">
            <w:pPr>
              <w:pStyle w:val="GF"/>
              <w:jc w:val="right"/>
              <w:rPr>
                <w:rFonts w:ascii="Arial" w:hAnsi="Arial" w:cs="Arial"/>
                <w:b w:val="0"/>
              </w:rPr>
            </w:pPr>
            <w:r>
              <w:rPr>
                <w:rFonts w:ascii="Arial" w:hAnsi="Arial" w:cs="Arial"/>
                <w:b w:val="0"/>
              </w:rPr>
              <w:t>174.077,70</w:t>
            </w:r>
          </w:p>
        </w:tc>
        <w:tc>
          <w:tcPr>
            <w:tcW w:w="1603" w:type="dxa"/>
            <w:tcBorders>
              <w:top w:val="single" w:sz="8" w:space="0" w:color="808080"/>
              <w:left w:val="single" w:sz="8" w:space="0" w:color="808080"/>
              <w:bottom w:val="single" w:sz="20" w:space="0" w:color="808080"/>
              <w:right w:val="single" w:sz="8" w:space="0" w:color="808080"/>
            </w:tcBorders>
          </w:tcPr>
          <w:p w14:paraId="187DC3EF" w14:textId="77777777" w:rsidR="00B764E8" w:rsidRDefault="00B764E8" w:rsidP="00420960">
            <w:pPr>
              <w:pStyle w:val="GF"/>
              <w:jc w:val="right"/>
              <w:rPr>
                <w:rFonts w:ascii="Arial" w:hAnsi="Arial" w:cs="Arial"/>
                <w:b w:val="0"/>
              </w:rPr>
            </w:pPr>
            <w:r>
              <w:rPr>
                <w:rFonts w:ascii="Arial" w:hAnsi="Arial" w:cs="Arial"/>
                <w:b w:val="0"/>
              </w:rPr>
              <w:t>153.979,12</w:t>
            </w:r>
          </w:p>
        </w:tc>
      </w:tr>
    </w:tbl>
    <w:p w14:paraId="43B72019" w14:textId="77777777" w:rsidR="00B764E8" w:rsidRDefault="00B764E8" w:rsidP="00B764E8">
      <w:pPr>
        <w:pStyle w:val="GF"/>
        <w:rPr>
          <w:rFonts w:ascii="Arial" w:hAnsi="Arial" w:cs="Arial"/>
          <w:b w:val="0"/>
        </w:rPr>
      </w:pPr>
    </w:p>
    <w:p w14:paraId="63572B5B"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22273ED1" w14:textId="77777777" w:rsidR="00B764E8" w:rsidRDefault="00B764E8" w:rsidP="00B764E8">
      <w:pPr>
        <w:pStyle w:val="TitoloProdotto"/>
        <w:rPr>
          <w:rFonts w:ascii="Arial" w:hAnsi="Arial" w:cs="Arial"/>
        </w:rPr>
      </w:pPr>
      <w:r>
        <w:rPr>
          <w:rFonts w:ascii="Arial" w:hAnsi="Arial" w:cs="Arial"/>
        </w:rPr>
        <w:t xml:space="preserve">Servizi Istituzionali e Generali e di Gestione - Risorse Umane </w:t>
      </w:r>
    </w:p>
    <w:p w14:paraId="56A19BF6"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4F03A96C" w14:textId="77777777" w:rsidTr="00420960">
        <w:trPr>
          <w:cantSplit/>
          <w:trHeight w:hRule="exact" w:val="57"/>
        </w:trPr>
        <w:tc>
          <w:tcPr>
            <w:tcW w:w="3249" w:type="dxa"/>
            <w:tcBorders>
              <w:top w:val="single" w:sz="20" w:space="0" w:color="808080"/>
              <w:left w:val="single" w:sz="8" w:space="0" w:color="808080"/>
            </w:tcBorders>
            <w:vAlign w:val="center"/>
          </w:tcPr>
          <w:p w14:paraId="10E90383"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56387595"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244A3771" w14:textId="77777777" w:rsidTr="00420960">
        <w:trPr>
          <w:cantSplit/>
          <w:trHeight w:val="397"/>
        </w:trPr>
        <w:tc>
          <w:tcPr>
            <w:tcW w:w="3249" w:type="dxa"/>
            <w:tcBorders>
              <w:left w:val="single" w:sz="8" w:space="0" w:color="808080"/>
            </w:tcBorders>
            <w:vAlign w:val="center"/>
          </w:tcPr>
          <w:p w14:paraId="5A877B56"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1A9369B0"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w:t>
            </w:r>
          </w:p>
        </w:tc>
      </w:tr>
      <w:tr w:rsidR="00B764E8" w14:paraId="54311309"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4E3DADDC"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2F43B986" w14:textId="77777777" w:rsidR="00B764E8" w:rsidRDefault="00B764E8" w:rsidP="00420960">
            <w:pPr>
              <w:pStyle w:val="Livello4"/>
              <w:snapToGrid w:val="0"/>
              <w:rPr>
                <w:rFonts w:ascii="Arial" w:hAnsi="Arial" w:cs="Arial"/>
                <w:sz w:val="20"/>
                <w:szCs w:val="20"/>
                <w:lang w:val="de-DE"/>
              </w:rPr>
            </w:pPr>
          </w:p>
        </w:tc>
      </w:tr>
    </w:tbl>
    <w:p w14:paraId="79B41370" w14:textId="77777777" w:rsidR="00B764E8" w:rsidRDefault="00B764E8" w:rsidP="00B764E8">
      <w:pPr>
        <w:pStyle w:val="Text"/>
        <w:spacing w:before="0" w:line="240" w:lineRule="auto"/>
        <w:rPr>
          <w:rFonts w:ascii="Arial" w:hAnsi="Arial" w:cs="Arial"/>
          <w:b/>
          <w:bCs/>
        </w:rPr>
      </w:pPr>
    </w:p>
    <w:p w14:paraId="0C5AA15B"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0BECE8AB" w14:textId="77777777" w:rsidR="00B764E8" w:rsidRDefault="00B764E8" w:rsidP="00B764E8">
      <w:pPr>
        <w:pStyle w:val="Text"/>
        <w:spacing w:before="0" w:line="240" w:lineRule="auto"/>
        <w:rPr>
          <w:rFonts w:ascii="Arial" w:hAnsi="Arial" w:cs="Arial"/>
          <w:b/>
          <w:bCs/>
        </w:rPr>
      </w:pPr>
    </w:p>
    <w:p w14:paraId="1AA69BF9"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04BA6D9C" w14:textId="77777777" w:rsidR="00B764E8" w:rsidRDefault="00B764E8" w:rsidP="00B764E8">
      <w:pPr>
        <w:pStyle w:val="Text"/>
        <w:spacing w:before="0" w:line="240" w:lineRule="auto"/>
        <w:rPr>
          <w:rFonts w:ascii="Arial" w:hAnsi="Arial" w:cs="Arial"/>
        </w:rPr>
      </w:pPr>
      <w:r>
        <w:rPr>
          <w:rFonts w:ascii="Arial" w:hAnsi="Arial" w:cs="Arial"/>
        </w:rPr>
        <w:t>Valorizzazione e sviluppo delle competenze attraverso la formazione professionale. Incentivazione del personale. Coordinamento attività di gestione dei sistemi di lavoro agile.</w:t>
      </w:r>
    </w:p>
    <w:p w14:paraId="7F0BBE74"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00965E9B" w14:textId="77777777" w:rsidR="00B764E8" w:rsidRDefault="00B764E8" w:rsidP="00B764E8">
      <w:pPr>
        <w:pStyle w:val="Text"/>
        <w:spacing w:before="0" w:line="240" w:lineRule="auto"/>
        <w:rPr>
          <w:rFonts w:ascii="Arial" w:hAnsi="Arial" w:cs="Arial"/>
        </w:rPr>
      </w:pPr>
      <w:r>
        <w:rPr>
          <w:rFonts w:ascii="Arial" w:hAnsi="Arial" w:cs="Arial"/>
        </w:rPr>
        <w:t xml:space="preserve">Pubblica Amministrazione snella, efficace ed efficiente </w:t>
      </w:r>
    </w:p>
    <w:p w14:paraId="23B81A88" w14:textId="77777777" w:rsidR="00B764E8" w:rsidRDefault="00B764E8" w:rsidP="00B764E8">
      <w:pPr>
        <w:pStyle w:val="Text"/>
        <w:spacing w:line="240" w:lineRule="auto"/>
        <w:rPr>
          <w:rFonts w:ascii="Arial" w:hAnsi="Arial" w:cs="Arial"/>
        </w:rPr>
      </w:pPr>
      <w:r>
        <w:rPr>
          <w:rFonts w:ascii="Arial" w:hAnsi="Arial" w:cs="Arial"/>
        </w:rPr>
        <w:t xml:space="preserve"> </w:t>
      </w:r>
    </w:p>
    <w:p w14:paraId="68DE8C0D" w14:textId="77777777" w:rsidR="00B764E8" w:rsidRDefault="00B764E8" w:rsidP="00B764E8">
      <w:pPr>
        <w:pStyle w:val="Text"/>
        <w:spacing w:line="240" w:lineRule="auto"/>
        <w:rPr>
          <w:rFonts w:ascii="Arial" w:hAnsi="Arial" w:cs="Arial"/>
        </w:rPr>
      </w:pPr>
      <w:r>
        <w:rPr>
          <w:rFonts w:ascii="Arial" w:hAnsi="Arial" w:cs="Arial"/>
        </w:rPr>
        <w:t>Amministrazione e funzionamento dei servizi inerenti la valorizzazione e lo sviluppo delle competenze del personale attraverso l'applicazione delle forme di incentivo previste dal CCNL</w:t>
      </w:r>
    </w:p>
    <w:p w14:paraId="3CAFC05A" w14:textId="77777777" w:rsidR="00B764E8" w:rsidRDefault="00B764E8" w:rsidP="00B764E8">
      <w:pPr>
        <w:pStyle w:val="Text"/>
        <w:rPr>
          <w:rFonts w:ascii="Arial" w:hAnsi="Arial" w:cs="Arial"/>
        </w:rPr>
      </w:pPr>
    </w:p>
    <w:p w14:paraId="3D7314F6" w14:textId="77777777" w:rsidR="00B764E8" w:rsidRDefault="00B764E8" w:rsidP="00B764E8">
      <w:pPr>
        <w:pStyle w:val="TitoloProdotto"/>
        <w:rPr>
          <w:rFonts w:ascii="Arial" w:hAnsi="Arial" w:cs="Arial"/>
        </w:rPr>
      </w:pPr>
    </w:p>
    <w:p w14:paraId="02F7FA29" w14:textId="77777777" w:rsidR="00B764E8" w:rsidRDefault="00B764E8" w:rsidP="00B764E8">
      <w:pPr>
        <w:pStyle w:val="Text"/>
        <w:rPr>
          <w:rFonts w:ascii="Arial" w:hAnsi="Arial" w:cs="Arial"/>
          <w:b/>
          <w:i/>
          <w:sz w:val="24"/>
          <w:szCs w:val="24"/>
        </w:rPr>
      </w:pPr>
      <w:r>
        <w:br w:type="page"/>
      </w:r>
    </w:p>
    <w:p w14:paraId="7E44B3BC" w14:textId="77777777" w:rsidR="00B764E8" w:rsidRDefault="00B764E8" w:rsidP="00B764E8">
      <w:pPr>
        <w:pStyle w:val="Text"/>
        <w:rPr>
          <w:rFonts w:ascii="Arial" w:hAnsi="Arial" w:cs="Arial"/>
          <w:b/>
          <w:i/>
          <w:sz w:val="24"/>
          <w:szCs w:val="24"/>
        </w:rPr>
      </w:pPr>
      <w:r>
        <w:rPr>
          <w:rFonts w:ascii="Arial" w:hAnsi="Arial" w:cs="Arial"/>
          <w:b/>
          <w:i/>
          <w:sz w:val="24"/>
          <w:szCs w:val="24"/>
        </w:rPr>
        <w:t>Servizi istituzionali, generali e di gestione - Servizi istituzionali e generali e di gestione - Altri servizi generali</w:t>
      </w:r>
    </w:p>
    <w:p w14:paraId="2CB02006" w14:textId="77777777" w:rsidR="00B764E8" w:rsidRDefault="00B764E8" w:rsidP="00B764E8">
      <w:pPr>
        <w:pStyle w:val="TitoloProdotto"/>
        <w:spacing w:line="240" w:lineRule="auto"/>
        <w:rPr>
          <w:rFonts w:ascii="Arial" w:hAnsi="Arial" w:cs="Arial"/>
          <w:sz w:val="18"/>
          <w:szCs w:val="18"/>
        </w:rPr>
      </w:pPr>
    </w:p>
    <w:p w14:paraId="7BC93FCC"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Servizi istituzionali e generali e di gestione - Altri servizi generali</w:t>
      </w:r>
      <w:r w:rsidRPr="00B764E8">
        <w:rPr>
          <w:lang w:val="it-IT"/>
        </w:rPr>
        <w:t xml:space="preserve"> </w:t>
      </w:r>
    </w:p>
    <w:p w14:paraId="72A16918"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5128982B"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3549C4D1"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6A104C95"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0E56D4F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34358DC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058C068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67E2FB40"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09CDA56A"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314F7AD9"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11C5DDAA"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1D629273"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6998FDAC" w14:textId="77777777" w:rsidR="00B764E8" w:rsidRDefault="00B764E8" w:rsidP="00420960">
            <w:pPr>
              <w:pStyle w:val="GF"/>
              <w:jc w:val="right"/>
              <w:rPr>
                <w:rFonts w:ascii="Arial" w:hAnsi="Arial" w:cs="Arial"/>
                <w:b w:val="0"/>
              </w:rPr>
            </w:pPr>
            <w:r>
              <w:rPr>
                <w:rFonts w:ascii="Arial" w:hAnsi="Arial" w:cs="Arial"/>
                <w:b w:val="0"/>
              </w:rPr>
              <w:t>138.700,00</w:t>
            </w:r>
          </w:p>
        </w:tc>
        <w:tc>
          <w:tcPr>
            <w:tcW w:w="1602" w:type="dxa"/>
            <w:tcBorders>
              <w:top w:val="single" w:sz="8" w:space="0" w:color="808080"/>
              <w:left w:val="single" w:sz="8" w:space="0" w:color="808080"/>
              <w:bottom w:val="single" w:sz="8" w:space="0" w:color="808080"/>
            </w:tcBorders>
          </w:tcPr>
          <w:p w14:paraId="2D489CA8"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5AEA575" w14:textId="77777777" w:rsidR="00B764E8" w:rsidRDefault="00B764E8" w:rsidP="00420960">
            <w:pPr>
              <w:pStyle w:val="GF"/>
              <w:jc w:val="right"/>
              <w:rPr>
                <w:rFonts w:ascii="Arial" w:hAnsi="Arial" w:cs="Arial"/>
                <w:b w:val="0"/>
              </w:rPr>
            </w:pPr>
            <w:r>
              <w:rPr>
                <w:rFonts w:ascii="Arial" w:hAnsi="Arial" w:cs="Arial"/>
                <w:b w:val="0"/>
              </w:rPr>
              <w:t>161.535,25</w:t>
            </w:r>
          </w:p>
        </w:tc>
        <w:tc>
          <w:tcPr>
            <w:tcW w:w="1602" w:type="dxa"/>
            <w:tcBorders>
              <w:top w:val="single" w:sz="8" w:space="0" w:color="808080"/>
              <w:left w:val="single" w:sz="8" w:space="0" w:color="808080"/>
              <w:bottom w:val="single" w:sz="8" w:space="0" w:color="808080"/>
            </w:tcBorders>
          </w:tcPr>
          <w:p w14:paraId="280E5DD6" w14:textId="77777777" w:rsidR="00B764E8" w:rsidRDefault="00B764E8" w:rsidP="00420960">
            <w:pPr>
              <w:pStyle w:val="GF"/>
              <w:jc w:val="right"/>
              <w:rPr>
                <w:rFonts w:ascii="Arial" w:hAnsi="Arial" w:cs="Arial"/>
                <w:b w:val="0"/>
              </w:rPr>
            </w:pPr>
            <w:r>
              <w:rPr>
                <w:rFonts w:ascii="Arial" w:hAnsi="Arial" w:cs="Arial"/>
                <w:b w:val="0"/>
              </w:rPr>
              <w:t>61.442,46</w:t>
            </w:r>
          </w:p>
        </w:tc>
        <w:tc>
          <w:tcPr>
            <w:tcW w:w="1603" w:type="dxa"/>
            <w:tcBorders>
              <w:top w:val="single" w:sz="8" w:space="0" w:color="808080"/>
              <w:left w:val="single" w:sz="8" w:space="0" w:color="808080"/>
              <w:bottom w:val="single" w:sz="8" w:space="0" w:color="808080"/>
              <w:right w:val="single" w:sz="8" w:space="0" w:color="808080"/>
            </w:tcBorders>
          </w:tcPr>
          <w:p w14:paraId="4A329689" w14:textId="77777777" w:rsidR="00B764E8" w:rsidRDefault="00B764E8" w:rsidP="00420960">
            <w:pPr>
              <w:pStyle w:val="GF"/>
              <w:jc w:val="right"/>
              <w:rPr>
                <w:rFonts w:ascii="Arial" w:hAnsi="Arial" w:cs="Arial"/>
                <w:b w:val="0"/>
              </w:rPr>
            </w:pPr>
            <w:r>
              <w:rPr>
                <w:rFonts w:ascii="Arial" w:hAnsi="Arial" w:cs="Arial"/>
                <w:b w:val="0"/>
              </w:rPr>
              <w:t>57.640,91</w:t>
            </w:r>
          </w:p>
        </w:tc>
      </w:tr>
      <w:tr w:rsidR="00B764E8" w14:paraId="1038D072"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6ED578B4"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0E848934" w14:textId="77777777" w:rsidR="00B764E8" w:rsidRDefault="00B764E8" w:rsidP="00420960">
            <w:pPr>
              <w:pStyle w:val="GF"/>
              <w:jc w:val="right"/>
              <w:rPr>
                <w:rFonts w:ascii="Arial" w:hAnsi="Arial" w:cs="Arial"/>
                <w:b w:val="0"/>
              </w:rPr>
            </w:pPr>
            <w:r>
              <w:rPr>
                <w:rFonts w:ascii="Arial" w:hAnsi="Arial" w:cs="Arial"/>
                <w:b w:val="0"/>
              </w:rPr>
              <w:t>30.000,00</w:t>
            </w:r>
          </w:p>
        </w:tc>
        <w:tc>
          <w:tcPr>
            <w:tcW w:w="1602" w:type="dxa"/>
            <w:tcBorders>
              <w:top w:val="single" w:sz="8" w:space="0" w:color="808080"/>
              <w:left w:val="single" w:sz="8" w:space="0" w:color="808080"/>
              <w:bottom w:val="single" w:sz="8" w:space="0" w:color="808080"/>
            </w:tcBorders>
          </w:tcPr>
          <w:p w14:paraId="0D905474"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504A155" w14:textId="77777777" w:rsidR="00B764E8" w:rsidRDefault="00B764E8" w:rsidP="00420960">
            <w:pPr>
              <w:pStyle w:val="GF"/>
              <w:jc w:val="right"/>
              <w:rPr>
                <w:rFonts w:ascii="Arial" w:hAnsi="Arial" w:cs="Arial"/>
                <w:b w:val="0"/>
              </w:rPr>
            </w:pPr>
            <w:r>
              <w:rPr>
                <w:rFonts w:ascii="Arial" w:hAnsi="Arial" w:cs="Arial"/>
                <w:b w:val="0"/>
              </w:rPr>
              <w:t>30.000,00</w:t>
            </w:r>
          </w:p>
        </w:tc>
        <w:tc>
          <w:tcPr>
            <w:tcW w:w="1602" w:type="dxa"/>
            <w:tcBorders>
              <w:top w:val="single" w:sz="8" w:space="0" w:color="808080"/>
              <w:left w:val="single" w:sz="8" w:space="0" w:color="808080"/>
              <w:bottom w:val="single" w:sz="8" w:space="0" w:color="808080"/>
            </w:tcBorders>
          </w:tcPr>
          <w:p w14:paraId="4DAE26C0" w14:textId="77777777" w:rsidR="00B764E8" w:rsidRDefault="00B764E8" w:rsidP="00420960">
            <w:pPr>
              <w:pStyle w:val="GF"/>
              <w:jc w:val="right"/>
              <w:rPr>
                <w:rFonts w:ascii="Arial" w:hAnsi="Arial" w:cs="Arial"/>
                <w:b w:val="0"/>
              </w:rPr>
            </w:pPr>
            <w:r>
              <w:rPr>
                <w:rFonts w:ascii="Arial" w:hAnsi="Arial" w:cs="Arial"/>
                <w:b w:val="0"/>
              </w:rPr>
              <w:t>5.354,74</w:t>
            </w:r>
          </w:p>
        </w:tc>
        <w:tc>
          <w:tcPr>
            <w:tcW w:w="1603" w:type="dxa"/>
            <w:tcBorders>
              <w:top w:val="single" w:sz="8" w:space="0" w:color="808080"/>
              <w:left w:val="single" w:sz="8" w:space="0" w:color="808080"/>
              <w:bottom w:val="single" w:sz="8" w:space="0" w:color="808080"/>
              <w:right w:val="single" w:sz="8" w:space="0" w:color="808080"/>
            </w:tcBorders>
          </w:tcPr>
          <w:p w14:paraId="2D116ABE" w14:textId="77777777" w:rsidR="00B764E8" w:rsidRDefault="00B764E8" w:rsidP="00420960">
            <w:pPr>
              <w:pStyle w:val="GF"/>
              <w:jc w:val="right"/>
              <w:rPr>
                <w:rFonts w:ascii="Arial" w:hAnsi="Arial" w:cs="Arial"/>
                <w:b w:val="0"/>
              </w:rPr>
            </w:pPr>
            <w:r>
              <w:rPr>
                <w:rFonts w:ascii="Arial" w:hAnsi="Arial" w:cs="Arial"/>
                <w:b w:val="0"/>
              </w:rPr>
              <w:t>5.354,74</w:t>
            </w:r>
          </w:p>
        </w:tc>
      </w:tr>
      <w:tr w:rsidR="00B764E8" w14:paraId="4C718AAE"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6EA15B96"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3F436FD8"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926901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7731F17"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67CB9E8"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49F4B932"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3C5E1CDF"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3AE2150B"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0E4E2D0D" w14:textId="77777777" w:rsidR="00B764E8" w:rsidRDefault="00B764E8" w:rsidP="00420960">
            <w:pPr>
              <w:pStyle w:val="GF"/>
              <w:jc w:val="right"/>
              <w:rPr>
                <w:rFonts w:ascii="Arial" w:hAnsi="Arial" w:cs="Arial"/>
                <w:b w:val="0"/>
              </w:rPr>
            </w:pPr>
            <w:r>
              <w:rPr>
                <w:rFonts w:ascii="Arial" w:hAnsi="Arial" w:cs="Arial"/>
                <w:b w:val="0"/>
              </w:rPr>
              <w:t>168.700,00</w:t>
            </w:r>
          </w:p>
        </w:tc>
        <w:tc>
          <w:tcPr>
            <w:tcW w:w="1602" w:type="dxa"/>
            <w:tcBorders>
              <w:top w:val="single" w:sz="8" w:space="0" w:color="808080"/>
              <w:left w:val="single" w:sz="8" w:space="0" w:color="808080"/>
              <w:bottom w:val="single" w:sz="20" w:space="0" w:color="808080"/>
            </w:tcBorders>
          </w:tcPr>
          <w:p w14:paraId="68230E55"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23E9BF14" w14:textId="77777777" w:rsidR="00B764E8" w:rsidRDefault="00B764E8" w:rsidP="00420960">
            <w:pPr>
              <w:pStyle w:val="GF"/>
              <w:jc w:val="right"/>
              <w:rPr>
                <w:rFonts w:ascii="Arial" w:hAnsi="Arial" w:cs="Arial"/>
                <w:b w:val="0"/>
              </w:rPr>
            </w:pPr>
            <w:r>
              <w:rPr>
                <w:rFonts w:ascii="Arial" w:hAnsi="Arial" w:cs="Arial"/>
                <w:b w:val="0"/>
              </w:rPr>
              <w:t>191.535,25</w:t>
            </w:r>
          </w:p>
        </w:tc>
        <w:tc>
          <w:tcPr>
            <w:tcW w:w="1602" w:type="dxa"/>
            <w:tcBorders>
              <w:top w:val="single" w:sz="8" w:space="0" w:color="808080"/>
              <w:left w:val="single" w:sz="8" w:space="0" w:color="808080"/>
              <w:bottom w:val="single" w:sz="20" w:space="0" w:color="808080"/>
            </w:tcBorders>
          </w:tcPr>
          <w:p w14:paraId="595420D4" w14:textId="77777777" w:rsidR="00B764E8" w:rsidRDefault="00B764E8" w:rsidP="00420960">
            <w:pPr>
              <w:pStyle w:val="GF"/>
              <w:jc w:val="right"/>
              <w:rPr>
                <w:rFonts w:ascii="Arial" w:hAnsi="Arial" w:cs="Arial"/>
                <w:b w:val="0"/>
              </w:rPr>
            </w:pPr>
            <w:r>
              <w:rPr>
                <w:rFonts w:ascii="Arial" w:hAnsi="Arial" w:cs="Arial"/>
                <w:b w:val="0"/>
              </w:rPr>
              <w:t>66.797,20</w:t>
            </w:r>
          </w:p>
        </w:tc>
        <w:tc>
          <w:tcPr>
            <w:tcW w:w="1603" w:type="dxa"/>
            <w:tcBorders>
              <w:top w:val="single" w:sz="8" w:space="0" w:color="808080"/>
              <w:left w:val="single" w:sz="8" w:space="0" w:color="808080"/>
              <w:bottom w:val="single" w:sz="20" w:space="0" w:color="808080"/>
              <w:right w:val="single" w:sz="8" w:space="0" w:color="808080"/>
            </w:tcBorders>
          </w:tcPr>
          <w:p w14:paraId="0B7C588F" w14:textId="77777777" w:rsidR="00B764E8" w:rsidRDefault="00B764E8" w:rsidP="00420960">
            <w:pPr>
              <w:pStyle w:val="GF"/>
              <w:jc w:val="right"/>
              <w:rPr>
                <w:rFonts w:ascii="Arial" w:hAnsi="Arial" w:cs="Arial"/>
                <w:b w:val="0"/>
              </w:rPr>
            </w:pPr>
            <w:r>
              <w:rPr>
                <w:rFonts w:ascii="Arial" w:hAnsi="Arial" w:cs="Arial"/>
                <w:b w:val="0"/>
              </w:rPr>
              <w:t>62.995,65</w:t>
            </w:r>
          </w:p>
        </w:tc>
      </w:tr>
    </w:tbl>
    <w:p w14:paraId="01867653" w14:textId="77777777" w:rsidR="00B764E8" w:rsidRDefault="00B764E8" w:rsidP="00B764E8">
      <w:pPr>
        <w:pStyle w:val="GF"/>
        <w:rPr>
          <w:rFonts w:ascii="Arial" w:hAnsi="Arial" w:cs="Arial"/>
          <w:b w:val="0"/>
        </w:rPr>
      </w:pPr>
    </w:p>
    <w:p w14:paraId="1E76036E"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306E4C0F" w14:textId="77777777" w:rsidR="00B764E8" w:rsidRDefault="00B764E8" w:rsidP="00B764E8">
      <w:pPr>
        <w:pStyle w:val="TitoloProdotto"/>
        <w:rPr>
          <w:rFonts w:ascii="Arial" w:hAnsi="Arial" w:cs="Arial"/>
        </w:rPr>
      </w:pPr>
      <w:r>
        <w:rPr>
          <w:rFonts w:ascii="Arial" w:hAnsi="Arial" w:cs="Arial"/>
        </w:rPr>
        <w:t xml:space="preserve">Servizi istituzionali e generali e di gestione - Altri servizi generali </w:t>
      </w:r>
    </w:p>
    <w:p w14:paraId="1268AA2A"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3A140FF9" w14:textId="77777777" w:rsidTr="00420960">
        <w:trPr>
          <w:cantSplit/>
          <w:trHeight w:hRule="exact" w:val="57"/>
        </w:trPr>
        <w:tc>
          <w:tcPr>
            <w:tcW w:w="3249" w:type="dxa"/>
            <w:tcBorders>
              <w:top w:val="single" w:sz="20" w:space="0" w:color="808080"/>
              <w:left w:val="single" w:sz="8" w:space="0" w:color="808080"/>
            </w:tcBorders>
            <w:vAlign w:val="center"/>
          </w:tcPr>
          <w:p w14:paraId="5454CCC2"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54401936"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0EE78DA4" w14:textId="77777777" w:rsidTr="00420960">
        <w:trPr>
          <w:cantSplit/>
          <w:trHeight w:val="397"/>
        </w:trPr>
        <w:tc>
          <w:tcPr>
            <w:tcW w:w="3249" w:type="dxa"/>
            <w:tcBorders>
              <w:left w:val="single" w:sz="8" w:space="0" w:color="808080"/>
            </w:tcBorders>
            <w:vAlign w:val="center"/>
          </w:tcPr>
          <w:p w14:paraId="2EB597C1"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078B87DB"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w:t>
            </w:r>
          </w:p>
        </w:tc>
      </w:tr>
      <w:tr w:rsidR="00B764E8" w14:paraId="431B0D4A"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64317F14"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59E50C70" w14:textId="77777777" w:rsidR="00B764E8" w:rsidRDefault="00B764E8" w:rsidP="00420960">
            <w:pPr>
              <w:pStyle w:val="Livello4"/>
              <w:snapToGrid w:val="0"/>
              <w:rPr>
                <w:rFonts w:ascii="Arial" w:hAnsi="Arial" w:cs="Arial"/>
                <w:sz w:val="20"/>
                <w:szCs w:val="20"/>
                <w:lang w:val="de-DE"/>
              </w:rPr>
            </w:pPr>
          </w:p>
        </w:tc>
      </w:tr>
    </w:tbl>
    <w:p w14:paraId="7FD9993C" w14:textId="77777777" w:rsidR="00B764E8" w:rsidRDefault="00B764E8" w:rsidP="00B764E8">
      <w:pPr>
        <w:pStyle w:val="Text"/>
        <w:spacing w:before="0" w:line="240" w:lineRule="auto"/>
        <w:rPr>
          <w:rFonts w:ascii="Arial" w:hAnsi="Arial" w:cs="Arial"/>
          <w:b/>
          <w:bCs/>
        </w:rPr>
      </w:pPr>
    </w:p>
    <w:p w14:paraId="59D88C54"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638C6454" w14:textId="77777777" w:rsidR="00B764E8" w:rsidRDefault="00B764E8" w:rsidP="00B764E8">
      <w:pPr>
        <w:pStyle w:val="Text"/>
        <w:spacing w:before="0" w:line="240" w:lineRule="auto"/>
        <w:rPr>
          <w:rFonts w:ascii="Arial" w:hAnsi="Arial" w:cs="Arial"/>
          <w:b/>
          <w:bCs/>
        </w:rPr>
      </w:pPr>
    </w:p>
    <w:p w14:paraId="1BF1E759"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2A450C56" w14:textId="77777777" w:rsidR="00B764E8" w:rsidRDefault="00B764E8" w:rsidP="00B764E8">
      <w:pPr>
        <w:pStyle w:val="Text"/>
        <w:spacing w:before="0" w:line="240" w:lineRule="auto"/>
        <w:rPr>
          <w:rFonts w:ascii="Arial" w:hAnsi="Arial" w:cs="Arial"/>
        </w:rPr>
      </w:pPr>
      <w:r>
        <w:rPr>
          <w:rFonts w:ascii="Arial" w:hAnsi="Arial" w:cs="Arial"/>
        </w:rPr>
        <w:t>Gestione delle funzioni non ricomprese nelle missioni precedenti e delle relative spese.</w:t>
      </w:r>
      <w:r>
        <w:rPr>
          <w:rFonts w:ascii="Arial" w:hAnsi="Arial" w:cs="Arial"/>
        </w:rPr>
        <w:br/>
        <w:t>Gestione delle assicurazioni dei beni mobili, premi e pratiche di risarcimento. Spese postali ed URP. Spese per la gestione del servizio mensa al personale dipendente.</w:t>
      </w:r>
    </w:p>
    <w:p w14:paraId="35F71244"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62847811" w14:textId="77777777" w:rsidR="00B764E8" w:rsidRDefault="00B764E8" w:rsidP="00B764E8">
      <w:pPr>
        <w:pStyle w:val="Text"/>
        <w:spacing w:before="0" w:line="240" w:lineRule="auto"/>
        <w:rPr>
          <w:rFonts w:ascii="Arial" w:hAnsi="Arial" w:cs="Arial"/>
        </w:rPr>
      </w:pPr>
      <w:r>
        <w:rPr>
          <w:rFonts w:ascii="Arial" w:hAnsi="Arial" w:cs="Arial"/>
        </w:rPr>
        <w:t>Salvaguardia dei servizi offerti nel rispetto dei principi di efficienza ed efficacia dell'azione amministrativa.</w:t>
      </w:r>
    </w:p>
    <w:p w14:paraId="0EFF1B51" w14:textId="77777777" w:rsidR="00B764E8" w:rsidRDefault="00B764E8" w:rsidP="00B764E8">
      <w:pPr>
        <w:pStyle w:val="Text"/>
        <w:spacing w:line="240" w:lineRule="auto"/>
        <w:rPr>
          <w:rFonts w:ascii="Arial" w:hAnsi="Arial" w:cs="Arial"/>
        </w:rPr>
      </w:pPr>
      <w:r>
        <w:rPr>
          <w:rFonts w:ascii="Arial" w:hAnsi="Arial" w:cs="Arial"/>
        </w:rPr>
        <w:t xml:space="preserve"> </w:t>
      </w:r>
    </w:p>
    <w:p w14:paraId="6BC79E8E" w14:textId="77777777" w:rsidR="00B764E8" w:rsidRDefault="00B764E8" w:rsidP="00B764E8">
      <w:pPr>
        <w:pStyle w:val="Text"/>
        <w:spacing w:line="240" w:lineRule="auto"/>
        <w:rPr>
          <w:rFonts w:ascii="Arial" w:hAnsi="Arial" w:cs="Arial"/>
        </w:rPr>
      </w:pPr>
      <w:r>
        <w:rPr>
          <w:rFonts w:ascii="Arial" w:hAnsi="Arial" w:cs="Arial"/>
        </w:rPr>
        <w:t>Amministrazione e funzionamento delle attività e dei servizi aventi carattere generale di coordinamento amministrativo, di gestione e di controllo per l'ente non riconducibili agli altri programmi di spesa della missione 01 e non attribuibili ad altre specifiche missioni di spesa. Comprende le spese per l'Avvocatura, per le attività di patrocinio e di consulenza legale a favore dell'ente. Comprende le spese per lo sportello polifunzionale al cittadino.</w:t>
      </w:r>
    </w:p>
    <w:p w14:paraId="641AAD43" w14:textId="77777777" w:rsidR="00B764E8" w:rsidRDefault="00B764E8" w:rsidP="00B764E8">
      <w:pPr>
        <w:pStyle w:val="Text"/>
        <w:rPr>
          <w:rFonts w:ascii="Arial" w:hAnsi="Arial" w:cs="Arial"/>
        </w:rPr>
      </w:pPr>
    </w:p>
    <w:p w14:paraId="6E75D0F5" w14:textId="77777777" w:rsidR="00B764E8" w:rsidRDefault="00B764E8" w:rsidP="00B764E8">
      <w:pPr>
        <w:pStyle w:val="TitoloProdotto"/>
        <w:rPr>
          <w:rFonts w:ascii="Arial" w:hAnsi="Arial" w:cs="Arial"/>
        </w:rPr>
      </w:pPr>
    </w:p>
    <w:p w14:paraId="38DE3D3E" w14:textId="77777777" w:rsidR="00B764E8" w:rsidRDefault="00B764E8" w:rsidP="00B764E8">
      <w:pPr>
        <w:pStyle w:val="Text"/>
        <w:rPr>
          <w:rFonts w:ascii="Arial" w:hAnsi="Arial" w:cs="Arial"/>
          <w:b/>
          <w:i/>
          <w:sz w:val="24"/>
          <w:szCs w:val="24"/>
        </w:rPr>
      </w:pPr>
      <w:r>
        <w:br w:type="page"/>
      </w:r>
    </w:p>
    <w:p w14:paraId="40E03F47" w14:textId="77777777" w:rsidR="00B764E8" w:rsidRDefault="00B764E8" w:rsidP="00B764E8">
      <w:pPr>
        <w:pStyle w:val="Text"/>
        <w:rPr>
          <w:rFonts w:ascii="Arial" w:hAnsi="Arial" w:cs="Arial"/>
          <w:b/>
          <w:i/>
          <w:sz w:val="24"/>
          <w:szCs w:val="24"/>
        </w:rPr>
      </w:pPr>
      <w:r>
        <w:rPr>
          <w:rFonts w:ascii="Arial" w:hAnsi="Arial" w:cs="Arial"/>
          <w:b/>
          <w:i/>
          <w:sz w:val="24"/>
          <w:szCs w:val="24"/>
        </w:rPr>
        <w:t>Ordine pubblico e sicurezza - Ordine pubblico e sicurezza - Polizia locale e amministrativa</w:t>
      </w:r>
    </w:p>
    <w:p w14:paraId="75E852C4" w14:textId="77777777" w:rsidR="00B764E8" w:rsidRDefault="00B764E8" w:rsidP="00B764E8">
      <w:pPr>
        <w:pStyle w:val="TitoloProdotto"/>
        <w:spacing w:line="240" w:lineRule="auto"/>
        <w:rPr>
          <w:rFonts w:ascii="Arial" w:hAnsi="Arial" w:cs="Arial"/>
          <w:sz w:val="18"/>
          <w:szCs w:val="18"/>
        </w:rPr>
      </w:pPr>
    </w:p>
    <w:p w14:paraId="6CBC3072"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Ordine pubblico e sicurezza - Polizia locale e amministrativa</w:t>
      </w:r>
      <w:r w:rsidRPr="00B764E8">
        <w:rPr>
          <w:lang w:val="it-IT"/>
        </w:rPr>
        <w:t xml:space="preserve"> </w:t>
      </w:r>
    </w:p>
    <w:p w14:paraId="0A9B8060"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1FF15F58"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0A989934"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1B3A0775"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1C3CC36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62206310"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0F853C3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05632CC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48B95CE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0A2DF3DF"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37DA1C96"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09E388B1"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78FF99FB" w14:textId="77777777" w:rsidR="00B764E8" w:rsidRDefault="00B764E8" w:rsidP="00420960">
            <w:pPr>
              <w:pStyle w:val="GF"/>
              <w:jc w:val="right"/>
              <w:rPr>
                <w:rFonts w:ascii="Arial" w:hAnsi="Arial" w:cs="Arial"/>
                <w:b w:val="0"/>
              </w:rPr>
            </w:pPr>
            <w:r>
              <w:rPr>
                <w:rFonts w:ascii="Arial" w:hAnsi="Arial" w:cs="Arial"/>
                <w:b w:val="0"/>
              </w:rPr>
              <w:t>545.091,55</w:t>
            </w:r>
          </w:p>
        </w:tc>
        <w:tc>
          <w:tcPr>
            <w:tcW w:w="1602" w:type="dxa"/>
            <w:tcBorders>
              <w:top w:val="single" w:sz="8" w:space="0" w:color="808080"/>
              <w:left w:val="single" w:sz="8" w:space="0" w:color="808080"/>
              <w:bottom w:val="single" w:sz="8" w:space="0" w:color="808080"/>
            </w:tcBorders>
          </w:tcPr>
          <w:p w14:paraId="00C32E6B" w14:textId="77777777" w:rsidR="00B764E8" w:rsidRDefault="00B764E8" w:rsidP="00420960">
            <w:pPr>
              <w:pStyle w:val="GF"/>
              <w:jc w:val="right"/>
              <w:rPr>
                <w:rFonts w:ascii="Arial" w:hAnsi="Arial" w:cs="Arial"/>
                <w:b w:val="0"/>
              </w:rPr>
            </w:pPr>
            <w:r>
              <w:rPr>
                <w:rFonts w:ascii="Arial" w:hAnsi="Arial" w:cs="Arial"/>
                <w:b w:val="0"/>
              </w:rPr>
              <w:t>7.176,04</w:t>
            </w:r>
          </w:p>
        </w:tc>
        <w:tc>
          <w:tcPr>
            <w:tcW w:w="1602" w:type="dxa"/>
            <w:tcBorders>
              <w:top w:val="single" w:sz="8" w:space="0" w:color="808080"/>
              <w:left w:val="single" w:sz="8" w:space="0" w:color="808080"/>
              <w:bottom w:val="single" w:sz="8" w:space="0" w:color="808080"/>
            </w:tcBorders>
          </w:tcPr>
          <w:p w14:paraId="5AD878A4" w14:textId="77777777" w:rsidR="00B764E8" w:rsidRDefault="00B764E8" w:rsidP="00420960">
            <w:pPr>
              <w:pStyle w:val="GF"/>
              <w:jc w:val="right"/>
              <w:rPr>
                <w:rFonts w:ascii="Arial" w:hAnsi="Arial" w:cs="Arial"/>
                <w:b w:val="0"/>
              </w:rPr>
            </w:pPr>
            <w:r>
              <w:rPr>
                <w:rFonts w:ascii="Arial" w:hAnsi="Arial" w:cs="Arial"/>
                <w:b w:val="0"/>
              </w:rPr>
              <w:t>574.284,94</w:t>
            </w:r>
          </w:p>
        </w:tc>
        <w:tc>
          <w:tcPr>
            <w:tcW w:w="1602" w:type="dxa"/>
            <w:tcBorders>
              <w:top w:val="single" w:sz="8" w:space="0" w:color="808080"/>
              <w:left w:val="single" w:sz="8" w:space="0" w:color="808080"/>
              <w:bottom w:val="single" w:sz="8" w:space="0" w:color="808080"/>
            </w:tcBorders>
          </w:tcPr>
          <w:p w14:paraId="3D990724" w14:textId="77777777" w:rsidR="00B764E8" w:rsidRDefault="00B764E8" w:rsidP="00420960">
            <w:pPr>
              <w:pStyle w:val="GF"/>
              <w:jc w:val="right"/>
              <w:rPr>
                <w:rFonts w:ascii="Arial" w:hAnsi="Arial" w:cs="Arial"/>
                <w:b w:val="0"/>
              </w:rPr>
            </w:pPr>
            <w:r>
              <w:rPr>
                <w:rFonts w:ascii="Arial" w:hAnsi="Arial" w:cs="Arial"/>
                <w:b w:val="0"/>
              </w:rPr>
              <w:t>500.130,79</w:t>
            </w:r>
          </w:p>
        </w:tc>
        <w:tc>
          <w:tcPr>
            <w:tcW w:w="1603" w:type="dxa"/>
            <w:tcBorders>
              <w:top w:val="single" w:sz="8" w:space="0" w:color="808080"/>
              <w:left w:val="single" w:sz="8" w:space="0" w:color="808080"/>
              <w:bottom w:val="single" w:sz="8" w:space="0" w:color="808080"/>
              <w:right w:val="single" w:sz="8" w:space="0" w:color="808080"/>
            </w:tcBorders>
          </w:tcPr>
          <w:p w14:paraId="32B3D409" w14:textId="77777777" w:rsidR="00B764E8" w:rsidRDefault="00B764E8" w:rsidP="00420960">
            <w:pPr>
              <w:pStyle w:val="GF"/>
              <w:jc w:val="right"/>
              <w:rPr>
                <w:rFonts w:ascii="Arial" w:hAnsi="Arial" w:cs="Arial"/>
                <w:b w:val="0"/>
              </w:rPr>
            </w:pPr>
            <w:r>
              <w:rPr>
                <w:rFonts w:ascii="Arial" w:hAnsi="Arial" w:cs="Arial"/>
                <w:b w:val="0"/>
              </w:rPr>
              <w:t>480.876,53</w:t>
            </w:r>
          </w:p>
        </w:tc>
      </w:tr>
      <w:tr w:rsidR="00B764E8" w14:paraId="0AC99813"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45876CA0"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775F108F" w14:textId="77777777" w:rsidR="00B764E8" w:rsidRDefault="00B764E8" w:rsidP="00420960">
            <w:pPr>
              <w:pStyle w:val="GF"/>
              <w:jc w:val="right"/>
              <w:rPr>
                <w:rFonts w:ascii="Arial" w:hAnsi="Arial" w:cs="Arial"/>
                <w:b w:val="0"/>
              </w:rPr>
            </w:pPr>
            <w:r>
              <w:rPr>
                <w:rFonts w:ascii="Arial" w:hAnsi="Arial" w:cs="Arial"/>
                <w:b w:val="0"/>
              </w:rPr>
              <w:t>20.071,97</w:t>
            </w:r>
          </w:p>
        </w:tc>
        <w:tc>
          <w:tcPr>
            <w:tcW w:w="1602" w:type="dxa"/>
            <w:tcBorders>
              <w:top w:val="single" w:sz="8" w:space="0" w:color="808080"/>
              <w:left w:val="single" w:sz="8" w:space="0" w:color="808080"/>
              <w:bottom w:val="single" w:sz="8" w:space="0" w:color="808080"/>
            </w:tcBorders>
          </w:tcPr>
          <w:p w14:paraId="150B475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CBDC015" w14:textId="77777777" w:rsidR="00B764E8" w:rsidRDefault="00B764E8" w:rsidP="00420960">
            <w:pPr>
              <w:pStyle w:val="GF"/>
              <w:jc w:val="right"/>
              <w:rPr>
                <w:rFonts w:ascii="Arial" w:hAnsi="Arial" w:cs="Arial"/>
                <w:b w:val="0"/>
              </w:rPr>
            </w:pPr>
            <w:r>
              <w:rPr>
                <w:rFonts w:ascii="Arial" w:hAnsi="Arial" w:cs="Arial"/>
                <w:b w:val="0"/>
              </w:rPr>
              <w:t>67.407,97</w:t>
            </w:r>
          </w:p>
        </w:tc>
        <w:tc>
          <w:tcPr>
            <w:tcW w:w="1602" w:type="dxa"/>
            <w:tcBorders>
              <w:top w:val="single" w:sz="8" w:space="0" w:color="808080"/>
              <w:left w:val="single" w:sz="8" w:space="0" w:color="808080"/>
              <w:bottom w:val="single" w:sz="8" w:space="0" w:color="808080"/>
            </w:tcBorders>
          </w:tcPr>
          <w:p w14:paraId="467EC4CA" w14:textId="77777777" w:rsidR="00B764E8" w:rsidRDefault="00B764E8" w:rsidP="00420960">
            <w:pPr>
              <w:pStyle w:val="GF"/>
              <w:jc w:val="right"/>
              <w:rPr>
                <w:rFonts w:ascii="Arial" w:hAnsi="Arial" w:cs="Arial"/>
                <w:b w:val="0"/>
              </w:rPr>
            </w:pPr>
            <w:r>
              <w:rPr>
                <w:rFonts w:ascii="Arial" w:hAnsi="Arial" w:cs="Arial"/>
                <w:b w:val="0"/>
              </w:rPr>
              <w:t>20.070,22</w:t>
            </w:r>
          </w:p>
        </w:tc>
        <w:tc>
          <w:tcPr>
            <w:tcW w:w="1603" w:type="dxa"/>
            <w:tcBorders>
              <w:top w:val="single" w:sz="8" w:space="0" w:color="808080"/>
              <w:left w:val="single" w:sz="8" w:space="0" w:color="808080"/>
              <w:bottom w:val="single" w:sz="8" w:space="0" w:color="808080"/>
              <w:right w:val="single" w:sz="8" w:space="0" w:color="808080"/>
            </w:tcBorders>
          </w:tcPr>
          <w:p w14:paraId="0850473D"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7C1B4DDC"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72DBCB1E"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750C4345"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27D9431"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6AB0BD1"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AF1400B"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1432CE26"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51BC96E4"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3E86EAC1"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58E8D570" w14:textId="77777777" w:rsidR="00B764E8" w:rsidRDefault="00B764E8" w:rsidP="00420960">
            <w:pPr>
              <w:pStyle w:val="GF"/>
              <w:jc w:val="right"/>
              <w:rPr>
                <w:rFonts w:ascii="Arial" w:hAnsi="Arial" w:cs="Arial"/>
                <w:b w:val="0"/>
              </w:rPr>
            </w:pPr>
            <w:r>
              <w:rPr>
                <w:rFonts w:ascii="Arial" w:hAnsi="Arial" w:cs="Arial"/>
                <w:b w:val="0"/>
              </w:rPr>
              <w:t>565.163,52</w:t>
            </w:r>
          </w:p>
        </w:tc>
        <w:tc>
          <w:tcPr>
            <w:tcW w:w="1602" w:type="dxa"/>
            <w:tcBorders>
              <w:top w:val="single" w:sz="8" w:space="0" w:color="808080"/>
              <w:left w:val="single" w:sz="8" w:space="0" w:color="808080"/>
              <w:bottom w:val="single" w:sz="20" w:space="0" w:color="808080"/>
            </w:tcBorders>
          </w:tcPr>
          <w:p w14:paraId="77511608" w14:textId="77777777" w:rsidR="00B764E8" w:rsidRDefault="00B764E8" w:rsidP="00420960">
            <w:pPr>
              <w:pStyle w:val="GF"/>
              <w:jc w:val="right"/>
              <w:rPr>
                <w:rFonts w:ascii="Arial" w:hAnsi="Arial" w:cs="Arial"/>
                <w:b w:val="0"/>
              </w:rPr>
            </w:pPr>
            <w:r>
              <w:rPr>
                <w:rFonts w:ascii="Arial" w:hAnsi="Arial" w:cs="Arial"/>
                <w:b w:val="0"/>
              </w:rPr>
              <w:t>7.176,04</w:t>
            </w:r>
          </w:p>
        </w:tc>
        <w:tc>
          <w:tcPr>
            <w:tcW w:w="1602" w:type="dxa"/>
            <w:tcBorders>
              <w:top w:val="single" w:sz="8" w:space="0" w:color="808080"/>
              <w:left w:val="single" w:sz="8" w:space="0" w:color="808080"/>
              <w:bottom w:val="single" w:sz="20" w:space="0" w:color="808080"/>
            </w:tcBorders>
          </w:tcPr>
          <w:p w14:paraId="7CC723C5" w14:textId="77777777" w:rsidR="00B764E8" w:rsidRDefault="00B764E8" w:rsidP="00420960">
            <w:pPr>
              <w:pStyle w:val="GF"/>
              <w:jc w:val="right"/>
              <w:rPr>
                <w:rFonts w:ascii="Arial" w:hAnsi="Arial" w:cs="Arial"/>
                <w:b w:val="0"/>
              </w:rPr>
            </w:pPr>
            <w:r>
              <w:rPr>
                <w:rFonts w:ascii="Arial" w:hAnsi="Arial" w:cs="Arial"/>
                <w:b w:val="0"/>
              </w:rPr>
              <w:t>641.692,91</w:t>
            </w:r>
          </w:p>
        </w:tc>
        <w:tc>
          <w:tcPr>
            <w:tcW w:w="1602" w:type="dxa"/>
            <w:tcBorders>
              <w:top w:val="single" w:sz="8" w:space="0" w:color="808080"/>
              <w:left w:val="single" w:sz="8" w:space="0" w:color="808080"/>
              <w:bottom w:val="single" w:sz="20" w:space="0" w:color="808080"/>
            </w:tcBorders>
          </w:tcPr>
          <w:p w14:paraId="7EB427EF" w14:textId="77777777" w:rsidR="00B764E8" w:rsidRDefault="00B764E8" w:rsidP="00420960">
            <w:pPr>
              <w:pStyle w:val="GF"/>
              <w:jc w:val="right"/>
              <w:rPr>
                <w:rFonts w:ascii="Arial" w:hAnsi="Arial" w:cs="Arial"/>
                <w:b w:val="0"/>
              </w:rPr>
            </w:pPr>
            <w:r>
              <w:rPr>
                <w:rFonts w:ascii="Arial" w:hAnsi="Arial" w:cs="Arial"/>
                <w:b w:val="0"/>
              </w:rPr>
              <w:t>520.201,01</w:t>
            </w:r>
          </w:p>
        </w:tc>
        <w:tc>
          <w:tcPr>
            <w:tcW w:w="1603" w:type="dxa"/>
            <w:tcBorders>
              <w:top w:val="single" w:sz="8" w:space="0" w:color="808080"/>
              <w:left w:val="single" w:sz="8" w:space="0" w:color="808080"/>
              <w:bottom w:val="single" w:sz="20" w:space="0" w:color="808080"/>
              <w:right w:val="single" w:sz="8" w:space="0" w:color="808080"/>
            </w:tcBorders>
          </w:tcPr>
          <w:p w14:paraId="606D0744" w14:textId="77777777" w:rsidR="00B764E8" w:rsidRDefault="00B764E8" w:rsidP="00420960">
            <w:pPr>
              <w:pStyle w:val="GF"/>
              <w:jc w:val="right"/>
              <w:rPr>
                <w:rFonts w:ascii="Arial" w:hAnsi="Arial" w:cs="Arial"/>
                <w:b w:val="0"/>
              </w:rPr>
            </w:pPr>
            <w:r>
              <w:rPr>
                <w:rFonts w:ascii="Arial" w:hAnsi="Arial" w:cs="Arial"/>
                <w:b w:val="0"/>
              </w:rPr>
              <w:t>480.876,53</w:t>
            </w:r>
          </w:p>
        </w:tc>
      </w:tr>
    </w:tbl>
    <w:p w14:paraId="4AF584D7" w14:textId="77777777" w:rsidR="00B764E8" w:rsidRDefault="00B764E8" w:rsidP="00B764E8">
      <w:pPr>
        <w:pStyle w:val="GF"/>
        <w:rPr>
          <w:rFonts w:ascii="Arial" w:hAnsi="Arial" w:cs="Arial"/>
          <w:b w:val="0"/>
        </w:rPr>
      </w:pPr>
    </w:p>
    <w:p w14:paraId="47F6080B"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449F62F7" w14:textId="77777777" w:rsidR="00B764E8" w:rsidRDefault="00B764E8" w:rsidP="00B764E8">
      <w:pPr>
        <w:pStyle w:val="TitoloProdotto"/>
        <w:rPr>
          <w:rFonts w:ascii="Arial" w:hAnsi="Arial" w:cs="Arial"/>
        </w:rPr>
      </w:pPr>
      <w:r>
        <w:rPr>
          <w:rFonts w:ascii="Arial" w:hAnsi="Arial" w:cs="Arial"/>
        </w:rPr>
        <w:t xml:space="preserve">Ordine pubblico e sicurezza - Polizia locale e amministrativa </w:t>
      </w:r>
    </w:p>
    <w:p w14:paraId="31A476D2"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10287F6D" w14:textId="77777777" w:rsidTr="00420960">
        <w:trPr>
          <w:cantSplit/>
          <w:trHeight w:hRule="exact" w:val="57"/>
        </w:trPr>
        <w:tc>
          <w:tcPr>
            <w:tcW w:w="3249" w:type="dxa"/>
            <w:tcBorders>
              <w:top w:val="single" w:sz="20" w:space="0" w:color="808080"/>
              <w:left w:val="single" w:sz="8" w:space="0" w:color="808080"/>
            </w:tcBorders>
            <w:vAlign w:val="center"/>
          </w:tcPr>
          <w:p w14:paraId="0D6F2F02"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7D6B1599" w14:textId="77777777" w:rsidR="00B764E8" w:rsidRDefault="00B764E8" w:rsidP="00420960">
            <w:pPr>
              <w:pStyle w:val="Livello4"/>
              <w:snapToGrid w:val="0"/>
              <w:spacing w:line="260" w:lineRule="exact"/>
              <w:rPr>
                <w:rFonts w:ascii="Arial" w:hAnsi="Arial" w:cs="Arial"/>
                <w:sz w:val="10"/>
                <w:szCs w:val="20"/>
                <w:lang w:val="de-DE"/>
              </w:rPr>
            </w:pPr>
          </w:p>
        </w:tc>
      </w:tr>
      <w:tr w:rsidR="00B764E8" w:rsidRPr="00B764E8" w14:paraId="2AA0A7E4" w14:textId="77777777" w:rsidTr="00420960">
        <w:trPr>
          <w:cantSplit/>
          <w:trHeight w:val="397"/>
        </w:trPr>
        <w:tc>
          <w:tcPr>
            <w:tcW w:w="3249" w:type="dxa"/>
            <w:tcBorders>
              <w:left w:val="single" w:sz="8" w:space="0" w:color="808080"/>
            </w:tcBorders>
            <w:vAlign w:val="center"/>
          </w:tcPr>
          <w:p w14:paraId="7CAD415A"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1DB101D9"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 Francesco Modica Di Marco</w:t>
            </w:r>
          </w:p>
        </w:tc>
      </w:tr>
      <w:tr w:rsidR="00B764E8" w:rsidRPr="00B764E8" w14:paraId="16009082"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7055A94C"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214CAFCA" w14:textId="77777777" w:rsidR="00B764E8" w:rsidRDefault="00B764E8" w:rsidP="00420960">
            <w:pPr>
              <w:pStyle w:val="Livello4"/>
              <w:snapToGrid w:val="0"/>
              <w:rPr>
                <w:rFonts w:ascii="Arial" w:hAnsi="Arial" w:cs="Arial"/>
                <w:sz w:val="20"/>
                <w:szCs w:val="20"/>
                <w:lang w:val="de-DE"/>
              </w:rPr>
            </w:pPr>
          </w:p>
        </w:tc>
      </w:tr>
    </w:tbl>
    <w:p w14:paraId="2EB48094" w14:textId="77777777" w:rsidR="00B764E8" w:rsidRDefault="00B764E8" w:rsidP="00B764E8">
      <w:pPr>
        <w:pStyle w:val="Text"/>
        <w:spacing w:before="0" w:line="240" w:lineRule="auto"/>
        <w:rPr>
          <w:rFonts w:ascii="Arial" w:hAnsi="Arial" w:cs="Arial"/>
          <w:b/>
          <w:bCs/>
        </w:rPr>
      </w:pPr>
    </w:p>
    <w:p w14:paraId="5DB56DD4"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14434379" w14:textId="77777777" w:rsidR="00B764E8" w:rsidRDefault="00B764E8" w:rsidP="00B764E8">
      <w:pPr>
        <w:pStyle w:val="Text"/>
        <w:spacing w:before="0" w:line="240" w:lineRule="auto"/>
        <w:rPr>
          <w:rFonts w:ascii="Arial" w:hAnsi="Arial" w:cs="Arial"/>
          <w:b/>
          <w:bCs/>
        </w:rPr>
      </w:pPr>
    </w:p>
    <w:p w14:paraId="73802A2F"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16DF33E1" w14:textId="77777777" w:rsidR="00B764E8" w:rsidRDefault="00B764E8" w:rsidP="00B764E8">
      <w:pPr>
        <w:pStyle w:val="Text"/>
        <w:spacing w:before="0" w:line="240" w:lineRule="auto"/>
        <w:rPr>
          <w:rFonts w:ascii="Arial" w:hAnsi="Arial" w:cs="Arial"/>
        </w:rPr>
      </w:pPr>
      <w:r>
        <w:rPr>
          <w:rFonts w:ascii="Arial" w:hAnsi="Arial" w:cs="Arial"/>
        </w:rPr>
        <w:t xml:space="preserve">Scopo del servizio è garantire una sempre maggiore presenza sul territorio, ricorrendo anche all'assunzione di personale stagionale nel periodo di maggiore afflusso turistico. L'attenzione della Polizia Municipale sarà posta in via prioritaria alla prevenzione di comportamenti illeciti, mediante l'appropriata organizzazione del personale in servizio e l'utilizzo di apparati tecnologici e servizi che saranno forniti in dotazione all'ufficio, sfruttando anche contributi statali e/o regionali. Nell'anno 2025, a seguito di assegnazione del contributo PNRR m1c1 MISURA 1.4.5., si provvederà all'utilizzo della "PIATTAFORMA NOTIFICHE DIGITALI (PND)" per la notifica con valenza legale di atti amministrativi, riducendone la complessità della gestione e determinando nei vari casi il miglior canale di comunicazione digitale (email, </w:t>
      </w:r>
      <w:proofErr w:type="spellStart"/>
      <w:r>
        <w:rPr>
          <w:rFonts w:ascii="Arial" w:hAnsi="Arial" w:cs="Arial"/>
        </w:rPr>
        <w:t>pec</w:t>
      </w:r>
      <w:proofErr w:type="spellEnd"/>
      <w:r>
        <w:rPr>
          <w:rFonts w:ascii="Arial" w:hAnsi="Arial" w:cs="Arial"/>
        </w:rPr>
        <w:t xml:space="preserve">, sms, app IO) o analogico (Raccomandata AR o 890) </w:t>
      </w:r>
      <w:r>
        <w:rPr>
          <w:rFonts w:ascii="Arial" w:hAnsi="Arial" w:cs="Arial"/>
        </w:rPr>
        <w:br/>
        <w:t xml:space="preserve">In via secondaria viene attuata l'attività repressiva a seguito dell'accertamento di violazioni di leggi e regolamenti nelle materie di competenza, con particolare riguardo al controllo della circolazione stradale, dell'abusivismo commerciale ed edilizio, </w:t>
      </w:r>
      <w:proofErr w:type="spellStart"/>
      <w:r>
        <w:rPr>
          <w:rFonts w:ascii="Arial" w:hAnsi="Arial" w:cs="Arial"/>
        </w:rPr>
        <w:t>nonchè</w:t>
      </w:r>
      <w:proofErr w:type="spellEnd"/>
      <w:r>
        <w:rPr>
          <w:rFonts w:ascii="Arial" w:hAnsi="Arial" w:cs="Arial"/>
        </w:rPr>
        <w:t xml:space="preserve"> alla verifica del rispetto della normativa ambientale. </w:t>
      </w:r>
    </w:p>
    <w:p w14:paraId="0BD5FA4F"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2AF06BB0" w14:textId="77777777" w:rsidR="00B764E8" w:rsidRDefault="00B764E8" w:rsidP="00B764E8">
      <w:pPr>
        <w:pStyle w:val="Text"/>
        <w:spacing w:before="0" w:line="240" w:lineRule="auto"/>
        <w:rPr>
          <w:rFonts w:ascii="Arial" w:hAnsi="Arial" w:cs="Arial"/>
        </w:rPr>
      </w:pPr>
      <w:r>
        <w:rPr>
          <w:rFonts w:ascii="Arial" w:hAnsi="Arial" w:cs="Arial"/>
        </w:rPr>
        <w:t xml:space="preserve">La Polizia Municipale dovrà sempre garantire un controllo adeguato sul territorio comunale, allo scopo di divenire un punto di riferimento per la cittadinanza e per i turisti, raccogliendo le varie segnalazioni pervenute e risolvendone i relativi problemi direttamente o con la segnalazione agli uffici preposti, al fine di tutelare la sicurezza, l'ordine pubblico ed il rispetto della legge in generale. </w:t>
      </w:r>
    </w:p>
    <w:p w14:paraId="6460013F" w14:textId="77777777" w:rsidR="00B764E8" w:rsidRDefault="00B764E8" w:rsidP="00B764E8">
      <w:pPr>
        <w:pStyle w:val="Text"/>
        <w:spacing w:line="240" w:lineRule="auto"/>
        <w:rPr>
          <w:rFonts w:ascii="Arial" w:hAnsi="Arial" w:cs="Arial"/>
        </w:rPr>
      </w:pPr>
      <w:r>
        <w:rPr>
          <w:rFonts w:ascii="Arial" w:hAnsi="Arial" w:cs="Arial"/>
        </w:rPr>
        <w:t xml:space="preserve"> </w:t>
      </w:r>
    </w:p>
    <w:p w14:paraId="521CC493" w14:textId="77777777" w:rsidR="00B764E8" w:rsidRDefault="00B764E8" w:rsidP="00B764E8">
      <w:pPr>
        <w:pStyle w:val="Text"/>
        <w:spacing w:line="240" w:lineRule="auto"/>
        <w:rPr>
          <w:rFonts w:ascii="Arial" w:hAnsi="Arial" w:cs="Arial"/>
        </w:rPr>
      </w:pPr>
      <w:r>
        <w:rPr>
          <w:rFonts w:ascii="Arial" w:hAnsi="Arial" w:cs="Arial"/>
        </w:rPr>
        <w:t>Amministrazione e funzionamento dei servizi di polizia municipale e locale per garantire la sicurezza urbana, anche in collaborazione con altre forze dell'ordine presenti sul territorio. Comprende le attività di polizia stradale, per la prevenzione e la repressione di comportamenti illeciti tenuti nel territorio di competenza dell'ente. Amministrazione e funzionamento dei servizi di polizia commerciale, in particolare di vigilanza sulle attività commerciali, artigianali, esercizi pubblici, mercati, con ispezione degli stessi anche in collaborazione ad altri soggetti preposti. Comprende l'attività di contrasto all'abusivismo su aree pubbliche. Comprende i procedimenti in materia di violazioni della relativa normativa e dei regolamenti, sanzioni amministrative e gestione del relativo contenzioso. Amministrazione e funzionamento delle attività di accertamento di violazioni al codice della strada cui corrispondano comportamenti illeciti di rilevo, che comportano sanzioni amministrative pecuniarie e sanzioni accessorie per i veicoli, quali il fermo amministrativo o la misura cautelare del sequestro, propedeutico al definitivo provvedimento di confisca, adottato dal Prefetto. Comprende l'attività materiale ed istruttoria per la gestione del procedimento sanzionatorio in materia di rifiuti, con particolare riguardo alla individuazione, verifica, prelievo, conferimento, radiazione e smaltimento dei veicoli in stato di abbandono. Comprende le attività di polizia edilizia con redazione dei relativi atti amministrativi o di polizia giudiziaria e trasmissione degli esiti dei sopralluoghi agli organi competenti. Comprende gli accertamenti di polizia tributaria per ciò che concerne l'evasione di tributi locali. Comprende il rilascio di autorizzazioni di pubblica sicurezza, i servizi di ordine pubblico e l'attività di prevenzione durante lo svolgimento di eventi e spettacoli che prevedono la presenza di numerose persone. Comprende la verifica delle richieste di residenza anagrafica e delle eventuali cancellazioni in tutto il territorio comunale. Comprende le attività di contrasto al randagismo, visura all'anagrafe canina, lettura del microchip, emissione di sanzioni amministrative o comunicazione all'Autorità Giudiziaria in caso di maltrattamenti di animali. Collaborazione con associazioni di volontariato per la custodia e l'affidamento di animali ritrovati che risultano senza padrone. Sono ricollegabili a questo obiettivo le risorse stanziate in Bilancio nel corrispondente programma.</w:t>
      </w:r>
      <w:r>
        <w:rPr>
          <w:rFonts w:ascii="Arial" w:hAnsi="Arial" w:cs="Arial"/>
        </w:rPr>
        <w:br/>
      </w:r>
    </w:p>
    <w:p w14:paraId="34AE0A74" w14:textId="77777777" w:rsidR="00B764E8" w:rsidRDefault="00B764E8" w:rsidP="00B764E8">
      <w:pPr>
        <w:pStyle w:val="Text"/>
        <w:rPr>
          <w:rFonts w:ascii="Arial" w:hAnsi="Arial" w:cs="Arial"/>
        </w:rPr>
      </w:pPr>
    </w:p>
    <w:p w14:paraId="13D3CFD2" w14:textId="77777777" w:rsidR="00B764E8" w:rsidRDefault="00B764E8" w:rsidP="00B764E8">
      <w:pPr>
        <w:pStyle w:val="TitoloProdotto"/>
        <w:rPr>
          <w:rFonts w:ascii="Arial" w:hAnsi="Arial" w:cs="Arial"/>
        </w:rPr>
      </w:pPr>
    </w:p>
    <w:p w14:paraId="6D58F89C" w14:textId="6A0BE22C" w:rsidR="00B764E8" w:rsidRDefault="00B764E8" w:rsidP="00B764E8">
      <w:pPr>
        <w:pStyle w:val="Text"/>
        <w:rPr>
          <w:rFonts w:ascii="Arial" w:hAnsi="Arial" w:cs="Arial"/>
          <w:b/>
          <w:i/>
          <w:sz w:val="24"/>
          <w:szCs w:val="24"/>
        </w:rPr>
      </w:pPr>
      <w:r>
        <w:rPr>
          <w:rFonts w:ascii="Arial" w:hAnsi="Arial" w:cs="Arial"/>
          <w:b/>
          <w:i/>
          <w:sz w:val="24"/>
          <w:szCs w:val="24"/>
        </w:rPr>
        <w:t>Istruzione e diritto allo studio - Istruzione e diritto allo studio - Istruzione prescolastica</w:t>
      </w:r>
    </w:p>
    <w:p w14:paraId="0946732F" w14:textId="77777777" w:rsidR="00B764E8" w:rsidRDefault="00B764E8" w:rsidP="00B764E8">
      <w:pPr>
        <w:pStyle w:val="TitoloProdotto"/>
        <w:spacing w:line="240" w:lineRule="auto"/>
        <w:rPr>
          <w:rFonts w:ascii="Arial" w:hAnsi="Arial" w:cs="Arial"/>
          <w:sz w:val="18"/>
          <w:szCs w:val="18"/>
        </w:rPr>
      </w:pPr>
    </w:p>
    <w:p w14:paraId="6EBD84F3"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Istruzione e diritto allo studio - Istruzione prescolastica</w:t>
      </w:r>
      <w:r w:rsidRPr="00B764E8">
        <w:rPr>
          <w:lang w:val="it-IT"/>
        </w:rPr>
        <w:t xml:space="preserve"> </w:t>
      </w:r>
    </w:p>
    <w:p w14:paraId="77A244ED"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7551032D"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273B329B"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25113D8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21730A8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55671795"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6F00A0B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06229AC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78984F0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061BD89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61BE24E7"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3FF3CBE2"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06E184BB" w14:textId="77777777" w:rsidR="00B764E8" w:rsidRDefault="00B764E8" w:rsidP="00420960">
            <w:pPr>
              <w:pStyle w:val="GF"/>
              <w:jc w:val="right"/>
              <w:rPr>
                <w:rFonts w:ascii="Arial" w:hAnsi="Arial" w:cs="Arial"/>
                <w:b w:val="0"/>
              </w:rPr>
            </w:pPr>
            <w:r>
              <w:rPr>
                <w:rFonts w:ascii="Arial" w:hAnsi="Arial" w:cs="Arial"/>
                <w:b w:val="0"/>
              </w:rPr>
              <w:t>174.626,30</w:t>
            </w:r>
          </w:p>
        </w:tc>
        <w:tc>
          <w:tcPr>
            <w:tcW w:w="1602" w:type="dxa"/>
            <w:tcBorders>
              <w:top w:val="single" w:sz="8" w:space="0" w:color="808080"/>
              <w:left w:val="single" w:sz="8" w:space="0" w:color="808080"/>
              <w:bottom w:val="single" w:sz="8" w:space="0" w:color="808080"/>
            </w:tcBorders>
          </w:tcPr>
          <w:p w14:paraId="14ADB56E" w14:textId="77777777" w:rsidR="00B764E8" w:rsidRDefault="00B764E8" w:rsidP="00420960">
            <w:pPr>
              <w:pStyle w:val="GF"/>
              <w:jc w:val="right"/>
              <w:rPr>
                <w:rFonts w:ascii="Arial" w:hAnsi="Arial" w:cs="Arial"/>
                <w:b w:val="0"/>
              </w:rPr>
            </w:pPr>
            <w:r>
              <w:rPr>
                <w:rFonts w:ascii="Arial" w:hAnsi="Arial" w:cs="Arial"/>
                <w:b w:val="0"/>
              </w:rPr>
              <w:t>16.895,67</w:t>
            </w:r>
          </w:p>
        </w:tc>
        <w:tc>
          <w:tcPr>
            <w:tcW w:w="1602" w:type="dxa"/>
            <w:tcBorders>
              <w:top w:val="single" w:sz="8" w:space="0" w:color="808080"/>
              <w:left w:val="single" w:sz="8" w:space="0" w:color="808080"/>
              <w:bottom w:val="single" w:sz="8" w:space="0" w:color="808080"/>
            </w:tcBorders>
          </w:tcPr>
          <w:p w14:paraId="6715F8FA" w14:textId="77777777" w:rsidR="00B764E8" w:rsidRDefault="00B764E8" w:rsidP="00420960">
            <w:pPr>
              <w:pStyle w:val="GF"/>
              <w:jc w:val="right"/>
              <w:rPr>
                <w:rFonts w:ascii="Arial" w:hAnsi="Arial" w:cs="Arial"/>
                <w:b w:val="0"/>
              </w:rPr>
            </w:pPr>
            <w:r>
              <w:rPr>
                <w:rFonts w:ascii="Arial" w:hAnsi="Arial" w:cs="Arial"/>
                <w:b w:val="0"/>
              </w:rPr>
              <w:t>189.864,94</w:t>
            </w:r>
          </w:p>
        </w:tc>
        <w:tc>
          <w:tcPr>
            <w:tcW w:w="1602" w:type="dxa"/>
            <w:tcBorders>
              <w:top w:val="single" w:sz="8" w:space="0" w:color="808080"/>
              <w:left w:val="single" w:sz="8" w:space="0" w:color="808080"/>
              <w:bottom w:val="single" w:sz="8" w:space="0" w:color="808080"/>
            </w:tcBorders>
          </w:tcPr>
          <w:p w14:paraId="50FD7B9E" w14:textId="77777777" w:rsidR="00B764E8" w:rsidRDefault="00B764E8" w:rsidP="00420960">
            <w:pPr>
              <w:pStyle w:val="GF"/>
              <w:jc w:val="right"/>
              <w:rPr>
                <w:rFonts w:ascii="Arial" w:hAnsi="Arial" w:cs="Arial"/>
                <w:b w:val="0"/>
              </w:rPr>
            </w:pPr>
            <w:r>
              <w:rPr>
                <w:rFonts w:ascii="Arial" w:hAnsi="Arial" w:cs="Arial"/>
                <w:b w:val="0"/>
              </w:rPr>
              <w:t>146.674,17</w:t>
            </w:r>
          </w:p>
        </w:tc>
        <w:tc>
          <w:tcPr>
            <w:tcW w:w="1603" w:type="dxa"/>
            <w:tcBorders>
              <w:top w:val="single" w:sz="8" w:space="0" w:color="808080"/>
              <w:left w:val="single" w:sz="8" w:space="0" w:color="808080"/>
              <w:bottom w:val="single" w:sz="8" w:space="0" w:color="808080"/>
              <w:right w:val="single" w:sz="8" w:space="0" w:color="808080"/>
            </w:tcBorders>
          </w:tcPr>
          <w:p w14:paraId="277C2C59" w14:textId="77777777" w:rsidR="00B764E8" w:rsidRDefault="00B764E8" w:rsidP="00420960">
            <w:pPr>
              <w:pStyle w:val="GF"/>
              <w:jc w:val="right"/>
              <w:rPr>
                <w:rFonts w:ascii="Arial" w:hAnsi="Arial" w:cs="Arial"/>
                <w:b w:val="0"/>
              </w:rPr>
            </w:pPr>
            <w:r>
              <w:rPr>
                <w:rFonts w:ascii="Arial" w:hAnsi="Arial" w:cs="Arial"/>
                <w:b w:val="0"/>
              </w:rPr>
              <w:t>136.573,46</w:t>
            </w:r>
          </w:p>
        </w:tc>
      </w:tr>
      <w:tr w:rsidR="00B764E8" w14:paraId="6FE3669D"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569A9233"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02E79808" w14:textId="77777777" w:rsidR="00B764E8" w:rsidRDefault="00B764E8" w:rsidP="00420960">
            <w:pPr>
              <w:pStyle w:val="GF"/>
              <w:jc w:val="right"/>
              <w:rPr>
                <w:rFonts w:ascii="Arial" w:hAnsi="Arial" w:cs="Arial"/>
                <w:b w:val="0"/>
              </w:rPr>
            </w:pPr>
            <w:r>
              <w:rPr>
                <w:rFonts w:ascii="Arial" w:hAnsi="Arial" w:cs="Arial"/>
                <w:b w:val="0"/>
              </w:rPr>
              <w:t>15.000,00</w:t>
            </w:r>
          </w:p>
        </w:tc>
        <w:tc>
          <w:tcPr>
            <w:tcW w:w="1602" w:type="dxa"/>
            <w:tcBorders>
              <w:top w:val="single" w:sz="8" w:space="0" w:color="808080"/>
              <w:left w:val="single" w:sz="8" w:space="0" w:color="808080"/>
              <w:bottom w:val="single" w:sz="8" w:space="0" w:color="808080"/>
            </w:tcBorders>
          </w:tcPr>
          <w:p w14:paraId="09C014C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8EA77D5" w14:textId="77777777" w:rsidR="00B764E8" w:rsidRDefault="00B764E8" w:rsidP="00420960">
            <w:pPr>
              <w:pStyle w:val="GF"/>
              <w:jc w:val="right"/>
              <w:rPr>
                <w:rFonts w:ascii="Arial" w:hAnsi="Arial" w:cs="Arial"/>
                <w:b w:val="0"/>
              </w:rPr>
            </w:pPr>
            <w:r>
              <w:rPr>
                <w:rFonts w:ascii="Arial" w:hAnsi="Arial" w:cs="Arial"/>
                <w:b w:val="0"/>
              </w:rPr>
              <w:t>15.000,00</w:t>
            </w:r>
          </w:p>
        </w:tc>
        <w:tc>
          <w:tcPr>
            <w:tcW w:w="1602" w:type="dxa"/>
            <w:tcBorders>
              <w:top w:val="single" w:sz="8" w:space="0" w:color="808080"/>
              <w:left w:val="single" w:sz="8" w:space="0" w:color="808080"/>
              <w:bottom w:val="single" w:sz="8" w:space="0" w:color="808080"/>
            </w:tcBorders>
          </w:tcPr>
          <w:p w14:paraId="4603E6CF" w14:textId="77777777" w:rsidR="00B764E8" w:rsidRDefault="00B764E8" w:rsidP="00420960">
            <w:pPr>
              <w:pStyle w:val="GF"/>
              <w:jc w:val="right"/>
              <w:rPr>
                <w:rFonts w:ascii="Arial" w:hAnsi="Arial" w:cs="Arial"/>
                <w:b w:val="0"/>
              </w:rPr>
            </w:pPr>
            <w:r>
              <w:rPr>
                <w:rFonts w:ascii="Arial" w:hAnsi="Arial" w:cs="Arial"/>
                <w:b w:val="0"/>
              </w:rPr>
              <w:t>15.000,00</w:t>
            </w:r>
          </w:p>
        </w:tc>
        <w:tc>
          <w:tcPr>
            <w:tcW w:w="1603" w:type="dxa"/>
            <w:tcBorders>
              <w:top w:val="single" w:sz="8" w:space="0" w:color="808080"/>
              <w:left w:val="single" w:sz="8" w:space="0" w:color="808080"/>
              <w:bottom w:val="single" w:sz="8" w:space="0" w:color="808080"/>
              <w:right w:val="single" w:sz="8" w:space="0" w:color="808080"/>
            </w:tcBorders>
          </w:tcPr>
          <w:p w14:paraId="1EBA65E3" w14:textId="77777777" w:rsidR="00B764E8" w:rsidRDefault="00B764E8" w:rsidP="00420960">
            <w:pPr>
              <w:pStyle w:val="GF"/>
              <w:jc w:val="right"/>
              <w:rPr>
                <w:rFonts w:ascii="Arial" w:hAnsi="Arial" w:cs="Arial"/>
                <w:b w:val="0"/>
              </w:rPr>
            </w:pPr>
            <w:r>
              <w:rPr>
                <w:rFonts w:ascii="Arial" w:hAnsi="Arial" w:cs="Arial"/>
                <w:b w:val="0"/>
              </w:rPr>
              <w:t>15.000,00</w:t>
            </w:r>
          </w:p>
        </w:tc>
      </w:tr>
      <w:tr w:rsidR="00B764E8" w14:paraId="6C7EA8B6"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01E49B3C"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3A240C9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402B9E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7A25EE8"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B1FC685"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4D0FA6CB"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56BAAF6E"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521B4EB1"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7CA6D0D0" w14:textId="77777777" w:rsidR="00B764E8" w:rsidRDefault="00B764E8" w:rsidP="00420960">
            <w:pPr>
              <w:pStyle w:val="GF"/>
              <w:jc w:val="right"/>
              <w:rPr>
                <w:rFonts w:ascii="Arial" w:hAnsi="Arial" w:cs="Arial"/>
                <w:b w:val="0"/>
              </w:rPr>
            </w:pPr>
            <w:r>
              <w:rPr>
                <w:rFonts w:ascii="Arial" w:hAnsi="Arial" w:cs="Arial"/>
                <w:b w:val="0"/>
              </w:rPr>
              <w:t>189.626,30</w:t>
            </w:r>
          </w:p>
        </w:tc>
        <w:tc>
          <w:tcPr>
            <w:tcW w:w="1602" w:type="dxa"/>
            <w:tcBorders>
              <w:top w:val="single" w:sz="8" w:space="0" w:color="808080"/>
              <w:left w:val="single" w:sz="8" w:space="0" w:color="808080"/>
              <w:bottom w:val="single" w:sz="20" w:space="0" w:color="808080"/>
            </w:tcBorders>
          </w:tcPr>
          <w:p w14:paraId="26A5A6B6" w14:textId="77777777" w:rsidR="00B764E8" w:rsidRDefault="00B764E8" w:rsidP="00420960">
            <w:pPr>
              <w:pStyle w:val="GF"/>
              <w:jc w:val="right"/>
              <w:rPr>
                <w:rFonts w:ascii="Arial" w:hAnsi="Arial" w:cs="Arial"/>
                <w:b w:val="0"/>
              </w:rPr>
            </w:pPr>
            <w:r>
              <w:rPr>
                <w:rFonts w:ascii="Arial" w:hAnsi="Arial" w:cs="Arial"/>
                <w:b w:val="0"/>
              </w:rPr>
              <w:t>16.895,67</w:t>
            </w:r>
          </w:p>
        </w:tc>
        <w:tc>
          <w:tcPr>
            <w:tcW w:w="1602" w:type="dxa"/>
            <w:tcBorders>
              <w:top w:val="single" w:sz="8" w:space="0" w:color="808080"/>
              <w:left w:val="single" w:sz="8" w:space="0" w:color="808080"/>
              <w:bottom w:val="single" w:sz="20" w:space="0" w:color="808080"/>
            </w:tcBorders>
          </w:tcPr>
          <w:p w14:paraId="3BF9645E" w14:textId="77777777" w:rsidR="00B764E8" w:rsidRDefault="00B764E8" w:rsidP="00420960">
            <w:pPr>
              <w:pStyle w:val="GF"/>
              <w:jc w:val="right"/>
              <w:rPr>
                <w:rFonts w:ascii="Arial" w:hAnsi="Arial" w:cs="Arial"/>
                <w:b w:val="0"/>
              </w:rPr>
            </w:pPr>
            <w:r>
              <w:rPr>
                <w:rFonts w:ascii="Arial" w:hAnsi="Arial" w:cs="Arial"/>
                <w:b w:val="0"/>
              </w:rPr>
              <w:t>204.864,94</w:t>
            </w:r>
          </w:p>
        </w:tc>
        <w:tc>
          <w:tcPr>
            <w:tcW w:w="1602" w:type="dxa"/>
            <w:tcBorders>
              <w:top w:val="single" w:sz="8" w:space="0" w:color="808080"/>
              <w:left w:val="single" w:sz="8" w:space="0" w:color="808080"/>
              <w:bottom w:val="single" w:sz="20" w:space="0" w:color="808080"/>
            </w:tcBorders>
          </w:tcPr>
          <w:p w14:paraId="698C323A" w14:textId="77777777" w:rsidR="00B764E8" w:rsidRDefault="00B764E8" w:rsidP="00420960">
            <w:pPr>
              <w:pStyle w:val="GF"/>
              <w:jc w:val="right"/>
              <w:rPr>
                <w:rFonts w:ascii="Arial" w:hAnsi="Arial" w:cs="Arial"/>
                <w:b w:val="0"/>
              </w:rPr>
            </w:pPr>
            <w:r>
              <w:rPr>
                <w:rFonts w:ascii="Arial" w:hAnsi="Arial" w:cs="Arial"/>
                <w:b w:val="0"/>
              </w:rPr>
              <w:t>161.674,17</w:t>
            </w:r>
          </w:p>
        </w:tc>
        <w:tc>
          <w:tcPr>
            <w:tcW w:w="1603" w:type="dxa"/>
            <w:tcBorders>
              <w:top w:val="single" w:sz="8" w:space="0" w:color="808080"/>
              <w:left w:val="single" w:sz="8" w:space="0" w:color="808080"/>
              <w:bottom w:val="single" w:sz="20" w:space="0" w:color="808080"/>
              <w:right w:val="single" w:sz="8" w:space="0" w:color="808080"/>
            </w:tcBorders>
          </w:tcPr>
          <w:p w14:paraId="426FD13B" w14:textId="77777777" w:rsidR="00B764E8" w:rsidRDefault="00B764E8" w:rsidP="00420960">
            <w:pPr>
              <w:pStyle w:val="GF"/>
              <w:jc w:val="right"/>
              <w:rPr>
                <w:rFonts w:ascii="Arial" w:hAnsi="Arial" w:cs="Arial"/>
                <w:b w:val="0"/>
              </w:rPr>
            </w:pPr>
            <w:r>
              <w:rPr>
                <w:rFonts w:ascii="Arial" w:hAnsi="Arial" w:cs="Arial"/>
                <w:b w:val="0"/>
              </w:rPr>
              <w:t>151.573,46</w:t>
            </w:r>
          </w:p>
        </w:tc>
      </w:tr>
    </w:tbl>
    <w:p w14:paraId="52E8F77C" w14:textId="77777777" w:rsidR="00B764E8" w:rsidRDefault="00B764E8" w:rsidP="00B764E8">
      <w:pPr>
        <w:pStyle w:val="GF"/>
        <w:rPr>
          <w:rFonts w:ascii="Arial" w:hAnsi="Arial" w:cs="Arial"/>
          <w:b w:val="0"/>
        </w:rPr>
      </w:pPr>
    </w:p>
    <w:p w14:paraId="4E6B38CC"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026EC168" w14:textId="77777777" w:rsidR="00B764E8" w:rsidRDefault="00B764E8" w:rsidP="00B764E8">
      <w:pPr>
        <w:pStyle w:val="TitoloProdotto"/>
        <w:rPr>
          <w:rFonts w:ascii="Arial" w:hAnsi="Arial" w:cs="Arial"/>
        </w:rPr>
      </w:pPr>
      <w:r>
        <w:rPr>
          <w:rFonts w:ascii="Arial" w:hAnsi="Arial" w:cs="Arial"/>
        </w:rPr>
        <w:t xml:space="preserve">Istruzione e diritto allo studio - Istruzione prescolastica </w:t>
      </w:r>
    </w:p>
    <w:p w14:paraId="6DFE5758"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0F8EEAD7" w14:textId="77777777" w:rsidTr="00420960">
        <w:trPr>
          <w:cantSplit/>
          <w:trHeight w:hRule="exact" w:val="57"/>
        </w:trPr>
        <w:tc>
          <w:tcPr>
            <w:tcW w:w="3249" w:type="dxa"/>
            <w:tcBorders>
              <w:top w:val="single" w:sz="20" w:space="0" w:color="808080"/>
              <w:left w:val="single" w:sz="8" w:space="0" w:color="808080"/>
            </w:tcBorders>
            <w:vAlign w:val="center"/>
          </w:tcPr>
          <w:p w14:paraId="5169BD63"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60935774"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1ACB8C63" w14:textId="77777777" w:rsidTr="00420960">
        <w:trPr>
          <w:cantSplit/>
          <w:trHeight w:val="397"/>
        </w:trPr>
        <w:tc>
          <w:tcPr>
            <w:tcW w:w="3249" w:type="dxa"/>
            <w:tcBorders>
              <w:left w:val="single" w:sz="8" w:space="0" w:color="808080"/>
            </w:tcBorders>
            <w:vAlign w:val="center"/>
          </w:tcPr>
          <w:p w14:paraId="78D3EA95"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74DB43F9"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w:t>
            </w:r>
          </w:p>
        </w:tc>
      </w:tr>
      <w:tr w:rsidR="00B764E8" w14:paraId="5132E9FC"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0DD57F38"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527E453C" w14:textId="77777777" w:rsidR="00B764E8" w:rsidRDefault="00B764E8" w:rsidP="00420960">
            <w:pPr>
              <w:pStyle w:val="Livello4"/>
              <w:snapToGrid w:val="0"/>
              <w:rPr>
                <w:rFonts w:ascii="Arial" w:hAnsi="Arial" w:cs="Arial"/>
                <w:sz w:val="20"/>
                <w:szCs w:val="20"/>
                <w:lang w:val="de-DE"/>
              </w:rPr>
            </w:pPr>
          </w:p>
        </w:tc>
      </w:tr>
    </w:tbl>
    <w:p w14:paraId="2947448F" w14:textId="77777777" w:rsidR="00B764E8" w:rsidRDefault="00B764E8" w:rsidP="00B764E8">
      <w:pPr>
        <w:pStyle w:val="Text"/>
        <w:spacing w:before="0" w:line="240" w:lineRule="auto"/>
        <w:rPr>
          <w:rFonts w:ascii="Arial" w:hAnsi="Arial" w:cs="Arial"/>
          <w:b/>
          <w:bCs/>
        </w:rPr>
      </w:pPr>
    </w:p>
    <w:p w14:paraId="2E1DFDE3"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4FA1C26F" w14:textId="77777777" w:rsidR="00B764E8" w:rsidRDefault="00B764E8" w:rsidP="00B764E8">
      <w:pPr>
        <w:pStyle w:val="Text"/>
        <w:spacing w:before="0" w:line="240" w:lineRule="auto"/>
        <w:rPr>
          <w:rFonts w:ascii="Arial" w:hAnsi="Arial" w:cs="Arial"/>
          <w:b/>
          <w:bCs/>
        </w:rPr>
      </w:pPr>
    </w:p>
    <w:p w14:paraId="0BACF56B"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054FBC3A" w14:textId="77777777" w:rsidR="00B764E8" w:rsidRDefault="00B764E8" w:rsidP="00B764E8">
      <w:pPr>
        <w:pStyle w:val="Text"/>
        <w:spacing w:before="0" w:line="240" w:lineRule="auto"/>
        <w:rPr>
          <w:rFonts w:ascii="Arial" w:hAnsi="Arial" w:cs="Arial"/>
        </w:rPr>
      </w:pPr>
      <w:r>
        <w:rPr>
          <w:rFonts w:ascii="Arial" w:hAnsi="Arial" w:cs="Arial"/>
        </w:rPr>
        <w:t>Lo scopo dell'amministrazione è quello di soddisfare il massimo numero di richieste del servizio scolastico, riorganizzare efficacemente gli spazi a disposizione, e realizzare nuove aree dedicate alla vita all'aria aperta.</w:t>
      </w:r>
    </w:p>
    <w:p w14:paraId="5EF4B2F1"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6C81B864" w14:textId="77777777" w:rsidR="00B764E8" w:rsidRDefault="00B764E8" w:rsidP="00B764E8">
      <w:pPr>
        <w:pStyle w:val="Text"/>
        <w:spacing w:before="0" w:line="240" w:lineRule="auto"/>
        <w:rPr>
          <w:rFonts w:ascii="Arial" w:hAnsi="Arial" w:cs="Arial"/>
        </w:rPr>
      </w:pPr>
      <w:r>
        <w:rPr>
          <w:rFonts w:ascii="Arial" w:hAnsi="Arial" w:cs="Arial"/>
        </w:rPr>
        <w:t>La crescente richiesta di formazione ed educazione prescolare deve essere vissuta dalla comunità come un valore di civiltà. Il futuro equilibrio psico - fisico dei bambini si salvaguarda soddisfacendo la domanda crescente di educazione e migliorando le condizioni delle sedi in cui formare ed educare i bambini. La presenza dei plessi scolastici nel territorio comunale agisce quale agente di socializzazione, di cultura e di coesione/condivisione.</w:t>
      </w:r>
    </w:p>
    <w:p w14:paraId="478BC34C" w14:textId="77777777" w:rsidR="00B764E8" w:rsidRDefault="00B764E8" w:rsidP="00B764E8">
      <w:pPr>
        <w:pStyle w:val="Text"/>
        <w:spacing w:line="240" w:lineRule="auto"/>
        <w:rPr>
          <w:rFonts w:ascii="Arial" w:hAnsi="Arial" w:cs="Arial"/>
        </w:rPr>
      </w:pPr>
      <w:r>
        <w:rPr>
          <w:rFonts w:ascii="Arial" w:hAnsi="Arial" w:cs="Arial"/>
        </w:rPr>
        <w:t xml:space="preserve"> </w:t>
      </w:r>
    </w:p>
    <w:p w14:paraId="57D014E6" w14:textId="77777777" w:rsidR="00B764E8" w:rsidRDefault="00B764E8" w:rsidP="00B764E8">
      <w:pPr>
        <w:pStyle w:val="Text"/>
        <w:spacing w:line="240" w:lineRule="auto"/>
        <w:rPr>
          <w:rFonts w:ascii="Arial" w:hAnsi="Arial" w:cs="Arial"/>
        </w:rPr>
      </w:pPr>
      <w:r>
        <w:rPr>
          <w:rFonts w:ascii="Arial" w:hAnsi="Arial" w:cs="Arial"/>
        </w:rPr>
        <w:t>Comprende le spese per la manutenzione ordinaria degli edifici scolastici e quelle a sostegno delle scuole e altre istituzioni pubbliche e private che erogano istruzione prescolastica (scuola dell'infanzia). Comprende le spese per il diritto allo studio. Comprende le spese per i servizi ausiliari all'istruzione prescolastica (combustibile).</w:t>
      </w:r>
    </w:p>
    <w:p w14:paraId="64BE90AC" w14:textId="77777777" w:rsidR="00B764E8" w:rsidRDefault="00B764E8" w:rsidP="00B764E8">
      <w:pPr>
        <w:pStyle w:val="Text"/>
        <w:rPr>
          <w:rFonts w:ascii="Arial" w:hAnsi="Arial" w:cs="Arial"/>
        </w:rPr>
      </w:pPr>
    </w:p>
    <w:p w14:paraId="7DC0FD82" w14:textId="77777777" w:rsidR="00B764E8" w:rsidRDefault="00B764E8" w:rsidP="00B764E8">
      <w:pPr>
        <w:pStyle w:val="TitoloProdotto"/>
        <w:rPr>
          <w:rFonts w:ascii="Arial" w:hAnsi="Arial" w:cs="Arial"/>
        </w:rPr>
      </w:pPr>
    </w:p>
    <w:p w14:paraId="6FCA5B0F" w14:textId="77777777" w:rsidR="00B764E8" w:rsidRDefault="00B764E8" w:rsidP="00B764E8">
      <w:pPr>
        <w:pStyle w:val="Text"/>
        <w:rPr>
          <w:rFonts w:ascii="Arial" w:hAnsi="Arial" w:cs="Arial"/>
          <w:b/>
          <w:i/>
          <w:sz w:val="24"/>
          <w:szCs w:val="24"/>
        </w:rPr>
      </w:pPr>
      <w:r>
        <w:br w:type="page"/>
      </w:r>
    </w:p>
    <w:p w14:paraId="411451F3" w14:textId="77777777" w:rsidR="00B764E8" w:rsidRDefault="00B764E8" w:rsidP="00B764E8">
      <w:pPr>
        <w:pStyle w:val="Text"/>
        <w:rPr>
          <w:rFonts w:ascii="Arial" w:hAnsi="Arial" w:cs="Arial"/>
          <w:b/>
          <w:i/>
          <w:sz w:val="24"/>
          <w:szCs w:val="24"/>
        </w:rPr>
      </w:pPr>
      <w:r>
        <w:rPr>
          <w:rFonts w:ascii="Arial" w:hAnsi="Arial" w:cs="Arial"/>
          <w:b/>
          <w:i/>
          <w:sz w:val="24"/>
          <w:szCs w:val="24"/>
        </w:rPr>
        <w:t>Istruzione e diritto allo studio - Istruzione e diritto allo studio - Altri ordini di istruzione</w:t>
      </w:r>
    </w:p>
    <w:p w14:paraId="4398A8B9" w14:textId="77777777" w:rsidR="00B764E8" w:rsidRDefault="00B764E8" w:rsidP="00B764E8">
      <w:pPr>
        <w:pStyle w:val="TitoloProdotto"/>
        <w:spacing w:line="240" w:lineRule="auto"/>
        <w:rPr>
          <w:rFonts w:ascii="Arial" w:hAnsi="Arial" w:cs="Arial"/>
          <w:sz w:val="18"/>
          <w:szCs w:val="18"/>
        </w:rPr>
      </w:pPr>
    </w:p>
    <w:p w14:paraId="528DAC0E"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Istruzione e diritto allo studio - Altri ordini di istruzione</w:t>
      </w:r>
      <w:r w:rsidRPr="00B764E8">
        <w:rPr>
          <w:lang w:val="it-IT"/>
        </w:rPr>
        <w:t xml:space="preserve"> </w:t>
      </w:r>
    </w:p>
    <w:p w14:paraId="200E6FAD"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088C3328"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64DF0A79"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5BA1C0D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6770B04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6926A2E0"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0A434F7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534CEEEF"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49772B14"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7BBC797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05208E0C"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05933B1C"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7C4F4FC6" w14:textId="77777777" w:rsidR="00B764E8" w:rsidRDefault="00B764E8" w:rsidP="00420960">
            <w:pPr>
              <w:pStyle w:val="GF"/>
              <w:jc w:val="right"/>
              <w:rPr>
                <w:rFonts w:ascii="Arial" w:hAnsi="Arial" w:cs="Arial"/>
                <w:b w:val="0"/>
              </w:rPr>
            </w:pPr>
            <w:r>
              <w:rPr>
                <w:rFonts w:ascii="Arial" w:hAnsi="Arial" w:cs="Arial"/>
                <w:b w:val="0"/>
              </w:rPr>
              <w:t>75.362,48</w:t>
            </w:r>
          </w:p>
        </w:tc>
        <w:tc>
          <w:tcPr>
            <w:tcW w:w="1602" w:type="dxa"/>
            <w:tcBorders>
              <w:top w:val="single" w:sz="8" w:space="0" w:color="808080"/>
              <w:left w:val="single" w:sz="8" w:space="0" w:color="808080"/>
              <w:bottom w:val="single" w:sz="8" w:space="0" w:color="808080"/>
            </w:tcBorders>
          </w:tcPr>
          <w:p w14:paraId="09B45E6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795AE64" w14:textId="77777777" w:rsidR="00B764E8" w:rsidRDefault="00B764E8" w:rsidP="00420960">
            <w:pPr>
              <w:pStyle w:val="GF"/>
              <w:jc w:val="right"/>
              <w:rPr>
                <w:rFonts w:ascii="Arial" w:hAnsi="Arial" w:cs="Arial"/>
                <w:b w:val="0"/>
              </w:rPr>
            </w:pPr>
            <w:r>
              <w:rPr>
                <w:rFonts w:ascii="Arial" w:hAnsi="Arial" w:cs="Arial"/>
                <w:b w:val="0"/>
              </w:rPr>
              <w:t>96.193,96</w:t>
            </w:r>
          </w:p>
        </w:tc>
        <w:tc>
          <w:tcPr>
            <w:tcW w:w="1602" w:type="dxa"/>
            <w:tcBorders>
              <w:top w:val="single" w:sz="8" w:space="0" w:color="808080"/>
              <w:left w:val="single" w:sz="8" w:space="0" w:color="808080"/>
              <w:bottom w:val="single" w:sz="8" w:space="0" w:color="808080"/>
            </w:tcBorders>
          </w:tcPr>
          <w:p w14:paraId="74501588" w14:textId="77777777" w:rsidR="00B764E8" w:rsidRDefault="00B764E8" w:rsidP="00420960">
            <w:pPr>
              <w:pStyle w:val="GF"/>
              <w:jc w:val="right"/>
              <w:rPr>
                <w:rFonts w:ascii="Arial" w:hAnsi="Arial" w:cs="Arial"/>
                <w:b w:val="0"/>
              </w:rPr>
            </w:pPr>
            <w:r>
              <w:rPr>
                <w:rFonts w:ascii="Arial" w:hAnsi="Arial" w:cs="Arial"/>
                <w:b w:val="0"/>
              </w:rPr>
              <w:t>60.985,14</w:t>
            </w:r>
          </w:p>
        </w:tc>
        <w:tc>
          <w:tcPr>
            <w:tcW w:w="1603" w:type="dxa"/>
            <w:tcBorders>
              <w:top w:val="single" w:sz="8" w:space="0" w:color="808080"/>
              <w:left w:val="single" w:sz="8" w:space="0" w:color="808080"/>
              <w:bottom w:val="single" w:sz="8" w:space="0" w:color="808080"/>
              <w:right w:val="single" w:sz="8" w:space="0" w:color="808080"/>
            </w:tcBorders>
          </w:tcPr>
          <w:p w14:paraId="3F56EF21" w14:textId="77777777" w:rsidR="00B764E8" w:rsidRDefault="00B764E8" w:rsidP="00420960">
            <w:pPr>
              <w:pStyle w:val="GF"/>
              <w:jc w:val="right"/>
              <w:rPr>
                <w:rFonts w:ascii="Arial" w:hAnsi="Arial" w:cs="Arial"/>
                <w:b w:val="0"/>
              </w:rPr>
            </w:pPr>
            <w:r>
              <w:rPr>
                <w:rFonts w:ascii="Arial" w:hAnsi="Arial" w:cs="Arial"/>
                <w:b w:val="0"/>
              </w:rPr>
              <w:t>41.840,55</w:t>
            </w:r>
          </w:p>
        </w:tc>
      </w:tr>
      <w:tr w:rsidR="00B764E8" w14:paraId="06E9521A"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4CF619A8"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18431DD2" w14:textId="77777777" w:rsidR="00B764E8" w:rsidRDefault="00B764E8" w:rsidP="00420960">
            <w:pPr>
              <w:pStyle w:val="GF"/>
              <w:jc w:val="right"/>
              <w:rPr>
                <w:rFonts w:ascii="Arial" w:hAnsi="Arial" w:cs="Arial"/>
                <w:b w:val="0"/>
              </w:rPr>
            </w:pPr>
            <w:r>
              <w:rPr>
                <w:rFonts w:ascii="Arial" w:hAnsi="Arial" w:cs="Arial"/>
                <w:b w:val="0"/>
              </w:rPr>
              <w:t>112.675,40</w:t>
            </w:r>
          </w:p>
        </w:tc>
        <w:tc>
          <w:tcPr>
            <w:tcW w:w="1602" w:type="dxa"/>
            <w:tcBorders>
              <w:top w:val="single" w:sz="8" w:space="0" w:color="808080"/>
              <w:left w:val="single" w:sz="8" w:space="0" w:color="808080"/>
              <w:bottom w:val="single" w:sz="8" w:space="0" w:color="808080"/>
            </w:tcBorders>
          </w:tcPr>
          <w:p w14:paraId="61DBC852" w14:textId="77777777" w:rsidR="00B764E8" w:rsidRDefault="00B764E8" w:rsidP="00420960">
            <w:pPr>
              <w:pStyle w:val="GF"/>
              <w:jc w:val="right"/>
              <w:rPr>
                <w:rFonts w:ascii="Arial" w:hAnsi="Arial" w:cs="Arial"/>
                <w:b w:val="0"/>
              </w:rPr>
            </w:pPr>
            <w:r>
              <w:rPr>
                <w:rFonts w:ascii="Arial" w:hAnsi="Arial" w:cs="Arial"/>
                <w:b w:val="0"/>
              </w:rPr>
              <w:t>9.389,48</w:t>
            </w:r>
          </w:p>
        </w:tc>
        <w:tc>
          <w:tcPr>
            <w:tcW w:w="1602" w:type="dxa"/>
            <w:tcBorders>
              <w:top w:val="single" w:sz="8" w:space="0" w:color="808080"/>
              <w:left w:val="single" w:sz="8" w:space="0" w:color="808080"/>
              <w:bottom w:val="single" w:sz="8" w:space="0" w:color="808080"/>
            </w:tcBorders>
          </w:tcPr>
          <w:p w14:paraId="47A0D31F" w14:textId="77777777" w:rsidR="00B764E8" w:rsidRDefault="00B764E8" w:rsidP="00420960">
            <w:pPr>
              <w:pStyle w:val="GF"/>
              <w:jc w:val="right"/>
              <w:rPr>
                <w:rFonts w:ascii="Arial" w:hAnsi="Arial" w:cs="Arial"/>
                <w:b w:val="0"/>
              </w:rPr>
            </w:pPr>
            <w:r>
              <w:rPr>
                <w:rFonts w:ascii="Arial" w:hAnsi="Arial" w:cs="Arial"/>
                <w:b w:val="0"/>
              </w:rPr>
              <w:t>118.777,87</w:t>
            </w:r>
          </w:p>
        </w:tc>
        <w:tc>
          <w:tcPr>
            <w:tcW w:w="1602" w:type="dxa"/>
            <w:tcBorders>
              <w:top w:val="single" w:sz="8" w:space="0" w:color="808080"/>
              <w:left w:val="single" w:sz="8" w:space="0" w:color="808080"/>
              <w:bottom w:val="single" w:sz="8" w:space="0" w:color="808080"/>
            </w:tcBorders>
          </w:tcPr>
          <w:p w14:paraId="7FD02439" w14:textId="77777777" w:rsidR="00B764E8" w:rsidRDefault="00B764E8" w:rsidP="00420960">
            <w:pPr>
              <w:pStyle w:val="GF"/>
              <w:jc w:val="right"/>
              <w:rPr>
                <w:rFonts w:ascii="Arial" w:hAnsi="Arial" w:cs="Arial"/>
                <w:b w:val="0"/>
              </w:rPr>
            </w:pPr>
            <w:r>
              <w:rPr>
                <w:rFonts w:ascii="Arial" w:hAnsi="Arial" w:cs="Arial"/>
                <w:b w:val="0"/>
              </w:rPr>
              <w:t>99.837,86</w:t>
            </w:r>
          </w:p>
        </w:tc>
        <w:tc>
          <w:tcPr>
            <w:tcW w:w="1603" w:type="dxa"/>
            <w:tcBorders>
              <w:top w:val="single" w:sz="8" w:space="0" w:color="808080"/>
              <w:left w:val="single" w:sz="8" w:space="0" w:color="808080"/>
              <w:bottom w:val="single" w:sz="8" w:space="0" w:color="808080"/>
              <w:right w:val="single" w:sz="8" w:space="0" w:color="808080"/>
            </w:tcBorders>
          </w:tcPr>
          <w:p w14:paraId="6F0AA859" w14:textId="77777777" w:rsidR="00B764E8" w:rsidRDefault="00B764E8" w:rsidP="00420960">
            <w:pPr>
              <w:pStyle w:val="GF"/>
              <w:jc w:val="right"/>
              <w:rPr>
                <w:rFonts w:ascii="Arial" w:hAnsi="Arial" w:cs="Arial"/>
                <w:b w:val="0"/>
              </w:rPr>
            </w:pPr>
            <w:r>
              <w:rPr>
                <w:rFonts w:ascii="Arial" w:hAnsi="Arial" w:cs="Arial"/>
                <w:b w:val="0"/>
              </w:rPr>
              <w:t>82.409,84</w:t>
            </w:r>
          </w:p>
        </w:tc>
      </w:tr>
      <w:tr w:rsidR="00B764E8" w14:paraId="5038A858"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3FFF54FC"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416C217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C4C8481"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E84447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3448AE3"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3790FCA2"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22722989"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289F1B7A"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7AEDD32F" w14:textId="77777777" w:rsidR="00B764E8" w:rsidRDefault="00B764E8" w:rsidP="00420960">
            <w:pPr>
              <w:pStyle w:val="GF"/>
              <w:jc w:val="right"/>
              <w:rPr>
                <w:rFonts w:ascii="Arial" w:hAnsi="Arial" w:cs="Arial"/>
                <w:b w:val="0"/>
              </w:rPr>
            </w:pPr>
            <w:r>
              <w:rPr>
                <w:rFonts w:ascii="Arial" w:hAnsi="Arial" w:cs="Arial"/>
                <w:b w:val="0"/>
              </w:rPr>
              <w:t>188.037,88</w:t>
            </w:r>
          </w:p>
        </w:tc>
        <w:tc>
          <w:tcPr>
            <w:tcW w:w="1602" w:type="dxa"/>
            <w:tcBorders>
              <w:top w:val="single" w:sz="8" w:space="0" w:color="808080"/>
              <w:left w:val="single" w:sz="8" w:space="0" w:color="808080"/>
              <w:bottom w:val="single" w:sz="20" w:space="0" w:color="808080"/>
            </w:tcBorders>
          </w:tcPr>
          <w:p w14:paraId="10CBB74D" w14:textId="77777777" w:rsidR="00B764E8" w:rsidRDefault="00B764E8" w:rsidP="00420960">
            <w:pPr>
              <w:pStyle w:val="GF"/>
              <w:jc w:val="right"/>
              <w:rPr>
                <w:rFonts w:ascii="Arial" w:hAnsi="Arial" w:cs="Arial"/>
                <w:b w:val="0"/>
              </w:rPr>
            </w:pPr>
            <w:r>
              <w:rPr>
                <w:rFonts w:ascii="Arial" w:hAnsi="Arial" w:cs="Arial"/>
                <w:b w:val="0"/>
              </w:rPr>
              <w:t>9.389,48</w:t>
            </w:r>
          </w:p>
        </w:tc>
        <w:tc>
          <w:tcPr>
            <w:tcW w:w="1602" w:type="dxa"/>
            <w:tcBorders>
              <w:top w:val="single" w:sz="8" w:space="0" w:color="808080"/>
              <w:left w:val="single" w:sz="8" w:space="0" w:color="808080"/>
              <w:bottom w:val="single" w:sz="20" w:space="0" w:color="808080"/>
            </w:tcBorders>
          </w:tcPr>
          <w:p w14:paraId="7243B6F2" w14:textId="77777777" w:rsidR="00B764E8" w:rsidRDefault="00B764E8" w:rsidP="00420960">
            <w:pPr>
              <w:pStyle w:val="GF"/>
              <w:jc w:val="right"/>
              <w:rPr>
                <w:rFonts w:ascii="Arial" w:hAnsi="Arial" w:cs="Arial"/>
                <w:b w:val="0"/>
              </w:rPr>
            </w:pPr>
            <w:r>
              <w:rPr>
                <w:rFonts w:ascii="Arial" w:hAnsi="Arial" w:cs="Arial"/>
                <w:b w:val="0"/>
              </w:rPr>
              <w:t>214.971,83</w:t>
            </w:r>
          </w:p>
        </w:tc>
        <w:tc>
          <w:tcPr>
            <w:tcW w:w="1602" w:type="dxa"/>
            <w:tcBorders>
              <w:top w:val="single" w:sz="8" w:space="0" w:color="808080"/>
              <w:left w:val="single" w:sz="8" w:space="0" w:color="808080"/>
              <w:bottom w:val="single" w:sz="20" w:space="0" w:color="808080"/>
            </w:tcBorders>
          </w:tcPr>
          <w:p w14:paraId="2ACE680A" w14:textId="77777777" w:rsidR="00B764E8" w:rsidRDefault="00B764E8" w:rsidP="00420960">
            <w:pPr>
              <w:pStyle w:val="GF"/>
              <w:jc w:val="right"/>
              <w:rPr>
                <w:rFonts w:ascii="Arial" w:hAnsi="Arial" w:cs="Arial"/>
                <w:b w:val="0"/>
              </w:rPr>
            </w:pPr>
            <w:r>
              <w:rPr>
                <w:rFonts w:ascii="Arial" w:hAnsi="Arial" w:cs="Arial"/>
                <w:b w:val="0"/>
              </w:rPr>
              <w:t>160.823,00</w:t>
            </w:r>
          </w:p>
        </w:tc>
        <w:tc>
          <w:tcPr>
            <w:tcW w:w="1603" w:type="dxa"/>
            <w:tcBorders>
              <w:top w:val="single" w:sz="8" w:space="0" w:color="808080"/>
              <w:left w:val="single" w:sz="8" w:space="0" w:color="808080"/>
              <w:bottom w:val="single" w:sz="20" w:space="0" w:color="808080"/>
              <w:right w:val="single" w:sz="8" w:space="0" w:color="808080"/>
            </w:tcBorders>
          </w:tcPr>
          <w:p w14:paraId="4B7A0081" w14:textId="77777777" w:rsidR="00B764E8" w:rsidRDefault="00B764E8" w:rsidP="00420960">
            <w:pPr>
              <w:pStyle w:val="GF"/>
              <w:jc w:val="right"/>
              <w:rPr>
                <w:rFonts w:ascii="Arial" w:hAnsi="Arial" w:cs="Arial"/>
                <w:b w:val="0"/>
              </w:rPr>
            </w:pPr>
            <w:r>
              <w:rPr>
                <w:rFonts w:ascii="Arial" w:hAnsi="Arial" w:cs="Arial"/>
                <w:b w:val="0"/>
              </w:rPr>
              <w:t>124.250,39</w:t>
            </w:r>
          </w:p>
        </w:tc>
      </w:tr>
    </w:tbl>
    <w:p w14:paraId="10B029FD" w14:textId="77777777" w:rsidR="00B764E8" w:rsidRDefault="00B764E8" w:rsidP="00B764E8">
      <w:pPr>
        <w:pStyle w:val="GF"/>
        <w:rPr>
          <w:rFonts w:ascii="Arial" w:hAnsi="Arial" w:cs="Arial"/>
          <w:b w:val="0"/>
        </w:rPr>
      </w:pPr>
    </w:p>
    <w:p w14:paraId="514791BF"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41AF2720" w14:textId="77777777" w:rsidR="00B764E8" w:rsidRDefault="00B764E8" w:rsidP="00B764E8">
      <w:pPr>
        <w:pStyle w:val="TitoloProdotto"/>
        <w:rPr>
          <w:rFonts w:ascii="Arial" w:hAnsi="Arial" w:cs="Arial"/>
        </w:rPr>
      </w:pPr>
      <w:r>
        <w:rPr>
          <w:rFonts w:ascii="Arial" w:hAnsi="Arial" w:cs="Arial"/>
        </w:rPr>
        <w:t xml:space="preserve">Istruzione e diritto allo studio - Altri ordini di istruzione </w:t>
      </w:r>
    </w:p>
    <w:p w14:paraId="777CCF30"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5C80D259" w14:textId="77777777" w:rsidTr="00420960">
        <w:trPr>
          <w:cantSplit/>
          <w:trHeight w:hRule="exact" w:val="57"/>
        </w:trPr>
        <w:tc>
          <w:tcPr>
            <w:tcW w:w="3249" w:type="dxa"/>
            <w:tcBorders>
              <w:top w:val="single" w:sz="20" w:space="0" w:color="808080"/>
              <w:left w:val="single" w:sz="8" w:space="0" w:color="808080"/>
            </w:tcBorders>
            <w:vAlign w:val="center"/>
          </w:tcPr>
          <w:p w14:paraId="0A25591B"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55D80D3D"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3C77289C" w14:textId="77777777" w:rsidTr="00420960">
        <w:trPr>
          <w:cantSplit/>
          <w:trHeight w:val="397"/>
        </w:trPr>
        <w:tc>
          <w:tcPr>
            <w:tcW w:w="3249" w:type="dxa"/>
            <w:tcBorders>
              <w:left w:val="single" w:sz="8" w:space="0" w:color="808080"/>
            </w:tcBorders>
            <w:vAlign w:val="center"/>
          </w:tcPr>
          <w:p w14:paraId="55127D78"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416435F7"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w:t>
            </w:r>
          </w:p>
        </w:tc>
      </w:tr>
      <w:tr w:rsidR="00B764E8" w14:paraId="58AADF9F"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425DC762"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22B6C4DC" w14:textId="77777777" w:rsidR="00B764E8" w:rsidRDefault="00B764E8" w:rsidP="00420960">
            <w:pPr>
              <w:pStyle w:val="Livello4"/>
              <w:snapToGrid w:val="0"/>
              <w:rPr>
                <w:rFonts w:ascii="Arial" w:hAnsi="Arial" w:cs="Arial"/>
                <w:sz w:val="20"/>
                <w:szCs w:val="20"/>
                <w:lang w:val="de-DE"/>
              </w:rPr>
            </w:pPr>
          </w:p>
        </w:tc>
      </w:tr>
    </w:tbl>
    <w:p w14:paraId="2E51BD57" w14:textId="77777777" w:rsidR="00B764E8" w:rsidRDefault="00B764E8" w:rsidP="00B764E8">
      <w:pPr>
        <w:pStyle w:val="Text"/>
        <w:spacing w:before="0" w:line="240" w:lineRule="auto"/>
        <w:rPr>
          <w:rFonts w:ascii="Arial" w:hAnsi="Arial" w:cs="Arial"/>
          <w:b/>
          <w:bCs/>
        </w:rPr>
      </w:pPr>
    </w:p>
    <w:p w14:paraId="10D97FA3"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03023934" w14:textId="77777777" w:rsidR="00B764E8" w:rsidRDefault="00B764E8" w:rsidP="00B764E8">
      <w:pPr>
        <w:pStyle w:val="Text"/>
        <w:spacing w:before="0" w:line="240" w:lineRule="auto"/>
        <w:rPr>
          <w:rFonts w:ascii="Arial" w:hAnsi="Arial" w:cs="Arial"/>
          <w:b/>
          <w:bCs/>
        </w:rPr>
      </w:pPr>
    </w:p>
    <w:p w14:paraId="07594115"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06227729" w14:textId="77777777" w:rsidR="00B764E8" w:rsidRDefault="00B764E8" w:rsidP="00B764E8">
      <w:pPr>
        <w:pStyle w:val="Text"/>
        <w:spacing w:before="0" w:line="240" w:lineRule="auto"/>
        <w:rPr>
          <w:rFonts w:ascii="Arial" w:hAnsi="Arial" w:cs="Arial"/>
        </w:rPr>
      </w:pPr>
      <w:r>
        <w:rPr>
          <w:rFonts w:ascii="Arial" w:hAnsi="Arial" w:cs="Arial"/>
        </w:rPr>
        <w:t>Assicurare una corretta, funzionale, economica e qualitativamente apprezzabile gestione dei servizi diretti ed indiretti connessi con l'istruzione della popolazione che insiste sul territorio comunale. L'impegno dell'Amministrazione Comunale si esplica in particolare nella fornitura all'utenza di servizi quali la mensa ed il trasporto scolastico, garantendo il riconoscimento agli utenti delle agevolazioni ISEE. Collaborazione con gli altri Comuni nell'ambito della Conferenza Zonale per l'Istruzione, con la massima attenzione alle azioni relative al diritto alla formazione. Riguardo ai Progetti educazione zonale (P.E.Z.) impegno economico e azioni rivolti alla verifica della coerenza dei progetti con l'obbiettivo della lotta alla dispersione scolastica.</w:t>
      </w:r>
      <w:r>
        <w:rPr>
          <w:rFonts w:ascii="Arial" w:hAnsi="Arial" w:cs="Arial"/>
        </w:rPr>
        <w:br/>
      </w:r>
    </w:p>
    <w:p w14:paraId="734210A9"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48861DDB" w14:textId="77777777" w:rsidR="00B764E8" w:rsidRDefault="00B764E8" w:rsidP="00B764E8">
      <w:pPr>
        <w:pStyle w:val="Text"/>
        <w:spacing w:before="0" w:line="240" w:lineRule="auto"/>
        <w:rPr>
          <w:rFonts w:ascii="Arial" w:hAnsi="Arial" w:cs="Arial"/>
        </w:rPr>
      </w:pPr>
      <w:r>
        <w:rPr>
          <w:rFonts w:ascii="Arial" w:hAnsi="Arial" w:cs="Arial"/>
        </w:rPr>
        <w:t>Mantenere proficui rapporti di collaborazione con l'Istituzione scolastica, caratterizzati da una piena disponibilità dell'ente a collaborare e contribuire alle iniziative istituzionali e progettuali, in primis quelle miranti alla diffusione di valori quali la solidarietà e la legalità e per la diffusione dei principi fondanti della carta costituzionale.</w:t>
      </w:r>
      <w:r>
        <w:rPr>
          <w:rFonts w:ascii="Arial" w:hAnsi="Arial" w:cs="Arial"/>
        </w:rPr>
        <w:br/>
      </w:r>
    </w:p>
    <w:p w14:paraId="5C34343F" w14:textId="77777777" w:rsidR="00B764E8" w:rsidRDefault="00B764E8" w:rsidP="00B764E8">
      <w:pPr>
        <w:pStyle w:val="Text"/>
        <w:spacing w:line="240" w:lineRule="auto"/>
        <w:rPr>
          <w:rFonts w:ascii="Arial" w:hAnsi="Arial" w:cs="Arial"/>
        </w:rPr>
      </w:pPr>
      <w:r>
        <w:rPr>
          <w:rFonts w:ascii="Arial" w:hAnsi="Arial" w:cs="Arial"/>
        </w:rPr>
        <w:t>Collaborazione per amministrazione, gestione e funzionamento delle attività a sostegno delle scuole che erogano istruzione primaria (livello ISCED-97 "1"), istruzione secondaria inferiore (livello ISCED-97 "2") situate sul territorio dell'ente. Comprende le spese per la manutenzione straordinaria degli scuolabus. Le spese che sono destinate alle scuole che erogano istruzione primaria, secondaria inferiore. Comprende le spese a sostegno della scuola pubblica che eroga istruzione primaria e secondaria di primo grado. Comprende le spese per il diritto allo studio e le spese per borse di studio, buoni libro, sovvenzioni, prestiti e indennità a sostegno degli alunni. Comprende le spese per il finanziamento dell'Istituto comprensivo. Comprende le spese per i servizi ausiliari all'istruzione primaria e secondaria inferiore (trasporto, refezione).</w:t>
      </w:r>
    </w:p>
    <w:p w14:paraId="59C53EFC" w14:textId="77777777" w:rsidR="00B764E8" w:rsidRDefault="00B764E8" w:rsidP="00B764E8">
      <w:pPr>
        <w:pStyle w:val="Text"/>
        <w:rPr>
          <w:rFonts w:ascii="Arial" w:hAnsi="Arial" w:cs="Arial"/>
        </w:rPr>
      </w:pPr>
    </w:p>
    <w:p w14:paraId="7F0E2B2D" w14:textId="77777777" w:rsidR="00B764E8" w:rsidRDefault="00B764E8" w:rsidP="00B764E8">
      <w:pPr>
        <w:pStyle w:val="TitoloProdotto"/>
        <w:rPr>
          <w:rFonts w:ascii="Arial" w:hAnsi="Arial" w:cs="Arial"/>
        </w:rPr>
      </w:pPr>
    </w:p>
    <w:p w14:paraId="5D9B512F" w14:textId="77777777" w:rsidR="00B764E8" w:rsidRDefault="00B764E8" w:rsidP="00B764E8">
      <w:pPr>
        <w:pStyle w:val="Text"/>
        <w:rPr>
          <w:rFonts w:ascii="Arial" w:hAnsi="Arial" w:cs="Arial"/>
          <w:b/>
          <w:i/>
          <w:sz w:val="24"/>
          <w:szCs w:val="24"/>
        </w:rPr>
      </w:pPr>
      <w:r>
        <w:br w:type="page"/>
      </w:r>
      <w:r>
        <w:rPr>
          <w:rFonts w:ascii="Arial" w:hAnsi="Arial" w:cs="Arial"/>
          <w:b/>
          <w:i/>
          <w:sz w:val="24"/>
          <w:szCs w:val="24"/>
        </w:rPr>
        <w:lastRenderedPageBreak/>
        <w:t>Istruzione e diritto allo studio - Istruzione e diritto allo studio - Servizi ausiliari all'istruzione</w:t>
      </w:r>
    </w:p>
    <w:p w14:paraId="2A867162" w14:textId="77777777" w:rsidR="00B764E8" w:rsidRDefault="00B764E8" w:rsidP="00B764E8">
      <w:pPr>
        <w:pStyle w:val="TitoloProdotto"/>
        <w:spacing w:line="240" w:lineRule="auto"/>
        <w:rPr>
          <w:rFonts w:ascii="Arial" w:hAnsi="Arial" w:cs="Arial"/>
          <w:sz w:val="18"/>
          <w:szCs w:val="18"/>
        </w:rPr>
      </w:pPr>
    </w:p>
    <w:p w14:paraId="02B8995E"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Istruzione e diritto allo studio - Servizi ausiliari all'istruzione</w:t>
      </w:r>
      <w:r w:rsidRPr="00B764E8">
        <w:rPr>
          <w:lang w:val="it-IT"/>
        </w:rPr>
        <w:t xml:space="preserve"> </w:t>
      </w:r>
    </w:p>
    <w:p w14:paraId="7EE059AD"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0E019DE6"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7FDD3A55"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6513C2C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4224BF9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16D6AF2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450AB7A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4734298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372A1229"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64077ADF"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6B01296D"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6F132EB5"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4DF3D1C2" w14:textId="77777777" w:rsidR="00B764E8" w:rsidRDefault="00B764E8" w:rsidP="00420960">
            <w:pPr>
              <w:pStyle w:val="GF"/>
              <w:jc w:val="right"/>
              <w:rPr>
                <w:rFonts w:ascii="Arial" w:hAnsi="Arial" w:cs="Arial"/>
                <w:b w:val="0"/>
              </w:rPr>
            </w:pPr>
            <w:r>
              <w:rPr>
                <w:rFonts w:ascii="Arial" w:hAnsi="Arial" w:cs="Arial"/>
                <w:b w:val="0"/>
              </w:rPr>
              <w:t>363.712,74</w:t>
            </w:r>
          </w:p>
        </w:tc>
        <w:tc>
          <w:tcPr>
            <w:tcW w:w="1602" w:type="dxa"/>
            <w:tcBorders>
              <w:top w:val="single" w:sz="8" w:space="0" w:color="808080"/>
              <w:left w:val="single" w:sz="8" w:space="0" w:color="808080"/>
              <w:bottom w:val="single" w:sz="8" w:space="0" w:color="808080"/>
            </w:tcBorders>
          </w:tcPr>
          <w:p w14:paraId="1DC2F0F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AA4213B" w14:textId="77777777" w:rsidR="00B764E8" w:rsidRDefault="00B764E8" w:rsidP="00420960">
            <w:pPr>
              <w:pStyle w:val="GF"/>
              <w:jc w:val="right"/>
              <w:rPr>
                <w:rFonts w:ascii="Arial" w:hAnsi="Arial" w:cs="Arial"/>
                <w:b w:val="0"/>
              </w:rPr>
            </w:pPr>
            <w:r>
              <w:rPr>
                <w:rFonts w:ascii="Arial" w:hAnsi="Arial" w:cs="Arial"/>
                <w:b w:val="0"/>
              </w:rPr>
              <w:t>408.903,49</w:t>
            </w:r>
          </w:p>
        </w:tc>
        <w:tc>
          <w:tcPr>
            <w:tcW w:w="1602" w:type="dxa"/>
            <w:tcBorders>
              <w:top w:val="single" w:sz="8" w:space="0" w:color="808080"/>
              <w:left w:val="single" w:sz="8" w:space="0" w:color="808080"/>
              <w:bottom w:val="single" w:sz="8" w:space="0" w:color="808080"/>
            </w:tcBorders>
          </w:tcPr>
          <w:p w14:paraId="659BAFEB" w14:textId="77777777" w:rsidR="00B764E8" w:rsidRDefault="00B764E8" w:rsidP="00420960">
            <w:pPr>
              <w:pStyle w:val="GF"/>
              <w:jc w:val="right"/>
              <w:rPr>
                <w:rFonts w:ascii="Arial" w:hAnsi="Arial" w:cs="Arial"/>
                <w:b w:val="0"/>
              </w:rPr>
            </w:pPr>
            <w:r>
              <w:rPr>
                <w:rFonts w:ascii="Arial" w:hAnsi="Arial" w:cs="Arial"/>
                <w:b w:val="0"/>
              </w:rPr>
              <w:t>277.844,49</w:t>
            </w:r>
          </w:p>
        </w:tc>
        <w:tc>
          <w:tcPr>
            <w:tcW w:w="1603" w:type="dxa"/>
            <w:tcBorders>
              <w:top w:val="single" w:sz="8" w:space="0" w:color="808080"/>
              <w:left w:val="single" w:sz="8" w:space="0" w:color="808080"/>
              <w:bottom w:val="single" w:sz="8" w:space="0" w:color="808080"/>
              <w:right w:val="single" w:sz="8" w:space="0" w:color="808080"/>
            </w:tcBorders>
          </w:tcPr>
          <w:p w14:paraId="20B8C242" w14:textId="77777777" w:rsidR="00B764E8" w:rsidRDefault="00B764E8" w:rsidP="00420960">
            <w:pPr>
              <w:pStyle w:val="GF"/>
              <w:jc w:val="right"/>
              <w:rPr>
                <w:rFonts w:ascii="Arial" w:hAnsi="Arial" w:cs="Arial"/>
                <w:b w:val="0"/>
              </w:rPr>
            </w:pPr>
            <w:r>
              <w:rPr>
                <w:rFonts w:ascii="Arial" w:hAnsi="Arial" w:cs="Arial"/>
                <w:b w:val="0"/>
              </w:rPr>
              <w:t>226.784,23</w:t>
            </w:r>
          </w:p>
        </w:tc>
      </w:tr>
      <w:tr w:rsidR="00B764E8" w14:paraId="27CE1521"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269F376E"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451E421D" w14:textId="77777777" w:rsidR="00B764E8" w:rsidRDefault="00B764E8" w:rsidP="00420960">
            <w:pPr>
              <w:pStyle w:val="GF"/>
              <w:jc w:val="right"/>
              <w:rPr>
                <w:rFonts w:ascii="Arial" w:hAnsi="Arial" w:cs="Arial"/>
                <w:b w:val="0"/>
              </w:rPr>
            </w:pPr>
            <w:r>
              <w:rPr>
                <w:rFonts w:ascii="Arial" w:hAnsi="Arial" w:cs="Arial"/>
                <w:b w:val="0"/>
              </w:rPr>
              <w:t>156.000,00</w:t>
            </w:r>
          </w:p>
        </w:tc>
        <w:tc>
          <w:tcPr>
            <w:tcW w:w="1602" w:type="dxa"/>
            <w:tcBorders>
              <w:top w:val="single" w:sz="8" w:space="0" w:color="808080"/>
              <w:left w:val="single" w:sz="8" w:space="0" w:color="808080"/>
              <w:bottom w:val="single" w:sz="8" w:space="0" w:color="808080"/>
            </w:tcBorders>
          </w:tcPr>
          <w:p w14:paraId="34DB337E" w14:textId="77777777" w:rsidR="00B764E8" w:rsidRDefault="00B764E8" w:rsidP="00420960">
            <w:pPr>
              <w:pStyle w:val="GF"/>
              <w:jc w:val="right"/>
              <w:rPr>
                <w:rFonts w:ascii="Arial" w:hAnsi="Arial" w:cs="Arial"/>
                <w:b w:val="0"/>
              </w:rPr>
            </w:pPr>
            <w:r>
              <w:rPr>
                <w:rFonts w:ascii="Arial" w:hAnsi="Arial" w:cs="Arial"/>
                <w:b w:val="0"/>
              </w:rPr>
              <w:t>146.278,00</w:t>
            </w:r>
          </w:p>
        </w:tc>
        <w:tc>
          <w:tcPr>
            <w:tcW w:w="1602" w:type="dxa"/>
            <w:tcBorders>
              <w:top w:val="single" w:sz="8" w:space="0" w:color="808080"/>
              <w:left w:val="single" w:sz="8" w:space="0" w:color="808080"/>
              <w:bottom w:val="single" w:sz="8" w:space="0" w:color="808080"/>
            </w:tcBorders>
          </w:tcPr>
          <w:p w14:paraId="58534442" w14:textId="77777777" w:rsidR="00B764E8" w:rsidRDefault="00B764E8" w:rsidP="00420960">
            <w:pPr>
              <w:pStyle w:val="GF"/>
              <w:jc w:val="right"/>
              <w:rPr>
                <w:rFonts w:ascii="Arial" w:hAnsi="Arial" w:cs="Arial"/>
                <w:b w:val="0"/>
              </w:rPr>
            </w:pPr>
            <w:r>
              <w:rPr>
                <w:rFonts w:ascii="Arial" w:hAnsi="Arial" w:cs="Arial"/>
                <w:b w:val="0"/>
              </w:rPr>
              <w:t>159.660,49</w:t>
            </w:r>
          </w:p>
        </w:tc>
        <w:tc>
          <w:tcPr>
            <w:tcW w:w="1602" w:type="dxa"/>
            <w:tcBorders>
              <w:top w:val="single" w:sz="8" w:space="0" w:color="808080"/>
              <w:left w:val="single" w:sz="8" w:space="0" w:color="808080"/>
              <w:bottom w:val="single" w:sz="8" w:space="0" w:color="808080"/>
            </w:tcBorders>
          </w:tcPr>
          <w:p w14:paraId="0D6E8FDE" w14:textId="77777777" w:rsidR="00B764E8" w:rsidRDefault="00B764E8" w:rsidP="00420960">
            <w:pPr>
              <w:pStyle w:val="GF"/>
              <w:jc w:val="right"/>
              <w:rPr>
                <w:rFonts w:ascii="Arial" w:hAnsi="Arial" w:cs="Arial"/>
                <w:b w:val="0"/>
              </w:rPr>
            </w:pPr>
            <w:r>
              <w:rPr>
                <w:rFonts w:ascii="Arial" w:hAnsi="Arial" w:cs="Arial"/>
                <w:b w:val="0"/>
              </w:rPr>
              <w:t>4.984,80</w:t>
            </w:r>
          </w:p>
        </w:tc>
        <w:tc>
          <w:tcPr>
            <w:tcW w:w="1603" w:type="dxa"/>
            <w:tcBorders>
              <w:top w:val="single" w:sz="8" w:space="0" w:color="808080"/>
              <w:left w:val="single" w:sz="8" w:space="0" w:color="808080"/>
              <w:bottom w:val="single" w:sz="8" w:space="0" w:color="808080"/>
              <w:right w:val="single" w:sz="8" w:space="0" w:color="808080"/>
            </w:tcBorders>
          </w:tcPr>
          <w:p w14:paraId="6591DCBC" w14:textId="77777777" w:rsidR="00B764E8" w:rsidRDefault="00B764E8" w:rsidP="00420960">
            <w:pPr>
              <w:pStyle w:val="GF"/>
              <w:jc w:val="right"/>
              <w:rPr>
                <w:rFonts w:ascii="Arial" w:hAnsi="Arial" w:cs="Arial"/>
                <w:b w:val="0"/>
              </w:rPr>
            </w:pPr>
            <w:r>
              <w:rPr>
                <w:rFonts w:ascii="Arial" w:hAnsi="Arial" w:cs="Arial"/>
                <w:b w:val="0"/>
              </w:rPr>
              <w:t>965,02</w:t>
            </w:r>
          </w:p>
        </w:tc>
      </w:tr>
      <w:tr w:rsidR="00B764E8" w14:paraId="45A64A5E"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280D5DFE"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23DBAC4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D6D9CFA"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12BF398"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E2CE0B6"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1AB5A5CC"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02DBAF4E"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177FC806"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1C2959C9" w14:textId="77777777" w:rsidR="00B764E8" w:rsidRDefault="00B764E8" w:rsidP="00420960">
            <w:pPr>
              <w:pStyle w:val="GF"/>
              <w:jc w:val="right"/>
              <w:rPr>
                <w:rFonts w:ascii="Arial" w:hAnsi="Arial" w:cs="Arial"/>
                <w:b w:val="0"/>
              </w:rPr>
            </w:pPr>
            <w:r>
              <w:rPr>
                <w:rFonts w:ascii="Arial" w:hAnsi="Arial" w:cs="Arial"/>
                <w:b w:val="0"/>
              </w:rPr>
              <w:t>519.712,74</w:t>
            </w:r>
          </w:p>
        </w:tc>
        <w:tc>
          <w:tcPr>
            <w:tcW w:w="1602" w:type="dxa"/>
            <w:tcBorders>
              <w:top w:val="single" w:sz="8" w:space="0" w:color="808080"/>
              <w:left w:val="single" w:sz="8" w:space="0" w:color="808080"/>
              <w:bottom w:val="single" w:sz="20" w:space="0" w:color="808080"/>
            </w:tcBorders>
          </w:tcPr>
          <w:p w14:paraId="7966320F" w14:textId="77777777" w:rsidR="00B764E8" w:rsidRDefault="00B764E8" w:rsidP="00420960">
            <w:pPr>
              <w:pStyle w:val="GF"/>
              <w:jc w:val="right"/>
              <w:rPr>
                <w:rFonts w:ascii="Arial" w:hAnsi="Arial" w:cs="Arial"/>
                <w:b w:val="0"/>
              </w:rPr>
            </w:pPr>
            <w:r>
              <w:rPr>
                <w:rFonts w:ascii="Arial" w:hAnsi="Arial" w:cs="Arial"/>
                <w:b w:val="0"/>
              </w:rPr>
              <w:t>146.278,00</w:t>
            </w:r>
          </w:p>
        </w:tc>
        <w:tc>
          <w:tcPr>
            <w:tcW w:w="1602" w:type="dxa"/>
            <w:tcBorders>
              <w:top w:val="single" w:sz="8" w:space="0" w:color="808080"/>
              <w:left w:val="single" w:sz="8" w:space="0" w:color="808080"/>
              <w:bottom w:val="single" w:sz="20" w:space="0" w:color="808080"/>
            </w:tcBorders>
          </w:tcPr>
          <w:p w14:paraId="609B5292" w14:textId="77777777" w:rsidR="00B764E8" w:rsidRDefault="00B764E8" w:rsidP="00420960">
            <w:pPr>
              <w:pStyle w:val="GF"/>
              <w:jc w:val="right"/>
              <w:rPr>
                <w:rFonts w:ascii="Arial" w:hAnsi="Arial" w:cs="Arial"/>
                <w:b w:val="0"/>
              </w:rPr>
            </w:pPr>
            <w:r>
              <w:rPr>
                <w:rFonts w:ascii="Arial" w:hAnsi="Arial" w:cs="Arial"/>
                <w:b w:val="0"/>
              </w:rPr>
              <w:t>568.563,98</w:t>
            </w:r>
          </w:p>
        </w:tc>
        <w:tc>
          <w:tcPr>
            <w:tcW w:w="1602" w:type="dxa"/>
            <w:tcBorders>
              <w:top w:val="single" w:sz="8" w:space="0" w:color="808080"/>
              <w:left w:val="single" w:sz="8" w:space="0" w:color="808080"/>
              <w:bottom w:val="single" w:sz="20" w:space="0" w:color="808080"/>
            </w:tcBorders>
          </w:tcPr>
          <w:p w14:paraId="41BBA53F" w14:textId="77777777" w:rsidR="00B764E8" w:rsidRDefault="00B764E8" w:rsidP="00420960">
            <w:pPr>
              <w:pStyle w:val="GF"/>
              <w:jc w:val="right"/>
              <w:rPr>
                <w:rFonts w:ascii="Arial" w:hAnsi="Arial" w:cs="Arial"/>
                <w:b w:val="0"/>
              </w:rPr>
            </w:pPr>
            <w:r>
              <w:rPr>
                <w:rFonts w:ascii="Arial" w:hAnsi="Arial" w:cs="Arial"/>
                <w:b w:val="0"/>
              </w:rPr>
              <w:t>282.829,29</w:t>
            </w:r>
          </w:p>
        </w:tc>
        <w:tc>
          <w:tcPr>
            <w:tcW w:w="1603" w:type="dxa"/>
            <w:tcBorders>
              <w:top w:val="single" w:sz="8" w:space="0" w:color="808080"/>
              <w:left w:val="single" w:sz="8" w:space="0" w:color="808080"/>
              <w:bottom w:val="single" w:sz="20" w:space="0" w:color="808080"/>
              <w:right w:val="single" w:sz="8" w:space="0" w:color="808080"/>
            </w:tcBorders>
          </w:tcPr>
          <w:p w14:paraId="56BF458A" w14:textId="77777777" w:rsidR="00B764E8" w:rsidRDefault="00B764E8" w:rsidP="00420960">
            <w:pPr>
              <w:pStyle w:val="GF"/>
              <w:jc w:val="right"/>
              <w:rPr>
                <w:rFonts w:ascii="Arial" w:hAnsi="Arial" w:cs="Arial"/>
                <w:b w:val="0"/>
              </w:rPr>
            </w:pPr>
            <w:r>
              <w:rPr>
                <w:rFonts w:ascii="Arial" w:hAnsi="Arial" w:cs="Arial"/>
                <w:b w:val="0"/>
              </w:rPr>
              <w:t>227.749,25</w:t>
            </w:r>
          </w:p>
        </w:tc>
      </w:tr>
    </w:tbl>
    <w:p w14:paraId="40E0F397" w14:textId="77777777" w:rsidR="00B764E8" w:rsidRDefault="00B764E8" w:rsidP="00B764E8">
      <w:pPr>
        <w:pStyle w:val="GF"/>
        <w:rPr>
          <w:rFonts w:ascii="Arial" w:hAnsi="Arial" w:cs="Arial"/>
          <w:b w:val="0"/>
        </w:rPr>
      </w:pPr>
    </w:p>
    <w:p w14:paraId="10EDC0CD"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0C0A33E5" w14:textId="77777777" w:rsidR="00B764E8" w:rsidRDefault="00B764E8" w:rsidP="00B764E8">
      <w:pPr>
        <w:pStyle w:val="TitoloProdotto"/>
        <w:rPr>
          <w:rFonts w:ascii="Arial" w:hAnsi="Arial" w:cs="Arial"/>
        </w:rPr>
      </w:pPr>
      <w:r>
        <w:rPr>
          <w:rFonts w:ascii="Arial" w:hAnsi="Arial" w:cs="Arial"/>
        </w:rPr>
        <w:t xml:space="preserve">Istruzione e diritto allo studio - Servizi ausiliari all'istruzione </w:t>
      </w:r>
    </w:p>
    <w:p w14:paraId="7E758D3D"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0ACD0226" w14:textId="77777777" w:rsidTr="00420960">
        <w:trPr>
          <w:cantSplit/>
          <w:trHeight w:hRule="exact" w:val="57"/>
        </w:trPr>
        <w:tc>
          <w:tcPr>
            <w:tcW w:w="3249" w:type="dxa"/>
            <w:tcBorders>
              <w:top w:val="single" w:sz="20" w:space="0" w:color="808080"/>
              <w:left w:val="single" w:sz="8" w:space="0" w:color="808080"/>
            </w:tcBorders>
            <w:vAlign w:val="center"/>
          </w:tcPr>
          <w:p w14:paraId="7EB84E13"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7F9824E9"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6B86F0CC" w14:textId="77777777" w:rsidTr="00420960">
        <w:trPr>
          <w:cantSplit/>
          <w:trHeight w:val="397"/>
        </w:trPr>
        <w:tc>
          <w:tcPr>
            <w:tcW w:w="3249" w:type="dxa"/>
            <w:tcBorders>
              <w:left w:val="single" w:sz="8" w:space="0" w:color="808080"/>
            </w:tcBorders>
            <w:vAlign w:val="center"/>
          </w:tcPr>
          <w:p w14:paraId="75D816E3"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7DF2ED4F"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w:t>
            </w:r>
          </w:p>
        </w:tc>
      </w:tr>
      <w:tr w:rsidR="00B764E8" w14:paraId="007E6F50"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32D0C11D"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0D8D4AE2" w14:textId="77777777" w:rsidR="00B764E8" w:rsidRDefault="00B764E8" w:rsidP="00420960">
            <w:pPr>
              <w:pStyle w:val="Livello4"/>
              <w:snapToGrid w:val="0"/>
              <w:rPr>
                <w:rFonts w:ascii="Arial" w:hAnsi="Arial" w:cs="Arial"/>
                <w:sz w:val="20"/>
                <w:szCs w:val="20"/>
                <w:lang w:val="de-DE"/>
              </w:rPr>
            </w:pPr>
          </w:p>
        </w:tc>
      </w:tr>
    </w:tbl>
    <w:p w14:paraId="0D80EDD0" w14:textId="77777777" w:rsidR="00B764E8" w:rsidRDefault="00B764E8" w:rsidP="00B764E8">
      <w:pPr>
        <w:pStyle w:val="Text"/>
        <w:spacing w:before="0" w:line="240" w:lineRule="auto"/>
        <w:rPr>
          <w:rFonts w:ascii="Arial" w:hAnsi="Arial" w:cs="Arial"/>
          <w:b/>
          <w:bCs/>
        </w:rPr>
      </w:pPr>
    </w:p>
    <w:p w14:paraId="262FFC50"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19EF4D70" w14:textId="77777777" w:rsidR="00B764E8" w:rsidRDefault="00B764E8" w:rsidP="00B764E8">
      <w:pPr>
        <w:pStyle w:val="Text"/>
        <w:spacing w:before="0" w:line="240" w:lineRule="auto"/>
        <w:rPr>
          <w:rFonts w:ascii="Arial" w:hAnsi="Arial" w:cs="Arial"/>
          <w:b/>
          <w:bCs/>
        </w:rPr>
      </w:pPr>
    </w:p>
    <w:p w14:paraId="0C7A7EA5"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52593D92" w14:textId="77777777" w:rsidR="00B764E8" w:rsidRDefault="00B764E8" w:rsidP="00B764E8">
      <w:pPr>
        <w:pStyle w:val="Text"/>
        <w:spacing w:before="0" w:line="240" w:lineRule="auto"/>
        <w:rPr>
          <w:rFonts w:ascii="Arial" w:hAnsi="Arial" w:cs="Arial"/>
        </w:rPr>
      </w:pPr>
      <w:r>
        <w:rPr>
          <w:rFonts w:ascii="Arial" w:hAnsi="Arial" w:cs="Arial"/>
        </w:rPr>
        <w:t>Valorizzare la capacità di accogliere nei contesti educativi del territorio le fragilità dei singoli e dei gruppi evitando che esse possano diventare occasioni di discriminazioni.</w:t>
      </w:r>
    </w:p>
    <w:p w14:paraId="449BE005"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2AEDF709" w14:textId="77777777" w:rsidR="00B764E8" w:rsidRDefault="00B764E8" w:rsidP="00B764E8">
      <w:pPr>
        <w:pStyle w:val="Text"/>
        <w:spacing w:before="0" w:line="240" w:lineRule="auto"/>
        <w:rPr>
          <w:rFonts w:ascii="Arial" w:hAnsi="Arial" w:cs="Arial"/>
        </w:rPr>
      </w:pPr>
      <w:r>
        <w:rPr>
          <w:rFonts w:ascii="Arial" w:hAnsi="Arial" w:cs="Arial"/>
        </w:rPr>
        <w:t>I servizi che più da vicino toccano le famiglie, sono anche quelli su cui deve essere prestata più attenzione, al fine di ridurre il più possibile gli oneri sugli stessi, garantendo comunque la massima qualità.</w:t>
      </w:r>
      <w:r>
        <w:rPr>
          <w:rFonts w:ascii="Arial" w:hAnsi="Arial" w:cs="Arial"/>
        </w:rPr>
        <w:br/>
      </w:r>
    </w:p>
    <w:p w14:paraId="062AD83C" w14:textId="77777777" w:rsidR="00B764E8" w:rsidRDefault="00B764E8" w:rsidP="00B764E8">
      <w:pPr>
        <w:pStyle w:val="Text"/>
        <w:spacing w:line="240" w:lineRule="auto"/>
        <w:rPr>
          <w:rFonts w:ascii="Arial" w:hAnsi="Arial" w:cs="Arial"/>
        </w:rPr>
      </w:pPr>
      <w:r>
        <w:rPr>
          <w:rFonts w:ascii="Arial" w:hAnsi="Arial" w:cs="Arial"/>
        </w:rPr>
        <w:t>Comprende le spese per il sostegno alla frequenza scolastica degli alunni disabili e per l'integrazione scolastica degli alunni stranieri. Comprende le spese per assistenza scolastica, assistenza specialistica, trasporto e refezione e spese ausiliare (Combustibile).</w:t>
      </w:r>
    </w:p>
    <w:p w14:paraId="34B61F9C" w14:textId="77777777" w:rsidR="00B764E8" w:rsidRDefault="00B764E8" w:rsidP="00B764E8">
      <w:pPr>
        <w:pStyle w:val="Text"/>
        <w:rPr>
          <w:rFonts w:ascii="Arial" w:hAnsi="Arial" w:cs="Arial"/>
        </w:rPr>
      </w:pPr>
    </w:p>
    <w:p w14:paraId="49E764C9" w14:textId="77777777" w:rsidR="00B764E8" w:rsidRDefault="00B764E8" w:rsidP="00B764E8">
      <w:pPr>
        <w:pStyle w:val="TitoloProdotto"/>
        <w:rPr>
          <w:rFonts w:ascii="Arial" w:hAnsi="Arial" w:cs="Arial"/>
        </w:rPr>
      </w:pPr>
    </w:p>
    <w:p w14:paraId="4D1246F0" w14:textId="77777777" w:rsidR="00B764E8" w:rsidRDefault="00B764E8" w:rsidP="00B764E8">
      <w:pPr>
        <w:pStyle w:val="Text"/>
        <w:rPr>
          <w:rFonts w:ascii="Arial" w:hAnsi="Arial" w:cs="Arial"/>
          <w:b/>
          <w:i/>
          <w:sz w:val="24"/>
          <w:szCs w:val="24"/>
        </w:rPr>
      </w:pPr>
      <w:r>
        <w:br w:type="page"/>
      </w:r>
    </w:p>
    <w:p w14:paraId="51384FCF" w14:textId="77777777" w:rsidR="00B764E8" w:rsidRDefault="00B764E8" w:rsidP="00B764E8">
      <w:pPr>
        <w:pStyle w:val="Text"/>
        <w:rPr>
          <w:rFonts w:ascii="Arial" w:hAnsi="Arial" w:cs="Arial"/>
          <w:b/>
          <w:i/>
          <w:sz w:val="24"/>
          <w:szCs w:val="24"/>
        </w:rPr>
      </w:pPr>
      <w:r>
        <w:rPr>
          <w:rFonts w:ascii="Arial" w:hAnsi="Arial" w:cs="Arial"/>
          <w:b/>
          <w:i/>
          <w:sz w:val="24"/>
          <w:szCs w:val="24"/>
        </w:rPr>
        <w:t>Istruzione e diritto allo studio - Istruzione e diritto allo studio - Diritto allo studio</w:t>
      </w:r>
    </w:p>
    <w:p w14:paraId="785AA43E" w14:textId="77777777" w:rsidR="00B764E8" w:rsidRDefault="00B764E8" w:rsidP="00B764E8">
      <w:pPr>
        <w:pStyle w:val="TitoloProdotto"/>
        <w:spacing w:line="240" w:lineRule="auto"/>
        <w:rPr>
          <w:rFonts w:ascii="Arial" w:hAnsi="Arial" w:cs="Arial"/>
          <w:sz w:val="18"/>
          <w:szCs w:val="18"/>
        </w:rPr>
      </w:pPr>
    </w:p>
    <w:p w14:paraId="485BDBE1"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Istruzione e diritto allo studio - Diritto allo studio</w:t>
      </w:r>
      <w:r w:rsidRPr="00B764E8">
        <w:rPr>
          <w:lang w:val="it-IT"/>
        </w:rPr>
        <w:t xml:space="preserve"> </w:t>
      </w:r>
    </w:p>
    <w:p w14:paraId="070F1C3C"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4568C95E"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69BAE6F0"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423A676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559E52B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35D8A820"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53B6A572"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20F5EDBE"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15AE5802"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5C73113A"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767F05E5"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6001F92F"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46C15857" w14:textId="77777777" w:rsidR="00B764E8" w:rsidRDefault="00B764E8" w:rsidP="00420960">
            <w:pPr>
              <w:pStyle w:val="GF"/>
              <w:jc w:val="right"/>
              <w:rPr>
                <w:rFonts w:ascii="Arial" w:hAnsi="Arial" w:cs="Arial"/>
                <w:b w:val="0"/>
              </w:rPr>
            </w:pPr>
            <w:r>
              <w:rPr>
                <w:rFonts w:ascii="Arial" w:hAnsi="Arial" w:cs="Arial"/>
                <w:b w:val="0"/>
              </w:rPr>
              <w:t>195.482,19</w:t>
            </w:r>
          </w:p>
        </w:tc>
        <w:tc>
          <w:tcPr>
            <w:tcW w:w="1602" w:type="dxa"/>
            <w:tcBorders>
              <w:top w:val="single" w:sz="8" w:space="0" w:color="808080"/>
              <w:left w:val="single" w:sz="8" w:space="0" w:color="808080"/>
              <w:bottom w:val="single" w:sz="8" w:space="0" w:color="808080"/>
            </w:tcBorders>
          </w:tcPr>
          <w:p w14:paraId="0266DA6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ED537E6" w14:textId="77777777" w:rsidR="00B764E8" w:rsidRDefault="00B764E8" w:rsidP="00420960">
            <w:pPr>
              <w:pStyle w:val="GF"/>
              <w:jc w:val="right"/>
              <w:rPr>
                <w:rFonts w:ascii="Arial" w:hAnsi="Arial" w:cs="Arial"/>
                <w:b w:val="0"/>
              </w:rPr>
            </w:pPr>
            <w:r>
              <w:rPr>
                <w:rFonts w:ascii="Arial" w:hAnsi="Arial" w:cs="Arial"/>
                <w:b w:val="0"/>
              </w:rPr>
              <w:t>227.724,12</w:t>
            </w:r>
          </w:p>
        </w:tc>
        <w:tc>
          <w:tcPr>
            <w:tcW w:w="1602" w:type="dxa"/>
            <w:tcBorders>
              <w:top w:val="single" w:sz="8" w:space="0" w:color="808080"/>
              <w:left w:val="single" w:sz="8" w:space="0" w:color="808080"/>
              <w:bottom w:val="single" w:sz="8" w:space="0" w:color="808080"/>
            </w:tcBorders>
          </w:tcPr>
          <w:p w14:paraId="14CE38EB" w14:textId="77777777" w:rsidR="00B764E8" w:rsidRDefault="00B764E8" w:rsidP="00420960">
            <w:pPr>
              <w:pStyle w:val="GF"/>
              <w:jc w:val="right"/>
              <w:rPr>
                <w:rFonts w:ascii="Arial" w:hAnsi="Arial" w:cs="Arial"/>
                <w:b w:val="0"/>
              </w:rPr>
            </w:pPr>
            <w:r>
              <w:rPr>
                <w:rFonts w:ascii="Arial" w:hAnsi="Arial" w:cs="Arial"/>
                <w:b w:val="0"/>
              </w:rPr>
              <w:t>124.020,48</w:t>
            </w:r>
          </w:p>
        </w:tc>
        <w:tc>
          <w:tcPr>
            <w:tcW w:w="1603" w:type="dxa"/>
            <w:tcBorders>
              <w:top w:val="single" w:sz="8" w:space="0" w:color="808080"/>
              <w:left w:val="single" w:sz="8" w:space="0" w:color="808080"/>
              <w:bottom w:val="single" w:sz="8" w:space="0" w:color="808080"/>
              <w:right w:val="single" w:sz="8" w:space="0" w:color="808080"/>
            </w:tcBorders>
          </w:tcPr>
          <w:p w14:paraId="466A48FE" w14:textId="77777777" w:rsidR="00B764E8" w:rsidRDefault="00B764E8" w:rsidP="00420960">
            <w:pPr>
              <w:pStyle w:val="GF"/>
              <w:jc w:val="right"/>
              <w:rPr>
                <w:rFonts w:ascii="Arial" w:hAnsi="Arial" w:cs="Arial"/>
                <w:b w:val="0"/>
              </w:rPr>
            </w:pPr>
            <w:r>
              <w:rPr>
                <w:rFonts w:ascii="Arial" w:hAnsi="Arial" w:cs="Arial"/>
                <w:b w:val="0"/>
              </w:rPr>
              <w:t>94.892,23</w:t>
            </w:r>
          </w:p>
        </w:tc>
      </w:tr>
      <w:tr w:rsidR="00B764E8" w14:paraId="6E62F39F"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0212294B"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0DC6C28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D220CFE"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E59231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CA53499"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68DFD7B4"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33DFB5EE"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652915CB"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7435F079"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4574918"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39BF05E"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061070A"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2557C9A6"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65CF4E8E"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28533E69"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1C8DF88C" w14:textId="77777777" w:rsidR="00B764E8" w:rsidRDefault="00B764E8" w:rsidP="00420960">
            <w:pPr>
              <w:pStyle w:val="GF"/>
              <w:jc w:val="right"/>
              <w:rPr>
                <w:rFonts w:ascii="Arial" w:hAnsi="Arial" w:cs="Arial"/>
                <w:b w:val="0"/>
              </w:rPr>
            </w:pPr>
            <w:r>
              <w:rPr>
                <w:rFonts w:ascii="Arial" w:hAnsi="Arial" w:cs="Arial"/>
                <w:b w:val="0"/>
              </w:rPr>
              <w:t>195.482,19</w:t>
            </w:r>
          </w:p>
        </w:tc>
        <w:tc>
          <w:tcPr>
            <w:tcW w:w="1602" w:type="dxa"/>
            <w:tcBorders>
              <w:top w:val="single" w:sz="8" w:space="0" w:color="808080"/>
              <w:left w:val="single" w:sz="8" w:space="0" w:color="808080"/>
              <w:bottom w:val="single" w:sz="20" w:space="0" w:color="808080"/>
            </w:tcBorders>
          </w:tcPr>
          <w:p w14:paraId="0D84C165"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38FBEB73" w14:textId="77777777" w:rsidR="00B764E8" w:rsidRDefault="00B764E8" w:rsidP="00420960">
            <w:pPr>
              <w:pStyle w:val="GF"/>
              <w:jc w:val="right"/>
              <w:rPr>
                <w:rFonts w:ascii="Arial" w:hAnsi="Arial" w:cs="Arial"/>
                <w:b w:val="0"/>
              </w:rPr>
            </w:pPr>
            <w:r>
              <w:rPr>
                <w:rFonts w:ascii="Arial" w:hAnsi="Arial" w:cs="Arial"/>
                <w:b w:val="0"/>
              </w:rPr>
              <w:t>227.724,12</w:t>
            </w:r>
          </w:p>
        </w:tc>
        <w:tc>
          <w:tcPr>
            <w:tcW w:w="1602" w:type="dxa"/>
            <w:tcBorders>
              <w:top w:val="single" w:sz="8" w:space="0" w:color="808080"/>
              <w:left w:val="single" w:sz="8" w:space="0" w:color="808080"/>
              <w:bottom w:val="single" w:sz="20" w:space="0" w:color="808080"/>
            </w:tcBorders>
          </w:tcPr>
          <w:p w14:paraId="3384779D" w14:textId="77777777" w:rsidR="00B764E8" w:rsidRDefault="00B764E8" w:rsidP="00420960">
            <w:pPr>
              <w:pStyle w:val="GF"/>
              <w:jc w:val="right"/>
              <w:rPr>
                <w:rFonts w:ascii="Arial" w:hAnsi="Arial" w:cs="Arial"/>
                <w:b w:val="0"/>
              </w:rPr>
            </w:pPr>
            <w:r>
              <w:rPr>
                <w:rFonts w:ascii="Arial" w:hAnsi="Arial" w:cs="Arial"/>
                <w:b w:val="0"/>
              </w:rPr>
              <w:t>124.020,48</w:t>
            </w:r>
          </w:p>
        </w:tc>
        <w:tc>
          <w:tcPr>
            <w:tcW w:w="1603" w:type="dxa"/>
            <w:tcBorders>
              <w:top w:val="single" w:sz="8" w:space="0" w:color="808080"/>
              <w:left w:val="single" w:sz="8" w:space="0" w:color="808080"/>
              <w:bottom w:val="single" w:sz="20" w:space="0" w:color="808080"/>
              <w:right w:val="single" w:sz="8" w:space="0" w:color="808080"/>
            </w:tcBorders>
          </w:tcPr>
          <w:p w14:paraId="7BED9DE5" w14:textId="77777777" w:rsidR="00B764E8" w:rsidRDefault="00B764E8" w:rsidP="00420960">
            <w:pPr>
              <w:pStyle w:val="GF"/>
              <w:jc w:val="right"/>
              <w:rPr>
                <w:rFonts w:ascii="Arial" w:hAnsi="Arial" w:cs="Arial"/>
                <w:b w:val="0"/>
              </w:rPr>
            </w:pPr>
            <w:r>
              <w:rPr>
                <w:rFonts w:ascii="Arial" w:hAnsi="Arial" w:cs="Arial"/>
                <w:b w:val="0"/>
              </w:rPr>
              <w:t>94.892,23</w:t>
            </w:r>
          </w:p>
        </w:tc>
      </w:tr>
    </w:tbl>
    <w:p w14:paraId="5D057ADF" w14:textId="77777777" w:rsidR="00B764E8" w:rsidRDefault="00B764E8" w:rsidP="00B764E8">
      <w:pPr>
        <w:pStyle w:val="GF"/>
        <w:rPr>
          <w:rFonts w:ascii="Arial" w:hAnsi="Arial" w:cs="Arial"/>
          <w:b w:val="0"/>
        </w:rPr>
      </w:pPr>
    </w:p>
    <w:p w14:paraId="36479C52"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7444D16C" w14:textId="77777777" w:rsidR="00B764E8" w:rsidRDefault="00B764E8" w:rsidP="00B764E8">
      <w:pPr>
        <w:pStyle w:val="TitoloProdotto"/>
        <w:rPr>
          <w:rFonts w:ascii="Arial" w:hAnsi="Arial" w:cs="Arial"/>
        </w:rPr>
      </w:pPr>
      <w:r>
        <w:rPr>
          <w:rFonts w:ascii="Arial" w:hAnsi="Arial" w:cs="Arial"/>
        </w:rPr>
        <w:t xml:space="preserve">Istruzione e diritto allo studio - Diritto allo studio </w:t>
      </w:r>
    </w:p>
    <w:p w14:paraId="0F23220F"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144C9CC8" w14:textId="77777777" w:rsidTr="00420960">
        <w:trPr>
          <w:cantSplit/>
          <w:trHeight w:hRule="exact" w:val="57"/>
        </w:trPr>
        <w:tc>
          <w:tcPr>
            <w:tcW w:w="3249" w:type="dxa"/>
            <w:tcBorders>
              <w:top w:val="single" w:sz="20" w:space="0" w:color="808080"/>
              <w:left w:val="single" w:sz="8" w:space="0" w:color="808080"/>
            </w:tcBorders>
            <w:vAlign w:val="center"/>
          </w:tcPr>
          <w:p w14:paraId="51DE5CCF"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5A9B565A"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536CA094" w14:textId="77777777" w:rsidTr="00420960">
        <w:trPr>
          <w:cantSplit/>
          <w:trHeight w:val="397"/>
        </w:trPr>
        <w:tc>
          <w:tcPr>
            <w:tcW w:w="3249" w:type="dxa"/>
            <w:tcBorders>
              <w:left w:val="single" w:sz="8" w:space="0" w:color="808080"/>
            </w:tcBorders>
            <w:vAlign w:val="center"/>
          </w:tcPr>
          <w:p w14:paraId="5A274F37"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3116D16A"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w:t>
            </w:r>
          </w:p>
        </w:tc>
      </w:tr>
      <w:tr w:rsidR="00B764E8" w14:paraId="1A146A9E"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09593C23"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3F64D38C" w14:textId="77777777" w:rsidR="00B764E8" w:rsidRDefault="00B764E8" w:rsidP="00420960">
            <w:pPr>
              <w:pStyle w:val="Livello4"/>
              <w:snapToGrid w:val="0"/>
              <w:rPr>
                <w:rFonts w:ascii="Arial" w:hAnsi="Arial" w:cs="Arial"/>
                <w:sz w:val="20"/>
                <w:szCs w:val="20"/>
                <w:lang w:val="de-DE"/>
              </w:rPr>
            </w:pPr>
          </w:p>
        </w:tc>
      </w:tr>
    </w:tbl>
    <w:p w14:paraId="1C4AF130" w14:textId="77777777" w:rsidR="00B764E8" w:rsidRDefault="00B764E8" w:rsidP="00B764E8">
      <w:pPr>
        <w:pStyle w:val="Text"/>
        <w:spacing w:before="0" w:line="240" w:lineRule="auto"/>
        <w:rPr>
          <w:rFonts w:ascii="Arial" w:hAnsi="Arial" w:cs="Arial"/>
          <w:b/>
          <w:bCs/>
        </w:rPr>
      </w:pPr>
    </w:p>
    <w:p w14:paraId="0213845A"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41C90FDE" w14:textId="77777777" w:rsidR="00B764E8" w:rsidRDefault="00B764E8" w:rsidP="00B764E8">
      <w:pPr>
        <w:pStyle w:val="Text"/>
        <w:spacing w:before="0" w:line="240" w:lineRule="auto"/>
        <w:rPr>
          <w:rFonts w:ascii="Arial" w:hAnsi="Arial" w:cs="Arial"/>
          <w:b/>
          <w:bCs/>
        </w:rPr>
      </w:pPr>
    </w:p>
    <w:p w14:paraId="597280B4"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18C06E0F" w14:textId="77777777" w:rsidR="00B764E8" w:rsidRDefault="00B764E8" w:rsidP="00B764E8">
      <w:pPr>
        <w:pStyle w:val="Text"/>
        <w:spacing w:before="0" w:line="240" w:lineRule="auto"/>
        <w:rPr>
          <w:rFonts w:ascii="Arial" w:hAnsi="Arial" w:cs="Arial"/>
        </w:rPr>
      </w:pPr>
      <w:r>
        <w:rPr>
          <w:rFonts w:ascii="Arial" w:hAnsi="Arial" w:cs="Arial"/>
        </w:rPr>
        <w:t xml:space="preserve">Sostenere le attività e garantire il diritto allo studio </w:t>
      </w:r>
    </w:p>
    <w:p w14:paraId="294AE1CF"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38C58A0E" w14:textId="77777777" w:rsidR="00B764E8" w:rsidRDefault="00B764E8" w:rsidP="00B764E8">
      <w:pPr>
        <w:pStyle w:val="Text"/>
        <w:spacing w:before="0" w:line="240" w:lineRule="auto"/>
        <w:rPr>
          <w:rFonts w:ascii="Arial" w:hAnsi="Arial" w:cs="Arial"/>
        </w:rPr>
      </w:pPr>
      <w:r>
        <w:rPr>
          <w:rFonts w:ascii="Arial" w:hAnsi="Arial" w:cs="Arial"/>
        </w:rPr>
        <w:t xml:space="preserve">Consentire a tutte le famiglie, ed in particolar modo ai nuclei più disagiati, il diritto allo studio </w:t>
      </w:r>
    </w:p>
    <w:p w14:paraId="0D4E1C59" w14:textId="77777777" w:rsidR="00B764E8" w:rsidRDefault="00B764E8" w:rsidP="00B764E8">
      <w:pPr>
        <w:pStyle w:val="Text"/>
        <w:spacing w:line="240" w:lineRule="auto"/>
        <w:rPr>
          <w:rFonts w:ascii="Arial" w:hAnsi="Arial" w:cs="Arial"/>
        </w:rPr>
      </w:pPr>
      <w:r>
        <w:rPr>
          <w:rFonts w:ascii="Arial" w:hAnsi="Arial" w:cs="Arial"/>
        </w:rPr>
        <w:t xml:space="preserve"> </w:t>
      </w:r>
    </w:p>
    <w:p w14:paraId="08A22CF8" w14:textId="77777777" w:rsidR="00B764E8" w:rsidRDefault="00B764E8" w:rsidP="00B764E8">
      <w:pPr>
        <w:pStyle w:val="Text"/>
        <w:spacing w:line="240" w:lineRule="auto"/>
        <w:rPr>
          <w:rFonts w:ascii="Arial" w:hAnsi="Arial" w:cs="Arial"/>
        </w:rPr>
      </w:pPr>
      <w:r>
        <w:rPr>
          <w:rFonts w:ascii="Arial" w:hAnsi="Arial" w:cs="Arial"/>
        </w:rPr>
        <w:t>Amministrazione e sostegno alle attività per garantire il diritto allo studio. Comprende le spese per rimborso alle famiglie delle spese scolastiche, a sostegno degli alunni non ripartibili secondo gli specifici livelli di istruzione.</w:t>
      </w:r>
    </w:p>
    <w:p w14:paraId="50A3E721" w14:textId="77777777" w:rsidR="00B764E8" w:rsidRDefault="00B764E8" w:rsidP="00B764E8">
      <w:pPr>
        <w:pStyle w:val="Text"/>
        <w:rPr>
          <w:rFonts w:ascii="Arial" w:hAnsi="Arial" w:cs="Arial"/>
        </w:rPr>
      </w:pPr>
    </w:p>
    <w:p w14:paraId="3AE6D04E" w14:textId="77777777" w:rsidR="00B764E8" w:rsidRDefault="00B764E8" w:rsidP="00B764E8">
      <w:pPr>
        <w:pStyle w:val="TitoloProdotto"/>
        <w:rPr>
          <w:rFonts w:ascii="Arial" w:hAnsi="Arial" w:cs="Arial"/>
        </w:rPr>
      </w:pPr>
    </w:p>
    <w:p w14:paraId="43D208B7" w14:textId="77777777" w:rsidR="00B764E8" w:rsidRDefault="00B764E8" w:rsidP="00B764E8">
      <w:pPr>
        <w:pStyle w:val="Text"/>
        <w:rPr>
          <w:rFonts w:ascii="Arial" w:hAnsi="Arial" w:cs="Arial"/>
          <w:b/>
          <w:i/>
          <w:sz w:val="24"/>
          <w:szCs w:val="24"/>
        </w:rPr>
      </w:pPr>
      <w:r>
        <w:br w:type="page"/>
      </w:r>
    </w:p>
    <w:p w14:paraId="6BA54026" w14:textId="77777777" w:rsidR="00B764E8" w:rsidRDefault="00B764E8" w:rsidP="00B764E8">
      <w:pPr>
        <w:pStyle w:val="Text"/>
        <w:rPr>
          <w:rFonts w:ascii="Arial" w:hAnsi="Arial" w:cs="Arial"/>
          <w:b/>
          <w:i/>
          <w:sz w:val="24"/>
          <w:szCs w:val="24"/>
        </w:rPr>
      </w:pPr>
      <w:r>
        <w:rPr>
          <w:rFonts w:ascii="Arial" w:hAnsi="Arial" w:cs="Arial"/>
          <w:b/>
          <w:i/>
          <w:sz w:val="24"/>
          <w:szCs w:val="24"/>
        </w:rPr>
        <w:t>Tutela e valorizzazione dei beni e delle attività culturali - Tutela e valorizzazione dei beni e attività culturali - Valorizzazione dei beni di interesse storico</w:t>
      </w:r>
    </w:p>
    <w:p w14:paraId="3D9AF2AF" w14:textId="77777777" w:rsidR="00B764E8" w:rsidRDefault="00B764E8" w:rsidP="00B764E8">
      <w:pPr>
        <w:pStyle w:val="TitoloProdotto"/>
        <w:spacing w:line="240" w:lineRule="auto"/>
        <w:rPr>
          <w:rFonts w:ascii="Arial" w:hAnsi="Arial" w:cs="Arial"/>
          <w:sz w:val="18"/>
          <w:szCs w:val="18"/>
        </w:rPr>
      </w:pPr>
    </w:p>
    <w:p w14:paraId="7C5CE73B"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Tutela e valorizzazione dei beni e attività culturali - Valorizzazione dei beni di interesse storico</w:t>
      </w:r>
    </w:p>
    <w:p w14:paraId="131FC377"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0603FE00"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449A579D"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70200264"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1708A6C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41F3AC50"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3C26487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23B7AB9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583DB07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51A6C5E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4E62E5E9"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623404DD"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00AB7B57" w14:textId="77777777" w:rsidR="00B764E8" w:rsidRDefault="00B764E8" w:rsidP="00420960">
            <w:pPr>
              <w:pStyle w:val="GF"/>
              <w:jc w:val="right"/>
              <w:rPr>
                <w:rFonts w:ascii="Arial" w:hAnsi="Arial" w:cs="Arial"/>
                <w:b w:val="0"/>
              </w:rPr>
            </w:pPr>
            <w:r>
              <w:rPr>
                <w:rFonts w:ascii="Arial" w:hAnsi="Arial" w:cs="Arial"/>
                <w:b w:val="0"/>
              </w:rPr>
              <w:t>49.123,70</w:t>
            </w:r>
          </w:p>
        </w:tc>
        <w:tc>
          <w:tcPr>
            <w:tcW w:w="1602" w:type="dxa"/>
            <w:tcBorders>
              <w:top w:val="single" w:sz="8" w:space="0" w:color="808080"/>
              <w:left w:val="single" w:sz="8" w:space="0" w:color="808080"/>
              <w:bottom w:val="single" w:sz="8" w:space="0" w:color="808080"/>
            </w:tcBorders>
          </w:tcPr>
          <w:p w14:paraId="4DA75F0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8F609CE" w14:textId="77777777" w:rsidR="00B764E8" w:rsidRDefault="00B764E8" w:rsidP="00420960">
            <w:pPr>
              <w:pStyle w:val="GF"/>
              <w:jc w:val="right"/>
              <w:rPr>
                <w:rFonts w:ascii="Arial" w:hAnsi="Arial" w:cs="Arial"/>
                <w:b w:val="0"/>
              </w:rPr>
            </w:pPr>
            <w:r>
              <w:rPr>
                <w:rFonts w:ascii="Arial" w:hAnsi="Arial" w:cs="Arial"/>
                <w:b w:val="0"/>
              </w:rPr>
              <w:t>55.014,61</w:t>
            </w:r>
          </w:p>
        </w:tc>
        <w:tc>
          <w:tcPr>
            <w:tcW w:w="1602" w:type="dxa"/>
            <w:tcBorders>
              <w:top w:val="single" w:sz="8" w:space="0" w:color="808080"/>
              <w:left w:val="single" w:sz="8" w:space="0" w:color="808080"/>
              <w:bottom w:val="single" w:sz="8" w:space="0" w:color="808080"/>
            </w:tcBorders>
          </w:tcPr>
          <w:p w14:paraId="01E2FCDB" w14:textId="77777777" w:rsidR="00B764E8" w:rsidRDefault="00B764E8" w:rsidP="00420960">
            <w:pPr>
              <w:pStyle w:val="GF"/>
              <w:jc w:val="right"/>
              <w:rPr>
                <w:rFonts w:ascii="Arial" w:hAnsi="Arial" w:cs="Arial"/>
                <w:b w:val="0"/>
              </w:rPr>
            </w:pPr>
            <w:r>
              <w:rPr>
                <w:rFonts w:ascii="Arial" w:hAnsi="Arial" w:cs="Arial"/>
                <w:b w:val="0"/>
              </w:rPr>
              <w:t>46.796,36</w:t>
            </w:r>
          </w:p>
        </w:tc>
        <w:tc>
          <w:tcPr>
            <w:tcW w:w="1603" w:type="dxa"/>
            <w:tcBorders>
              <w:top w:val="single" w:sz="8" w:space="0" w:color="808080"/>
              <w:left w:val="single" w:sz="8" w:space="0" w:color="808080"/>
              <w:bottom w:val="single" w:sz="8" w:space="0" w:color="808080"/>
              <w:right w:val="single" w:sz="8" w:space="0" w:color="808080"/>
            </w:tcBorders>
          </w:tcPr>
          <w:p w14:paraId="7C0B08F0" w14:textId="77777777" w:rsidR="00B764E8" w:rsidRDefault="00B764E8" w:rsidP="00420960">
            <w:pPr>
              <w:pStyle w:val="GF"/>
              <w:jc w:val="right"/>
              <w:rPr>
                <w:rFonts w:ascii="Arial" w:hAnsi="Arial" w:cs="Arial"/>
                <w:b w:val="0"/>
              </w:rPr>
            </w:pPr>
            <w:r>
              <w:rPr>
                <w:rFonts w:ascii="Arial" w:hAnsi="Arial" w:cs="Arial"/>
                <w:b w:val="0"/>
              </w:rPr>
              <w:t>35.900,54</w:t>
            </w:r>
          </w:p>
        </w:tc>
      </w:tr>
      <w:tr w:rsidR="00B764E8" w14:paraId="1B93A0B2"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431AFCD4"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7D621B0B" w14:textId="77777777" w:rsidR="00B764E8" w:rsidRDefault="00B764E8" w:rsidP="00420960">
            <w:pPr>
              <w:pStyle w:val="GF"/>
              <w:jc w:val="right"/>
              <w:rPr>
                <w:rFonts w:ascii="Arial" w:hAnsi="Arial" w:cs="Arial"/>
                <w:b w:val="0"/>
              </w:rPr>
            </w:pPr>
            <w:r>
              <w:rPr>
                <w:rFonts w:ascii="Arial" w:hAnsi="Arial" w:cs="Arial"/>
                <w:b w:val="0"/>
              </w:rPr>
              <w:t>20.680,00</w:t>
            </w:r>
          </w:p>
        </w:tc>
        <w:tc>
          <w:tcPr>
            <w:tcW w:w="1602" w:type="dxa"/>
            <w:tcBorders>
              <w:top w:val="single" w:sz="8" w:space="0" w:color="808080"/>
              <w:left w:val="single" w:sz="8" w:space="0" w:color="808080"/>
              <w:bottom w:val="single" w:sz="8" w:space="0" w:color="808080"/>
            </w:tcBorders>
          </w:tcPr>
          <w:p w14:paraId="37B46085"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DE79AF8" w14:textId="77777777" w:rsidR="00B764E8" w:rsidRDefault="00B764E8" w:rsidP="00420960">
            <w:pPr>
              <w:pStyle w:val="GF"/>
              <w:jc w:val="right"/>
              <w:rPr>
                <w:rFonts w:ascii="Arial" w:hAnsi="Arial" w:cs="Arial"/>
                <w:b w:val="0"/>
              </w:rPr>
            </w:pPr>
            <w:r>
              <w:rPr>
                <w:rFonts w:ascii="Arial" w:hAnsi="Arial" w:cs="Arial"/>
                <w:b w:val="0"/>
              </w:rPr>
              <w:t>20.680,00</w:t>
            </w:r>
          </w:p>
        </w:tc>
        <w:tc>
          <w:tcPr>
            <w:tcW w:w="1602" w:type="dxa"/>
            <w:tcBorders>
              <w:top w:val="single" w:sz="8" w:space="0" w:color="808080"/>
              <w:left w:val="single" w:sz="8" w:space="0" w:color="808080"/>
              <w:bottom w:val="single" w:sz="8" w:space="0" w:color="808080"/>
            </w:tcBorders>
          </w:tcPr>
          <w:p w14:paraId="5930EEF7" w14:textId="77777777" w:rsidR="00B764E8" w:rsidRDefault="00B764E8" w:rsidP="00420960">
            <w:pPr>
              <w:pStyle w:val="GF"/>
              <w:jc w:val="right"/>
              <w:rPr>
                <w:rFonts w:ascii="Arial" w:hAnsi="Arial" w:cs="Arial"/>
                <w:b w:val="0"/>
              </w:rPr>
            </w:pPr>
            <w:r>
              <w:rPr>
                <w:rFonts w:ascii="Arial" w:hAnsi="Arial" w:cs="Arial"/>
                <w:b w:val="0"/>
              </w:rPr>
              <w:t>17.680,78</w:t>
            </w:r>
          </w:p>
        </w:tc>
        <w:tc>
          <w:tcPr>
            <w:tcW w:w="1603" w:type="dxa"/>
            <w:tcBorders>
              <w:top w:val="single" w:sz="8" w:space="0" w:color="808080"/>
              <w:left w:val="single" w:sz="8" w:space="0" w:color="808080"/>
              <w:bottom w:val="single" w:sz="8" w:space="0" w:color="808080"/>
              <w:right w:val="single" w:sz="8" w:space="0" w:color="808080"/>
            </w:tcBorders>
          </w:tcPr>
          <w:p w14:paraId="454C4F86" w14:textId="77777777" w:rsidR="00B764E8" w:rsidRDefault="00B764E8" w:rsidP="00420960">
            <w:pPr>
              <w:pStyle w:val="GF"/>
              <w:jc w:val="right"/>
              <w:rPr>
                <w:rFonts w:ascii="Arial" w:hAnsi="Arial" w:cs="Arial"/>
                <w:b w:val="0"/>
              </w:rPr>
            </w:pPr>
            <w:r>
              <w:rPr>
                <w:rFonts w:ascii="Arial" w:hAnsi="Arial" w:cs="Arial"/>
                <w:b w:val="0"/>
              </w:rPr>
              <w:t>17.680,00</w:t>
            </w:r>
          </w:p>
        </w:tc>
      </w:tr>
      <w:tr w:rsidR="00B764E8" w14:paraId="01B80A2A"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09889E6A"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5932028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E96D8F7"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C0E6E39"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0A7492A"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6CAE9C88"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39EA4A96"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0C6AB15F"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74234142" w14:textId="77777777" w:rsidR="00B764E8" w:rsidRDefault="00B764E8" w:rsidP="00420960">
            <w:pPr>
              <w:pStyle w:val="GF"/>
              <w:jc w:val="right"/>
              <w:rPr>
                <w:rFonts w:ascii="Arial" w:hAnsi="Arial" w:cs="Arial"/>
                <w:b w:val="0"/>
              </w:rPr>
            </w:pPr>
            <w:r>
              <w:rPr>
                <w:rFonts w:ascii="Arial" w:hAnsi="Arial" w:cs="Arial"/>
                <w:b w:val="0"/>
              </w:rPr>
              <w:t>69.803,70</w:t>
            </w:r>
          </w:p>
        </w:tc>
        <w:tc>
          <w:tcPr>
            <w:tcW w:w="1602" w:type="dxa"/>
            <w:tcBorders>
              <w:top w:val="single" w:sz="8" w:space="0" w:color="808080"/>
              <w:left w:val="single" w:sz="8" w:space="0" w:color="808080"/>
              <w:bottom w:val="single" w:sz="20" w:space="0" w:color="808080"/>
            </w:tcBorders>
          </w:tcPr>
          <w:p w14:paraId="078B7735"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0C68E8B9" w14:textId="77777777" w:rsidR="00B764E8" w:rsidRDefault="00B764E8" w:rsidP="00420960">
            <w:pPr>
              <w:pStyle w:val="GF"/>
              <w:jc w:val="right"/>
              <w:rPr>
                <w:rFonts w:ascii="Arial" w:hAnsi="Arial" w:cs="Arial"/>
                <w:b w:val="0"/>
              </w:rPr>
            </w:pPr>
            <w:r>
              <w:rPr>
                <w:rFonts w:ascii="Arial" w:hAnsi="Arial" w:cs="Arial"/>
                <w:b w:val="0"/>
              </w:rPr>
              <w:t>75.694,61</w:t>
            </w:r>
          </w:p>
        </w:tc>
        <w:tc>
          <w:tcPr>
            <w:tcW w:w="1602" w:type="dxa"/>
            <w:tcBorders>
              <w:top w:val="single" w:sz="8" w:space="0" w:color="808080"/>
              <w:left w:val="single" w:sz="8" w:space="0" w:color="808080"/>
              <w:bottom w:val="single" w:sz="20" w:space="0" w:color="808080"/>
            </w:tcBorders>
          </w:tcPr>
          <w:p w14:paraId="2FB4CB16" w14:textId="77777777" w:rsidR="00B764E8" w:rsidRDefault="00B764E8" w:rsidP="00420960">
            <w:pPr>
              <w:pStyle w:val="GF"/>
              <w:jc w:val="right"/>
              <w:rPr>
                <w:rFonts w:ascii="Arial" w:hAnsi="Arial" w:cs="Arial"/>
                <w:b w:val="0"/>
              </w:rPr>
            </w:pPr>
            <w:r>
              <w:rPr>
                <w:rFonts w:ascii="Arial" w:hAnsi="Arial" w:cs="Arial"/>
                <w:b w:val="0"/>
              </w:rPr>
              <w:t>64.477,14</w:t>
            </w:r>
          </w:p>
        </w:tc>
        <w:tc>
          <w:tcPr>
            <w:tcW w:w="1603" w:type="dxa"/>
            <w:tcBorders>
              <w:top w:val="single" w:sz="8" w:space="0" w:color="808080"/>
              <w:left w:val="single" w:sz="8" w:space="0" w:color="808080"/>
              <w:bottom w:val="single" w:sz="20" w:space="0" w:color="808080"/>
              <w:right w:val="single" w:sz="8" w:space="0" w:color="808080"/>
            </w:tcBorders>
          </w:tcPr>
          <w:p w14:paraId="45DFE894" w14:textId="77777777" w:rsidR="00B764E8" w:rsidRDefault="00B764E8" w:rsidP="00420960">
            <w:pPr>
              <w:pStyle w:val="GF"/>
              <w:jc w:val="right"/>
              <w:rPr>
                <w:rFonts w:ascii="Arial" w:hAnsi="Arial" w:cs="Arial"/>
                <w:b w:val="0"/>
              </w:rPr>
            </w:pPr>
            <w:r>
              <w:rPr>
                <w:rFonts w:ascii="Arial" w:hAnsi="Arial" w:cs="Arial"/>
                <w:b w:val="0"/>
              </w:rPr>
              <w:t>53.580,54</w:t>
            </w:r>
          </w:p>
        </w:tc>
      </w:tr>
    </w:tbl>
    <w:p w14:paraId="6C3C27A5" w14:textId="77777777" w:rsidR="00B764E8" w:rsidRDefault="00B764E8" w:rsidP="00B764E8">
      <w:pPr>
        <w:pStyle w:val="GF"/>
        <w:rPr>
          <w:rFonts w:ascii="Arial" w:hAnsi="Arial" w:cs="Arial"/>
          <w:b w:val="0"/>
        </w:rPr>
      </w:pPr>
    </w:p>
    <w:p w14:paraId="5AC9C5E6"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09B9E432" w14:textId="77777777" w:rsidR="00B764E8" w:rsidRDefault="00B764E8" w:rsidP="00B764E8">
      <w:pPr>
        <w:pStyle w:val="TitoloProdotto"/>
        <w:rPr>
          <w:rFonts w:ascii="Arial" w:hAnsi="Arial" w:cs="Arial"/>
        </w:rPr>
      </w:pPr>
      <w:r>
        <w:rPr>
          <w:rFonts w:ascii="Arial" w:hAnsi="Arial" w:cs="Arial"/>
        </w:rPr>
        <w:t xml:space="preserve">Tutela e valorizzazione dei beni e attività culturali - Valorizzazione dei beni di interesse storico </w:t>
      </w:r>
    </w:p>
    <w:p w14:paraId="3B740B43"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7160F702" w14:textId="77777777" w:rsidTr="00420960">
        <w:trPr>
          <w:cantSplit/>
          <w:trHeight w:hRule="exact" w:val="57"/>
        </w:trPr>
        <w:tc>
          <w:tcPr>
            <w:tcW w:w="3249" w:type="dxa"/>
            <w:tcBorders>
              <w:top w:val="single" w:sz="20" w:space="0" w:color="808080"/>
              <w:left w:val="single" w:sz="8" w:space="0" w:color="808080"/>
            </w:tcBorders>
            <w:vAlign w:val="center"/>
          </w:tcPr>
          <w:p w14:paraId="6DE0CC8C"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64141470" w14:textId="77777777" w:rsidR="00B764E8" w:rsidRDefault="00B764E8" w:rsidP="00420960">
            <w:pPr>
              <w:pStyle w:val="Livello4"/>
              <w:snapToGrid w:val="0"/>
              <w:spacing w:line="260" w:lineRule="exact"/>
              <w:rPr>
                <w:rFonts w:ascii="Arial" w:hAnsi="Arial" w:cs="Arial"/>
                <w:sz w:val="10"/>
                <w:szCs w:val="20"/>
                <w:lang w:val="de-DE"/>
              </w:rPr>
            </w:pPr>
          </w:p>
        </w:tc>
      </w:tr>
      <w:tr w:rsidR="00B764E8" w:rsidRPr="00B764E8" w14:paraId="6C0AE096" w14:textId="77777777" w:rsidTr="00420960">
        <w:trPr>
          <w:cantSplit/>
          <w:trHeight w:val="397"/>
        </w:trPr>
        <w:tc>
          <w:tcPr>
            <w:tcW w:w="3249" w:type="dxa"/>
            <w:tcBorders>
              <w:left w:val="single" w:sz="8" w:space="0" w:color="808080"/>
            </w:tcBorders>
            <w:vAlign w:val="center"/>
          </w:tcPr>
          <w:p w14:paraId="2FF0FE44"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4B5737F7" w14:textId="77777777" w:rsidR="00B764E8" w:rsidRDefault="00B764E8" w:rsidP="00420960">
            <w:pPr>
              <w:pStyle w:val="Livello4"/>
              <w:spacing w:line="260" w:lineRule="exact"/>
              <w:rPr>
                <w:rFonts w:ascii="Arial" w:hAnsi="Arial" w:cs="Arial"/>
                <w:b/>
                <w:sz w:val="20"/>
                <w:szCs w:val="20"/>
              </w:rPr>
            </w:pPr>
            <w:proofErr w:type="spellStart"/>
            <w:r>
              <w:rPr>
                <w:rFonts w:ascii="Arial" w:hAnsi="Arial" w:cs="Arial"/>
                <w:b/>
                <w:sz w:val="20"/>
                <w:szCs w:val="20"/>
              </w:rPr>
              <w:t>arch.Priscilla</w:t>
            </w:r>
            <w:proofErr w:type="spellEnd"/>
            <w:r>
              <w:rPr>
                <w:rFonts w:ascii="Arial" w:hAnsi="Arial" w:cs="Arial"/>
                <w:b/>
                <w:sz w:val="20"/>
                <w:szCs w:val="20"/>
              </w:rPr>
              <w:t xml:space="preserve"> Braccesi - dr.ssa Agnese Mazzanti</w:t>
            </w:r>
          </w:p>
        </w:tc>
      </w:tr>
      <w:tr w:rsidR="00B764E8" w:rsidRPr="00B764E8" w14:paraId="24D3EC18"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7856BCDF"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3298A3E2" w14:textId="77777777" w:rsidR="00B764E8" w:rsidRDefault="00B764E8" w:rsidP="00420960">
            <w:pPr>
              <w:pStyle w:val="Livello4"/>
              <w:snapToGrid w:val="0"/>
              <w:rPr>
                <w:rFonts w:ascii="Arial" w:hAnsi="Arial" w:cs="Arial"/>
                <w:sz w:val="20"/>
                <w:szCs w:val="20"/>
                <w:lang w:val="de-DE"/>
              </w:rPr>
            </w:pPr>
          </w:p>
        </w:tc>
      </w:tr>
    </w:tbl>
    <w:p w14:paraId="71152A22" w14:textId="77777777" w:rsidR="00B764E8" w:rsidRDefault="00B764E8" w:rsidP="00B764E8">
      <w:pPr>
        <w:pStyle w:val="Text"/>
        <w:spacing w:before="0" w:line="240" w:lineRule="auto"/>
        <w:rPr>
          <w:rFonts w:ascii="Arial" w:hAnsi="Arial" w:cs="Arial"/>
          <w:b/>
          <w:bCs/>
        </w:rPr>
      </w:pPr>
    </w:p>
    <w:p w14:paraId="53FE5D40"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604C46AD" w14:textId="77777777" w:rsidR="00B764E8" w:rsidRDefault="00B764E8" w:rsidP="00B764E8">
      <w:pPr>
        <w:pStyle w:val="Text"/>
        <w:spacing w:before="0" w:line="240" w:lineRule="auto"/>
        <w:rPr>
          <w:rFonts w:ascii="Arial" w:hAnsi="Arial" w:cs="Arial"/>
          <w:b/>
          <w:bCs/>
        </w:rPr>
      </w:pPr>
    </w:p>
    <w:p w14:paraId="6940404C"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60EFA190" w14:textId="77777777" w:rsidR="00B764E8" w:rsidRDefault="00B764E8" w:rsidP="00B764E8">
      <w:pPr>
        <w:pStyle w:val="Text"/>
        <w:spacing w:before="0" w:line="240" w:lineRule="auto"/>
        <w:rPr>
          <w:rFonts w:ascii="Arial" w:hAnsi="Arial" w:cs="Arial"/>
        </w:rPr>
      </w:pPr>
      <w:r>
        <w:rPr>
          <w:rFonts w:ascii="Arial" w:hAnsi="Arial" w:cs="Arial"/>
        </w:rPr>
        <w:t xml:space="preserve">Area Amministrativa: Valorizzazione dei beni storici e promozione delle attività culturali. Museo del Granito, Museo Mineralogico e </w:t>
      </w:r>
      <w:proofErr w:type="spellStart"/>
      <w:r>
        <w:rPr>
          <w:rFonts w:ascii="Arial" w:hAnsi="Arial" w:cs="Arial"/>
        </w:rPr>
        <w:t>Gemmologico,Torre</w:t>
      </w:r>
      <w:proofErr w:type="spellEnd"/>
      <w:r>
        <w:rPr>
          <w:rFonts w:ascii="Arial" w:hAnsi="Arial" w:cs="Arial"/>
        </w:rPr>
        <w:t xml:space="preserve"> di Marina di Campo</w:t>
      </w:r>
      <w:r>
        <w:rPr>
          <w:rFonts w:ascii="Arial" w:hAnsi="Arial" w:cs="Arial"/>
        </w:rPr>
        <w:br/>
        <w:t xml:space="preserve">Area Tecnica: Programmare progettazioni volte alla valorizzazione degli immobili di proprietà comunale di rilevanza culturale/storica o che potrebbero </w:t>
      </w:r>
      <w:proofErr w:type="spellStart"/>
      <w:r>
        <w:rPr>
          <w:rFonts w:ascii="Arial" w:hAnsi="Arial" w:cs="Arial"/>
        </w:rPr>
        <w:t>diventarlo</w:t>
      </w:r>
      <w:proofErr w:type="spellEnd"/>
      <w:r>
        <w:rPr>
          <w:rFonts w:ascii="Arial" w:hAnsi="Arial" w:cs="Arial"/>
        </w:rPr>
        <w:t xml:space="preserve"> con l'aiuto di eventuali finanziamenti di origine comunitaria, nazionale e regionale. </w:t>
      </w:r>
    </w:p>
    <w:p w14:paraId="6415F81D"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39DC5278" w14:textId="77777777" w:rsidR="00B764E8" w:rsidRDefault="00B764E8" w:rsidP="00B764E8">
      <w:pPr>
        <w:pStyle w:val="Text"/>
        <w:spacing w:before="0" w:line="240" w:lineRule="auto"/>
        <w:rPr>
          <w:rFonts w:ascii="Arial" w:hAnsi="Arial" w:cs="Arial"/>
        </w:rPr>
      </w:pPr>
      <w:r>
        <w:rPr>
          <w:rFonts w:ascii="Arial" w:hAnsi="Arial" w:cs="Arial"/>
        </w:rPr>
        <w:t>Valorizzazione del patrimonio culturale e storico del territorio del Comune di Campo nell'Elba.</w:t>
      </w:r>
    </w:p>
    <w:p w14:paraId="54548894" w14:textId="77777777" w:rsidR="00B764E8" w:rsidRDefault="00B764E8" w:rsidP="00B764E8">
      <w:pPr>
        <w:pStyle w:val="Text"/>
        <w:spacing w:line="240" w:lineRule="auto"/>
        <w:rPr>
          <w:rFonts w:ascii="Arial" w:hAnsi="Arial" w:cs="Arial"/>
        </w:rPr>
      </w:pPr>
      <w:r>
        <w:rPr>
          <w:rFonts w:ascii="Arial" w:hAnsi="Arial" w:cs="Arial"/>
        </w:rPr>
        <w:t xml:space="preserve"> </w:t>
      </w:r>
    </w:p>
    <w:p w14:paraId="4A087E71" w14:textId="77777777" w:rsidR="00B764E8" w:rsidRDefault="00B764E8" w:rsidP="00B764E8">
      <w:pPr>
        <w:pStyle w:val="Text"/>
        <w:spacing w:line="240" w:lineRule="auto"/>
        <w:rPr>
          <w:rFonts w:ascii="Arial" w:hAnsi="Arial" w:cs="Arial"/>
        </w:rPr>
      </w:pPr>
      <w:r>
        <w:rPr>
          <w:rFonts w:ascii="Arial" w:hAnsi="Arial" w:cs="Arial"/>
        </w:rPr>
        <w:t xml:space="preserve">Amministrazione e funzionamento delle attività per il sostegno, la ristrutturazione e la manutenzione di strutture di interesse storico e artistico (monumenti, edifici e luoghi di interesse storico, patrimonio archeologico e architettonico, luoghi di culto). Comprende le spese per la conservazione, la tutela e il restauro del patrimonio archeologico, storico ed artistico, anche in cooperazione con gli altri organi, statali, regionali e territoriali, competenti. Comprende le spese per la ricerca storica e artistica correlata ai beni archeologici, storici </w:t>
      </w:r>
      <w:proofErr w:type="spellStart"/>
      <w:r>
        <w:rPr>
          <w:rFonts w:ascii="Arial" w:hAnsi="Arial" w:cs="Arial"/>
        </w:rPr>
        <w:t>ed</w:t>
      </w:r>
      <w:proofErr w:type="spellEnd"/>
      <w:r>
        <w:rPr>
          <w:rFonts w:ascii="Arial" w:hAnsi="Arial" w:cs="Arial"/>
        </w:rPr>
        <w:t xml:space="preserve"> artistici dell'ente, e per le attività di realizzazione di iniziative volte alla promozione, all'educazione e alla divulgazione in materia di patrimonio storico e artistico dell'ente. Comprende le spese per la valorizzazione, la manutenzione straordinaria, la ristrutturazione e il restauro di biblioteche, pinacoteche, musei, gallerie d’arte, teatri e luoghi di culto se di valore e interesse storico.</w:t>
      </w:r>
    </w:p>
    <w:p w14:paraId="42E78560" w14:textId="77777777" w:rsidR="00B764E8" w:rsidRDefault="00B764E8" w:rsidP="00B764E8">
      <w:pPr>
        <w:pStyle w:val="Text"/>
        <w:rPr>
          <w:rFonts w:ascii="Arial" w:hAnsi="Arial" w:cs="Arial"/>
        </w:rPr>
      </w:pPr>
    </w:p>
    <w:p w14:paraId="46F482ED" w14:textId="77777777" w:rsidR="00B764E8" w:rsidRDefault="00B764E8" w:rsidP="00B764E8">
      <w:pPr>
        <w:pStyle w:val="TitoloProdotto"/>
        <w:rPr>
          <w:rFonts w:ascii="Arial" w:hAnsi="Arial" w:cs="Arial"/>
        </w:rPr>
      </w:pPr>
    </w:p>
    <w:p w14:paraId="2D4F89C7" w14:textId="77777777" w:rsidR="00B764E8" w:rsidRDefault="00B764E8" w:rsidP="00B764E8">
      <w:pPr>
        <w:pStyle w:val="Text"/>
        <w:rPr>
          <w:rFonts w:ascii="Arial" w:hAnsi="Arial" w:cs="Arial"/>
          <w:b/>
          <w:i/>
          <w:sz w:val="24"/>
          <w:szCs w:val="24"/>
        </w:rPr>
      </w:pPr>
      <w:r>
        <w:br w:type="page"/>
      </w:r>
    </w:p>
    <w:p w14:paraId="5F655C4D" w14:textId="77777777" w:rsidR="00B764E8" w:rsidRDefault="00B764E8" w:rsidP="00B764E8">
      <w:pPr>
        <w:pStyle w:val="Text"/>
        <w:rPr>
          <w:rFonts w:ascii="Arial" w:hAnsi="Arial" w:cs="Arial"/>
          <w:b/>
          <w:i/>
          <w:sz w:val="24"/>
          <w:szCs w:val="24"/>
        </w:rPr>
      </w:pPr>
      <w:r>
        <w:rPr>
          <w:rFonts w:ascii="Arial" w:hAnsi="Arial" w:cs="Arial"/>
          <w:b/>
          <w:i/>
          <w:sz w:val="24"/>
          <w:szCs w:val="24"/>
        </w:rPr>
        <w:t xml:space="preserve">Tutela e valorizzazione dei beni e delle attività culturali - Tutela e valorizzazione dei beni e attività culturali - Attività culturali e interventi diversi nel </w:t>
      </w:r>
    </w:p>
    <w:p w14:paraId="4E92DAFA" w14:textId="77777777" w:rsidR="00B764E8" w:rsidRDefault="00B764E8" w:rsidP="00B764E8">
      <w:pPr>
        <w:pStyle w:val="TitoloProdotto"/>
        <w:spacing w:line="240" w:lineRule="auto"/>
        <w:rPr>
          <w:rFonts w:ascii="Arial" w:hAnsi="Arial" w:cs="Arial"/>
          <w:sz w:val="18"/>
          <w:szCs w:val="18"/>
        </w:rPr>
      </w:pPr>
    </w:p>
    <w:p w14:paraId="72E77CF6"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 xml:space="preserve">Spesa prevista per la realizzazione del programma Tutela e valorizzazione dei beni e attività culturali - Attività culturali e interventi diversi nel </w:t>
      </w:r>
    </w:p>
    <w:p w14:paraId="35B1E8E5"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6DE2A8B7"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05407907"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156FC13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7B54DD6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01BECAF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0F7DBDC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65E53BE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2638E76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70119734"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347D9CF9"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2B6F5404"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68F6E7B4" w14:textId="77777777" w:rsidR="00B764E8" w:rsidRDefault="00B764E8" w:rsidP="00420960">
            <w:pPr>
              <w:pStyle w:val="GF"/>
              <w:jc w:val="right"/>
              <w:rPr>
                <w:rFonts w:ascii="Arial" w:hAnsi="Arial" w:cs="Arial"/>
                <w:b w:val="0"/>
              </w:rPr>
            </w:pPr>
            <w:r>
              <w:rPr>
                <w:rFonts w:ascii="Arial" w:hAnsi="Arial" w:cs="Arial"/>
                <w:b w:val="0"/>
              </w:rPr>
              <w:t>7.000,00</w:t>
            </w:r>
          </w:p>
        </w:tc>
        <w:tc>
          <w:tcPr>
            <w:tcW w:w="1602" w:type="dxa"/>
            <w:tcBorders>
              <w:top w:val="single" w:sz="8" w:space="0" w:color="808080"/>
              <w:left w:val="single" w:sz="8" w:space="0" w:color="808080"/>
              <w:bottom w:val="single" w:sz="8" w:space="0" w:color="808080"/>
            </w:tcBorders>
          </w:tcPr>
          <w:p w14:paraId="6323E4D1"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30E0C80" w14:textId="77777777" w:rsidR="00B764E8" w:rsidRDefault="00B764E8" w:rsidP="00420960">
            <w:pPr>
              <w:pStyle w:val="GF"/>
              <w:jc w:val="right"/>
              <w:rPr>
                <w:rFonts w:ascii="Arial" w:hAnsi="Arial" w:cs="Arial"/>
                <w:b w:val="0"/>
              </w:rPr>
            </w:pPr>
            <w:r>
              <w:rPr>
                <w:rFonts w:ascii="Arial" w:hAnsi="Arial" w:cs="Arial"/>
                <w:b w:val="0"/>
              </w:rPr>
              <w:t>7.000,00</w:t>
            </w:r>
          </w:p>
        </w:tc>
        <w:tc>
          <w:tcPr>
            <w:tcW w:w="1602" w:type="dxa"/>
            <w:tcBorders>
              <w:top w:val="single" w:sz="8" w:space="0" w:color="808080"/>
              <w:left w:val="single" w:sz="8" w:space="0" w:color="808080"/>
              <w:bottom w:val="single" w:sz="8" w:space="0" w:color="808080"/>
            </w:tcBorders>
          </w:tcPr>
          <w:p w14:paraId="7D027DE3" w14:textId="77777777" w:rsidR="00B764E8" w:rsidRDefault="00B764E8" w:rsidP="00420960">
            <w:pPr>
              <w:pStyle w:val="GF"/>
              <w:jc w:val="right"/>
              <w:rPr>
                <w:rFonts w:ascii="Arial" w:hAnsi="Arial" w:cs="Arial"/>
                <w:b w:val="0"/>
              </w:rPr>
            </w:pPr>
            <w:r>
              <w:rPr>
                <w:rFonts w:ascii="Arial" w:hAnsi="Arial" w:cs="Arial"/>
                <w:b w:val="0"/>
              </w:rPr>
              <w:t>1.100,00</w:t>
            </w:r>
          </w:p>
        </w:tc>
        <w:tc>
          <w:tcPr>
            <w:tcW w:w="1603" w:type="dxa"/>
            <w:tcBorders>
              <w:top w:val="single" w:sz="8" w:space="0" w:color="808080"/>
              <w:left w:val="single" w:sz="8" w:space="0" w:color="808080"/>
              <w:bottom w:val="single" w:sz="8" w:space="0" w:color="808080"/>
              <w:right w:val="single" w:sz="8" w:space="0" w:color="808080"/>
            </w:tcBorders>
          </w:tcPr>
          <w:p w14:paraId="63A4632D" w14:textId="77777777" w:rsidR="00B764E8" w:rsidRDefault="00B764E8" w:rsidP="00420960">
            <w:pPr>
              <w:pStyle w:val="GF"/>
              <w:jc w:val="right"/>
              <w:rPr>
                <w:rFonts w:ascii="Arial" w:hAnsi="Arial" w:cs="Arial"/>
                <w:b w:val="0"/>
              </w:rPr>
            </w:pPr>
            <w:r>
              <w:rPr>
                <w:rFonts w:ascii="Arial" w:hAnsi="Arial" w:cs="Arial"/>
                <w:b w:val="0"/>
              </w:rPr>
              <w:t>1.100,00</w:t>
            </w:r>
          </w:p>
        </w:tc>
      </w:tr>
      <w:tr w:rsidR="00B764E8" w14:paraId="22B10632"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51FBDE50"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468C8571" w14:textId="77777777" w:rsidR="00B764E8" w:rsidRDefault="00B764E8" w:rsidP="00420960">
            <w:pPr>
              <w:pStyle w:val="GF"/>
              <w:jc w:val="right"/>
              <w:rPr>
                <w:rFonts w:ascii="Arial" w:hAnsi="Arial" w:cs="Arial"/>
                <w:b w:val="0"/>
              </w:rPr>
            </w:pPr>
            <w:r>
              <w:rPr>
                <w:rFonts w:ascii="Arial" w:hAnsi="Arial" w:cs="Arial"/>
                <w:b w:val="0"/>
              </w:rPr>
              <w:t>15.578,21</w:t>
            </w:r>
          </w:p>
        </w:tc>
        <w:tc>
          <w:tcPr>
            <w:tcW w:w="1602" w:type="dxa"/>
            <w:tcBorders>
              <w:top w:val="single" w:sz="8" w:space="0" w:color="808080"/>
              <w:left w:val="single" w:sz="8" w:space="0" w:color="808080"/>
              <w:bottom w:val="single" w:sz="8" w:space="0" w:color="808080"/>
            </w:tcBorders>
          </w:tcPr>
          <w:p w14:paraId="17E82CD9"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10D50C8" w14:textId="77777777" w:rsidR="00B764E8" w:rsidRDefault="00B764E8" w:rsidP="00420960">
            <w:pPr>
              <w:pStyle w:val="GF"/>
              <w:jc w:val="right"/>
              <w:rPr>
                <w:rFonts w:ascii="Arial" w:hAnsi="Arial" w:cs="Arial"/>
                <w:b w:val="0"/>
              </w:rPr>
            </w:pPr>
            <w:r>
              <w:rPr>
                <w:rFonts w:ascii="Arial" w:hAnsi="Arial" w:cs="Arial"/>
                <w:b w:val="0"/>
              </w:rPr>
              <w:t>15.578,21</w:t>
            </w:r>
          </w:p>
        </w:tc>
        <w:tc>
          <w:tcPr>
            <w:tcW w:w="1602" w:type="dxa"/>
            <w:tcBorders>
              <w:top w:val="single" w:sz="8" w:space="0" w:color="808080"/>
              <w:left w:val="single" w:sz="8" w:space="0" w:color="808080"/>
              <w:bottom w:val="single" w:sz="8" w:space="0" w:color="808080"/>
            </w:tcBorders>
          </w:tcPr>
          <w:p w14:paraId="36E0DB3A" w14:textId="77777777" w:rsidR="00B764E8" w:rsidRDefault="00B764E8" w:rsidP="00420960">
            <w:pPr>
              <w:pStyle w:val="GF"/>
              <w:jc w:val="right"/>
              <w:rPr>
                <w:rFonts w:ascii="Arial" w:hAnsi="Arial" w:cs="Arial"/>
                <w:b w:val="0"/>
              </w:rPr>
            </w:pPr>
            <w:r>
              <w:rPr>
                <w:rFonts w:ascii="Arial" w:hAnsi="Arial" w:cs="Arial"/>
                <w:b w:val="0"/>
              </w:rPr>
              <w:t>15.210,11</w:t>
            </w:r>
          </w:p>
        </w:tc>
        <w:tc>
          <w:tcPr>
            <w:tcW w:w="1603" w:type="dxa"/>
            <w:tcBorders>
              <w:top w:val="single" w:sz="8" w:space="0" w:color="808080"/>
              <w:left w:val="single" w:sz="8" w:space="0" w:color="808080"/>
              <w:bottom w:val="single" w:sz="8" w:space="0" w:color="808080"/>
              <w:right w:val="single" w:sz="8" w:space="0" w:color="808080"/>
            </w:tcBorders>
          </w:tcPr>
          <w:p w14:paraId="6B47205A"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5919692E"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7C477C69"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5D7CB69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4758EC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CF44767"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2644110"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1B20EC64"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14B8AD18"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3EE4F409"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7072CD71" w14:textId="77777777" w:rsidR="00B764E8" w:rsidRDefault="00B764E8" w:rsidP="00420960">
            <w:pPr>
              <w:pStyle w:val="GF"/>
              <w:jc w:val="right"/>
              <w:rPr>
                <w:rFonts w:ascii="Arial" w:hAnsi="Arial" w:cs="Arial"/>
                <w:b w:val="0"/>
              </w:rPr>
            </w:pPr>
            <w:r>
              <w:rPr>
                <w:rFonts w:ascii="Arial" w:hAnsi="Arial" w:cs="Arial"/>
                <w:b w:val="0"/>
              </w:rPr>
              <w:t>22.578,21</w:t>
            </w:r>
          </w:p>
        </w:tc>
        <w:tc>
          <w:tcPr>
            <w:tcW w:w="1602" w:type="dxa"/>
            <w:tcBorders>
              <w:top w:val="single" w:sz="8" w:space="0" w:color="808080"/>
              <w:left w:val="single" w:sz="8" w:space="0" w:color="808080"/>
              <w:bottom w:val="single" w:sz="20" w:space="0" w:color="808080"/>
            </w:tcBorders>
          </w:tcPr>
          <w:p w14:paraId="7F404F8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6137C209" w14:textId="77777777" w:rsidR="00B764E8" w:rsidRDefault="00B764E8" w:rsidP="00420960">
            <w:pPr>
              <w:pStyle w:val="GF"/>
              <w:jc w:val="right"/>
              <w:rPr>
                <w:rFonts w:ascii="Arial" w:hAnsi="Arial" w:cs="Arial"/>
                <w:b w:val="0"/>
              </w:rPr>
            </w:pPr>
            <w:r>
              <w:rPr>
                <w:rFonts w:ascii="Arial" w:hAnsi="Arial" w:cs="Arial"/>
                <w:b w:val="0"/>
              </w:rPr>
              <w:t>22.578,21</w:t>
            </w:r>
          </w:p>
        </w:tc>
        <w:tc>
          <w:tcPr>
            <w:tcW w:w="1602" w:type="dxa"/>
            <w:tcBorders>
              <w:top w:val="single" w:sz="8" w:space="0" w:color="808080"/>
              <w:left w:val="single" w:sz="8" w:space="0" w:color="808080"/>
              <w:bottom w:val="single" w:sz="20" w:space="0" w:color="808080"/>
            </w:tcBorders>
          </w:tcPr>
          <w:p w14:paraId="331BC4F0" w14:textId="77777777" w:rsidR="00B764E8" w:rsidRDefault="00B764E8" w:rsidP="00420960">
            <w:pPr>
              <w:pStyle w:val="GF"/>
              <w:jc w:val="right"/>
              <w:rPr>
                <w:rFonts w:ascii="Arial" w:hAnsi="Arial" w:cs="Arial"/>
                <w:b w:val="0"/>
              </w:rPr>
            </w:pPr>
            <w:r>
              <w:rPr>
                <w:rFonts w:ascii="Arial" w:hAnsi="Arial" w:cs="Arial"/>
                <w:b w:val="0"/>
              </w:rPr>
              <w:t>16.310,11</w:t>
            </w:r>
          </w:p>
        </w:tc>
        <w:tc>
          <w:tcPr>
            <w:tcW w:w="1603" w:type="dxa"/>
            <w:tcBorders>
              <w:top w:val="single" w:sz="8" w:space="0" w:color="808080"/>
              <w:left w:val="single" w:sz="8" w:space="0" w:color="808080"/>
              <w:bottom w:val="single" w:sz="20" w:space="0" w:color="808080"/>
              <w:right w:val="single" w:sz="8" w:space="0" w:color="808080"/>
            </w:tcBorders>
          </w:tcPr>
          <w:p w14:paraId="4B5EF3B8" w14:textId="77777777" w:rsidR="00B764E8" w:rsidRDefault="00B764E8" w:rsidP="00420960">
            <w:pPr>
              <w:pStyle w:val="GF"/>
              <w:jc w:val="right"/>
              <w:rPr>
                <w:rFonts w:ascii="Arial" w:hAnsi="Arial" w:cs="Arial"/>
                <w:b w:val="0"/>
              </w:rPr>
            </w:pPr>
            <w:r>
              <w:rPr>
                <w:rFonts w:ascii="Arial" w:hAnsi="Arial" w:cs="Arial"/>
                <w:b w:val="0"/>
              </w:rPr>
              <w:t>1.100,00</w:t>
            </w:r>
          </w:p>
        </w:tc>
      </w:tr>
    </w:tbl>
    <w:p w14:paraId="0BD51DA1" w14:textId="77777777" w:rsidR="00B764E8" w:rsidRDefault="00B764E8" w:rsidP="00B764E8">
      <w:pPr>
        <w:pStyle w:val="GF"/>
        <w:rPr>
          <w:rFonts w:ascii="Arial" w:hAnsi="Arial" w:cs="Arial"/>
          <w:b w:val="0"/>
        </w:rPr>
      </w:pPr>
    </w:p>
    <w:p w14:paraId="09DE6DE7"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352AE42D" w14:textId="77777777" w:rsidR="00B764E8" w:rsidRDefault="00B764E8" w:rsidP="00B764E8">
      <w:pPr>
        <w:pStyle w:val="TitoloProdotto"/>
        <w:rPr>
          <w:rFonts w:ascii="Arial" w:hAnsi="Arial" w:cs="Arial"/>
        </w:rPr>
      </w:pPr>
      <w:r>
        <w:rPr>
          <w:rFonts w:ascii="Arial" w:hAnsi="Arial" w:cs="Arial"/>
        </w:rPr>
        <w:t xml:space="preserve">Tutela e valorizzazione dei beni e attività culturali - Attività culturali e interventi diversi nel </w:t>
      </w:r>
    </w:p>
    <w:p w14:paraId="49806119"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1DA67A88" w14:textId="77777777" w:rsidTr="00420960">
        <w:trPr>
          <w:cantSplit/>
          <w:trHeight w:hRule="exact" w:val="57"/>
        </w:trPr>
        <w:tc>
          <w:tcPr>
            <w:tcW w:w="3249" w:type="dxa"/>
            <w:tcBorders>
              <w:top w:val="single" w:sz="20" w:space="0" w:color="808080"/>
              <w:left w:val="single" w:sz="8" w:space="0" w:color="808080"/>
            </w:tcBorders>
            <w:vAlign w:val="center"/>
          </w:tcPr>
          <w:p w14:paraId="5D19D240"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42A3B6BE"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7E358212" w14:textId="77777777" w:rsidTr="00420960">
        <w:trPr>
          <w:cantSplit/>
          <w:trHeight w:val="397"/>
        </w:trPr>
        <w:tc>
          <w:tcPr>
            <w:tcW w:w="3249" w:type="dxa"/>
            <w:tcBorders>
              <w:left w:val="single" w:sz="8" w:space="0" w:color="808080"/>
            </w:tcBorders>
            <w:vAlign w:val="center"/>
          </w:tcPr>
          <w:p w14:paraId="16B76F47"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1634AF4B"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 - Arch. Priscilla Braccesi</w:t>
            </w:r>
          </w:p>
        </w:tc>
      </w:tr>
      <w:tr w:rsidR="00B764E8" w14:paraId="110D71C1"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65CBE4B9"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5A127488" w14:textId="77777777" w:rsidR="00B764E8" w:rsidRDefault="00B764E8" w:rsidP="00420960">
            <w:pPr>
              <w:pStyle w:val="Livello4"/>
              <w:snapToGrid w:val="0"/>
              <w:rPr>
                <w:rFonts w:ascii="Arial" w:hAnsi="Arial" w:cs="Arial"/>
                <w:sz w:val="20"/>
                <w:szCs w:val="20"/>
                <w:lang w:val="de-DE"/>
              </w:rPr>
            </w:pPr>
          </w:p>
        </w:tc>
      </w:tr>
    </w:tbl>
    <w:p w14:paraId="4BD1C59D" w14:textId="77777777" w:rsidR="00B764E8" w:rsidRDefault="00B764E8" w:rsidP="00B764E8">
      <w:pPr>
        <w:pStyle w:val="Text"/>
        <w:spacing w:before="0" w:line="240" w:lineRule="auto"/>
        <w:rPr>
          <w:rFonts w:ascii="Arial" w:hAnsi="Arial" w:cs="Arial"/>
          <w:b/>
          <w:bCs/>
        </w:rPr>
      </w:pPr>
    </w:p>
    <w:p w14:paraId="49970355"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4167B1EA" w14:textId="77777777" w:rsidR="00B764E8" w:rsidRDefault="00B764E8" w:rsidP="00B764E8">
      <w:pPr>
        <w:pStyle w:val="Text"/>
        <w:spacing w:before="0" w:line="240" w:lineRule="auto"/>
        <w:rPr>
          <w:rFonts w:ascii="Arial" w:hAnsi="Arial" w:cs="Arial"/>
          <w:b/>
          <w:bCs/>
        </w:rPr>
      </w:pPr>
    </w:p>
    <w:p w14:paraId="42213646"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0F2BF439" w14:textId="77777777" w:rsidR="00B764E8" w:rsidRDefault="00B764E8" w:rsidP="00B764E8">
      <w:pPr>
        <w:pStyle w:val="Text"/>
        <w:spacing w:before="0" w:line="240" w:lineRule="auto"/>
        <w:rPr>
          <w:rFonts w:ascii="Arial" w:hAnsi="Arial" w:cs="Arial"/>
        </w:rPr>
      </w:pPr>
      <w:r>
        <w:rPr>
          <w:rFonts w:ascii="Arial" w:hAnsi="Arial" w:cs="Arial"/>
        </w:rPr>
        <w:t xml:space="preserve">Area Amministrativa: Promozione dell'attività culturale attraverso l'organizzazione di eventi, spettacoli e mostre anche attraverso il patrocinio e il sostegno finanziario alle </w:t>
      </w:r>
      <w:proofErr w:type="spellStart"/>
      <w:r>
        <w:rPr>
          <w:rFonts w:ascii="Arial" w:hAnsi="Arial" w:cs="Arial"/>
        </w:rPr>
        <w:t>associazioni.Area</w:t>
      </w:r>
      <w:proofErr w:type="spellEnd"/>
      <w:r>
        <w:rPr>
          <w:rFonts w:ascii="Arial" w:hAnsi="Arial" w:cs="Arial"/>
        </w:rPr>
        <w:t xml:space="preserve"> Tecnica: Programmazione di progettazioni per la riqualificazione/ristrutturazione e valorizzazione dei beni storici di proprietà comunale da poter eventualmente presentare su misure di intervento specifiche nazionali, regionali e comunitarie per il conseguimento di finanziamenti. </w:t>
      </w:r>
    </w:p>
    <w:p w14:paraId="2444EB8D"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030D4696" w14:textId="77777777" w:rsidR="00B764E8" w:rsidRDefault="00B764E8" w:rsidP="00B764E8">
      <w:pPr>
        <w:pStyle w:val="Text"/>
        <w:spacing w:before="0" w:line="240" w:lineRule="auto"/>
        <w:rPr>
          <w:rFonts w:ascii="Arial" w:hAnsi="Arial" w:cs="Arial"/>
        </w:rPr>
      </w:pPr>
      <w:r>
        <w:rPr>
          <w:rFonts w:ascii="Arial" w:hAnsi="Arial" w:cs="Arial"/>
        </w:rPr>
        <w:t>Area Amministrativa: Gestione, funzionamento e promozione dell'attività della biblioteca comunale. Programmazione di un'agenda di eventi tale da garantire al paese un'offerta quanto più varia e di qualità, allo scopo anche del miglioramento della qualità della vita e della crescita culturale. Valorizzazione delle ricchezze storiche e naturali anche in collaborazione con altri enti (Parco Nazionale) e coinvolgendo gli Istituti Scolastici e le Associazioni locali.</w:t>
      </w:r>
      <w:r>
        <w:rPr>
          <w:rFonts w:ascii="Arial" w:hAnsi="Arial" w:cs="Arial"/>
        </w:rPr>
        <w:br/>
        <w:t>Area Tecnica: Mantenere in efficienza i beni comunali di rilevanza culturale e storica attraverso interventi di programmati e mirati.</w:t>
      </w:r>
    </w:p>
    <w:p w14:paraId="2F598B1C" w14:textId="77777777" w:rsidR="00B764E8" w:rsidRDefault="00B764E8" w:rsidP="00B764E8">
      <w:pPr>
        <w:pStyle w:val="Text"/>
        <w:spacing w:line="240" w:lineRule="auto"/>
        <w:rPr>
          <w:rFonts w:ascii="Arial" w:hAnsi="Arial" w:cs="Arial"/>
        </w:rPr>
      </w:pPr>
      <w:r>
        <w:rPr>
          <w:rFonts w:ascii="Arial" w:hAnsi="Arial" w:cs="Arial"/>
        </w:rPr>
        <w:t xml:space="preserve"> </w:t>
      </w:r>
    </w:p>
    <w:p w14:paraId="193A87DE" w14:textId="77777777" w:rsidR="00B764E8" w:rsidRDefault="00B764E8" w:rsidP="00B764E8">
      <w:pPr>
        <w:pStyle w:val="Text"/>
        <w:spacing w:line="240" w:lineRule="auto"/>
        <w:rPr>
          <w:rFonts w:ascii="Arial" w:hAnsi="Arial" w:cs="Arial"/>
        </w:rPr>
      </w:pPr>
      <w:r>
        <w:rPr>
          <w:rFonts w:ascii="Arial" w:hAnsi="Arial" w:cs="Arial"/>
        </w:rPr>
        <w:t>Amministrazione e funzionamento delle attività culturali, per la vigilanza e la regolamentazione delle strutture culturali, per il funzionamento o il sostegno alle strutture con finalità culturali (biblioteche, musei, gallerie d'arte, teatri, sale per esposizioni, giardini zoologici e orti botanici, acquari, arboreti, ecc.). Qualora tali strutture siano connotate da un prevalente interesse storico, le relative spese afferiscono al programma Valorizzazione dei beni di interesse storico. Comprende le spese per la promozione, lo sviluppo e il coordinamento delle biblioteche comunali. Comprende le spese per la valorizzazione, l'implementazione e la trasformazione degli spazi museali, della progettazione definitiva ed esecutiva e direzione lavori inerenti gli edifici a vocazione museale e relativi uffici (messa a norma, manutenzione straordinaria, ristrutturazione, restauro). Comprende le spese per la realizzazione, il funzionamento o il sostegno a manifestazioni culturali (concerti, produzioni teatrali e cinematografiche, mostre d'arte, ecc.), inclusi sovvenzioni, prestiti o sussidi a sostegno degli operatori diversi che operano nel settore artistico o culturale, o delle organizzazioni impegnate nella promozione delle attività culturali e artistiche. Comprende le spese per sovvenzioni per i giardini e i musei zoologici. Comprende le spese per gli interventi per il sostegno alle attività e alle strutture dedicate al culto, se non di valore e interesse storico. Comprende le spese per la programmazione, l'attivazione e il coordinamento sul territorio di programmi strategici in ambito culturale finanziati anche con il concorso delle risorse comunitarie. Comprende le spese per la tutela delle minoranze linguistiche se non attribuibili a specifici settori d'intervento. Comprende le spese per il finanziamento degli istituti di culto. Non comprende le spese per le attività culturali e artistiche aventi prioritariamente finalità turistiche. Non comprende le spese per le attività ricreative e sportive.</w:t>
      </w:r>
    </w:p>
    <w:p w14:paraId="757B2032" w14:textId="77777777" w:rsidR="00B764E8" w:rsidRDefault="00B764E8" w:rsidP="00B764E8">
      <w:pPr>
        <w:pStyle w:val="Text"/>
        <w:rPr>
          <w:rFonts w:ascii="Arial" w:hAnsi="Arial" w:cs="Arial"/>
        </w:rPr>
      </w:pPr>
    </w:p>
    <w:p w14:paraId="0F8F021F" w14:textId="77777777" w:rsidR="00B764E8" w:rsidRDefault="00B764E8" w:rsidP="00B764E8">
      <w:pPr>
        <w:pStyle w:val="TitoloProdotto"/>
        <w:rPr>
          <w:rFonts w:ascii="Arial" w:hAnsi="Arial" w:cs="Arial"/>
        </w:rPr>
      </w:pPr>
    </w:p>
    <w:p w14:paraId="7C511EB9" w14:textId="77777777" w:rsidR="00B764E8" w:rsidRDefault="00B764E8" w:rsidP="00B764E8">
      <w:pPr>
        <w:pStyle w:val="Text"/>
        <w:rPr>
          <w:rFonts w:ascii="Arial" w:hAnsi="Arial" w:cs="Arial"/>
          <w:b/>
          <w:i/>
          <w:sz w:val="24"/>
          <w:szCs w:val="24"/>
        </w:rPr>
      </w:pPr>
      <w:r>
        <w:br w:type="page"/>
      </w:r>
    </w:p>
    <w:p w14:paraId="4F1499A4" w14:textId="77777777" w:rsidR="00B764E8" w:rsidRDefault="00B764E8" w:rsidP="00B764E8">
      <w:pPr>
        <w:pStyle w:val="Text"/>
        <w:rPr>
          <w:rFonts w:ascii="Arial" w:hAnsi="Arial" w:cs="Arial"/>
          <w:b/>
          <w:i/>
          <w:sz w:val="24"/>
          <w:szCs w:val="24"/>
        </w:rPr>
      </w:pPr>
      <w:r>
        <w:rPr>
          <w:rFonts w:ascii="Arial" w:hAnsi="Arial" w:cs="Arial"/>
          <w:b/>
          <w:i/>
          <w:sz w:val="24"/>
          <w:szCs w:val="24"/>
        </w:rPr>
        <w:t>Politiche giovanili, sport e tempo libero - Politiche giovanili, sport e tempo libero - Sport e tempo libero</w:t>
      </w:r>
    </w:p>
    <w:p w14:paraId="6456FAEC" w14:textId="77777777" w:rsidR="00B764E8" w:rsidRDefault="00B764E8" w:rsidP="00B764E8">
      <w:pPr>
        <w:pStyle w:val="TitoloProdotto"/>
        <w:spacing w:line="240" w:lineRule="auto"/>
        <w:rPr>
          <w:rFonts w:ascii="Arial" w:hAnsi="Arial" w:cs="Arial"/>
          <w:sz w:val="18"/>
          <w:szCs w:val="18"/>
        </w:rPr>
      </w:pPr>
    </w:p>
    <w:p w14:paraId="77E52179"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Politiche giovanili, sport e tempo libero - Sport e tempo libero</w:t>
      </w:r>
      <w:r w:rsidRPr="00B764E8">
        <w:rPr>
          <w:lang w:val="it-IT"/>
        </w:rPr>
        <w:t xml:space="preserve"> </w:t>
      </w:r>
    </w:p>
    <w:p w14:paraId="2C4214D2"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57DFE7F9"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7E258B7C"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0165140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1DBE0D50"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1F117575"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7BD3BBB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04D64CFE"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2C5469C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3D6B491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5E781D34"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43D31585"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13ED75E5" w14:textId="77777777" w:rsidR="00B764E8" w:rsidRDefault="00B764E8" w:rsidP="00420960">
            <w:pPr>
              <w:pStyle w:val="GF"/>
              <w:jc w:val="right"/>
              <w:rPr>
                <w:rFonts w:ascii="Arial" w:hAnsi="Arial" w:cs="Arial"/>
                <w:b w:val="0"/>
              </w:rPr>
            </w:pPr>
            <w:r>
              <w:rPr>
                <w:rFonts w:ascii="Arial" w:hAnsi="Arial" w:cs="Arial"/>
                <w:b w:val="0"/>
              </w:rPr>
              <w:t>40.906,56</w:t>
            </w:r>
          </w:p>
        </w:tc>
        <w:tc>
          <w:tcPr>
            <w:tcW w:w="1602" w:type="dxa"/>
            <w:tcBorders>
              <w:top w:val="single" w:sz="8" w:space="0" w:color="808080"/>
              <w:left w:val="single" w:sz="8" w:space="0" w:color="808080"/>
              <w:bottom w:val="single" w:sz="8" w:space="0" w:color="808080"/>
            </w:tcBorders>
          </w:tcPr>
          <w:p w14:paraId="17D09F38"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978F6B2" w14:textId="77777777" w:rsidR="00B764E8" w:rsidRDefault="00B764E8" w:rsidP="00420960">
            <w:pPr>
              <w:pStyle w:val="GF"/>
              <w:jc w:val="right"/>
              <w:rPr>
                <w:rFonts w:ascii="Arial" w:hAnsi="Arial" w:cs="Arial"/>
                <w:b w:val="0"/>
              </w:rPr>
            </w:pPr>
            <w:r>
              <w:rPr>
                <w:rFonts w:ascii="Arial" w:hAnsi="Arial" w:cs="Arial"/>
                <w:b w:val="0"/>
              </w:rPr>
              <w:t>49.280,23</w:t>
            </w:r>
          </w:p>
        </w:tc>
        <w:tc>
          <w:tcPr>
            <w:tcW w:w="1602" w:type="dxa"/>
            <w:tcBorders>
              <w:top w:val="single" w:sz="8" w:space="0" w:color="808080"/>
              <w:left w:val="single" w:sz="8" w:space="0" w:color="808080"/>
              <w:bottom w:val="single" w:sz="8" w:space="0" w:color="808080"/>
            </w:tcBorders>
          </w:tcPr>
          <w:p w14:paraId="709CCBD9" w14:textId="77777777" w:rsidR="00B764E8" w:rsidRDefault="00B764E8" w:rsidP="00420960">
            <w:pPr>
              <w:pStyle w:val="GF"/>
              <w:jc w:val="right"/>
              <w:rPr>
                <w:rFonts w:ascii="Arial" w:hAnsi="Arial" w:cs="Arial"/>
                <w:b w:val="0"/>
              </w:rPr>
            </w:pPr>
            <w:r>
              <w:rPr>
                <w:rFonts w:ascii="Arial" w:hAnsi="Arial" w:cs="Arial"/>
                <w:b w:val="0"/>
              </w:rPr>
              <w:t>40.294,18</w:t>
            </w:r>
          </w:p>
        </w:tc>
        <w:tc>
          <w:tcPr>
            <w:tcW w:w="1603" w:type="dxa"/>
            <w:tcBorders>
              <w:top w:val="single" w:sz="8" w:space="0" w:color="808080"/>
              <w:left w:val="single" w:sz="8" w:space="0" w:color="808080"/>
              <w:bottom w:val="single" w:sz="8" w:space="0" w:color="808080"/>
              <w:right w:val="single" w:sz="8" w:space="0" w:color="808080"/>
            </w:tcBorders>
          </w:tcPr>
          <w:p w14:paraId="4A454515" w14:textId="77777777" w:rsidR="00B764E8" w:rsidRDefault="00B764E8" w:rsidP="00420960">
            <w:pPr>
              <w:pStyle w:val="GF"/>
              <w:jc w:val="right"/>
              <w:rPr>
                <w:rFonts w:ascii="Arial" w:hAnsi="Arial" w:cs="Arial"/>
                <w:b w:val="0"/>
              </w:rPr>
            </w:pPr>
            <w:r>
              <w:rPr>
                <w:rFonts w:ascii="Arial" w:hAnsi="Arial" w:cs="Arial"/>
                <w:b w:val="0"/>
              </w:rPr>
              <w:t>25.580,81</w:t>
            </w:r>
          </w:p>
        </w:tc>
      </w:tr>
      <w:tr w:rsidR="00B764E8" w14:paraId="31B86C13"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41054748"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028C6482" w14:textId="77777777" w:rsidR="00B764E8" w:rsidRDefault="00B764E8" w:rsidP="00420960">
            <w:pPr>
              <w:pStyle w:val="GF"/>
              <w:jc w:val="right"/>
              <w:rPr>
                <w:rFonts w:ascii="Arial" w:hAnsi="Arial" w:cs="Arial"/>
                <w:b w:val="0"/>
              </w:rPr>
            </w:pPr>
            <w:r>
              <w:rPr>
                <w:rFonts w:ascii="Arial" w:hAnsi="Arial" w:cs="Arial"/>
                <w:b w:val="0"/>
              </w:rPr>
              <w:t>744.035,40</w:t>
            </w:r>
          </w:p>
        </w:tc>
        <w:tc>
          <w:tcPr>
            <w:tcW w:w="1602" w:type="dxa"/>
            <w:tcBorders>
              <w:top w:val="single" w:sz="8" w:space="0" w:color="808080"/>
              <w:left w:val="single" w:sz="8" w:space="0" w:color="808080"/>
              <w:bottom w:val="single" w:sz="8" w:space="0" w:color="808080"/>
            </w:tcBorders>
          </w:tcPr>
          <w:p w14:paraId="5EF8906A" w14:textId="77777777" w:rsidR="00B764E8" w:rsidRDefault="00B764E8" w:rsidP="00420960">
            <w:pPr>
              <w:pStyle w:val="GF"/>
              <w:jc w:val="right"/>
              <w:rPr>
                <w:rFonts w:ascii="Arial" w:hAnsi="Arial" w:cs="Arial"/>
                <w:b w:val="0"/>
              </w:rPr>
            </w:pPr>
            <w:r>
              <w:rPr>
                <w:rFonts w:ascii="Arial" w:hAnsi="Arial" w:cs="Arial"/>
                <w:b w:val="0"/>
              </w:rPr>
              <w:t>327.177,64</w:t>
            </w:r>
          </w:p>
        </w:tc>
        <w:tc>
          <w:tcPr>
            <w:tcW w:w="1602" w:type="dxa"/>
            <w:tcBorders>
              <w:top w:val="single" w:sz="8" w:space="0" w:color="808080"/>
              <w:left w:val="single" w:sz="8" w:space="0" w:color="808080"/>
              <w:bottom w:val="single" w:sz="8" w:space="0" w:color="808080"/>
            </w:tcBorders>
          </w:tcPr>
          <w:p w14:paraId="00C90D67" w14:textId="77777777" w:rsidR="00B764E8" w:rsidRDefault="00B764E8" w:rsidP="00420960">
            <w:pPr>
              <w:pStyle w:val="GF"/>
              <w:jc w:val="right"/>
              <w:rPr>
                <w:rFonts w:ascii="Arial" w:hAnsi="Arial" w:cs="Arial"/>
                <w:b w:val="0"/>
              </w:rPr>
            </w:pPr>
            <w:r>
              <w:rPr>
                <w:rFonts w:ascii="Arial" w:hAnsi="Arial" w:cs="Arial"/>
                <w:b w:val="0"/>
              </w:rPr>
              <w:t>798.720,91</w:t>
            </w:r>
          </w:p>
        </w:tc>
        <w:tc>
          <w:tcPr>
            <w:tcW w:w="1602" w:type="dxa"/>
            <w:tcBorders>
              <w:top w:val="single" w:sz="8" w:space="0" w:color="808080"/>
              <w:left w:val="single" w:sz="8" w:space="0" w:color="808080"/>
              <w:bottom w:val="single" w:sz="8" w:space="0" w:color="808080"/>
            </w:tcBorders>
          </w:tcPr>
          <w:p w14:paraId="3C13D932" w14:textId="77777777" w:rsidR="00B764E8" w:rsidRDefault="00B764E8" w:rsidP="00420960">
            <w:pPr>
              <w:pStyle w:val="GF"/>
              <w:jc w:val="right"/>
              <w:rPr>
                <w:rFonts w:ascii="Arial" w:hAnsi="Arial" w:cs="Arial"/>
                <w:b w:val="0"/>
              </w:rPr>
            </w:pPr>
            <w:r>
              <w:rPr>
                <w:rFonts w:ascii="Arial" w:hAnsi="Arial" w:cs="Arial"/>
                <w:b w:val="0"/>
              </w:rPr>
              <w:t>227.726,79</w:t>
            </w:r>
          </w:p>
        </w:tc>
        <w:tc>
          <w:tcPr>
            <w:tcW w:w="1603" w:type="dxa"/>
            <w:tcBorders>
              <w:top w:val="single" w:sz="8" w:space="0" w:color="808080"/>
              <w:left w:val="single" w:sz="8" w:space="0" w:color="808080"/>
              <w:bottom w:val="single" w:sz="8" w:space="0" w:color="808080"/>
              <w:right w:val="single" w:sz="8" w:space="0" w:color="808080"/>
            </w:tcBorders>
          </w:tcPr>
          <w:p w14:paraId="60803685" w14:textId="77777777" w:rsidR="00B764E8" w:rsidRDefault="00B764E8" w:rsidP="00420960">
            <w:pPr>
              <w:pStyle w:val="GF"/>
              <w:jc w:val="right"/>
              <w:rPr>
                <w:rFonts w:ascii="Arial" w:hAnsi="Arial" w:cs="Arial"/>
                <w:b w:val="0"/>
              </w:rPr>
            </w:pPr>
            <w:r>
              <w:rPr>
                <w:rFonts w:ascii="Arial" w:hAnsi="Arial" w:cs="Arial"/>
                <w:b w:val="0"/>
              </w:rPr>
              <w:t>219.752,82</w:t>
            </w:r>
          </w:p>
        </w:tc>
      </w:tr>
      <w:tr w:rsidR="00B764E8" w14:paraId="57FA1764"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0B16F3FD"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0A9AF7A5"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61B3A6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D9C4382"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ED68DCC"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480A8E18"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7D55210E"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30604E04"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799DBE80" w14:textId="77777777" w:rsidR="00B764E8" w:rsidRDefault="00B764E8" w:rsidP="00420960">
            <w:pPr>
              <w:pStyle w:val="GF"/>
              <w:jc w:val="right"/>
              <w:rPr>
                <w:rFonts w:ascii="Arial" w:hAnsi="Arial" w:cs="Arial"/>
                <w:b w:val="0"/>
              </w:rPr>
            </w:pPr>
            <w:r>
              <w:rPr>
                <w:rFonts w:ascii="Arial" w:hAnsi="Arial" w:cs="Arial"/>
                <w:b w:val="0"/>
              </w:rPr>
              <w:t>784.941,96</w:t>
            </w:r>
          </w:p>
        </w:tc>
        <w:tc>
          <w:tcPr>
            <w:tcW w:w="1602" w:type="dxa"/>
            <w:tcBorders>
              <w:top w:val="single" w:sz="8" w:space="0" w:color="808080"/>
              <w:left w:val="single" w:sz="8" w:space="0" w:color="808080"/>
              <w:bottom w:val="single" w:sz="20" w:space="0" w:color="808080"/>
            </w:tcBorders>
          </w:tcPr>
          <w:p w14:paraId="33A2268B" w14:textId="77777777" w:rsidR="00B764E8" w:rsidRDefault="00B764E8" w:rsidP="00420960">
            <w:pPr>
              <w:pStyle w:val="GF"/>
              <w:jc w:val="right"/>
              <w:rPr>
                <w:rFonts w:ascii="Arial" w:hAnsi="Arial" w:cs="Arial"/>
                <w:b w:val="0"/>
              </w:rPr>
            </w:pPr>
            <w:r>
              <w:rPr>
                <w:rFonts w:ascii="Arial" w:hAnsi="Arial" w:cs="Arial"/>
                <w:b w:val="0"/>
              </w:rPr>
              <w:t>327.177,64</w:t>
            </w:r>
          </w:p>
        </w:tc>
        <w:tc>
          <w:tcPr>
            <w:tcW w:w="1602" w:type="dxa"/>
            <w:tcBorders>
              <w:top w:val="single" w:sz="8" w:space="0" w:color="808080"/>
              <w:left w:val="single" w:sz="8" w:space="0" w:color="808080"/>
              <w:bottom w:val="single" w:sz="20" w:space="0" w:color="808080"/>
            </w:tcBorders>
          </w:tcPr>
          <w:p w14:paraId="6EAD67A7" w14:textId="77777777" w:rsidR="00B764E8" w:rsidRDefault="00B764E8" w:rsidP="00420960">
            <w:pPr>
              <w:pStyle w:val="GF"/>
              <w:jc w:val="right"/>
              <w:rPr>
                <w:rFonts w:ascii="Arial" w:hAnsi="Arial" w:cs="Arial"/>
                <w:b w:val="0"/>
              </w:rPr>
            </w:pPr>
            <w:r>
              <w:rPr>
                <w:rFonts w:ascii="Arial" w:hAnsi="Arial" w:cs="Arial"/>
                <w:b w:val="0"/>
              </w:rPr>
              <w:t>848.001,14</w:t>
            </w:r>
          </w:p>
        </w:tc>
        <w:tc>
          <w:tcPr>
            <w:tcW w:w="1602" w:type="dxa"/>
            <w:tcBorders>
              <w:top w:val="single" w:sz="8" w:space="0" w:color="808080"/>
              <w:left w:val="single" w:sz="8" w:space="0" w:color="808080"/>
              <w:bottom w:val="single" w:sz="20" w:space="0" w:color="808080"/>
            </w:tcBorders>
          </w:tcPr>
          <w:p w14:paraId="0D6E649D" w14:textId="77777777" w:rsidR="00B764E8" w:rsidRDefault="00B764E8" w:rsidP="00420960">
            <w:pPr>
              <w:pStyle w:val="GF"/>
              <w:jc w:val="right"/>
              <w:rPr>
                <w:rFonts w:ascii="Arial" w:hAnsi="Arial" w:cs="Arial"/>
                <w:b w:val="0"/>
              </w:rPr>
            </w:pPr>
            <w:r>
              <w:rPr>
                <w:rFonts w:ascii="Arial" w:hAnsi="Arial" w:cs="Arial"/>
                <w:b w:val="0"/>
              </w:rPr>
              <w:t>268.020,97</w:t>
            </w:r>
          </w:p>
        </w:tc>
        <w:tc>
          <w:tcPr>
            <w:tcW w:w="1603" w:type="dxa"/>
            <w:tcBorders>
              <w:top w:val="single" w:sz="8" w:space="0" w:color="808080"/>
              <w:left w:val="single" w:sz="8" w:space="0" w:color="808080"/>
              <w:bottom w:val="single" w:sz="20" w:space="0" w:color="808080"/>
              <w:right w:val="single" w:sz="8" w:space="0" w:color="808080"/>
            </w:tcBorders>
          </w:tcPr>
          <w:p w14:paraId="5F1680B9" w14:textId="77777777" w:rsidR="00B764E8" w:rsidRDefault="00B764E8" w:rsidP="00420960">
            <w:pPr>
              <w:pStyle w:val="GF"/>
              <w:jc w:val="right"/>
              <w:rPr>
                <w:rFonts w:ascii="Arial" w:hAnsi="Arial" w:cs="Arial"/>
                <w:b w:val="0"/>
              </w:rPr>
            </w:pPr>
            <w:r>
              <w:rPr>
                <w:rFonts w:ascii="Arial" w:hAnsi="Arial" w:cs="Arial"/>
                <w:b w:val="0"/>
              </w:rPr>
              <w:t>245.333,63</w:t>
            </w:r>
          </w:p>
        </w:tc>
      </w:tr>
    </w:tbl>
    <w:p w14:paraId="45E20CD9" w14:textId="77777777" w:rsidR="00B764E8" w:rsidRDefault="00B764E8" w:rsidP="00B764E8">
      <w:pPr>
        <w:pStyle w:val="GF"/>
        <w:rPr>
          <w:rFonts w:ascii="Arial" w:hAnsi="Arial" w:cs="Arial"/>
          <w:b w:val="0"/>
        </w:rPr>
      </w:pPr>
    </w:p>
    <w:p w14:paraId="0C13B6EE"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6B5D709F" w14:textId="77777777" w:rsidR="00B764E8" w:rsidRDefault="00B764E8" w:rsidP="00B764E8">
      <w:pPr>
        <w:pStyle w:val="TitoloProdotto"/>
        <w:rPr>
          <w:rFonts w:ascii="Arial" w:hAnsi="Arial" w:cs="Arial"/>
        </w:rPr>
      </w:pPr>
      <w:r>
        <w:rPr>
          <w:rFonts w:ascii="Arial" w:hAnsi="Arial" w:cs="Arial"/>
        </w:rPr>
        <w:t xml:space="preserve">Politiche giovanili, sport e tempo libero - Sport e tempo libero </w:t>
      </w:r>
    </w:p>
    <w:p w14:paraId="7AB66B62"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5FEE4EAD" w14:textId="77777777" w:rsidTr="00420960">
        <w:trPr>
          <w:cantSplit/>
          <w:trHeight w:hRule="exact" w:val="57"/>
        </w:trPr>
        <w:tc>
          <w:tcPr>
            <w:tcW w:w="3249" w:type="dxa"/>
            <w:tcBorders>
              <w:top w:val="single" w:sz="20" w:space="0" w:color="808080"/>
              <w:left w:val="single" w:sz="8" w:space="0" w:color="808080"/>
            </w:tcBorders>
            <w:vAlign w:val="center"/>
          </w:tcPr>
          <w:p w14:paraId="434296E5"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6CA3B89D"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4F2F56C3" w14:textId="77777777" w:rsidTr="00420960">
        <w:trPr>
          <w:cantSplit/>
          <w:trHeight w:val="397"/>
        </w:trPr>
        <w:tc>
          <w:tcPr>
            <w:tcW w:w="3249" w:type="dxa"/>
            <w:tcBorders>
              <w:left w:val="single" w:sz="8" w:space="0" w:color="808080"/>
            </w:tcBorders>
            <w:vAlign w:val="center"/>
          </w:tcPr>
          <w:p w14:paraId="544D3590"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310CB2AD"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w:t>
            </w:r>
          </w:p>
        </w:tc>
      </w:tr>
      <w:tr w:rsidR="00B764E8" w14:paraId="1E0F88E2"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66204E5B"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006AD8E5" w14:textId="77777777" w:rsidR="00B764E8" w:rsidRDefault="00B764E8" w:rsidP="00420960">
            <w:pPr>
              <w:pStyle w:val="Livello4"/>
              <w:snapToGrid w:val="0"/>
              <w:rPr>
                <w:rFonts w:ascii="Arial" w:hAnsi="Arial" w:cs="Arial"/>
                <w:sz w:val="20"/>
                <w:szCs w:val="20"/>
                <w:lang w:val="de-DE"/>
              </w:rPr>
            </w:pPr>
          </w:p>
        </w:tc>
      </w:tr>
    </w:tbl>
    <w:p w14:paraId="550308B7" w14:textId="77777777" w:rsidR="00B764E8" w:rsidRDefault="00B764E8" w:rsidP="00B764E8">
      <w:pPr>
        <w:pStyle w:val="Text"/>
        <w:spacing w:before="0" w:line="240" w:lineRule="auto"/>
        <w:rPr>
          <w:rFonts w:ascii="Arial" w:hAnsi="Arial" w:cs="Arial"/>
          <w:b/>
          <w:bCs/>
        </w:rPr>
      </w:pPr>
    </w:p>
    <w:p w14:paraId="707225D0"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6621901A" w14:textId="77777777" w:rsidR="00B764E8" w:rsidRDefault="00B764E8" w:rsidP="00B764E8">
      <w:pPr>
        <w:pStyle w:val="Text"/>
        <w:spacing w:before="0" w:line="240" w:lineRule="auto"/>
        <w:rPr>
          <w:rFonts w:ascii="Arial" w:hAnsi="Arial" w:cs="Arial"/>
          <w:b/>
          <w:bCs/>
        </w:rPr>
      </w:pPr>
    </w:p>
    <w:p w14:paraId="30A212E2"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54BB2EFC" w14:textId="77777777" w:rsidR="00B764E8" w:rsidRDefault="00B764E8" w:rsidP="00B764E8">
      <w:pPr>
        <w:pStyle w:val="Text"/>
        <w:spacing w:before="0" w:line="240" w:lineRule="auto"/>
        <w:rPr>
          <w:rFonts w:ascii="Arial" w:hAnsi="Arial" w:cs="Arial"/>
        </w:rPr>
      </w:pPr>
      <w:r>
        <w:rPr>
          <w:rFonts w:ascii="Arial" w:hAnsi="Arial" w:cs="Arial"/>
        </w:rPr>
        <w:t xml:space="preserve">Valorizzazione della pratica sportiva quale momento indispensabile nel processo di crescita individuale, di formazione nonché occasione di aggregazione. A tal proposito, a seguito del completamento dell'impianto sportivo in </w:t>
      </w:r>
      <w:proofErr w:type="spellStart"/>
      <w:r>
        <w:rPr>
          <w:rFonts w:ascii="Arial" w:hAnsi="Arial" w:cs="Arial"/>
        </w:rPr>
        <w:t>loc</w:t>
      </w:r>
      <w:proofErr w:type="spellEnd"/>
      <w:r>
        <w:rPr>
          <w:rFonts w:ascii="Arial" w:hAnsi="Arial" w:cs="Arial"/>
        </w:rPr>
        <w:t xml:space="preserve">. </w:t>
      </w:r>
      <w:proofErr w:type="spellStart"/>
      <w:r>
        <w:rPr>
          <w:rFonts w:ascii="Arial" w:hAnsi="Arial" w:cs="Arial"/>
        </w:rPr>
        <w:t>Sighello</w:t>
      </w:r>
      <w:proofErr w:type="spellEnd"/>
      <w:r>
        <w:rPr>
          <w:rFonts w:ascii="Arial" w:hAnsi="Arial" w:cs="Arial"/>
        </w:rPr>
        <w:t>, il Comune procederà con l'espletamento della gara d'appalto per affidare in partenariato pubblico-privato l'impianto stesso al fine di valorizzarlo e garantire alla comunità un posto di aggregazione e socialità.</w:t>
      </w:r>
    </w:p>
    <w:p w14:paraId="2C064CF2"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08C299C3" w14:textId="77777777" w:rsidR="00B764E8" w:rsidRDefault="00B764E8" w:rsidP="00B764E8">
      <w:pPr>
        <w:pStyle w:val="Text"/>
        <w:spacing w:before="0" w:line="240" w:lineRule="auto"/>
        <w:rPr>
          <w:rFonts w:ascii="Arial" w:hAnsi="Arial" w:cs="Arial"/>
        </w:rPr>
      </w:pPr>
      <w:r>
        <w:rPr>
          <w:rFonts w:ascii="Arial" w:hAnsi="Arial" w:cs="Arial"/>
        </w:rPr>
        <w:t>Sviluppo di attività a stretto contatto con società sportive ed altri enti, in particolare le Istituzioni Scolastiche in quanto lo sport è sia aspetto di assoluta importanza nello sviluppo psico-fisico dei giovani sia strumento di aggregazione e socialità degli adulti.</w:t>
      </w:r>
    </w:p>
    <w:p w14:paraId="2C918A02" w14:textId="77777777" w:rsidR="00B764E8" w:rsidRDefault="00B764E8" w:rsidP="00B764E8">
      <w:pPr>
        <w:pStyle w:val="Text"/>
        <w:spacing w:line="240" w:lineRule="auto"/>
        <w:rPr>
          <w:rFonts w:ascii="Arial" w:hAnsi="Arial" w:cs="Arial"/>
        </w:rPr>
      </w:pPr>
      <w:r>
        <w:rPr>
          <w:rFonts w:ascii="Arial" w:hAnsi="Arial" w:cs="Arial"/>
        </w:rPr>
        <w:t xml:space="preserve"> Amministrazione e funzionamento delle attività ricreative, per il tempo libero e lo sport. Comprende le spese per l'erogazione di sovvenzioni e di contributi ad enti e società sportive. Comprende le spese per il funzionamento, la realizzazione e la manutenzione delle strutture per le attività ricreative (parchi, giochi, spiagge, aree di campeggio ...). Comprende le spese per iniziative e manifestazioni sportive amatoriali e dilettantistiche e per le attività di promozione e diffusione della pratica sportiva in collaborazione con: associazioni sportive dilettantistiche locali, enti di promozione sportiva, società e circoli senza scopo di </w:t>
      </w:r>
      <w:proofErr w:type="spellStart"/>
      <w:r>
        <w:rPr>
          <w:rFonts w:ascii="Arial" w:hAnsi="Arial" w:cs="Arial"/>
        </w:rPr>
        <w:t>lucro,centri</w:t>
      </w:r>
      <w:proofErr w:type="spellEnd"/>
      <w:r>
        <w:rPr>
          <w:rFonts w:ascii="Arial" w:hAnsi="Arial" w:cs="Arial"/>
        </w:rPr>
        <w:t xml:space="preserve"> di aggregazione giovanile, oratori, CONI e altre istituzioni. Comprende le spese per la promozione e tutela delle discipline sportive della montagna e per lo sviluppo delle attività sportive in ambito montano. Comprende le spese per la realizzazione di progetti e interventi specifici per la promozione e diffusione delle attività e iniziative sportive e motorie rivolte a tutte le categorie di utenti. Comprende le spese per l'incentivazione, in collaborazione con le istituzioni scolastiche, della diffusione delle attività sportive anche attraverso l'utilizzo dei locali e delle attrezzature in orario extrascolastico. Comprende le spese per la formazione, la specializzazione e l'aggiornamento professionale degli operatori dello sport anche montano per una maggior tutela della sicurezza e della salute dei praticanti. Comprende le spese per gli impianti natatori e gli impianti e le infrastrutture destinati alle attività sportive (stadi, palazzo dello sport...). Comprende le spese per iniziative e manifestazioni sportive e per le attività di promozione sportiva in collaborazione con le associazioni sportive locali, con il CONI e con altre istituzioni, anche al fine di promuovere la pratica sportiva. Non comprende le spese destinate alle iniziative a favore dei giovani, ricompresi nel programma "Giovani" della medesima missione.</w:t>
      </w:r>
    </w:p>
    <w:p w14:paraId="66684318" w14:textId="77777777" w:rsidR="00B764E8" w:rsidRDefault="00B764E8" w:rsidP="00B764E8">
      <w:pPr>
        <w:pStyle w:val="Text"/>
        <w:rPr>
          <w:rFonts w:ascii="Arial" w:hAnsi="Arial" w:cs="Arial"/>
        </w:rPr>
      </w:pPr>
    </w:p>
    <w:p w14:paraId="48E2DDCA" w14:textId="77777777" w:rsidR="00B764E8" w:rsidRDefault="00B764E8" w:rsidP="00B764E8">
      <w:pPr>
        <w:pStyle w:val="TitoloProdotto"/>
        <w:rPr>
          <w:rFonts w:ascii="Arial" w:hAnsi="Arial" w:cs="Arial"/>
        </w:rPr>
      </w:pPr>
    </w:p>
    <w:p w14:paraId="426361B4" w14:textId="77777777" w:rsidR="00B764E8" w:rsidRDefault="00B764E8" w:rsidP="00B764E8">
      <w:pPr>
        <w:pStyle w:val="Text"/>
        <w:rPr>
          <w:rFonts w:ascii="Arial" w:hAnsi="Arial" w:cs="Arial"/>
          <w:b/>
          <w:i/>
          <w:sz w:val="24"/>
          <w:szCs w:val="24"/>
        </w:rPr>
      </w:pPr>
      <w:r>
        <w:rPr>
          <w:rFonts w:ascii="Arial" w:hAnsi="Arial" w:cs="Arial"/>
          <w:b/>
          <w:i/>
          <w:sz w:val="24"/>
          <w:szCs w:val="24"/>
        </w:rPr>
        <w:t>Turismo - Turismo - Sviluppo e valorizzazione del turismo</w:t>
      </w:r>
    </w:p>
    <w:p w14:paraId="79A80FA1" w14:textId="77777777" w:rsidR="00B764E8" w:rsidRDefault="00B764E8" w:rsidP="00B764E8">
      <w:pPr>
        <w:pStyle w:val="TitoloProdotto"/>
        <w:spacing w:line="240" w:lineRule="auto"/>
        <w:rPr>
          <w:rFonts w:ascii="Arial" w:hAnsi="Arial" w:cs="Arial"/>
          <w:sz w:val="18"/>
          <w:szCs w:val="18"/>
        </w:rPr>
      </w:pPr>
    </w:p>
    <w:p w14:paraId="3F6C7A24"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Turismo - Sviluppo e valorizzazione del turismo</w:t>
      </w:r>
      <w:r w:rsidRPr="00B764E8">
        <w:rPr>
          <w:lang w:val="it-IT"/>
        </w:rPr>
        <w:t xml:space="preserve"> </w:t>
      </w:r>
    </w:p>
    <w:p w14:paraId="3F968B39"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270D552F"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0D67E2E0" w14:textId="77777777" w:rsidR="00B764E8" w:rsidRDefault="00B764E8" w:rsidP="00420960">
            <w:pPr>
              <w:jc w:val="center"/>
              <w:rPr>
                <w:rFonts w:cs="Arial"/>
                <w:b/>
                <w:szCs w:val="20"/>
              </w:rPr>
            </w:pPr>
            <w:r>
              <w:rPr>
                <w:rFonts w:cs="Arial"/>
                <w:b/>
                <w:szCs w:val="20"/>
              </w:rPr>
              <w:lastRenderedPageBreak/>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657764B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305ED8C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41AF3B8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7A8AD5A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3B341375"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57DB3F9A"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1123D775"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52E78ED7"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4589AFF6"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4E303992" w14:textId="77777777" w:rsidR="00B764E8" w:rsidRDefault="00B764E8" w:rsidP="00420960">
            <w:pPr>
              <w:pStyle w:val="GF"/>
              <w:jc w:val="right"/>
              <w:rPr>
                <w:rFonts w:ascii="Arial" w:hAnsi="Arial" w:cs="Arial"/>
                <w:b w:val="0"/>
              </w:rPr>
            </w:pPr>
            <w:r>
              <w:rPr>
                <w:rFonts w:ascii="Arial" w:hAnsi="Arial" w:cs="Arial"/>
                <w:b w:val="0"/>
              </w:rPr>
              <w:t>339.466,60</w:t>
            </w:r>
          </w:p>
        </w:tc>
        <w:tc>
          <w:tcPr>
            <w:tcW w:w="1602" w:type="dxa"/>
            <w:tcBorders>
              <w:top w:val="single" w:sz="8" w:space="0" w:color="808080"/>
              <w:left w:val="single" w:sz="8" w:space="0" w:color="808080"/>
              <w:bottom w:val="single" w:sz="8" w:space="0" w:color="808080"/>
            </w:tcBorders>
          </w:tcPr>
          <w:p w14:paraId="2B1D81A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6031DC3" w14:textId="77777777" w:rsidR="00B764E8" w:rsidRDefault="00B764E8" w:rsidP="00420960">
            <w:pPr>
              <w:pStyle w:val="GF"/>
              <w:jc w:val="right"/>
              <w:rPr>
                <w:rFonts w:ascii="Arial" w:hAnsi="Arial" w:cs="Arial"/>
                <w:b w:val="0"/>
              </w:rPr>
            </w:pPr>
            <w:r>
              <w:rPr>
                <w:rFonts w:ascii="Arial" w:hAnsi="Arial" w:cs="Arial"/>
                <w:b w:val="0"/>
              </w:rPr>
              <w:t>473.527,21</w:t>
            </w:r>
          </w:p>
        </w:tc>
        <w:tc>
          <w:tcPr>
            <w:tcW w:w="1602" w:type="dxa"/>
            <w:tcBorders>
              <w:top w:val="single" w:sz="8" w:space="0" w:color="808080"/>
              <w:left w:val="single" w:sz="8" w:space="0" w:color="808080"/>
              <w:bottom w:val="single" w:sz="8" w:space="0" w:color="808080"/>
            </w:tcBorders>
          </w:tcPr>
          <w:p w14:paraId="6099899F" w14:textId="77777777" w:rsidR="00B764E8" w:rsidRDefault="00B764E8" w:rsidP="00420960">
            <w:pPr>
              <w:pStyle w:val="GF"/>
              <w:jc w:val="right"/>
              <w:rPr>
                <w:rFonts w:ascii="Arial" w:hAnsi="Arial" w:cs="Arial"/>
                <w:b w:val="0"/>
              </w:rPr>
            </w:pPr>
            <w:r>
              <w:rPr>
                <w:rFonts w:ascii="Arial" w:hAnsi="Arial" w:cs="Arial"/>
                <w:b w:val="0"/>
              </w:rPr>
              <w:t>319.558,73</w:t>
            </w:r>
          </w:p>
        </w:tc>
        <w:tc>
          <w:tcPr>
            <w:tcW w:w="1603" w:type="dxa"/>
            <w:tcBorders>
              <w:top w:val="single" w:sz="8" w:space="0" w:color="808080"/>
              <w:left w:val="single" w:sz="8" w:space="0" w:color="808080"/>
              <w:bottom w:val="single" w:sz="8" w:space="0" w:color="808080"/>
              <w:right w:val="single" w:sz="8" w:space="0" w:color="808080"/>
            </w:tcBorders>
          </w:tcPr>
          <w:p w14:paraId="7D41730C" w14:textId="77777777" w:rsidR="00B764E8" w:rsidRDefault="00B764E8" w:rsidP="00420960">
            <w:pPr>
              <w:pStyle w:val="GF"/>
              <w:jc w:val="right"/>
              <w:rPr>
                <w:rFonts w:ascii="Arial" w:hAnsi="Arial" w:cs="Arial"/>
                <w:b w:val="0"/>
              </w:rPr>
            </w:pPr>
            <w:r>
              <w:rPr>
                <w:rFonts w:ascii="Arial" w:hAnsi="Arial" w:cs="Arial"/>
                <w:b w:val="0"/>
              </w:rPr>
              <w:t>222.496,80</w:t>
            </w:r>
          </w:p>
        </w:tc>
      </w:tr>
      <w:tr w:rsidR="00B764E8" w14:paraId="7C9D2A0F"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185FB522"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2AB4A9D4"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FE3E0A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42DB704"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8D2DA36"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0C0A2795"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48F827E3"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346384BA"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68E79009"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68D9984"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147142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EDDD72B"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0F9457C7"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32BBB422"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731F0AF3"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08F4042B" w14:textId="77777777" w:rsidR="00B764E8" w:rsidRDefault="00B764E8" w:rsidP="00420960">
            <w:pPr>
              <w:pStyle w:val="GF"/>
              <w:jc w:val="right"/>
              <w:rPr>
                <w:rFonts w:ascii="Arial" w:hAnsi="Arial" w:cs="Arial"/>
                <w:b w:val="0"/>
              </w:rPr>
            </w:pPr>
            <w:r>
              <w:rPr>
                <w:rFonts w:ascii="Arial" w:hAnsi="Arial" w:cs="Arial"/>
                <w:b w:val="0"/>
              </w:rPr>
              <w:t>339.466,60</w:t>
            </w:r>
          </w:p>
        </w:tc>
        <w:tc>
          <w:tcPr>
            <w:tcW w:w="1602" w:type="dxa"/>
            <w:tcBorders>
              <w:top w:val="single" w:sz="8" w:space="0" w:color="808080"/>
              <w:left w:val="single" w:sz="8" w:space="0" w:color="808080"/>
              <w:bottom w:val="single" w:sz="20" w:space="0" w:color="808080"/>
            </w:tcBorders>
          </w:tcPr>
          <w:p w14:paraId="14508AB7"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70E63E95" w14:textId="77777777" w:rsidR="00B764E8" w:rsidRDefault="00B764E8" w:rsidP="00420960">
            <w:pPr>
              <w:pStyle w:val="GF"/>
              <w:jc w:val="right"/>
              <w:rPr>
                <w:rFonts w:ascii="Arial" w:hAnsi="Arial" w:cs="Arial"/>
                <w:b w:val="0"/>
              </w:rPr>
            </w:pPr>
            <w:r>
              <w:rPr>
                <w:rFonts w:ascii="Arial" w:hAnsi="Arial" w:cs="Arial"/>
                <w:b w:val="0"/>
              </w:rPr>
              <w:t>473.527,21</w:t>
            </w:r>
          </w:p>
        </w:tc>
        <w:tc>
          <w:tcPr>
            <w:tcW w:w="1602" w:type="dxa"/>
            <w:tcBorders>
              <w:top w:val="single" w:sz="8" w:space="0" w:color="808080"/>
              <w:left w:val="single" w:sz="8" w:space="0" w:color="808080"/>
              <w:bottom w:val="single" w:sz="20" w:space="0" w:color="808080"/>
            </w:tcBorders>
          </w:tcPr>
          <w:p w14:paraId="4BFBCB7F" w14:textId="77777777" w:rsidR="00B764E8" w:rsidRDefault="00B764E8" w:rsidP="00420960">
            <w:pPr>
              <w:pStyle w:val="GF"/>
              <w:jc w:val="right"/>
              <w:rPr>
                <w:rFonts w:ascii="Arial" w:hAnsi="Arial" w:cs="Arial"/>
                <w:b w:val="0"/>
              </w:rPr>
            </w:pPr>
            <w:r>
              <w:rPr>
                <w:rFonts w:ascii="Arial" w:hAnsi="Arial" w:cs="Arial"/>
                <w:b w:val="0"/>
              </w:rPr>
              <w:t>319.558,73</w:t>
            </w:r>
          </w:p>
        </w:tc>
        <w:tc>
          <w:tcPr>
            <w:tcW w:w="1603" w:type="dxa"/>
            <w:tcBorders>
              <w:top w:val="single" w:sz="8" w:space="0" w:color="808080"/>
              <w:left w:val="single" w:sz="8" w:space="0" w:color="808080"/>
              <w:bottom w:val="single" w:sz="20" w:space="0" w:color="808080"/>
              <w:right w:val="single" w:sz="8" w:space="0" w:color="808080"/>
            </w:tcBorders>
          </w:tcPr>
          <w:p w14:paraId="15BA9A3C" w14:textId="77777777" w:rsidR="00B764E8" w:rsidRDefault="00B764E8" w:rsidP="00420960">
            <w:pPr>
              <w:pStyle w:val="GF"/>
              <w:jc w:val="right"/>
              <w:rPr>
                <w:rFonts w:ascii="Arial" w:hAnsi="Arial" w:cs="Arial"/>
                <w:b w:val="0"/>
              </w:rPr>
            </w:pPr>
            <w:r>
              <w:rPr>
                <w:rFonts w:ascii="Arial" w:hAnsi="Arial" w:cs="Arial"/>
                <w:b w:val="0"/>
              </w:rPr>
              <w:t>222.496,80</w:t>
            </w:r>
          </w:p>
        </w:tc>
      </w:tr>
    </w:tbl>
    <w:p w14:paraId="65FA4900" w14:textId="77777777" w:rsidR="00B764E8" w:rsidRDefault="00B764E8" w:rsidP="00B764E8">
      <w:pPr>
        <w:pStyle w:val="GF"/>
        <w:rPr>
          <w:rFonts w:ascii="Arial" w:hAnsi="Arial" w:cs="Arial"/>
          <w:b w:val="0"/>
        </w:rPr>
      </w:pPr>
    </w:p>
    <w:p w14:paraId="4DCF7E3C"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2C2A9997" w14:textId="77777777" w:rsidR="00B764E8" w:rsidRDefault="00B764E8" w:rsidP="00B764E8">
      <w:pPr>
        <w:pStyle w:val="TitoloProdotto"/>
        <w:rPr>
          <w:rFonts w:ascii="Arial" w:hAnsi="Arial" w:cs="Arial"/>
        </w:rPr>
      </w:pPr>
      <w:r>
        <w:rPr>
          <w:rFonts w:ascii="Arial" w:hAnsi="Arial" w:cs="Arial"/>
        </w:rPr>
        <w:t xml:space="preserve">Turismo - Sviluppo e valorizzazione del turismo </w:t>
      </w:r>
    </w:p>
    <w:p w14:paraId="79530EDE"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3C8107B8" w14:textId="77777777" w:rsidTr="00420960">
        <w:trPr>
          <w:cantSplit/>
          <w:trHeight w:hRule="exact" w:val="57"/>
        </w:trPr>
        <w:tc>
          <w:tcPr>
            <w:tcW w:w="3249" w:type="dxa"/>
            <w:tcBorders>
              <w:top w:val="single" w:sz="20" w:space="0" w:color="808080"/>
              <w:left w:val="single" w:sz="8" w:space="0" w:color="808080"/>
            </w:tcBorders>
            <w:vAlign w:val="center"/>
          </w:tcPr>
          <w:p w14:paraId="026E52C3"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5D69BCE8"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7C57C2BB" w14:textId="77777777" w:rsidTr="00420960">
        <w:trPr>
          <w:cantSplit/>
          <w:trHeight w:val="397"/>
        </w:trPr>
        <w:tc>
          <w:tcPr>
            <w:tcW w:w="3249" w:type="dxa"/>
            <w:tcBorders>
              <w:left w:val="single" w:sz="8" w:space="0" w:color="808080"/>
            </w:tcBorders>
            <w:vAlign w:val="center"/>
          </w:tcPr>
          <w:p w14:paraId="3D11FCDA"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761E1D52"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w:t>
            </w:r>
          </w:p>
        </w:tc>
      </w:tr>
      <w:tr w:rsidR="00B764E8" w14:paraId="40F48237"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4DD66829"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3566B9D9" w14:textId="77777777" w:rsidR="00B764E8" w:rsidRDefault="00B764E8" w:rsidP="00420960">
            <w:pPr>
              <w:pStyle w:val="Livello4"/>
              <w:snapToGrid w:val="0"/>
              <w:rPr>
                <w:rFonts w:ascii="Arial" w:hAnsi="Arial" w:cs="Arial"/>
                <w:sz w:val="20"/>
                <w:szCs w:val="20"/>
                <w:lang w:val="de-DE"/>
              </w:rPr>
            </w:pPr>
          </w:p>
        </w:tc>
      </w:tr>
    </w:tbl>
    <w:p w14:paraId="7F343D49" w14:textId="77777777" w:rsidR="00B764E8" w:rsidRDefault="00B764E8" w:rsidP="00B764E8">
      <w:pPr>
        <w:pStyle w:val="Text"/>
        <w:spacing w:before="0" w:line="240" w:lineRule="auto"/>
        <w:rPr>
          <w:rFonts w:ascii="Arial" w:hAnsi="Arial" w:cs="Arial"/>
          <w:b/>
          <w:bCs/>
        </w:rPr>
      </w:pPr>
    </w:p>
    <w:p w14:paraId="12201A66"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74A17EB6" w14:textId="77777777" w:rsidR="00B764E8" w:rsidRDefault="00B764E8" w:rsidP="00B764E8">
      <w:pPr>
        <w:pStyle w:val="Text"/>
        <w:spacing w:before="0" w:line="240" w:lineRule="auto"/>
        <w:rPr>
          <w:rFonts w:ascii="Arial" w:hAnsi="Arial" w:cs="Arial"/>
          <w:b/>
          <w:bCs/>
        </w:rPr>
      </w:pPr>
    </w:p>
    <w:p w14:paraId="72870D24"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42101630" w14:textId="77777777" w:rsidR="00B764E8" w:rsidRDefault="00B764E8" w:rsidP="00B764E8">
      <w:pPr>
        <w:pStyle w:val="Text"/>
        <w:spacing w:before="0" w:line="240" w:lineRule="auto"/>
        <w:rPr>
          <w:rFonts w:ascii="Arial" w:hAnsi="Arial" w:cs="Arial"/>
        </w:rPr>
      </w:pPr>
      <w:r>
        <w:rPr>
          <w:rFonts w:ascii="Arial" w:hAnsi="Arial" w:cs="Arial"/>
        </w:rPr>
        <w:t>Il Comune di Campo nell'Elba e l'isola d'Elba tutta rappresentano un polo di attrazione per il turismo nazionale ed internazionale. E' stata pertanto istituita una Gestione Associata Turismo con gli altri comuni Elbani al fine di promuovere l'immagine e lo sviluppo turistico dell'Isola. Per reperire i fondi necessari al suo funzionamento è stato istituito il contributo di sbarco, i cui proventi consentono inoltre agli Enti aderenti l'organizzazione di eventi e manifestazioni di richiamo, capaci di muovere flussi turistici anche in collaborazione con la Pro Loco e con le altre Associazioni presenti sul territorio, anche al fine del prolungamento della stagione turistica.</w:t>
      </w:r>
    </w:p>
    <w:p w14:paraId="7E300FDE"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14DDAF16" w14:textId="77777777" w:rsidR="00B764E8" w:rsidRDefault="00B764E8" w:rsidP="00B764E8">
      <w:pPr>
        <w:pStyle w:val="Text"/>
        <w:spacing w:before="0" w:line="240" w:lineRule="auto"/>
        <w:rPr>
          <w:rFonts w:ascii="Arial" w:hAnsi="Arial" w:cs="Arial"/>
        </w:rPr>
      </w:pPr>
      <w:r>
        <w:rPr>
          <w:rFonts w:ascii="Arial" w:hAnsi="Arial" w:cs="Arial"/>
        </w:rPr>
        <w:t>Promozione dell'attività turistica nel territorio mediante la gestione del calendario comunale degli eventi in programmazione per la stagione. Sviluppo e valorizzazione di altre tipologia di turismo da affiancarsi al fondamentale turismo balneare, punto focale dell'economia locale, allo scopo dell'ampliamento della stagione turistica. In particolare il turismo sportivo, naturalistico, culturale ed enogastronomico, nell'ottica di un coordinamento tra l'attività di promozione pubblica e l'offerta del prodotto privato di qualità.</w:t>
      </w:r>
    </w:p>
    <w:p w14:paraId="1792A727" w14:textId="77777777" w:rsidR="00B764E8" w:rsidRDefault="00B764E8" w:rsidP="00B764E8">
      <w:pPr>
        <w:pStyle w:val="Text"/>
        <w:spacing w:line="240" w:lineRule="auto"/>
        <w:rPr>
          <w:rFonts w:ascii="Arial" w:hAnsi="Arial" w:cs="Arial"/>
        </w:rPr>
      </w:pPr>
      <w:r>
        <w:rPr>
          <w:rFonts w:ascii="Arial" w:hAnsi="Arial" w:cs="Arial"/>
        </w:rPr>
        <w:t xml:space="preserve"> </w:t>
      </w:r>
    </w:p>
    <w:p w14:paraId="35A64FFC" w14:textId="54A5F568" w:rsidR="00B764E8" w:rsidRDefault="00B764E8" w:rsidP="006E33FB">
      <w:pPr>
        <w:pStyle w:val="Text"/>
        <w:spacing w:line="240" w:lineRule="auto"/>
        <w:rPr>
          <w:rFonts w:ascii="Arial" w:hAnsi="Arial" w:cs="Arial"/>
        </w:rPr>
      </w:pPr>
      <w:r>
        <w:rPr>
          <w:rFonts w:ascii="Arial" w:hAnsi="Arial" w:cs="Arial"/>
        </w:rPr>
        <w:t>Amministrazione e funzionamento delle attività e dei servizi relativi al turismo, per la promozione e lo sviluppo del turismo e per la programmazione e il coordinamento delle iniziative turistiche sul territorio. Comprende le spese per sussidi, prestiti e contributi a favore degli enti e delle associazioni che operano in ambito turistico. Comprende le spese per la programmazione e la realizzazione delle manifestazioni turistiche che si svolgono nel territorio comunale. Comprende le spese per il funzionamento degli uffici della Pro Loco (contributi), per l'organizzazione di campagne pubblicitarie, per la produzione e la diffusione di materiale promozionale per l'immagine del territorio a scopo di attrazione turistica. Comprende le spese per le manifestazioni culturali, artistiche e religiose che abbiano come finalità prevalente l'attrazione turistica. Comprende le spese per la programmazione, il coordinamento e il monitoraggio delle relative politiche sul territorio anche in raccordo con la programmazione dei finanziamenti comunitari e statali e regionali.</w:t>
      </w:r>
    </w:p>
    <w:p w14:paraId="48573C61" w14:textId="77777777" w:rsidR="00B764E8" w:rsidRDefault="00B764E8" w:rsidP="00B764E8">
      <w:pPr>
        <w:pStyle w:val="Text"/>
        <w:rPr>
          <w:rFonts w:ascii="Arial" w:hAnsi="Arial" w:cs="Arial"/>
          <w:b/>
          <w:i/>
          <w:sz w:val="24"/>
          <w:szCs w:val="24"/>
        </w:rPr>
      </w:pPr>
      <w:r>
        <w:rPr>
          <w:rFonts w:ascii="Arial" w:hAnsi="Arial" w:cs="Arial"/>
          <w:b/>
          <w:i/>
          <w:sz w:val="24"/>
          <w:szCs w:val="24"/>
        </w:rPr>
        <w:t>Assetto del territorio ed edilizia abitativa - Assetto del territorio ed edilizia abitativa - Urbanistica e assetto del territorio</w:t>
      </w:r>
    </w:p>
    <w:p w14:paraId="55B43A2A" w14:textId="77777777" w:rsidR="00B764E8" w:rsidRDefault="00B764E8" w:rsidP="00B764E8">
      <w:pPr>
        <w:pStyle w:val="TitoloProdotto"/>
        <w:spacing w:line="240" w:lineRule="auto"/>
        <w:rPr>
          <w:rFonts w:ascii="Arial" w:hAnsi="Arial" w:cs="Arial"/>
          <w:sz w:val="18"/>
          <w:szCs w:val="18"/>
        </w:rPr>
      </w:pPr>
    </w:p>
    <w:p w14:paraId="7E2850CB"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Assetto del territorio ed edilizia abitativa - Urbanistica e assetto del territorio</w:t>
      </w:r>
      <w:r w:rsidRPr="00B764E8">
        <w:rPr>
          <w:lang w:val="it-IT"/>
        </w:rPr>
        <w:t xml:space="preserve"> </w:t>
      </w:r>
    </w:p>
    <w:p w14:paraId="6BB07F65"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44E08346"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6D142513"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38DF2C95"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64BE3282"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6FA49205"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1782C022"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0E1184A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511A221A"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729B24D2"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38BC7F24"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7418FF59"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7E090140" w14:textId="77777777" w:rsidR="00B764E8" w:rsidRDefault="00B764E8" w:rsidP="00420960">
            <w:pPr>
              <w:pStyle w:val="GF"/>
              <w:jc w:val="right"/>
              <w:rPr>
                <w:rFonts w:ascii="Arial" w:hAnsi="Arial" w:cs="Arial"/>
                <w:b w:val="0"/>
              </w:rPr>
            </w:pPr>
            <w:r>
              <w:rPr>
                <w:rFonts w:ascii="Arial" w:hAnsi="Arial" w:cs="Arial"/>
                <w:b w:val="0"/>
              </w:rPr>
              <w:t>104.741,18</w:t>
            </w:r>
          </w:p>
        </w:tc>
        <w:tc>
          <w:tcPr>
            <w:tcW w:w="1602" w:type="dxa"/>
            <w:tcBorders>
              <w:top w:val="single" w:sz="8" w:space="0" w:color="808080"/>
              <w:left w:val="single" w:sz="8" w:space="0" w:color="808080"/>
              <w:bottom w:val="single" w:sz="8" w:space="0" w:color="808080"/>
            </w:tcBorders>
          </w:tcPr>
          <w:p w14:paraId="3A81E145" w14:textId="77777777" w:rsidR="00B764E8" w:rsidRDefault="00B764E8" w:rsidP="00420960">
            <w:pPr>
              <w:pStyle w:val="GF"/>
              <w:jc w:val="right"/>
              <w:rPr>
                <w:rFonts w:ascii="Arial" w:hAnsi="Arial" w:cs="Arial"/>
                <w:b w:val="0"/>
              </w:rPr>
            </w:pPr>
            <w:r>
              <w:rPr>
                <w:rFonts w:ascii="Arial" w:hAnsi="Arial" w:cs="Arial"/>
                <w:b w:val="0"/>
              </w:rPr>
              <w:t>70.404,16</w:t>
            </w:r>
          </w:p>
        </w:tc>
        <w:tc>
          <w:tcPr>
            <w:tcW w:w="1602" w:type="dxa"/>
            <w:tcBorders>
              <w:top w:val="single" w:sz="8" w:space="0" w:color="808080"/>
              <w:left w:val="single" w:sz="8" w:space="0" w:color="808080"/>
              <w:bottom w:val="single" w:sz="8" w:space="0" w:color="808080"/>
            </w:tcBorders>
          </w:tcPr>
          <w:p w14:paraId="23ABF8FF" w14:textId="77777777" w:rsidR="00B764E8" w:rsidRDefault="00B764E8" w:rsidP="00420960">
            <w:pPr>
              <w:pStyle w:val="GF"/>
              <w:jc w:val="right"/>
              <w:rPr>
                <w:rFonts w:ascii="Arial" w:hAnsi="Arial" w:cs="Arial"/>
                <w:b w:val="0"/>
              </w:rPr>
            </w:pPr>
            <w:r>
              <w:rPr>
                <w:rFonts w:ascii="Arial" w:hAnsi="Arial" w:cs="Arial"/>
                <w:b w:val="0"/>
              </w:rPr>
              <w:t>119.290,94</w:t>
            </w:r>
          </w:p>
        </w:tc>
        <w:tc>
          <w:tcPr>
            <w:tcW w:w="1602" w:type="dxa"/>
            <w:tcBorders>
              <w:top w:val="single" w:sz="8" w:space="0" w:color="808080"/>
              <w:left w:val="single" w:sz="8" w:space="0" w:color="808080"/>
              <w:bottom w:val="single" w:sz="8" w:space="0" w:color="808080"/>
            </w:tcBorders>
          </w:tcPr>
          <w:p w14:paraId="177C1BD1" w14:textId="77777777" w:rsidR="00B764E8" w:rsidRDefault="00B764E8" w:rsidP="00420960">
            <w:pPr>
              <w:pStyle w:val="GF"/>
              <w:jc w:val="right"/>
              <w:rPr>
                <w:rFonts w:ascii="Arial" w:hAnsi="Arial" w:cs="Arial"/>
                <w:b w:val="0"/>
              </w:rPr>
            </w:pPr>
            <w:r>
              <w:rPr>
                <w:rFonts w:ascii="Arial" w:hAnsi="Arial" w:cs="Arial"/>
                <w:b w:val="0"/>
              </w:rPr>
              <w:t>19.737,76</w:t>
            </w:r>
          </w:p>
        </w:tc>
        <w:tc>
          <w:tcPr>
            <w:tcW w:w="1603" w:type="dxa"/>
            <w:tcBorders>
              <w:top w:val="single" w:sz="8" w:space="0" w:color="808080"/>
              <w:left w:val="single" w:sz="8" w:space="0" w:color="808080"/>
              <w:bottom w:val="single" w:sz="8" w:space="0" w:color="808080"/>
              <w:right w:val="single" w:sz="8" w:space="0" w:color="808080"/>
            </w:tcBorders>
          </w:tcPr>
          <w:p w14:paraId="0F43D7DA" w14:textId="77777777" w:rsidR="00B764E8" w:rsidRDefault="00B764E8" w:rsidP="00420960">
            <w:pPr>
              <w:pStyle w:val="GF"/>
              <w:jc w:val="right"/>
              <w:rPr>
                <w:rFonts w:ascii="Arial" w:hAnsi="Arial" w:cs="Arial"/>
                <w:b w:val="0"/>
              </w:rPr>
            </w:pPr>
            <w:r>
              <w:rPr>
                <w:rFonts w:ascii="Arial" w:hAnsi="Arial" w:cs="Arial"/>
                <w:b w:val="0"/>
              </w:rPr>
              <w:t>15.296,96</w:t>
            </w:r>
          </w:p>
        </w:tc>
      </w:tr>
      <w:tr w:rsidR="00B764E8" w14:paraId="746A8BE6"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326663B7"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1D0C42F1" w14:textId="77777777" w:rsidR="00B764E8" w:rsidRDefault="00B764E8" w:rsidP="00420960">
            <w:pPr>
              <w:pStyle w:val="GF"/>
              <w:jc w:val="right"/>
              <w:rPr>
                <w:rFonts w:ascii="Arial" w:hAnsi="Arial" w:cs="Arial"/>
                <w:b w:val="0"/>
              </w:rPr>
            </w:pPr>
            <w:r>
              <w:rPr>
                <w:rFonts w:ascii="Arial" w:hAnsi="Arial" w:cs="Arial"/>
                <w:b w:val="0"/>
              </w:rPr>
              <w:t>100.000,00</w:t>
            </w:r>
          </w:p>
        </w:tc>
        <w:tc>
          <w:tcPr>
            <w:tcW w:w="1602" w:type="dxa"/>
            <w:tcBorders>
              <w:top w:val="single" w:sz="8" w:space="0" w:color="808080"/>
              <w:left w:val="single" w:sz="8" w:space="0" w:color="808080"/>
              <w:bottom w:val="single" w:sz="8" w:space="0" w:color="808080"/>
            </w:tcBorders>
          </w:tcPr>
          <w:p w14:paraId="7A70DAC2"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685420E" w14:textId="77777777" w:rsidR="00B764E8" w:rsidRDefault="00B764E8" w:rsidP="00420960">
            <w:pPr>
              <w:pStyle w:val="GF"/>
              <w:jc w:val="right"/>
              <w:rPr>
                <w:rFonts w:ascii="Arial" w:hAnsi="Arial" w:cs="Arial"/>
                <w:b w:val="0"/>
              </w:rPr>
            </w:pPr>
            <w:r>
              <w:rPr>
                <w:rFonts w:ascii="Arial" w:hAnsi="Arial" w:cs="Arial"/>
                <w:b w:val="0"/>
              </w:rPr>
              <w:t>100.000,00</w:t>
            </w:r>
          </w:p>
        </w:tc>
        <w:tc>
          <w:tcPr>
            <w:tcW w:w="1602" w:type="dxa"/>
            <w:tcBorders>
              <w:top w:val="single" w:sz="8" w:space="0" w:color="808080"/>
              <w:left w:val="single" w:sz="8" w:space="0" w:color="808080"/>
              <w:bottom w:val="single" w:sz="8" w:space="0" w:color="808080"/>
            </w:tcBorders>
          </w:tcPr>
          <w:p w14:paraId="5143FD69"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385D7552"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26C874FE"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3685F0D7"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4B752C5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933D7D4"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4EBDD6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7985AEE"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5AE538FF"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5D493001"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733CEC64"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0345BA68" w14:textId="77777777" w:rsidR="00B764E8" w:rsidRDefault="00B764E8" w:rsidP="00420960">
            <w:pPr>
              <w:pStyle w:val="GF"/>
              <w:jc w:val="right"/>
              <w:rPr>
                <w:rFonts w:ascii="Arial" w:hAnsi="Arial" w:cs="Arial"/>
                <w:b w:val="0"/>
              </w:rPr>
            </w:pPr>
            <w:r>
              <w:rPr>
                <w:rFonts w:ascii="Arial" w:hAnsi="Arial" w:cs="Arial"/>
                <w:b w:val="0"/>
              </w:rPr>
              <w:t>204.741,18</w:t>
            </w:r>
          </w:p>
        </w:tc>
        <w:tc>
          <w:tcPr>
            <w:tcW w:w="1602" w:type="dxa"/>
            <w:tcBorders>
              <w:top w:val="single" w:sz="8" w:space="0" w:color="808080"/>
              <w:left w:val="single" w:sz="8" w:space="0" w:color="808080"/>
              <w:bottom w:val="single" w:sz="20" w:space="0" w:color="808080"/>
            </w:tcBorders>
          </w:tcPr>
          <w:p w14:paraId="250CE7D9" w14:textId="77777777" w:rsidR="00B764E8" w:rsidRDefault="00B764E8" w:rsidP="00420960">
            <w:pPr>
              <w:pStyle w:val="GF"/>
              <w:jc w:val="right"/>
              <w:rPr>
                <w:rFonts w:ascii="Arial" w:hAnsi="Arial" w:cs="Arial"/>
                <w:b w:val="0"/>
              </w:rPr>
            </w:pPr>
            <w:r>
              <w:rPr>
                <w:rFonts w:ascii="Arial" w:hAnsi="Arial" w:cs="Arial"/>
                <w:b w:val="0"/>
              </w:rPr>
              <w:t>70.404,16</w:t>
            </w:r>
          </w:p>
        </w:tc>
        <w:tc>
          <w:tcPr>
            <w:tcW w:w="1602" w:type="dxa"/>
            <w:tcBorders>
              <w:top w:val="single" w:sz="8" w:space="0" w:color="808080"/>
              <w:left w:val="single" w:sz="8" w:space="0" w:color="808080"/>
              <w:bottom w:val="single" w:sz="20" w:space="0" w:color="808080"/>
            </w:tcBorders>
          </w:tcPr>
          <w:p w14:paraId="7B272EEC" w14:textId="77777777" w:rsidR="00B764E8" w:rsidRDefault="00B764E8" w:rsidP="00420960">
            <w:pPr>
              <w:pStyle w:val="GF"/>
              <w:jc w:val="right"/>
              <w:rPr>
                <w:rFonts w:ascii="Arial" w:hAnsi="Arial" w:cs="Arial"/>
                <w:b w:val="0"/>
              </w:rPr>
            </w:pPr>
            <w:r>
              <w:rPr>
                <w:rFonts w:ascii="Arial" w:hAnsi="Arial" w:cs="Arial"/>
                <w:b w:val="0"/>
              </w:rPr>
              <w:t>219.290,94</w:t>
            </w:r>
          </w:p>
        </w:tc>
        <w:tc>
          <w:tcPr>
            <w:tcW w:w="1602" w:type="dxa"/>
            <w:tcBorders>
              <w:top w:val="single" w:sz="8" w:space="0" w:color="808080"/>
              <w:left w:val="single" w:sz="8" w:space="0" w:color="808080"/>
              <w:bottom w:val="single" w:sz="20" w:space="0" w:color="808080"/>
            </w:tcBorders>
          </w:tcPr>
          <w:p w14:paraId="29400255" w14:textId="77777777" w:rsidR="00B764E8" w:rsidRDefault="00B764E8" w:rsidP="00420960">
            <w:pPr>
              <w:pStyle w:val="GF"/>
              <w:jc w:val="right"/>
              <w:rPr>
                <w:rFonts w:ascii="Arial" w:hAnsi="Arial" w:cs="Arial"/>
                <w:b w:val="0"/>
              </w:rPr>
            </w:pPr>
            <w:r>
              <w:rPr>
                <w:rFonts w:ascii="Arial" w:hAnsi="Arial" w:cs="Arial"/>
                <w:b w:val="0"/>
              </w:rPr>
              <w:t>19.737,76</w:t>
            </w:r>
          </w:p>
        </w:tc>
        <w:tc>
          <w:tcPr>
            <w:tcW w:w="1603" w:type="dxa"/>
            <w:tcBorders>
              <w:top w:val="single" w:sz="8" w:space="0" w:color="808080"/>
              <w:left w:val="single" w:sz="8" w:space="0" w:color="808080"/>
              <w:bottom w:val="single" w:sz="20" w:space="0" w:color="808080"/>
              <w:right w:val="single" w:sz="8" w:space="0" w:color="808080"/>
            </w:tcBorders>
          </w:tcPr>
          <w:p w14:paraId="17A62E41" w14:textId="77777777" w:rsidR="00B764E8" w:rsidRDefault="00B764E8" w:rsidP="00420960">
            <w:pPr>
              <w:pStyle w:val="GF"/>
              <w:jc w:val="right"/>
              <w:rPr>
                <w:rFonts w:ascii="Arial" w:hAnsi="Arial" w:cs="Arial"/>
                <w:b w:val="0"/>
              </w:rPr>
            </w:pPr>
            <w:r>
              <w:rPr>
                <w:rFonts w:ascii="Arial" w:hAnsi="Arial" w:cs="Arial"/>
                <w:b w:val="0"/>
              </w:rPr>
              <w:t>15.296,96</w:t>
            </w:r>
          </w:p>
        </w:tc>
      </w:tr>
    </w:tbl>
    <w:p w14:paraId="5BC37FA3" w14:textId="77777777" w:rsidR="00B764E8" w:rsidRDefault="00B764E8" w:rsidP="00B764E8">
      <w:pPr>
        <w:pStyle w:val="GF"/>
        <w:rPr>
          <w:rFonts w:ascii="Arial" w:hAnsi="Arial" w:cs="Arial"/>
          <w:b w:val="0"/>
        </w:rPr>
      </w:pPr>
    </w:p>
    <w:p w14:paraId="760471EB"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lastRenderedPageBreak/>
        <w:t>Obiettivi Operativi</w:t>
      </w:r>
    </w:p>
    <w:p w14:paraId="23933F2E" w14:textId="77777777" w:rsidR="00B764E8" w:rsidRDefault="00B764E8" w:rsidP="00B764E8">
      <w:pPr>
        <w:pStyle w:val="TitoloProdotto"/>
        <w:rPr>
          <w:rFonts w:ascii="Arial" w:hAnsi="Arial" w:cs="Arial"/>
        </w:rPr>
      </w:pPr>
      <w:r>
        <w:rPr>
          <w:rFonts w:ascii="Arial" w:hAnsi="Arial" w:cs="Arial"/>
        </w:rPr>
        <w:t xml:space="preserve">Assetto del territorio ed edilizia abitativa - Urbanistica e assetto del territorio </w:t>
      </w:r>
    </w:p>
    <w:p w14:paraId="62EB9675"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36162D59" w14:textId="77777777" w:rsidTr="00420960">
        <w:trPr>
          <w:cantSplit/>
          <w:trHeight w:hRule="exact" w:val="57"/>
        </w:trPr>
        <w:tc>
          <w:tcPr>
            <w:tcW w:w="3249" w:type="dxa"/>
            <w:tcBorders>
              <w:top w:val="single" w:sz="20" w:space="0" w:color="808080"/>
              <w:left w:val="single" w:sz="8" w:space="0" w:color="808080"/>
            </w:tcBorders>
            <w:vAlign w:val="center"/>
          </w:tcPr>
          <w:p w14:paraId="02F8030A"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7F9945C2"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1711AE7C" w14:textId="77777777" w:rsidTr="00420960">
        <w:trPr>
          <w:cantSplit/>
          <w:trHeight w:val="397"/>
        </w:trPr>
        <w:tc>
          <w:tcPr>
            <w:tcW w:w="3249" w:type="dxa"/>
            <w:tcBorders>
              <w:left w:val="single" w:sz="8" w:space="0" w:color="808080"/>
            </w:tcBorders>
            <w:vAlign w:val="center"/>
          </w:tcPr>
          <w:p w14:paraId="0BD68248"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3F50BA8E"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Arch. Silvia Lancioni</w:t>
            </w:r>
          </w:p>
        </w:tc>
      </w:tr>
      <w:tr w:rsidR="00B764E8" w14:paraId="42DD3759"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1C5F76CF"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155D99AD" w14:textId="77777777" w:rsidR="00B764E8" w:rsidRDefault="00B764E8" w:rsidP="00420960">
            <w:pPr>
              <w:pStyle w:val="Livello4"/>
              <w:snapToGrid w:val="0"/>
              <w:rPr>
                <w:rFonts w:ascii="Arial" w:hAnsi="Arial" w:cs="Arial"/>
                <w:sz w:val="20"/>
                <w:szCs w:val="20"/>
                <w:lang w:val="de-DE"/>
              </w:rPr>
            </w:pPr>
          </w:p>
        </w:tc>
      </w:tr>
    </w:tbl>
    <w:p w14:paraId="3BA11F55" w14:textId="77777777" w:rsidR="00B764E8" w:rsidRDefault="00B764E8" w:rsidP="00B764E8">
      <w:pPr>
        <w:pStyle w:val="Text"/>
        <w:spacing w:before="0" w:line="240" w:lineRule="auto"/>
        <w:rPr>
          <w:rFonts w:ascii="Arial" w:hAnsi="Arial" w:cs="Arial"/>
          <w:b/>
          <w:bCs/>
        </w:rPr>
      </w:pPr>
    </w:p>
    <w:p w14:paraId="2F3BDD17"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269D93B3" w14:textId="77777777" w:rsidR="00B764E8" w:rsidRDefault="00B764E8" w:rsidP="00B764E8">
      <w:pPr>
        <w:pStyle w:val="Text"/>
        <w:spacing w:before="0" w:line="240" w:lineRule="auto"/>
        <w:rPr>
          <w:rFonts w:ascii="Arial" w:hAnsi="Arial" w:cs="Arial"/>
          <w:b/>
          <w:bCs/>
        </w:rPr>
      </w:pPr>
    </w:p>
    <w:p w14:paraId="0637F36D"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2B825552" w14:textId="77777777" w:rsidR="00B764E8" w:rsidRDefault="00B764E8" w:rsidP="00B764E8">
      <w:pPr>
        <w:pStyle w:val="Text"/>
        <w:spacing w:before="0" w:line="240" w:lineRule="auto"/>
        <w:rPr>
          <w:rFonts w:ascii="Arial" w:hAnsi="Arial" w:cs="Arial"/>
        </w:rPr>
      </w:pPr>
      <w:r>
        <w:rPr>
          <w:rFonts w:ascii="Arial" w:hAnsi="Arial" w:cs="Arial"/>
        </w:rPr>
        <w:t>La conservazione e la valorizzazione del territorio e del patrimonio è fondamentale per la vita socio economica del Comune di Campo nell'Elba. L'Amministrazione ha proceduto con l'approvazione del Piano Strutturale e del Piano Operativo ed ha avviato la variante generale al Piano Strutturale; si intende altresì predisporre i piani attuativi di interesse pubblico quali il Piano spiagge ed la collaborazione per la redazione del piano regolatore Portuale.</w:t>
      </w:r>
      <w:r>
        <w:rPr>
          <w:rFonts w:ascii="Arial" w:hAnsi="Arial" w:cs="Arial"/>
        </w:rPr>
        <w:br/>
        <w:t>Inoltre sono stati affidati gli studi di supporto alla variante generale del Piano Strutturale per quanto riguarda gli aspetti idraulici, geologici e di VAS.</w:t>
      </w:r>
      <w:r>
        <w:rPr>
          <w:rFonts w:ascii="Arial" w:hAnsi="Arial" w:cs="Arial"/>
        </w:rPr>
        <w:br/>
        <w:t>Procedere all'informatizzazione dell'ufficio con l'implementazione del nuovo portale SUE, integrandola con la digitalizzazione delle pratiche edilizie conservate presso l'archivio comunale.</w:t>
      </w:r>
      <w:r>
        <w:rPr>
          <w:rFonts w:ascii="Arial" w:hAnsi="Arial" w:cs="Arial"/>
        </w:rPr>
        <w:br/>
      </w:r>
      <w:r>
        <w:rPr>
          <w:rFonts w:ascii="Arial" w:hAnsi="Arial" w:cs="Arial"/>
        </w:rPr>
        <w:br/>
        <w:t xml:space="preserve">Si prevede anche di aggiornare il regolamento edilizio comunale in </w:t>
      </w:r>
      <w:proofErr w:type="spellStart"/>
      <w:r>
        <w:rPr>
          <w:rFonts w:ascii="Arial" w:hAnsi="Arial" w:cs="Arial"/>
        </w:rPr>
        <w:t>conformita</w:t>
      </w:r>
      <w:proofErr w:type="spellEnd"/>
      <w:r>
        <w:rPr>
          <w:rFonts w:ascii="Arial" w:hAnsi="Arial" w:cs="Arial"/>
        </w:rPr>
        <w:t xml:space="preserve"> alle leggi regionali e al nuovo piano operativo</w:t>
      </w:r>
      <w:r>
        <w:rPr>
          <w:rFonts w:ascii="Arial" w:hAnsi="Arial" w:cs="Arial"/>
        </w:rPr>
        <w:br/>
      </w:r>
      <w:r>
        <w:rPr>
          <w:rFonts w:ascii="Arial" w:hAnsi="Arial" w:cs="Arial"/>
        </w:rPr>
        <w:br/>
      </w:r>
      <w:r>
        <w:rPr>
          <w:rFonts w:ascii="Arial" w:hAnsi="Arial" w:cs="Arial"/>
        </w:rPr>
        <w:br/>
        <w:t>Per quanto riguarda l'asseto dell'abusivismo si prevede di portare a termine procedure di ingiunzioni di demolizione ed in alcune fattispecie (ove risulta l'inottemperanza all'ingiunzione di demolizione) si prevede l'acquisizione dei terreni al patrimonio comunale;</w:t>
      </w:r>
      <w:r>
        <w:rPr>
          <w:rFonts w:ascii="Arial" w:hAnsi="Arial" w:cs="Arial"/>
        </w:rPr>
        <w:br/>
      </w:r>
      <w:r>
        <w:rPr>
          <w:rFonts w:ascii="Arial" w:hAnsi="Arial" w:cs="Arial"/>
        </w:rPr>
        <w:br/>
        <w:t>Sempre in questa annualità si prevede di adottare e approvare il nuovo Piano Strutturale Comunale;</w:t>
      </w:r>
    </w:p>
    <w:p w14:paraId="420FF186"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78B16723" w14:textId="77777777" w:rsidR="00B764E8" w:rsidRDefault="00B764E8" w:rsidP="00B764E8">
      <w:pPr>
        <w:pStyle w:val="Text"/>
        <w:spacing w:before="0" w:line="240" w:lineRule="auto"/>
        <w:rPr>
          <w:rFonts w:ascii="Arial" w:hAnsi="Arial" w:cs="Arial"/>
        </w:rPr>
      </w:pPr>
      <w:r>
        <w:rPr>
          <w:rFonts w:ascii="Arial" w:hAnsi="Arial" w:cs="Arial"/>
        </w:rPr>
        <w:t>Garantire il governo e la qualità del territorio comunale. Aggiornare i piani urbanistici per definire i parametri di gestione e sviluppo del territorio.</w:t>
      </w:r>
    </w:p>
    <w:p w14:paraId="48CE922A" w14:textId="77777777" w:rsidR="00B764E8" w:rsidRDefault="00B764E8" w:rsidP="00B764E8">
      <w:pPr>
        <w:pStyle w:val="Text"/>
        <w:spacing w:line="240" w:lineRule="auto"/>
        <w:rPr>
          <w:rFonts w:ascii="Arial" w:hAnsi="Arial" w:cs="Arial"/>
        </w:rPr>
      </w:pPr>
      <w:r>
        <w:rPr>
          <w:rFonts w:ascii="Arial" w:hAnsi="Arial" w:cs="Arial"/>
        </w:rPr>
        <w:t xml:space="preserve"> </w:t>
      </w:r>
    </w:p>
    <w:p w14:paraId="37CA3731" w14:textId="77777777" w:rsidR="00B764E8" w:rsidRDefault="00B764E8" w:rsidP="00B764E8">
      <w:pPr>
        <w:pStyle w:val="Text"/>
        <w:spacing w:line="240" w:lineRule="auto"/>
        <w:rPr>
          <w:rFonts w:ascii="Arial" w:hAnsi="Arial" w:cs="Arial"/>
        </w:rPr>
      </w:pPr>
      <w:r>
        <w:rPr>
          <w:rFonts w:ascii="Arial" w:hAnsi="Arial" w:cs="Arial"/>
        </w:rPr>
        <w:t>Amministrazione e funzionamento delle attività e dei servizi relativi all'urbanistica e alla programmazione dell'assetto territoriale. Comprende le spese per l'amministrazione dei piani regolatori, piani urbanistici, piani di zona e dell'utilizzo dei terreni e dei regolamenti edilizi. Comprende le spese per la pianificazione di zone di insediamento nuove o ripristinate, per la pianificazione del miglioramento e dello sviluppo di strutture quali alloggi, industrie, servizi pubblici, sanità, istruzione, cultura, strutture ricreative, ecc. a beneficio della collettività, per la predisposizione di progetti di finanziamento per gli sviluppi pianificati e di riqualificazione urbana, per la pianificazione delle opere di urbanizzazione. Comprende le spese per l'arredo urbano e per la manutenzione e il miglioramento qualitativo degli spazi pubblici esistenti (piazze, aree pedonali..). Comprende le spese per la gestione del servizio dello sportello unico per l'edilizia incluse nel programma.</w:t>
      </w:r>
    </w:p>
    <w:p w14:paraId="63B415C9" w14:textId="77777777" w:rsidR="00B764E8" w:rsidRDefault="00B764E8" w:rsidP="00B764E8">
      <w:pPr>
        <w:pStyle w:val="Text"/>
        <w:rPr>
          <w:rFonts w:ascii="Arial" w:hAnsi="Arial" w:cs="Arial"/>
        </w:rPr>
      </w:pPr>
    </w:p>
    <w:p w14:paraId="0EB4A8B3" w14:textId="77777777" w:rsidR="00B764E8" w:rsidRDefault="00B764E8" w:rsidP="00B764E8">
      <w:pPr>
        <w:pStyle w:val="TitoloProdotto"/>
        <w:rPr>
          <w:rFonts w:ascii="Arial" w:hAnsi="Arial" w:cs="Arial"/>
        </w:rPr>
      </w:pPr>
    </w:p>
    <w:p w14:paraId="43B884FD" w14:textId="77777777" w:rsidR="00B764E8" w:rsidRDefault="00B764E8" w:rsidP="00B764E8">
      <w:pPr>
        <w:pStyle w:val="Text"/>
        <w:rPr>
          <w:rFonts w:ascii="Arial" w:hAnsi="Arial" w:cs="Arial"/>
          <w:b/>
          <w:i/>
          <w:sz w:val="24"/>
          <w:szCs w:val="24"/>
        </w:rPr>
      </w:pPr>
      <w:r>
        <w:br w:type="page"/>
      </w:r>
    </w:p>
    <w:p w14:paraId="18D2ACF6" w14:textId="77777777" w:rsidR="00B764E8" w:rsidRDefault="00B764E8" w:rsidP="00B764E8">
      <w:pPr>
        <w:pStyle w:val="Text"/>
        <w:rPr>
          <w:rFonts w:ascii="Arial" w:hAnsi="Arial" w:cs="Arial"/>
          <w:b/>
          <w:i/>
          <w:sz w:val="24"/>
          <w:szCs w:val="24"/>
        </w:rPr>
      </w:pPr>
      <w:r>
        <w:rPr>
          <w:rFonts w:ascii="Arial" w:hAnsi="Arial" w:cs="Arial"/>
          <w:b/>
          <w:i/>
          <w:sz w:val="24"/>
          <w:szCs w:val="24"/>
        </w:rPr>
        <w:t>Assetto del territorio ed edilizia abitativa - Assetto del territorio ed edilizia abitativa - Edilizia residenziale pubblica e locale e piani di edilizia</w:t>
      </w:r>
    </w:p>
    <w:p w14:paraId="6542250B" w14:textId="77777777" w:rsidR="00B764E8" w:rsidRDefault="00B764E8" w:rsidP="00B764E8">
      <w:pPr>
        <w:pStyle w:val="TitoloProdotto"/>
        <w:spacing w:line="240" w:lineRule="auto"/>
        <w:rPr>
          <w:rFonts w:ascii="Arial" w:hAnsi="Arial" w:cs="Arial"/>
          <w:sz w:val="18"/>
          <w:szCs w:val="18"/>
        </w:rPr>
      </w:pPr>
    </w:p>
    <w:p w14:paraId="3594025F"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Assetto del territorio ed edilizia abitativa - Edilizia residenziale pubblica e locale e piani di edilizia</w:t>
      </w:r>
      <w:r w:rsidRPr="00B764E8">
        <w:rPr>
          <w:lang w:val="it-IT"/>
        </w:rPr>
        <w:t xml:space="preserve"> </w:t>
      </w:r>
    </w:p>
    <w:p w14:paraId="0A2BB528"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32BD1D55"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49D16D50"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025B6F3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08C6E3C2"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511C3B3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4319284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372B254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0D40F2F4"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0FB520EF"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7502ECA7"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1C1B1BAD"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57016E8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CF8F63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60BAF3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94ECE24"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4F471524"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472EE59C"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0C3DB610"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367E2CC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18975AA"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173AF49"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E1843A9"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43E87074"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6FEA7366"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6D2B78D8"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37C7FB3E"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DFE4E45"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00D714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EBE8954"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7EA736B3"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3AC985EC"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105A125C"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6A7F021A"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25807F81"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4DA84C75"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4C8A011D"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20" w:space="0" w:color="808080"/>
              <w:right w:val="single" w:sz="8" w:space="0" w:color="808080"/>
            </w:tcBorders>
          </w:tcPr>
          <w:p w14:paraId="6559A2DB" w14:textId="77777777" w:rsidR="00B764E8" w:rsidRDefault="00B764E8" w:rsidP="00420960">
            <w:pPr>
              <w:pStyle w:val="GF"/>
              <w:jc w:val="right"/>
              <w:rPr>
                <w:rFonts w:ascii="Arial" w:hAnsi="Arial" w:cs="Arial"/>
                <w:b w:val="0"/>
              </w:rPr>
            </w:pPr>
            <w:r>
              <w:rPr>
                <w:rFonts w:ascii="Arial" w:hAnsi="Arial" w:cs="Arial"/>
                <w:b w:val="0"/>
              </w:rPr>
              <w:t>0,00</w:t>
            </w:r>
          </w:p>
        </w:tc>
      </w:tr>
    </w:tbl>
    <w:p w14:paraId="60238AD2" w14:textId="77777777" w:rsidR="00B764E8" w:rsidRDefault="00B764E8" w:rsidP="00B764E8">
      <w:pPr>
        <w:pStyle w:val="GF"/>
        <w:rPr>
          <w:rFonts w:ascii="Arial" w:hAnsi="Arial" w:cs="Arial"/>
          <w:b w:val="0"/>
        </w:rPr>
      </w:pPr>
    </w:p>
    <w:p w14:paraId="4E917D32"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3E7CB803" w14:textId="77777777" w:rsidR="00B764E8" w:rsidRDefault="00B764E8" w:rsidP="00B764E8">
      <w:pPr>
        <w:pStyle w:val="TitoloProdotto"/>
        <w:rPr>
          <w:rFonts w:ascii="Arial" w:hAnsi="Arial" w:cs="Arial"/>
        </w:rPr>
      </w:pPr>
    </w:p>
    <w:p w14:paraId="51AC248E" w14:textId="77777777" w:rsidR="00B764E8" w:rsidRDefault="00B764E8" w:rsidP="00B764E8">
      <w:pPr>
        <w:pStyle w:val="Text"/>
        <w:rPr>
          <w:rFonts w:ascii="Arial" w:hAnsi="Arial" w:cs="Arial"/>
          <w:b/>
          <w:i/>
          <w:sz w:val="24"/>
          <w:szCs w:val="24"/>
        </w:rPr>
      </w:pPr>
      <w:r>
        <w:rPr>
          <w:rFonts w:ascii="Arial" w:hAnsi="Arial" w:cs="Arial"/>
          <w:b/>
          <w:i/>
          <w:sz w:val="24"/>
          <w:szCs w:val="24"/>
        </w:rPr>
        <w:t>Sviluppo sostenibile e tutela del territorio e dell'ambiente - Sviluppo sostenibile e tutela del territorio e dell'ambiente - Difesa del suolo</w:t>
      </w:r>
    </w:p>
    <w:p w14:paraId="540330C7" w14:textId="77777777" w:rsidR="00B764E8" w:rsidRDefault="00B764E8" w:rsidP="00B764E8">
      <w:pPr>
        <w:pStyle w:val="TitoloProdotto"/>
        <w:spacing w:line="240" w:lineRule="auto"/>
        <w:rPr>
          <w:rFonts w:ascii="Arial" w:hAnsi="Arial" w:cs="Arial"/>
          <w:sz w:val="18"/>
          <w:szCs w:val="18"/>
        </w:rPr>
      </w:pPr>
    </w:p>
    <w:p w14:paraId="1973304A"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Sviluppo sostenibile e tutela del territorio e dell'ambiente - Difesa del suolo</w:t>
      </w:r>
      <w:r w:rsidRPr="00B764E8">
        <w:rPr>
          <w:lang w:val="it-IT"/>
        </w:rPr>
        <w:t xml:space="preserve"> </w:t>
      </w:r>
    </w:p>
    <w:p w14:paraId="7310533B"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4CB44190"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54560228"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029D9EF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73E80274"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26B31A19"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3FFD088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693CD58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5DD91FA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6DA0CBB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35A8C19D"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3A44048F"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5E6FB438" w14:textId="77777777" w:rsidR="00B764E8" w:rsidRDefault="00B764E8" w:rsidP="00420960">
            <w:pPr>
              <w:pStyle w:val="GF"/>
              <w:jc w:val="right"/>
              <w:rPr>
                <w:rFonts w:ascii="Arial" w:hAnsi="Arial" w:cs="Arial"/>
                <w:b w:val="0"/>
              </w:rPr>
            </w:pPr>
            <w:r>
              <w:rPr>
                <w:rFonts w:ascii="Arial" w:hAnsi="Arial" w:cs="Arial"/>
                <w:b w:val="0"/>
              </w:rPr>
              <w:t>4.000,00</w:t>
            </w:r>
          </w:p>
        </w:tc>
        <w:tc>
          <w:tcPr>
            <w:tcW w:w="1602" w:type="dxa"/>
            <w:tcBorders>
              <w:top w:val="single" w:sz="8" w:space="0" w:color="808080"/>
              <w:left w:val="single" w:sz="8" w:space="0" w:color="808080"/>
              <w:bottom w:val="single" w:sz="8" w:space="0" w:color="808080"/>
            </w:tcBorders>
          </w:tcPr>
          <w:p w14:paraId="7E61B31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5215986" w14:textId="77777777" w:rsidR="00B764E8" w:rsidRDefault="00B764E8" w:rsidP="00420960">
            <w:pPr>
              <w:pStyle w:val="GF"/>
              <w:jc w:val="right"/>
              <w:rPr>
                <w:rFonts w:ascii="Arial" w:hAnsi="Arial" w:cs="Arial"/>
                <w:b w:val="0"/>
              </w:rPr>
            </w:pPr>
            <w:r>
              <w:rPr>
                <w:rFonts w:ascii="Arial" w:hAnsi="Arial" w:cs="Arial"/>
                <w:b w:val="0"/>
              </w:rPr>
              <w:t>19.192,86</w:t>
            </w:r>
          </w:p>
        </w:tc>
        <w:tc>
          <w:tcPr>
            <w:tcW w:w="1602" w:type="dxa"/>
            <w:tcBorders>
              <w:top w:val="single" w:sz="8" w:space="0" w:color="808080"/>
              <w:left w:val="single" w:sz="8" w:space="0" w:color="808080"/>
              <w:bottom w:val="single" w:sz="8" w:space="0" w:color="808080"/>
            </w:tcBorders>
          </w:tcPr>
          <w:p w14:paraId="6B741210"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5EE5EC57"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78EB346E"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26186F1D"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126B8587" w14:textId="77777777" w:rsidR="00B764E8" w:rsidRDefault="00B764E8" w:rsidP="00420960">
            <w:pPr>
              <w:pStyle w:val="GF"/>
              <w:jc w:val="right"/>
              <w:rPr>
                <w:rFonts w:ascii="Arial" w:hAnsi="Arial" w:cs="Arial"/>
                <w:b w:val="0"/>
              </w:rPr>
            </w:pPr>
            <w:r>
              <w:rPr>
                <w:rFonts w:ascii="Arial" w:hAnsi="Arial" w:cs="Arial"/>
                <w:b w:val="0"/>
              </w:rPr>
              <w:t>751.086,79</w:t>
            </w:r>
          </w:p>
        </w:tc>
        <w:tc>
          <w:tcPr>
            <w:tcW w:w="1602" w:type="dxa"/>
            <w:tcBorders>
              <w:top w:val="single" w:sz="8" w:space="0" w:color="808080"/>
              <w:left w:val="single" w:sz="8" w:space="0" w:color="808080"/>
              <w:bottom w:val="single" w:sz="8" w:space="0" w:color="808080"/>
            </w:tcBorders>
          </w:tcPr>
          <w:p w14:paraId="41EE454A" w14:textId="77777777" w:rsidR="00B764E8" w:rsidRDefault="00B764E8" w:rsidP="00420960">
            <w:pPr>
              <w:pStyle w:val="GF"/>
              <w:jc w:val="right"/>
              <w:rPr>
                <w:rFonts w:ascii="Arial" w:hAnsi="Arial" w:cs="Arial"/>
                <w:b w:val="0"/>
              </w:rPr>
            </w:pPr>
            <w:r>
              <w:rPr>
                <w:rFonts w:ascii="Arial" w:hAnsi="Arial" w:cs="Arial"/>
                <w:b w:val="0"/>
              </w:rPr>
              <w:t>8.888,00</w:t>
            </w:r>
          </w:p>
        </w:tc>
        <w:tc>
          <w:tcPr>
            <w:tcW w:w="1602" w:type="dxa"/>
            <w:tcBorders>
              <w:top w:val="single" w:sz="8" w:space="0" w:color="808080"/>
              <w:left w:val="single" w:sz="8" w:space="0" w:color="808080"/>
              <w:bottom w:val="single" w:sz="8" w:space="0" w:color="808080"/>
            </w:tcBorders>
          </w:tcPr>
          <w:p w14:paraId="6CE4F907" w14:textId="77777777" w:rsidR="00B764E8" w:rsidRDefault="00B764E8" w:rsidP="00420960">
            <w:pPr>
              <w:pStyle w:val="GF"/>
              <w:jc w:val="right"/>
              <w:rPr>
                <w:rFonts w:ascii="Arial" w:hAnsi="Arial" w:cs="Arial"/>
                <w:b w:val="0"/>
              </w:rPr>
            </w:pPr>
            <w:r>
              <w:rPr>
                <w:rFonts w:ascii="Arial" w:hAnsi="Arial" w:cs="Arial"/>
                <w:b w:val="0"/>
              </w:rPr>
              <w:t>1.176.427,93</w:t>
            </w:r>
          </w:p>
        </w:tc>
        <w:tc>
          <w:tcPr>
            <w:tcW w:w="1602" w:type="dxa"/>
            <w:tcBorders>
              <w:top w:val="single" w:sz="8" w:space="0" w:color="808080"/>
              <w:left w:val="single" w:sz="8" w:space="0" w:color="808080"/>
              <w:bottom w:val="single" w:sz="8" w:space="0" w:color="808080"/>
            </w:tcBorders>
          </w:tcPr>
          <w:p w14:paraId="273276E2" w14:textId="77777777" w:rsidR="00B764E8" w:rsidRDefault="00B764E8" w:rsidP="00420960">
            <w:pPr>
              <w:pStyle w:val="GF"/>
              <w:jc w:val="right"/>
              <w:rPr>
                <w:rFonts w:ascii="Arial" w:hAnsi="Arial" w:cs="Arial"/>
                <w:b w:val="0"/>
              </w:rPr>
            </w:pPr>
            <w:r>
              <w:rPr>
                <w:rFonts w:ascii="Arial" w:hAnsi="Arial" w:cs="Arial"/>
                <w:b w:val="0"/>
              </w:rPr>
              <w:t>181.042,47</w:t>
            </w:r>
          </w:p>
        </w:tc>
        <w:tc>
          <w:tcPr>
            <w:tcW w:w="1603" w:type="dxa"/>
            <w:tcBorders>
              <w:top w:val="single" w:sz="8" w:space="0" w:color="808080"/>
              <w:left w:val="single" w:sz="8" w:space="0" w:color="808080"/>
              <w:bottom w:val="single" w:sz="8" w:space="0" w:color="808080"/>
              <w:right w:val="single" w:sz="8" w:space="0" w:color="808080"/>
            </w:tcBorders>
          </w:tcPr>
          <w:p w14:paraId="560780F6" w14:textId="77777777" w:rsidR="00B764E8" w:rsidRDefault="00B764E8" w:rsidP="00420960">
            <w:pPr>
              <w:pStyle w:val="GF"/>
              <w:jc w:val="right"/>
              <w:rPr>
                <w:rFonts w:ascii="Arial" w:hAnsi="Arial" w:cs="Arial"/>
                <w:b w:val="0"/>
              </w:rPr>
            </w:pPr>
            <w:r>
              <w:rPr>
                <w:rFonts w:ascii="Arial" w:hAnsi="Arial" w:cs="Arial"/>
                <w:b w:val="0"/>
              </w:rPr>
              <w:t>172.290,67</w:t>
            </w:r>
          </w:p>
        </w:tc>
      </w:tr>
      <w:tr w:rsidR="00B764E8" w14:paraId="688B0BBE"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724762B5"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37A2B89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891001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DBCDD1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17A0BA1"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421CDE5A"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1B9A22AB"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394E76A7"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122ABD76" w14:textId="77777777" w:rsidR="00B764E8" w:rsidRDefault="00B764E8" w:rsidP="00420960">
            <w:pPr>
              <w:pStyle w:val="GF"/>
              <w:jc w:val="right"/>
              <w:rPr>
                <w:rFonts w:ascii="Arial" w:hAnsi="Arial" w:cs="Arial"/>
                <w:b w:val="0"/>
              </w:rPr>
            </w:pPr>
            <w:r>
              <w:rPr>
                <w:rFonts w:ascii="Arial" w:hAnsi="Arial" w:cs="Arial"/>
                <w:b w:val="0"/>
              </w:rPr>
              <w:t>755.086,79</w:t>
            </w:r>
          </w:p>
        </w:tc>
        <w:tc>
          <w:tcPr>
            <w:tcW w:w="1602" w:type="dxa"/>
            <w:tcBorders>
              <w:top w:val="single" w:sz="8" w:space="0" w:color="808080"/>
              <w:left w:val="single" w:sz="8" w:space="0" w:color="808080"/>
              <w:bottom w:val="single" w:sz="20" w:space="0" w:color="808080"/>
            </w:tcBorders>
          </w:tcPr>
          <w:p w14:paraId="0CB314B6" w14:textId="77777777" w:rsidR="00B764E8" w:rsidRDefault="00B764E8" w:rsidP="00420960">
            <w:pPr>
              <w:pStyle w:val="GF"/>
              <w:jc w:val="right"/>
              <w:rPr>
                <w:rFonts w:ascii="Arial" w:hAnsi="Arial" w:cs="Arial"/>
                <w:b w:val="0"/>
              </w:rPr>
            </w:pPr>
            <w:r>
              <w:rPr>
                <w:rFonts w:ascii="Arial" w:hAnsi="Arial" w:cs="Arial"/>
                <w:b w:val="0"/>
              </w:rPr>
              <w:t>8.888,00</w:t>
            </w:r>
          </w:p>
        </w:tc>
        <w:tc>
          <w:tcPr>
            <w:tcW w:w="1602" w:type="dxa"/>
            <w:tcBorders>
              <w:top w:val="single" w:sz="8" w:space="0" w:color="808080"/>
              <w:left w:val="single" w:sz="8" w:space="0" w:color="808080"/>
              <w:bottom w:val="single" w:sz="20" w:space="0" w:color="808080"/>
            </w:tcBorders>
          </w:tcPr>
          <w:p w14:paraId="4D2E5079" w14:textId="77777777" w:rsidR="00B764E8" w:rsidRDefault="00B764E8" w:rsidP="00420960">
            <w:pPr>
              <w:pStyle w:val="GF"/>
              <w:jc w:val="right"/>
              <w:rPr>
                <w:rFonts w:ascii="Arial" w:hAnsi="Arial" w:cs="Arial"/>
                <w:b w:val="0"/>
              </w:rPr>
            </w:pPr>
            <w:r>
              <w:rPr>
                <w:rFonts w:ascii="Arial" w:hAnsi="Arial" w:cs="Arial"/>
                <w:b w:val="0"/>
              </w:rPr>
              <w:t>1.195.620,79</w:t>
            </w:r>
          </w:p>
        </w:tc>
        <w:tc>
          <w:tcPr>
            <w:tcW w:w="1602" w:type="dxa"/>
            <w:tcBorders>
              <w:top w:val="single" w:sz="8" w:space="0" w:color="808080"/>
              <w:left w:val="single" w:sz="8" w:space="0" w:color="808080"/>
              <w:bottom w:val="single" w:sz="20" w:space="0" w:color="808080"/>
            </w:tcBorders>
          </w:tcPr>
          <w:p w14:paraId="04D2214E" w14:textId="77777777" w:rsidR="00B764E8" w:rsidRDefault="00B764E8" w:rsidP="00420960">
            <w:pPr>
              <w:pStyle w:val="GF"/>
              <w:jc w:val="right"/>
              <w:rPr>
                <w:rFonts w:ascii="Arial" w:hAnsi="Arial" w:cs="Arial"/>
                <w:b w:val="0"/>
              </w:rPr>
            </w:pPr>
            <w:r>
              <w:rPr>
                <w:rFonts w:ascii="Arial" w:hAnsi="Arial" w:cs="Arial"/>
                <w:b w:val="0"/>
              </w:rPr>
              <w:t>181.042,47</w:t>
            </w:r>
          </w:p>
        </w:tc>
        <w:tc>
          <w:tcPr>
            <w:tcW w:w="1603" w:type="dxa"/>
            <w:tcBorders>
              <w:top w:val="single" w:sz="8" w:space="0" w:color="808080"/>
              <w:left w:val="single" w:sz="8" w:space="0" w:color="808080"/>
              <w:bottom w:val="single" w:sz="20" w:space="0" w:color="808080"/>
              <w:right w:val="single" w:sz="8" w:space="0" w:color="808080"/>
            </w:tcBorders>
          </w:tcPr>
          <w:p w14:paraId="0C545DAB" w14:textId="77777777" w:rsidR="00B764E8" w:rsidRDefault="00B764E8" w:rsidP="00420960">
            <w:pPr>
              <w:pStyle w:val="GF"/>
              <w:jc w:val="right"/>
              <w:rPr>
                <w:rFonts w:ascii="Arial" w:hAnsi="Arial" w:cs="Arial"/>
                <w:b w:val="0"/>
              </w:rPr>
            </w:pPr>
            <w:r>
              <w:rPr>
                <w:rFonts w:ascii="Arial" w:hAnsi="Arial" w:cs="Arial"/>
                <w:b w:val="0"/>
              </w:rPr>
              <w:t>172.290,67</w:t>
            </w:r>
          </w:p>
        </w:tc>
      </w:tr>
    </w:tbl>
    <w:p w14:paraId="0330C0C8" w14:textId="77777777" w:rsidR="00B764E8" w:rsidRDefault="00B764E8" w:rsidP="00B764E8">
      <w:pPr>
        <w:pStyle w:val="GF"/>
        <w:rPr>
          <w:rFonts w:ascii="Arial" w:hAnsi="Arial" w:cs="Arial"/>
          <w:b w:val="0"/>
        </w:rPr>
      </w:pPr>
    </w:p>
    <w:p w14:paraId="4CD437BF" w14:textId="77777777" w:rsidR="00B764E8" w:rsidRDefault="00B764E8" w:rsidP="00B764E8">
      <w:pPr>
        <w:pStyle w:val="TitoloProdotto"/>
        <w:rPr>
          <w:rFonts w:ascii="Arial" w:hAnsi="Arial" w:cs="Arial"/>
          <w:b/>
          <w:i/>
          <w:color w:val="000000"/>
          <w:sz w:val="24"/>
          <w:szCs w:val="24"/>
        </w:rPr>
      </w:pPr>
    </w:p>
    <w:p w14:paraId="046B6A7D"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27E0F78E" w14:textId="77777777" w:rsidR="00B764E8" w:rsidRDefault="00B764E8" w:rsidP="00B764E8">
      <w:pPr>
        <w:pStyle w:val="TitoloProdotto"/>
        <w:rPr>
          <w:rFonts w:ascii="Arial" w:hAnsi="Arial" w:cs="Arial"/>
        </w:rPr>
      </w:pPr>
      <w:r>
        <w:rPr>
          <w:rFonts w:ascii="Arial" w:hAnsi="Arial" w:cs="Arial"/>
        </w:rPr>
        <w:t xml:space="preserve">Sviluppo sostenibile e tutela del territorio e dell'ambiente - Difesa del suolo </w:t>
      </w:r>
    </w:p>
    <w:p w14:paraId="7C85DAA0"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53B4EC9A" w14:textId="77777777" w:rsidTr="00420960">
        <w:trPr>
          <w:cantSplit/>
          <w:trHeight w:hRule="exact" w:val="57"/>
        </w:trPr>
        <w:tc>
          <w:tcPr>
            <w:tcW w:w="3249" w:type="dxa"/>
            <w:tcBorders>
              <w:top w:val="single" w:sz="20" w:space="0" w:color="808080"/>
              <w:left w:val="single" w:sz="8" w:space="0" w:color="808080"/>
            </w:tcBorders>
            <w:vAlign w:val="center"/>
          </w:tcPr>
          <w:p w14:paraId="36211660"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2E642A3B"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7BEEC9EB" w14:textId="77777777" w:rsidTr="00420960">
        <w:trPr>
          <w:cantSplit/>
          <w:trHeight w:val="397"/>
        </w:trPr>
        <w:tc>
          <w:tcPr>
            <w:tcW w:w="3249" w:type="dxa"/>
            <w:tcBorders>
              <w:left w:val="single" w:sz="8" w:space="0" w:color="808080"/>
            </w:tcBorders>
            <w:vAlign w:val="center"/>
          </w:tcPr>
          <w:p w14:paraId="5EE5C19C"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2F416C91"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arch. Priscilla Braccesi</w:t>
            </w:r>
          </w:p>
        </w:tc>
      </w:tr>
      <w:tr w:rsidR="00B764E8" w14:paraId="3F549C14"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12C53502"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328F5249" w14:textId="77777777" w:rsidR="00B764E8" w:rsidRDefault="00B764E8" w:rsidP="00420960">
            <w:pPr>
              <w:pStyle w:val="Livello4"/>
              <w:snapToGrid w:val="0"/>
              <w:rPr>
                <w:rFonts w:ascii="Arial" w:hAnsi="Arial" w:cs="Arial"/>
                <w:sz w:val="20"/>
                <w:szCs w:val="20"/>
                <w:lang w:val="de-DE"/>
              </w:rPr>
            </w:pPr>
          </w:p>
        </w:tc>
      </w:tr>
    </w:tbl>
    <w:p w14:paraId="2BF471C6" w14:textId="77777777" w:rsidR="00B764E8" w:rsidRDefault="00B764E8" w:rsidP="00B764E8">
      <w:pPr>
        <w:pStyle w:val="Text"/>
        <w:spacing w:before="0" w:line="240" w:lineRule="auto"/>
        <w:rPr>
          <w:rFonts w:ascii="Arial" w:hAnsi="Arial" w:cs="Arial"/>
          <w:b/>
          <w:bCs/>
        </w:rPr>
      </w:pPr>
    </w:p>
    <w:p w14:paraId="5BBD8FD8"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12444649" w14:textId="77777777" w:rsidR="00B764E8" w:rsidRDefault="00B764E8" w:rsidP="00B764E8">
      <w:pPr>
        <w:pStyle w:val="Text"/>
        <w:spacing w:before="0" w:line="240" w:lineRule="auto"/>
        <w:rPr>
          <w:rFonts w:ascii="Arial" w:hAnsi="Arial" w:cs="Arial"/>
          <w:b/>
          <w:bCs/>
        </w:rPr>
      </w:pPr>
    </w:p>
    <w:p w14:paraId="604918D0"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6F49C98A" w14:textId="77777777" w:rsidR="00B764E8" w:rsidRDefault="00B764E8" w:rsidP="00B764E8">
      <w:pPr>
        <w:pStyle w:val="Text"/>
        <w:spacing w:before="0" w:line="240" w:lineRule="auto"/>
        <w:rPr>
          <w:rFonts w:ascii="Arial" w:hAnsi="Arial" w:cs="Arial"/>
        </w:rPr>
      </w:pPr>
      <w:r>
        <w:rPr>
          <w:rFonts w:ascii="Arial" w:hAnsi="Arial" w:cs="Arial"/>
        </w:rPr>
        <w:t xml:space="preserve">Il Comune di Campo nell'Elba presenta un territorio eterogeneo, pertanto è indispensabile prevedere interventi di manutenzione ordinaria e straordinaria costanti su fossi e spiagge congiuntamente ai Servizi Tecnici di Bacino. In particolare verranno realizzati in collaborazione con il Consorzio 5 di Bonifica Toscana Nord interventi di ripristino della funzionalità delle rete idrica comunale sia attraverso interventi di pulizia dell'alveo dei fossi sia attraverso interventi volti a </w:t>
      </w:r>
      <w:proofErr w:type="spellStart"/>
      <w:r>
        <w:rPr>
          <w:rFonts w:ascii="Arial" w:hAnsi="Arial" w:cs="Arial"/>
        </w:rPr>
        <w:t>rinatulizzare</w:t>
      </w:r>
      <w:proofErr w:type="spellEnd"/>
      <w:r>
        <w:rPr>
          <w:rFonts w:ascii="Arial" w:hAnsi="Arial" w:cs="Arial"/>
        </w:rPr>
        <w:t xml:space="preserve"> i corsi d'acqua (es. sfociamento fossi, pulizia canali...</w:t>
      </w:r>
      <w:proofErr w:type="spellStart"/>
      <w:r>
        <w:rPr>
          <w:rFonts w:ascii="Arial" w:hAnsi="Arial" w:cs="Arial"/>
        </w:rPr>
        <w:t>ect</w:t>
      </w:r>
      <w:proofErr w:type="spellEnd"/>
      <w:r>
        <w:rPr>
          <w:rFonts w:ascii="Arial" w:hAnsi="Arial" w:cs="Arial"/>
        </w:rPr>
        <w:t xml:space="preserve">...). Tali interventi sono necessari a salvaguardia della pubblica incolumità in caso di eventi meteomarini di </w:t>
      </w:r>
      <w:r>
        <w:rPr>
          <w:rFonts w:ascii="Arial" w:hAnsi="Arial" w:cs="Arial"/>
        </w:rPr>
        <w:lastRenderedPageBreak/>
        <w:t xml:space="preserve">media/alta intensità e migliorare le condizioni di sicurezza idraulica del territorio e ridurre la pericolosità idraulica dello stesso. Continuare a portare avanti i principi cardini del progetto Interreg "T.R.I.G.- EAU" a cui il comune ha partecipato come partner e che si è concluso con successo nell'anno 2020, al fine di prevenire il rischio idraulico attraverso sistemi di innovazioni ingegneristiche relativamente alle opere idrauliche e contemporaneamente controllo/monitoraggio costante del territorio. Verranno proposte alla Regione Toscana progettazioni per la realizzazione di opere di riprofilatura degli arenili al fine di ottenere il relativo finanziamento. </w:t>
      </w:r>
      <w:r>
        <w:rPr>
          <w:rFonts w:ascii="Arial" w:hAnsi="Arial" w:cs="Arial"/>
        </w:rPr>
        <w:br/>
      </w:r>
    </w:p>
    <w:p w14:paraId="7CC59523"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42F75008" w14:textId="77777777" w:rsidR="00B764E8" w:rsidRDefault="00B764E8" w:rsidP="00B764E8">
      <w:pPr>
        <w:pStyle w:val="Text"/>
        <w:spacing w:before="0" w:line="240" w:lineRule="auto"/>
        <w:rPr>
          <w:rFonts w:ascii="Arial" w:hAnsi="Arial" w:cs="Arial"/>
        </w:rPr>
      </w:pPr>
      <w:r>
        <w:rPr>
          <w:rFonts w:ascii="Arial" w:hAnsi="Arial" w:cs="Arial"/>
        </w:rPr>
        <w:t>Scongiurare da un lato pericoli in caso di eventi meteomarini di media/alta intensità e migliorare le condizioni di sicurezza idraulica del territorio e ridurre la pericolosità idraulica dello stesso.</w:t>
      </w:r>
    </w:p>
    <w:p w14:paraId="24C62789" w14:textId="77777777" w:rsidR="00B764E8" w:rsidRDefault="00B764E8" w:rsidP="00B764E8">
      <w:pPr>
        <w:pStyle w:val="Text"/>
        <w:spacing w:line="240" w:lineRule="auto"/>
        <w:rPr>
          <w:rFonts w:ascii="Arial" w:hAnsi="Arial" w:cs="Arial"/>
        </w:rPr>
      </w:pPr>
      <w:r>
        <w:rPr>
          <w:rFonts w:ascii="Arial" w:hAnsi="Arial" w:cs="Arial"/>
        </w:rPr>
        <w:t>Amministrazione e funzionamento delle attività per la tutela e la salvaguardia del territorio, dei fiumi, dei canali e dei collettori idrici, degli specchi lacuali, delle lagune, della fascia costiera, delle acque sotterranee, finalizzate alla riduzione del rischio idraulico, alla stabilizzazione dei fenomeni di dissesto idrogeologico, alla gestione e all'ottimizzazione dell'uso del demanio idrico, alla difesa dei litorali, alla gestione e sicurezza degli invasi, alla difesa dei versanti e delle aree a rischio frana, al monitoraggio del rischio sismico. Comprende le spese per i piani di bacino, i piani per l'assetto idrogeologico, i piani straordinari per le aree a rischio idrogeologico. Comprende le spese per la predisposizione dei sistemi di cartografia (geologica, geo-tematica e dei suoli) e del sistema informativo territoriale (banche dati geologica e dei suoli, sistema informativo geografico della costa). Comprende le spese per la programmazione, il coordinamento e il monitoraggio delle relative politiche sul territorio anche in raccordo con la programmazione dei finanziamenti comunitari e statali.</w:t>
      </w:r>
    </w:p>
    <w:p w14:paraId="60E78A6F" w14:textId="77777777" w:rsidR="00B764E8" w:rsidRDefault="00B764E8" w:rsidP="00B764E8">
      <w:pPr>
        <w:pStyle w:val="Text"/>
        <w:rPr>
          <w:rFonts w:ascii="Arial" w:hAnsi="Arial" w:cs="Arial"/>
        </w:rPr>
      </w:pPr>
    </w:p>
    <w:p w14:paraId="2DB6B218" w14:textId="77777777" w:rsidR="00B764E8" w:rsidRDefault="00B764E8" w:rsidP="00B764E8">
      <w:pPr>
        <w:pStyle w:val="TitoloProdotto"/>
        <w:rPr>
          <w:rFonts w:ascii="Arial" w:hAnsi="Arial" w:cs="Arial"/>
        </w:rPr>
      </w:pPr>
    </w:p>
    <w:p w14:paraId="54DB2087" w14:textId="77777777" w:rsidR="00B764E8" w:rsidRDefault="00B764E8" w:rsidP="00B764E8">
      <w:pPr>
        <w:pStyle w:val="Text"/>
        <w:rPr>
          <w:rFonts w:ascii="Arial" w:hAnsi="Arial" w:cs="Arial"/>
          <w:b/>
          <w:i/>
          <w:sz w:val="24"/>
          <w:szCs w:val="24"/>
        </w:rPr>
      </w:pPr>
      <w:r>
        <w:br w:type="page"/>
      </w:r>
    </w:p>
    <w:p w14:paraId="757BC4C4" w14:textId="77777777" w:rsidR="00B764E8" w:rsidRDefault="00B764E8" w:rsidP="00B764E8">
      <w:pPr>
        <w:pStyle w:val="Text"/>
        <w:rPr>
          <w:rFonts w:ascii="Arial" w:hAnsi="Arial" w:cs="Arial"/>
          <w:b/>
          <w:i/>
          <w:sz w:val="24"/>
          <w:szCs w:val="24"/>
        </w:rPr>
      </w:pPr>
      <w:r>
        <w:rPr>
          <w:rFonts w:ascii="Arial" w:hAnsi="Arial" w:cs="Arial"/>
          <w:b/>
          <w:i/>
          <w:sz w:val="24"/>
          <w:szCs w:val="24"/>
        </w:rPr>
        <w:t>Sviluppo sostenibile e tutela del territorio e dell'ambiente - Sviluppo sostenibile e tutela del territorio e dell'ambiente - Tutela, valorizzazione e recupero ambientale</w:t>
      </w:r>
    </w:p>
    <w:p w14:paraId="2838785C" w14:textId="77777777" w:rsidR="00B764E8" w:rsidRDefault="00B764E8" w:rsidP="00B764E8">
      <w:pPr>
        <w:pStyle w:val="TitoloProdotto"/>
        <w:spacing w:line="240" w:lineRule="auto"/>
        <w:rPr>
          <w:rFonts w:ascii="Arial" w:hAnsi="Arial" w:cs="Arial"/>
          <w:sz w:val="18"/>
          <w:szCs w:val="18"/>
        </w:rPr>
      </w:pPr>
    </w:p>
    <w:p w14:paraId="196E1D4B"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Sviluppo sostenibile e tutela del territorio e dell'ambiente - Tutela, valorizzazione e recupero ambientale</w:t>
      </w:r>
      <w:r w:rsidRPr="00B764E8">
        <w:rPr>
          <w:lang w:val="it-IT"/>
        </w:rPr>
        <w:t xml:space="preserve"> </w:t>
      </w:r>
    </w:p>
    <w:p w14:paraId="30667EBE"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41A71FDC"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67191736"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489C6AC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33BA21C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06AF7B7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15200402"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084685AA"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1482826F"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6DD28E39"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5213E6AE"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437E1E34"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58597E37" w14:textId="77777777" w:rsidR="00B764E8" w:rsidRDefault="00B764E8" w:rsidP="00420960">
            <w:pPr>
              <w:pStyle w:val="GF"/>
              <w:jc w:val="right"/>
              <w:rPr>
                <w:rFonts w:ascii="Arial" w:hAnsi="Arial" w:cs="Arial"/>
                <w:b w:val="0"/>
              </w:rPr>
            </w:pPr>
            <w:r>
              <w:rPr>
                <w:rFonts w:ascii="Arial" w:hAnsi="Arial" w:cs="Arial"/>
                <w:b w:val="0"/>
              </w:rPr>
              <w:t>453.396,67</w:t>
            </w:r>
          </w:p>
        </w:tc>
        <w:tc>
          <w:tcPr>
            <w:tcW w:w="1602" w:type="dxa"/>
            <w:tcBorders>
              <w:top w:val="single" w:sz="8" w:space="0" w:color="808080"/>
              <w:left w:val="single" w:sz="8" w:space="0" w:color="808080"/>
              <w:bottom w:val="single" w:sz="8" w:space="0" w:color="808080"/>
            </w:tcBorders>
          </w:tcPr>
          <w:p w14:paraId="7C4BEF3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82474F6" w14:textId="77777777" w:rsidR="00B764E8" w:rsidRDefault="00B764E8" w:rsidP="00420960">
            <w:pPr>
              <w:pStyle w:val="GF"/>
              <w:jc w:val="right"/>
              <w:rPr>
                <w:rFonts w:ascii="Arial" w:hAnsi="Arial" w:cs="Arial"/>
                <w:b w:val="0"/>
              </w:rPr>
            </w:pPr>
            <w:r>
              <w:rPr>
                <w:rFonts w:ascii="Arial" w:hAnsi="Arial" w:cs="Arial"/>
                <w:b w:val="0"/>
              </w:rPr>
              <w:t>553.071,73</w:t>
            </w:r>
          </w:p>
        </w:tc>
        <w:tc>
          <w:tcPr>
            <w:tcW w:w="1602" w:type="dxa"/>
            <w:tcBorders>
              <w:top w:val="single" w:sz="8" w:space="0" w:color="808080"/>
              <w:left w:val="single" w:sz="8" w:space="0" w:color="808080"/>
              <w:bottom w:val="single" w:sz="8" w:space="0" w:color="808080"/>
            </w:tcBorders>
          </w:tcPr>
          <w:p w14:paraId="79A7B78A" w14:textId="77777777" w:rsidR="00B764E8" w:rsidRDefault="00B764E8" w:rsidP="00420960">
            <w:pPr>
              <w:pStyle w:val="GF"/>
              <w:jc w:val="right"/>
              <w:rPr>
                <w:rFonts w:ascii="Arial" w:hAnsi="Arial" w:cs="Arial"/>
                <w:b w:val="0"/>
              </w:rPr>
            </w:pPr>
            <w:r>
              <w:rPr>
                <w:rFonts w:ascii="Arial" w:hAnsi="Arial" w:cs="Arial"/>
                <w:b w:val="0"/>
              </w:rPr>
              <w:t>267.880,92</w:t>
            </w:r>
          </w:p>
        </w:tc>
        <w:tc>
          <w:tcPr>
            <w:tcW w:w="1603" w:type="dxa"/>
            <w:tcBorders>
              <w:top w:val="single" w:sz="8" w:space="0" w:color="808080"/>
              <w:left w:val="single" w:sz="8" w:space="0" w:color="808080"/>
              <w:bottom w:val="single" w:sz="8" w:space="0" w:color="808080"/>
              <w:right w:val="single" w:sz="8" w:space="0" w:color="808080"/>
            </w:tcBorders>
          </w:tcPr>
          <w:p w14:paraId="32390F7C" w14:textId="77777777" w:rsidR="00B764E8" w:rsidRDefault="00B764E8" w:rsidP="00420960">
            <w:pPr>
              <w:pStyle w:val="GF"/>
              <w:jc w:val="right"/>
              <w:rPr>
                <w:rFonts w:ascii="Arial" w:hAnsi="Arial" w:cs="Arial"/>
                <w:b w:val="0"/>
              </w:rPr>
            </w:pPr>
            <w:r>
              <w:rPr>
                <w:rFonts w:ascii="Arial" w:hAnsi="Arial" w:cs="Arial"/>
                <w:b w:val="0"/>
              </w:rPr>
              <w:t>209.825,64</w:t>
            </w:r>
          </w:p>
        </w:tc>
      </w:tr>
      <w:tr w:rsidR="00B764E8" w14:paraId="48B1FD1B"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60858ADC"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7E2CF81A" w14:textId="77777777" w:rsidR="00B764E8" w:rsidRDefault="00B764E8" w:rsidP="00420960">
            <w:pPr>
              <w:pStyle w:val="GF"/>
              <w:jc w:val="right"/>
              <w:rPr>
                <w:rFonts w:ascii="Arial" w:hAnsi="Arial" w:cs="Arial"/>
                <w:b w:val="0"/>
              </w:rPr>
            </w:pPr>
            <w:r>
              <w:rPr>
                <w:rFonts w:ascii="Arial" w:hAnsi="Arial" w:cs="Arial"/>
                <w:b w:val="0"/>
              </w:rPr>
              <w:t>20.000,00</w:t>
            </w:r>
          </w:p>
        </w:tc>
        <w:tc>
          <w:tcPr>
            <w:tcW w:w="1602" w:type="dxa"/>
            <w:tcBorders>
              <w:top w:val="single" w:sz="8" w:space="0" w:color="808080"/>
              <w:left w:val="single" w:sz="8" w:space="0" w:color="808080"/>
              <w:bottom w:val="single" w:sz="8" w:space="0" w:color="808080"/>
            </w:tcBorders>
          </w:tcPr>
          <w:p w14:paraId="1E370A0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087E5A3" w14:textId="77777777" w:rsidR="00B764E8" w:rsidRDefault="00B764E8" w:rsidP="00420960">
            <w:pPr>
              <w:pStyle w:val="GF"/>
              <w:jc w:val="right"/>
              <w:rPr>
                <w:rFonts w:ascii="Arial" w:hAnsi="Arial" w:cs="Arial"/>
                <w:b w:val="0"/>
              </w:rPr>
            </w:pPr>
            <w:r>
              <w:rPr>
                <w:rFonts w:ascii="Arial" w:hAnsi="Arial" w:cs="Arial"/>
                <w:b w:val="0"/>
              </w:rPr>
              <w:t>20.000,00</w:t>
            </w:r>
          </w:p>
        </w:tc>
        <w:tc>
          <w:tcPr>
            <w:tcW w:w="1602" w:type="dxa"/>
            <w:tcBorders>
              <w:top w:val="single" w:sz="8" w:space="0" w:color="808080"/>
              <w:left w:val="single" w:sz="8" w:space="0" w:color="808080"/>
              <w:bottom w:val="single" w:sz="8" w:space="0" w:color="808080"/>
            </w:tcBorders>
          </w:tcPr>
          <w:p w14:paraId="3881822C"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5B6B914C"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6BE2C66E"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6F47CF3F"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30E686F1"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6D3AA7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1403634"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76C5CF5"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0336E458"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6B0DD6EE"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75E34838"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2B569098" w14:textId="77777777" w:rsidR="00B764E8" w:rsidRDefault="00B764E8" w:rsidP="00420960">
            <w:pPr>
              <w:pStyle w:val="GF"/>
              <w:jc w:val="right"/>
              <w:rPr>
                <w:rFonts w:ascii="Arial" w:hAnsi="Arial" w:cs="Arial"/>
                <w:b w:val="0"/>
              </w:rPr>
            </w:pPr>
            <w:r>
              <w:rPr>
                <w:rFonts w:ascii="Arial" w:hAnsi="Arial" w:cs="Arial"/>
                <w:b w:val="0"/>
              </w:rPr>
              <w:t>473.396,67</w:t>
            </w:r>
          </w:p>
        </w:tc>
        <w:tc>
          <w:tcPr>
            <w:tcW w:w="1602" w:type="dxa"/>
            <w:tcBorders>
              <w:top w:val="single" w:sz="8" w:space="0" w:color="808080"/>
              <w:left w:val="single" w:sz="8" w:space="0" w:color="808080"/>
              <w:bottom w:val="single" w:sz="20" w:space="0" w:color="808080"/>
            </w:tcBorders>
          </w:tcPr>
          <w:p w14:paraId="32F5E1A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1DDD78C4" w14:textId="77777777" w:rsidR="00B764E8" w:rsidRDefault="00B764E8" w:rsidP="00420960">
            <w:pPr>
              <w:pStyle w:val="GF"/>
              <w:jc w:val="right"/>
              <w:rPr>
                <w:rFonts w:ascii="Arial" w:hAnsi="Arial" w:cs="Arial"/>
                <w:b w:val="0"/>
              </w:rPr>
            </w:pPr>
            <w:r>
              <w:rPr>
                <w:rFonts w:ascii="Arial" w:hAnsi="Arial" w:cs="Arial"/>
                <w:b w:val="0"/>
              </w:rPr>
              <w:t>573.071,73</w:t>
            </w:r>
          </w:p>
        </w:tc>
        <w:tc>
          <w:tcPr>
            <w:tcW w:w="1602" w:type="dxa"/>
            <w:tcBorders>
              <w:top w:val="single" w:sz="8" w:space="0" w:color="808080"/>
              <w:left w:val="single" w:sz="8" w:space="0" w:color="808080"/>
              <w:bottom w:val="single" w:sz="20" w:space="0" w:color="808080"/>
            </w:tcBorders>
          </w:tcPr>
          <w:p w14:paraId="546EAF2C" w14:textId="77777777" w:rsidR="00B764E8" w:rsidRDefault="00B764E8" w:rsidP="00420960">
            <w:pPr>
              <w:pStyle w:val="GF"/>
              <w:jc w:val="right"/>
              <w:rPr>
                <w:rFonts w:ascii="Arial" w:hAnsi="Arial" w:cs="Arial"/>
                <w:b w:val="0"/>
              </w:rPr>
            </w:pPr>
            <w:r>
              <w:rPr>
                <w:rFonts w:ascii="Arial" w:hAnsi="Arial" w:cs="Arial"/>
                <w:b w:val="0"/>
              </w:rPr>
              <w:t>267.880,92</w:t>
            </w:r>
          </w:p>
        </w:tc>
        <w:tc>
          <w:tcPr>
            <w:tcW w:w="1603" w:type="dxa"/>
            <w:tcBorders>
              <w:top w:val="single" w:sz="8" w:space="0" w:color="808080"/>
              <w:left w:val="single" w:sz="8" w:space="0" w:color="808080"/>
              <w:bottom w:val="single" w:sz="20" w:space="0" w:color="808080"/>
              <w:right w:val="single" w:sz="8" w:space="0" w:color="808080"/>
            </w:tcBorders>
          </w:tcPr>
          <w:p w14:paraId="35431F20" w14:textId="77777777" w:rsidR="00B764E8" w:rsidRDefault="00B764E8" w:rsidP="00420960">
            <w:pPr>
              <w:pStyle w:val="GF"/>
              <w:jc w:val="right"/>
              <w:rPr>
                <w:rFonts w:ascii="Arial" w:hAnsi="Arial" w:cs="Arial"/>
                <w:b w:val="0"/>
              </w:rPr>
            </w:pPr>
            <w:r>
              <w:rPr>
                <w:rFonts w:ascii="Arial" w:hAnsi="Arial" w:cs="Arial"/>
                <w:b w:val="0"/>
              </w:rPr>
              <w:t>209.825,64</w:t>
            </w:r>
          </w:p>
        </w:tc>
      </w:tr>
    </w:tbl>
    <w:p w14:paraId="0CFB4D2B" w14:textId="77777777" w:rsidR="00B764E8" w:rsidRDefault="00B764E8" w:rsidP="00B764E8">
      <w:pPr>
        <w:pStyle w:val="GF"/>
        <w:rPr>
          <w:rFonts w:ascii="Arial" w:hAnsi="Arial" w:cs="Arial"/>
          <w:b w:val="0"/>
        </w:rPr>
      </w:pPr>
    </w:p>
    <w:p w14:paraId="1FCC22E5"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75636E79" w14:textId="77777777" w:rsidR="00B764E8" w:rsidRDefault="00B764E8" w:rsidP="00B764E8">
      <w:pPr>
        <w:pStyle w:val="TitoloProdotto"/>
        <w:rPr>
          <w:rFonts w:ascii="Arial" w:hAnsi="Arial" w:cs="Arial"/>
        </w:rPr>
      </w:pPr>
      <w:r>
        <w:rPr>
          <w:rFonts w:ascii="Arial" w:hAnsi="Arial" w:cs="Arial"/>
        </w:rPr>
        <w:t xml:space="preserve">Sviluppo sostenibile e tutela del territorio e dell'ambiente - Tutela, valorizzazione e recupero ambientale </w:t>
      </w:r>
    </w:p>
    <w:p w14:paraId="02921C82"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0943690F" w14:textId="77777777" w:rsidTr="00420960">
        <w:trPr>
          <w:cantSplit/>
          <w:trHeight w:hRule="exact" w:val="57"/>
        </w:trPr>
        <w:tc>
          <w:tcPr>
            <w:tcW w:w="3249" w:type="dxa"/>
            <w:tcBorders>
              <w:top w:val="single" w:sz="20" w:space="0" w:color="808080"/>
              <w:left w:val="single" w:sz="8" w:space="0" w:color="808080"/>
            </w:tcBorders>
            <w:vAlign w:val="center"/>
          </w:tcPr>
          <w:p w14:paraId="3A5C6724"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05EDA79A"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78A3AE5C" w14:textId="77777777" w:rsidTr="00420960">
        <w:trPr>
          <w:cantSplit/>
          <w:trHeight w:val="397"/>
        </w:trPr>
        <w:tc>
          <w:tcPr>
            <w:tcW w:w="3249" w:type="dxa"/>
            <w:tcBorders>
              <w:left w:val="single" w:sz="8" w:space="0" w:color="808080"/>
            </w:tcBorders>
            <w:vAlign w:val="center"/>
          </w:tcPr>
          <w:p w14:paraId="7A221B12"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09756B57"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arch. Priscilla Braccesi</w:t>
            </w:r>
          </w:p>
        </w:tc>
      </w:tr>
      <w:tr w:rsidR="00B764E8" w14:paraId="4960E13A"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3A6503BF"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504D87D5" w14:textId="77777777" w:rsidR="00B764E8" w:rsidRDefault="00B764E8" w:rsidP="00420960">
            <w:pPr>
              <w:pStyle w:val="Livello4"/>
              <w:snapToGrid w:val="0"/>
              <w:rPr>
                <w:rFonts w:ascii="Arial" w:hAnsi="Arial" w:cs="Arial"/>
                <w:sz w:val="20"/>
                <w:szCs w:val="20"/>
                <w:lang w:val="de-DE"/>
              </w:rPr>
            </w:pPr>
          </w:p>
        </w:tc>
      </w:tr>
    </w:tbl>
    <w:p w14:paraId="24AD48A9" w14:textId="77777777" w:rsidR="00B764E8" w:rsidRDefault="00B764E8" w:rsidP="00B764E8">
      <w:pPr>
        <w:pStyle w:val="Text"/>
        <w:spacing w:before="0" w:line="240" w:lineRule="auto"/>
        <w:rPr>
          <w:rFonts w:ascii="Arial" w:hAnsi="Arial" w:cs="Arial"/>
          <w:b/>
          <w:bCs/>
        </w:rPr>
      </w:pPr>
    </w:p>
    <w:p w14:paraId="26C94606"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12902ABA" w14:textId="77777777" w:rsidR="00B764E8" w:rsidRDefault="00B764E8" w:rsidP="00B764E8">
      <w:pPr>
        <w:pStyle w:val="Text"/>
        <w:spacing w:before="0" w:line="240" w:lineRule="auto"/>
        <w:rPr>
          <w:rFonts w:ascii="Arial" w:hAnsi="Arial" w:cs="Arial"/>
          <w:b/>
          <w:bCs/>
        </w:rPr>
      </w:pPr>
    </w:p>
    <w:p w14:paraId="3FC3CD2E"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55A32C9C" w14:textId="77777777" w:rsidR="00B764E8" w:rsidRDefault="00B764E8" w:rsidP="00B764E8">
      <w:pPr>
        <w:pStyle w:val="Text"/>
        <w:spacing w:before="0" w:line="240" w:lineRule="auto"/>
        <w:rPr>
          <w:rFonts w:ascii="Arial" w:hAnsi="Arial" w:cs="Arial"/>
        </w:rPr>
      </w:pPr>
      <w:r>
        <w:rPr>
          <w:rFonts w:ascii="Arial" w:hAnsi="Arial" w:cs="Arial"/>
        </w:rPr>
        <w:t xml:space="preserve">Il Comune persegue le finalità di tutela e sviluppo delle aree verdi comunali attraverso interventi programmati di manutenzione ordinaria e straordinaria, valorizzazione del verde urbano promuovendo altresì il coinvolgimento nelle suddette attività gli operatori economici del territorio ed i cittadini (programma "Adotta un'aiuola"). </w:t>
      </w:r>
    </w:p>
    <w:p w14:paraId="6FF340C6"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6208DF8B" w14:textId="77777777" w:rsidR="00B764E8" w:rsidRDefault="00B764E8" w:rsidP="00B764E8">
      <w:pPr>
        <w:pStyle w:val="Text"/>
        <w:spacing w:before="0" w:line="240" w:lineRule="auto"/>
        <w:rPr>
          <w:rFonts w:ascii="Arial" w:hAnsi="Arial" w:cs="Arial"/>
        </w:rPr>
      </w:pPr>
      <w:r>
        <w:rPr>
          <w:rFonts w:ascii="Arial" w:hAnsi="Arial" w:cs="Arial"/>
        </w:rPr>
        <w:t xml:space="preserve">Valorizzare la zona urbana a fronte anche della vocazione turistica del Comune e per assicurare un livello adeguato di decoro urbano. </w:t>
      </w:r>
    </w:p>
    <w:p w14:paraId="0974BBD4" w14:textId="77777777" w:rsidR="00B764E8" w:rsidRDefault="00B764E8" w:rsidP="00B764E8">
      <w:pPr>
        <w:pStyle w:val="Text"/>
        <w:spacing w:line="240" w:lineRule="auto"/>
        <w:rPr>
          <w:rFonts w:ascii="Arial" w:hAnsi="Arial" w:cs="Arial"/>
        </w:rPr>
      </w:pPr>
      <w:r>
        <w:rPr>
          <w:rFonts w:ascii="Arial" w:hAnsi="Arial" w:cs="Arial"/>
        </w:rPr>
        <w:t xml:space="preserve"> </w:t>
      </w:r>
    </w:p>
    <w:p w14:paraId="5E566FCF" w14:textId="77777777" w:rsidR="00B764E8" w:rsidRDefault="00B764E8" w:rsidP="00B764E8">
      <w:pPr>
        <w:pStyle w:val="Text"/>
        <w:spacing w:line="240" w:lineRule="auto"/>
        <w:rPr>
          <w:rFonts w:ascii="Arial" w:hAnsi="Arial" w:cs="Arial"/>
        </w:rPr>
      </w:pPr>
      <w:r>
        <w:rPr>
          <w:rFonts w:ascii="Arial" w:hAnsi="Arial" w:cs="Arial"/>
        </w:rPr>
        <w:t xml:space="preserve">Comprende le spese per la manutenzione e la tutela del verde urbano. </w:t>
      </w:r>
    </w:p>
    <w:p w14:paraId="350C3017" w14:textId="77777777" w:rsidR="00B764E8" w:rsidRDefault="00B764E8" w:rsidP="00B764E8">
      <w:pPr>
        <w:pStyle w:val="Text"/>
        <w:rPr>
          <w:rFonts w:ascii="Arial" w:hAnsi="Arial" w:cs="Arial"/>
        </w:rPr>
      </w:pPr>
    </w:p>
    <w:p w14:paraId="2F9DBEAB" w14:textId="77777777" w:rsidR="00B764E8" w:rsidRDefault="00B764E8" w:rsidP="00B764E8">
      <w:pPr>
        <w:pStyle w:val="TitoloProdotto"/>
        <w:rPr>
          <w:rFonts w:ascii="Arial" w:hAnsi="Arial" w:cs="Arial"/>
        </w:rPr>
      </w:pPr>
    </w:p>
    <w:p w14:paraId="51A87791" w14:textId="77777777" w:rsidR="00B764E8" w:rsidRDefault="00B764E8" w:rsidP="00B764E8">
      <w:pPr>
        <w:pStyle w:val="Text"/>
        <w:rPr>
          <w:rFonts w:ascii="Arial" w:hAnsi="Arial" w:cs="Arial"/>
          <w:b/>
          <w:i/>
          <w:sz w:val="24"/>
          <w:szCs w:val="24"/>
        </w:rPr>
      </w:pPr>
      <w:r>
        <w:br w:type="page"/>
      </w:r>
    </w:p>
    <w:p w14:paraId="46FFE086" w14:textId="77777777" w:rsidR="00B764E8" w:rsidRDefault="00B764E8" w:rsidP="00B764E8">
      <w:pPr>
        <w:pStyle w:val="Text"/>
        <w:rPr>
          <w:rFonts w:ascii="Arial" w:hAnsi="Arial" w:cs="Arial"/>
          <w:b/>
          <w:i/>
          <w:sz w:val="24"/>
          <w:szCs w:val="24"/>
        </w:rPr>
      </w:pPr>
      <w:r>
        <w:rPr>
          <w:rFonts w:ascii="Arial" w:hAnsi="Arial" w:cs="Arial"/>
          <w:b/>
          <w:i/>
          <w:sz w:val="24"/>
          <w:szCs w:val="24"/>
        </w:rPr>
        <w:t>Sviluppo sostenibile e tutela del territorio e dell'ambiente - Sviluppo sostenibile e tutela del territorio e dell'ambiente - Rifiuti</w:t>
      </w:r>
    </w:p>
    <w:p w14:paraId="61554F44" w14:textId="77777777" w:rsidR="00B764E8" w:rsidRDefault="00B764E8" w:rsidP="00B764E8">
      <w:pPr>
        <w:pStyle w:val="TitoloProdotto"/>
        <w:spacing w:line="240" w:lineRule="auto"/>
        <w:rPr>
          <w:rFonts w:ascii="Arial" w:hAnsi="Arial" w:cs="Arial"/>
          <w:sz w:val="18"/>
          <w:szCs w:val="18"/>
        </w:rPr>
      </w:pPr>
    </w:p>
    <w:p w14:paraId="20CED4B2"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Sviluppo sostenibile e tutela del territorio e dell'ambiente - Rifiuti</w:t>
      </w:r>
      <w:r w:rsidRPr="00B764E8">
        <w:rPr>
          <w:lang w:val="it-IT"/>
        </w:rPr>
        <w:t xml:space="preserve"> </w:t>
      </w:r>
    </w:p>
    <w:p w14:paraId="39C28735"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42F408C5"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76C9CE39"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36F955F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1663EF4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12DF24A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158DD47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7D1BA83F"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291277BE"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44887B6E"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6E7AF259"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2701574B"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797E9708" w14:textId="77777777" w:rsidR="00B764E8" w:rsidRDefault="00B764E8" w:rsidP="00420960">
            <w:pPr>
              <w:pStyle w:val="GF"/>
              <w:jc w:val="right"/>
              <w:rPr>
                <w:rFonts w:ascii="Arial" w:hAnsi="Arial" w:cs="Arial"/>
                <w:b w:val="0"/>
              </w:rPr>
            </w:pPr>
            <w:r>
              <w:rPr>
                <w:rFonts w:ascii="Arial" w:hAnsi="Arial" w:cs="Arial"/>
                <w:b w:val="0"/>
              </w:rPr>
              <w:t>3.232.608,68</w:t>
            </w:r>
          </w:p>
        </w:tc>
        <w:tc>
          <w:tcPr>
            <w:tcW w:w="1602" w:type="dxa"/>
            <w:tcBorders>
              <w:top w:val="single" w:sz="8" w:space="0" w:color="808080"/>
              <w:left w:val="single" w:sz="8" w:space="0" w:color="808080"/>
              <w:bottom w:val="single" w:sz="8" w:space="0" w:color="808080"/>
            </w:tcBorders>
          </w:tcPr>
          <w:p w14:paraId="0875165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EE74BB2" w14:textId="77777777" w:rsidR="00B764E8" w:rsidRDefault="00B764E8" w:rsidP="00420960">
            <w:pPr>
              <w:pStyle w:val="GF"/>
              <w:jc w:val="right"/>
              <w:rPr>
                <w:rFonts w:ascii="Arial" w:hAnsi="Arial" w:cs="Arial"/>
                <w:b w:val="0"/>
              </w:rPr>
            </w:pPr>
            <w:r>
              <w:rPr>
                <w:rFonts w:ascii="Arial" w:hAnsi="Arial" w:cs="Arial"/>
                <w:b w:val="0"/>
              </w:rPr>
              <w:t>3.517.526,69</w:t>
            </w:r>
          </w:p>
        </w:tc>
        <w:tc>
          <w:tcPr>
            <w:tcW w:w="1602" w:type="dxa"/>
            <w:tcBorders>
              <w:top w:val="single" w:sz="8" w:space="0" w:color="808080"/>
              <w:left w:val="single" w:sz="8" w:space="0" w:color="808080"/>
              <w:bottom w:val="single" w:sz="8" w:space="0" w:color="808080"/>
            </w:tcBorders>
          </w:tcPr>
          <w:p w14:paraId="5A4FACB3" w14:textId="77777777" w:rsidR="00B764E8" w:rsidRDefault="00B764E8" w:rsidP="00420960">
            <w:pPr>
              <w:pStyle w:val="GF"/>
              <w:jc w:val="right"/>
              <w:rPr>
                <w:rFonts w:ascii="Arial" w:hAnsi="Arial" w:cs="Arial"/>
                <w:b w:val="0"/>
              </w:rPr>
            </w:pPr>
            <w:r>
              <w:rPr>
                <w:rFonts w:ascii="Arial" w:hAnsi="Arial" w:cs="Arial"/>
                <w:b w:val="0"/>
              </w:rPr>
              <w:t>3.232.504,03</w:t>
            </w:r>
          </w:p>
        </w:tc>
        <w:tc>
          <w:tcPr>
            <w:tcW w:w="1603" w:type="dxa"/>
            <w:tcBorders>
              <w:top w:val="single" w:sz="8" w:space="0" w:color="808080"/>
              <w:left w:val="single" w:sz="8" w:space="0" w:color="808080"/>
              <w:bottom w:val="single" w:sz="8" w:space="0" w:color="808080"/>
              <w:right w:val="single" w:sz="8" w:space="0" w:color="808080"/>
            </w:tcBorders>
          </w:tcPr>
          <w:p w14:paraId="3DA14258" w14:textId="77777777" w:rsidR="00B764E8" w:rsidRDefault="00B764E8" w:rsidP="00420960">
            <w:pPr>
              <w:pStyle w:val="GF"/>
              <w:jc w:val="right"/>
              <w:rPr>
                <w:rFonts w:ascii="Arial" w:hAnsi="Arial" w:cs="Arial"/>
                <w:b w:val="0"/>
              </w:rPr>
            </w:pPr>
            <w:r>
              <w:rPr>
                <w:rFonts w:ascii="Arial" w:hAnsi="Arial" w:cs="Arial"/>
                <w:b w:val="0"/>
              </w:rPr>
              <w:t>2.949.207,97</w:t>
            </w:r>
          </w:p>
        </w:tc>
      </w:tr>
      <w:tr w:rsidR="00B764E8" w14:paraId="6C772114"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7DB02C00"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6A94FCF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0B8E757"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08FF87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E3C5489"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5B83DB0B"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113BC9D2"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313CE9F6"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08E8593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4B33419"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9E287D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282E887"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731F4234"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040951E3"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3DBA2A52"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29F66C00" w14:textId="77777777" w:rsidR="00B764E8" w:rsidRDefault="00B764E8" w:rsidP="00420960">
            <w:pPr>
              <w:pStyle w:val="GF"/>
              <w:jc w:val="right"/>
              <w:rPr>
                <w:rFonts w:ascii="Arial" w:hAnsi="Arial" w:cs="Arial"/>
                <w:b w:val="0"/>
              </w:rPr>
            </w:pPr>
            <w:r>
              <w:rPr>
                <w:rFonts w:ascii="Arial" w:hAnsi="Arial" w:cs="Arial"/>
                <w:b w:val="0"/>
              </w:rPr>
              <w:t>3.232.608,68</w:t>
            </w:r>
          </w:p>
        </w:tc>
        <w:tc>
          <w:tcPr>
            <w:tcW w:w="1602" w:type="dxa"/>
            <w:tcBorders>
              <w:top w:val="single" w:sz="8" w:space="0" w:color="808080"/>
              <w:left w:val="single" w:sz="8" w:space="0" w:color="808080"/>
              <w:bottom w:val="single" w:sz="20" w:space="0" w:color="808080"/>
            </w:tcBorders>
          </w:tcPr>
          <w:p w14:paraId="6D99F82A"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46D25DFE" w14:textId="77777777" w:rsidR="00B764E8" w:rsidRDefault="00B764E8" w:rsidP="00420960">
            <w:pPr>
              <w:pStyle w:val="GF"/>
              <w:jc w:val="right"/>
              <w:rPr>
                <w:rFonts w:ascii="Arial" w:hAnsi="Arial" w:cs="Arial"/>
                <w:b w:val="0"/>
              </w:rPr>
            </w:pPr>
            <w:r>
              <w:rPr>
                <w:rFonts w:ascii="Arial" w:hAnsi="Arial" w:cs="Arial"/>
                <w:b w:val="0"/>
              </w:rPr>
              <w:t>3.517.526,69</w:t>
            </w:r>
          </w:p>
        </w:tc>
        <w:tc>
          <w:tcPr>
            <w:tcW w:w="1602" w:type="dxa"/>
            <w:tcBorders>
              <w:top w:val="single" w:sz="8" w:space="0" w:color="808080"/>
              <w:left w:val="single" w:sz="8" w:space="0" w:color="808080"/>
              <w:bottom w:val="single" w:sz="20" w:space="0" w:color="808080"/>
            </w:tcBorders>
          </w:tcPr>
          <w:p w14:paraId="0F6CA122" w14:textId="77777777" w:rsidR="00B764E8" w:rsidRDefault="00B764E8" w:rsidP="00420960">
            <w:pPr>
              <w:pStyle w:val="GF"/>
              <w:jc w:val="right"/>
              <w:rPr>
                <w:rFonts w:ascii="Arial" w:hAnsi="Arial" w:cs="Arial"/>
                <w:b w:val="0"/>
              </w:rPr>
            </w:pPr>
            <w:r>
              <w:rPr>
                <w:rFonts w:ascii="Arial" w:hAnsi="Arial" w:cs="Arial"/>
                <w:b w:val="0"/>
              </w:rPr>
              <w:t>3.232.504,03</w:t>
            </w:r>
          </w:p>
        </w:tc>
        <w:tc>
          <w:tcPr>
            <w:tcW w:w="1603" w:type="dxa"/>
            <w:tcBorders>
              <w:top w:val="single" w:sz="8" w:space="0" w:color="808080"/>
              <w:left w:val="single" w:sz="8" w:space="0" w:color="808080"/>
              <w:bottom w:val="single" w:sz="20" w:space="0" w:color="808080"/>
              <w:right w:val="single" w:sz="8" w:space="0" w:color="808080"/>
            </w:tcBorders>
          </w:tcPr>
          <w:p w14:paraId="556E503F" w14:textId="77777777" w:rsidR="00B764E8" w:rsidRDefault="00B764E8" w:rsidP="00420960">
            <w:pPr>
              <w:pStyle w:val="GF"/>
              <w:jc w:val="right"/>
              <w:rPr>
                <w:rFonts w:ascii="Arial" w:hAnsi="Arial" w:cs="Arial"/>
                <w:b w:val="0"/>
              </w:rPr>
            </w:pPr>
            <w:r>
              <w:rPr>
                <w:rFonts w:ascii="Arial" w:hAnsi="Arial" w:cs="Arial"/>
                <w:b w:val="0"/>
              </w:rPr>
              <w:t>2.949.207,97</w:t>
            </w:r>
          </w:p>
        </w:tc>
      </w:tr>
    </w:tbl>
    <w:p w14:paraId="74973280" w14:textId="77777777" w:rsidR="00B764E8" w:rsidRDefault="00B764E8" w:rsidP="00B764E8">
      <w:pPr>
        <w:pStyle w:val="GF"/>
        <w:rPr>
          <w:rFonts w:ascii="Arial" w:hAnsi="Arial" w:cs="Arial"/>
          <w:b w:val="0"/>
        </w:rPr>
      </w:pPr>
    </w:p>
    <w:p w14:paraId="67794BD0"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335E5962" w14:textId="77777777" w:rsidR="00B764E8" w:rsidRDefault="00B764E8" w:rsidP="00B764E8">
      <w:pPr>
        <w:pStyle w:val="TitoloProdotto"/>
        <w:rPr>
          <w:rFonts w:ascii="Arial" w:hAnsi="Arial" w:cs="Arial"/>
        </w:rPr>
      </w:pPr>
      <w:r>
        <w:rPr>
          <w:rFonts w:ascii="Arial" w:hAnsi="Arial" w:cs="Arial"/>
        </w:rPr>
        <w:t xml:space="preserve">Sviluppo sostenibile e tutela del territorio e dell'ambiente - Rifiuti </w:t>
      </w:r>
    </w:p>
    <w:p w14:paraId="4597D0E1"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261B271C" w14:textId="77777777" w:rsidTr="00420960">
        <w:trPr>
          <w:cantSplit/>
          <w:trHeight w:hRule="exact" w:val="57"/>
        </w:trPr>
        <w:tc>
          <w:tcPr>
            <w:tcW w:w="3249" w:type="dxa"/>
            <w:tcBorders>
              <w:top w:val="single" w:sz="20" w:space="0" w:color="808080"/>
              <w:left w:val="single" w:sz="8" w:space="0" w:color="808080"/>
            </w:tcBorders>
            <w:vAlign w:val="center"/>
          </w:tcPr>
          <w:p w14:paraId="6C351E21"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4CD1C263"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736CB565" w14:textId="77777777" w:rsidTr="00420960">
        <w:trPr>
          <w:cantSplit/>
          <w:trHeight w:val="397"/>
        </w:trPr>
        <w:tc>
          <w:tcPr>
            <w:tcW w:w="3249" w:type="dxa"/>
            <w:tcBorders>
              <w:left w:val="single" w:sz="8" w:space="0" w:color="808080"/>
            </w:tcBorders>
            <w:vAlign w:val="center"/>
          </w:tcPr>
          <w:p w14:paraId="7AB81A29"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03D0918E"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arch. Priscilla Braccesi</w:t>
            </w:r>
          </w:p>
        </w:tc>
      </w:tr>
      <w:tr w:rsidR="00B764E8" w14:paraId="0AD8C802"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2C77E877"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0F1DF1FA" w14:textId="77777777" w:rsidR="00B764E8" w:rsidRDefault="00B764E8" w:rsidP="00420960">
            <w:pPr>
              <w:pStyle w:val="Livello4"/>
              <w:snapToGrid w:val="0"/>
              <w:rPr>
                <w:rFonts w:ascii="Arial" w:hAnsi="Arial" w:cs="Arial"/>
                <w:sz w:val="20"/>
                <w:szCs w:val="20"/>
                <w:lang w:val="de-DE"/>
              </w:rPr>
            </w:pPr>
          </w:p>
        </w:tc>
      </w:tr>
    </w:tbl>
    <w:p w14:paraId="397DB371" w14:textId="77777777" w:rsidR="00B764E8" w:rsidRDefault="00B764E8" w:rsidP="00B764E8">
      <w:pPr>
        <w:pStyle w:val="Text"/>
        <w:spacing w:before="0" w:line="240" w:lineRule="auto"/>
        <w:rPr>
          <w:rFonts w:ascii="Arial" w:hAnsi="Arial" w:cs="Arial"/>
          <w:b/>
          <w:bCs/>
        </w:rPr>
      </w:pPr>
    </w:p>
    <w:p w14:paraId="2659D12A"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5EBA0D4D" w14:textId="77777777" w:rsidR="00B764E8" w:rsidRDefault="00B764E8" w:rsidP="00B764E8">
      <w:pPr>
        <w:pStyle w:val="Text"/>
        <w:spacing w:before="0" w:line="240" w:lineRule="auto"/>
        <w:rPr>
          <w:rFonts w:ascii="Arial" w:hAnsi="Arial" w:cs="Arial"/>
          <w:b/>
          <w:bCs/>
        </w:rPr>
      </w:pPr>
    </w:p>
    <w:p w14:paraId="229D2308"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0155BE81" w14:textId="77777777" w:rsidR="00B764E8" w:rsidRDefault="00B764E8" w:rsidP="00B764E8">
      <w:pPr>
        <w:pStyle w:val="Text"/>
        <w:spacing w:before="0" w:line="240" w:lineRule="auto"/>
        <w:rPr>
          <w:rFonts w:ascii="Arial" w:hAnsi="Arial" w:cs="Arial"/>
        </w:rPr>
      </w:pPr>
      <w:r>
        <w:rPr>
          <w:rFonts w:ascii="Arial" w:hAnsi="Arial" w:cs="Arial"/>
        </w:rPr>
        <w:t xml:space="preserve">Dal 1° gennaio 2021 la gestione del servizio raccolta, trasporto e smaltimento dei rifiuti urbani è in capo a Reti Ambiente spa. Attuare un miglior controllo sulla gestione da parte di Reti Ambiente spa dell' Ecocentro del Vallone e sul servizio di raccolta porta a porta esteso a tutto il territorio comunale. Monitorare sulle postazioni della raccolta differenziata per le attività commerciali presenti nell'area portuale e per gli stabilimenti balneari. </w:t>
      </w:r>
    </w:p>
    <w:p w14:paraId="517A111C"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52EF4C7E" w14:textId="77777777" w:rsidR="00B764E8" w:rsidRDefault="00B764E8" w:rsidP="00B764E8">
      <w:pPr>
        <w:pStyle w:val="Text"/>
        <w:spacing w:before="0" w:line="240" w:lineRule="auto"/>
        <w:rPr>
          <w:rFonts w:ascii="Arial" w:hAnsi="Arial" w:cs="Arial"/>
        </w:rPr>
      </w:pPr>
      <w:r>
        <w:rPr>
          <w:rFonts w:ascii="Arial" w:hAnsi="Arial" w:cs="Arial"/>
        </w:rPr>
        <w:t>Migliorare il ciclo di trattamento dei rifiuti solidi urbani e l'igiene urbana.</w:t>
      </w:r>
    </w:p>
    <w:p w14:paraId="4156639A" w14:textId="77777777" w:rsidR="00B764E8" w:rsidRDefault="00B764E8" w:rsidP="00B764E8">
      <w:pPr>
        <w:pStyle w:val="Text"/>
        <w:spacing w:line="240" w:lineRule="auto"/>
        <w:rPr>
          <w:rFonts w:ascii="Arial" w:hAnsi="Arial" w:cs="Arial"/>
        </w:rPr>
      </w:pPr>
      <w:r>
        <w:rPr>
          <w:rFonts w:ascii="Arial" w:hAnsi="Arial" w:cs="Arial"/>
        </w:rPr>
        <w:t xml:space="preserve"> </w:t>
      </w:r>
    </w:p>
    <w:p w14:paraId="2A37DF04" w14:textId="77777777" w:rsidR="00B764E8" w:rsidRDefault="00B764E8" w:rsidP="00B764E8">
      <w:pPr>
        <w:pStyle w:val="Text"/>
        <w:spacing w:line="240" w:lineRule="auto"/>
        <w:rPr>
          <w:rFonts w:ascii="Arial" w:hAnsi="Arial" w:cs="Arial"/>
        </w:rPr>
      </w:pPr>
      <w:r>
        <w:rPr>
          <w:rFonts w:ascii="Arial" w:hAnsi="Arial" w:cs="Arial"/>
        </w:rPr>
        <w:t>Amministrazione, vigilanza, ispezione, funzionamento o supporto alla raccolta, al trattamento e ai sistemi di smaltimento dei rifiuti. Comprende le spese per la pulizia delle strade, delle piazze, viali, mercati, per la raccolta di tutti i tipi di rifiuti, differenziata e indifferenziata, per il trasporto in discarica o al luogo di trattamento. Comprende le spese per sovvenzioni, prestiti o sussidi a sostegno del funzionamento, della costruzione, della manutenzione o del miglioramento dei sistemi di raccolta e trattamento e smaltimento dei rifiuti, ivi compresi i contratti di servizio e di programma con le aziende per i servizi di igiene ambientale. Comprende le spese per i canoni del servizio di igiene ambientale.</w:t>
      </w:r>
    </w:p>
    <w:p w14:paraId="3C736EA6" w14:textId="77777777" w:rsidR="00B764E8" w:rsidRDefault="00B764E8" w:rsidP="00B764E8">
      <w:pPr>
        <w:pStyle w:val="Text"/>
        <w:rPr>
          <w:rFonts w:ascii="Arial" w:hAnsi="Arial" w:cs="Arial"/>
        </w:rPr>
      </w:pPr>
    </w:p>
    <w:p w14:paraId="3368BA1C" w14:textId="77777777" w:rsidR="00B764E8" w:rsidRDefault="00B764E8" w:rsidP="00B764E8">
      <w:pPr>
        <w:pStyle w:val="TitoloProdotto"/>
        <w:rPr>
          <w:rFonts w:ascii="Arial" w:hAnsi="Arial" w:cs="Arial"/>
        </w:rPr>
      </w:pPr>
    </w:p>
    <w:p w14:paraId="53B89BE9" w14:textId="77777777" w:rsidR="00B764E8" w:rsidRDefault="00B764E8" w:rsidP="00B764E8">
      <w:pPr>
        <w:pStyle w:val="Text"/>
        <w:rPr>
          <w:rFonts w:ascii="Arial" w:hAnsi="Arial" w:cs="Arial"/>
          <w:b/>
          <w:i/>
          <w:sz w:val="24"/>
          <w:szCs w:val="24"/>
        </w:rPr>
      </w:pPr>
      <w:r>
        <w:br w:type="page"/>
      </w:r>
    </w:p>
    <w:p w14:paraId="6C422E61" w14:textId="77777777" w:rsidR="00B764E8" w:rsidRDefault="00B764E8" w:rsidP="00B764E8">
      <w:pPr>
        <w:pStyle w:val="Text"/>
        <w:rPr>
          <w:rFonts w:ascii="Arial" w:hAnsi="Arial" w:cs="Arial"/>
          <w:b/>
          <w:i/>
          <w:sz w:val="24"/>
          <w:szCs w:val="24"/>
        </w:rPr>
      </w:pPr>
      <w:r>
        <w:rPr>
          <w:rFonts w:ascii="Arial" w:hAnsi="Arial" w:cs="Arial"/>
          <w:b/>
          <w:i/>
          <w:sz w:val="24"/>
          <w:szCs w:val="24"/>
        </w:rPr>
        <w:t>Sviluppo sostenibile e tutela del territorio e dell'ambiente - Sviluppo sostenibile e tutela del territorio e dell'ambiente - Servizio idrico integrato</w:t>
      </w:r>
    </w:p>
    <w:p w14:paraId="41FA3F4A" w14:textId="77777777" w:rsidR="00B764E8" w:rsidRDefault="00B764E8" w:rsidP="00B764E8">
      <w:pPr>
        <w:pStyle w:val="TitoloProdotto"/>
        <w:spacing w:line="240" w:lineRule="auto"/>
        <w:rPr>
          <w:rFonts w:ascii="Arial" w:hAnsi="Arial" w:cs="Arial"/>
          <w:sz w:val="18"/>
          <w:szCs w:val="18"/>
        </w:rPr>
      </w:pPr>
    </w:p>
    <w:p w14:paraId="385AE40F"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Sviluppo sostenibile e tutela del territorio e dell'ambiente - Servizio idrico integrato</w:t>
      </w:r>
      <w:r w:rsidRPr="00B764E8">
        <w:rPr>
          <w:lang w:val="it-IT"/>
        </w:rPr>
        <w:t xml:space="preserve"> </w:t>
      </w:r>
    </w:p>
    <w:p w14:paraId="11EBD5B0"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076E880F"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1F718A4B"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61D3326A"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7E41FE2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44C0CCE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3380A6F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6992E3D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433AB3B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3E0CADA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1E211BDD"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36665741"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0F2E2E1C" w14:textId="77777777" w:rsidR="00B764E8" w:rsidRDefault="00B764E8" w:rsidP="00420960">
            <w:pPr>
              <w:pStyle w:val="GF"/>
              <w:jc w:val="right"/>
              <w:rPr>
                <w:rFonts w:ascii="Arial" w:hAnsi="Arial" w:cs="Arial"/>
                <w:b w:val="0"/>
              </w:rPr>
            </w:pPr>
            <w:r>
              <w:rPr>
                <w:rFonts w:ascii="Arial" w:hAnsi="Arial" w:cs="Arial"/>
                <w:b w:val="0"/>
              </w:rPr>
              <w:t>93.715,97</w:t>
            </w:r>
          </w:p>
        </w:tc>
        <w:tc>
          <w:tcPr>
            <w:tcW w:w="1602" w:type="dxa"/>
            <w:tcBorders>
              <w:top w:val="single" w:sz="8" w:space="0" w:color="808080"/>
              <w:left w:val="single" w:sz="8" w:space="0" w:color="808080"/>
              <w:bottom w:val="single" w:sz="8" w:space="0" w:color="808080"/>
            </w:tcBorders>
          </w:tcPr>
          <w:p w14:paraId="79ABA54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8F1D04B" w14:textId="77777777" w:rsidR="00B764E8" w:rsidRDefault="00B764E8" w:rsidP="00420960">
            <w:pPr>
              <w:pStyle w:val="GF"/>
              <w:jc w:val="right"/>
              <w:rPr>
                <w:rFonts w:ascii="Arial" w:hAnsi="Arial" w:cs="Arial"/>
                <w:b w:val="0"/>
              </w:rPr>
            </w:pPr>
            <w:r>
              <w:rPr>
                <w:rFonts w:ascii="Arial" w:hAnsi="Arial" w:cs="Arial"/>
                <w:b w:val="0"/>
              </w:rPr>
              <w:t>96.827,57</w:t>
            </w:r>
          </w:p>
        </w:tc>
        <w:tc>
          <w:tcPr>
            <w:tcW w:w="1602" w:type="dxa"/>
            <w:tcBorders>
              <w:top w:val="single" w:sz="8" w:space="0" w:color="808080"/>
              <w:left w:val="single" w:sz="8" w:space="0" w:color="808080"/>
              <w:bottom w:val="single" w:sz="8" w:space="0" w:color="808080"/>
            </w:tcBorders>
          </w:tcPr>
          <w:p w14:paraId="7FD0AC2D" w14:textId="77777777" w:rsidR="00B764E8" w:rsidRDefault="00B764E8" w:rsidP="00420960">
            <w:pPr>
              <w:pStyle w:val="GF"/>
              <w:jc w:val="right"/>
              <w:rPr>
                <w:rFonts w:ascii="Arial" w:hAnsi="Arial" w:cs="Arial"/>
                <w:b w:val="0"/>
              </w:rPr>
            </w:pPr>
            <w:r>
              <w:rPr>
                <w:rFonts w:ascii="Arial" w:hAnsi="Arial" w:cs="Arial"/>
                <w:b w:val="0"/>
              </w:rPr>
              <w:t>83.248,05</w:t>
            </w:r>
          </w:p>
        </w:tc>
        <w:tc>
          <w:tcPr>
            <w:tcW w:w="1603" w:type="dxa"/>
            <w:tcBorders>
              <w:top w:val="single" w:sz="8" w:space="0" w:color="808080"/>
              <w:left w:val="single" w:sz="8" w:space="0" w:color="808080"/>
              <w:bottom w:val="single" w:sz="8" w:space="0" w:color="808080"/>
              <w:right w:val="single" w:sz="8" w:space="0" w:color="808080"/>
            </w:tcBorders>
          </w:tcPr>
          <w:p w14:paraId="036A3FE0" w14:textId="77777777" w:rsidR="00B764E8" w:rsidRDefault="00B764E8" w:rsidP="00420960">
            <w:pPr>
              <w:pStyle w:val="GF"/>
              <w:jc w:val="right"/>
              <w:rPr>
                <w:rFonts w:ascii="Arial" w:hAnsi="Arial" w:cs="Arial"/>
                <w:b w:val="0"/>
              </w:rPr>
            </w:pPr>
            <w:r>
              <w:rPr>
                <w:rFonts w:ascii="Arial" w:hAnsi="Arial" w:cs="Arial"/>
                <w:b w:val="0"/>
              </w:rPr>
              <w:t>75.691,10</w:t>
            </w:r>
          </w:p>
        </w:tc>
      </w:tr>
      <w:tr w:rsidR="00B764E8" w14:paraId="01C97BF7"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7736BC8E"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09EC9A89" w14:textId="77777777" w:rsidR="00B764E8" w:rsidRDefault="00B764E8" w:rsidP="00420960">
            <w:pPr>
              <w:pStyle w:val="GF"/>
              <w:jc w:val="right"/>
              <w:rPr>
                <w:rFonts w:ascii="Arial" w:hAnsi="Arial" w:cs="Arial"/>
                <w:b w:val="0"/>
              </w:rPr>
            </w:pPr>
            <w:r>
              <w:rPr>
                <w:rFonts w:ascii="Arial" w:hAnsi="Arial" w:cs="Arial"/>
                <w:b w:val="0"/>
              </w:rPr>
              <w:t>529.243,77</w:t>
            </w:r>
          </w:p>
        </w:tc>
        <w:tc>
          <w:tcPr>
            <w:tcW w:w="1602" w:type="dxa"/>
            <w:tcBorders>
              <w:top w:val="single" w:sz="8" w:space="0" w:color="808080"/>
              <w:left w:val="single" w:sz="8" w:space="0" w:color="808080"/>
              <w:bottom w:val="single" w:sz="8" w:space="0" w:color="808080"/>
            </w:tcBorders>
          </w:tcPr>
          <w:p w14:paraId="54F1327D" w14:textId="77777777" w:rsidR="00B764E8" w:rsidRDefault="00B764E8" w:rsidP="00420960">
            <w:pPr>
              <w:pStyle w:val="GF"/>
              <w:jc w:val="right"/>
              <w:rPr>
                <w:rFonts w:ascii="Arial" w:hAnsi="Arial" w:cs="Arial"/>
                <w:b w:val="0"/>
              </w:rPr>
            </w:pPr>
            <w:r>
              <w:rPr>
                <w:rFonts w:ascii="Arial" w:hAnsi="Arial" w:cs="Arial"/>
                <w:b w:val="0"/>
              </w:rPr>
              <w:t>211.266,37</w:t>
            </w:r>
          </w:p>
        </w:tc>
        <w:tc>
          <w:tcPr>
            <w:tcW w:w="1602" w:type="dxa"/>
            <w:tcBorders>
              <w:top w:val="single" w:sz="8" w:space="0" w:color="808080"/>
              <w:left w:val="single" w:sz="8" w:space="0" w:color="808080"/>
              <w:bottom w:val="single" w:sz="8" w:space="0" w:color="808080"/>
            </w:tcBorders>
          </w:tcPr>
          <w:p w14:paraId="442AD281" w14:textId="77777777" w:rsidR="00B764E8" w:rsidRDefault="00B764E8" w:rsidP="00420960">
            <w:pPr>
              <w:pStyle w:val="GF"/>
              <w:jc w:val="right"/>
              <w:rPr>
                <w:rFonts w:ascii="Arial" w:hAnsi="Arial" w:cs="Arial"/>
                <w:b w:val="0"/>
              </w:rPr>
            </w:pPr>
            <w:r>
              <w:rPr>
                <w:rFonts w:ascii="Arial" w:hAnsi="Arial" w:cs="Arial"/>
                <w:b w:val="0"/>
              </w:rPr>
              <w:t>645.689,39</w:t>
            </w:r>
          </w:p>
        </w:tc>
        <w:tc>
          <w:tcPr>
            <w:tcW w:w="1602" w:type="dxa"/>
            <w:tcBorders>
              <w:top w:val="single" w:sz="8" w:space="0" w:color="808080"/>
              <w:left w:val="single" w:sz="8" w:space="0" w:color="808080"/>
              <w:bottom w:val="single" w:sz="8" w:space="0" w:color="808080"/>
            </w:tcBorders>
          </w:tcPr>
          <w:p w14:paraId="39DA8AB0" w14:textId="77777777" w:rsidR="00B764E8" w:rsidRDefault="00B764E8" w:rsidP="00420960">
            <w:pPr>
              <w:pStyle w:val="GF"/>
              <w:jc w:val="right"/>
              <w:rPr>
                <w:rFonts w:ascii="Arial" w:hAnsi="Arial" w:cs="Arial"/>
                <w:b w:val="0"/>
              </w:rPr>
            </w:pPr>
            <w:r>
              <w:rPr>
                <w:rFonts w:ascii="Arial" w:hAnsi="Arial" w:cs="Arial"/>
                <w:b w:val="0"/>
              </w:rPr>
              <w:t>59.806,59</w:t>
            </w:r>
          </w:p>
        </w:tc>
        <w:tc>
          <w:tcPr>
            <w:tcW w:w="1603" w:type="dxa"/>
            <w:tcBorders>
              <w:top w:val="single" w:sz="8" w:space="0" w:color="808080"/>
              <w:left w:val="single" w:sz="8" w:space="0" w:color="808080"/>
              <w:bottom w:val="single" w:sz="8" w:space="0" w:color="808080"/>
              <w:right w:val="single" w:sz="8" w:space="0" w:color="808080"/>
            </w:tcBorders>
          </w:tcPr>
          <w:p w14:paraId="10074407" w14:textId="77777777" w:rsidR="00B764E8" w:rsidRDefault="00B764E8" w:rsidP="00420960">
            <w:pPr>
              <w:pStyle w:val="GF"/>
              <w:jc w:val="right"/>
              <w:rPr>
                <w:rFonts w:ascii="Arial" w:hAnsi="Arial" w:cs="Arial"/>
                <w:b w:val="0"/>
              </w:rPr>
            </w:pPr>
            <w:r>
              <w:rPr>
                <w:rFonts w:ascii="Arial" w:hAnsi="Arial" w:cs="Arial"/>
                <w:b w:val="0"/>
              </w:rPr>
              <w:t>59.806,59</w:t>
            </w:r>
          </w:p>
        </w:tc>
      </w:tr>
      <w:tr w:rsidR="00B764E8" w14:paraId="01241CF3"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29A567C8"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498B2E3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B78B431"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0A5AF3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F3EBA26"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34782B5B"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70817D85"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6177566A"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3A3B0CEE" w14:textId="77777777" w:rsidR="00B764E8" w:rsidRDefault="00B764E8" w:rsidP="00420960">
            <w:pPr>
              <w:pStyle w:val="GF"/>
              <w:jc w:val="right"/>
              <w:rPr>
                <w:rFonts w:ascii="Arial" w:hAnsi="Arial" w:cs="Arial"/>
                <w:b w:val="0"/>
              </w:rPr>
            </w:pPr>
            <w:r>
              <w:rPr>
                <w:rFonts w:ascii="Arial" w:hAnsi="Arial" w:cs="Arial"/>
                <w:b w:val="0"/>
              </w:rPr>
              <w:t>622.959,74</w:t>
            </w:r>
          </w:p>
        </w:tc>
        <w:tc>
          <w:tcPr>
            <w:tcW w:w="1602" w:type="dxa"/>
            <w:tcBorders>
              <w:top w:val="single" w:sz="8" w:space="0" w:color="808080"/>
              <w:left w:val="single" w:sz="8" w:space="0" w:color="808080"/>
              <w:bottom w:val="single" w:sz="20" w:space="0" w:color="808080"/>
            </w:tcBorders>
          </w:tcPr>
          <w:p w14:paraId="066BE566" w14:textId="77777777" w:rsidR="00B764E8" w:rsidRDefault="00B764E8" w:rsidP="00420960">
            <w:pPr>
              <w:pStyle w:val="GF"/>
              <w:jc w:val="right"/>
              <w:rPr>
                <w:rFonts w:ascii="Arial" w:hAnsi="Arial" w:cs="Arial"/>
                <w:b w:val="0"/>
              </w:rPr>
            </w:pPr>
            <w:r>
              <w:rPr>
                <w:rFonts w:ascii="Arial" w:hAnsi="Arial" w:cs="Arial"/>
                <w:b w:val="0"/>
              </w:rPr>
              <w:t>211.266,37</w:t>
            </w:r>
          </w:p>
        </w:tc>
        <w:tc>
          <w:tcPr>
            <w:tcW w:w="1602" w:type="dxa"/>
            <w:tcBorders>
              <w:top w:val="single" w:sz="8" w:space="0" w:color="808080"/>
              <w:left w:val="single" w:sz="8" w:space="0" w:color="808080"/>
              <w:bottom w:val="single" w:sz="20" w:space="0" w:color="808080"/>
            </w:tcBorders>
          </w:tcPr>
          <w:p w14:paraId="744C32D9" w14:textId="77777777" w:rsidR="00B764E8" w:rsidRDefault="00B764E8" w:rsidP="00420960">
            <w:pPr>
              <w:pStyle w:val="GF"/>
              <w:jc w:val="right"/>
              <w:rPr>
                <w:rFonts w:ascii="Arial" w:hAnsi="Arial" w:cs="Arial"/>
                <w:b w:val="0"/>
              </w:rPr>
            </w:pPr>
            <w:r>
              <w:rPr>
                <w:rFonts w:ascii="Arial" w:hAnsi="Arial" w:cs="Arial"/>
                <w:b w:val="0"/>
              </w:rPr>
              <w:t>742.516,96</w:t>
            </w:r>
          </w:p>
        </w:tc>
        <w:tc>
          <w:tcPr>
            <w:tcW w:w="1602" w:type="dxa"/>
            <w:tcBorders>
              <w:top w:val="single" w:sz="8" w:space="0" w:color="808080"/>
              <w:left w:val="single" w:sz="8" w:space="0" w:color="808080"/>
              <w:bottom w:val="single" w:sz="20" w:space="0" w:color="808080"/>
            </w:tcBorders>
          </w:tcPr>
          <w:p w14:paraId="2A47A2E6" w14:textId="77777777" w:rsidR="00B764E8" w:rsidRDefault="00B764E8" w:rsidP="00420960">
            <w:pPr>
              <w:pStyle w:val="GF"/>
              <w:jc w:val="right"/>
              <w:rPr>
                <w:rFonts w:ascii="Arial" w:hAnsi="Arial" w:cs="Arial"/>
                <w:b w:val="0"/>
              </w:rPr>
            </w:pPr>
            <w:r>
              <w:rPr>
                <w:rFonts w:ascii="Arial" w:hAnsi="Arial" w:cs="Arial"/>
                <w:b w:val="0"/>
              </w:rPr>
              <w:t>143.054,64</w:t>
            </w:r>
          </w:p>
        </w:tc>
        <w:tc>
          <w:tcPr>
            <w:tcW w:w="1603" w:type="dxa"/>
            <w:tcBorders>
              <w:top w:val="single" w:sz="8" w:space="0" w:color="808080"/>
              <w:left w:val="single" w:sz="8" w:space="0" w:color="808080"/>
              <w:bottom w:val="single" w:sz="20" w:space="0" w:color="808080"/>
              <w:right w:val="single" w:sz="8" w:space="0" w:color="808080"/>
            </w:tcBorders>
          </w:tcPr>
          <w:p w14:paraId="194112F8" w14:textId="77777777" w:rsidR="00B764E8" w:rsidRDefault="00B764E8" w:rsidP="00420960">
            <w:pPr>
              <w:pStyle w:val="GF"/>
              <w:jc w:val="right"/>
              <w:rPr>
                <w:rFonts w:ascii="Arial" w:hAnsi="Arial" w:cs="Arial"/>
                <w:b w:val="0"/>
              </w:rPr>
            </w:pPr>
            <w:r>
              <w:rPr>
                <w:rFonts w:ascii="Arial" w:hAnsi="Arial" w:cs="Arial"/>
                <w:b w:val="0"/>
              </w:rPr>
              <w:t>135.497,69</w:t>
            </w:r>
          </w:p>
        </w:tc>
      </w:tr>
    </w:tbl>
    <w:p w14:paraId="32B957D2" w14:textId="77777777" w:rsidR="00B764E8" w:rsidRDefault="00B764E8" w:rsidP="00B764E8">
      <w:pPr>
        <w:pStyle w:val="GF"/>
        <w:rPr>
          <w:rFonts w:ascii="Arial" w:hAnsi="Arial" w:cs="Arial"/>
          <w:b w:val="0"/>
        </w:rPr>
      </w:pPr>
    </w:p>
    <w:p w14:paraId="0B6ADA8D"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1D4EFCBC" w14:textId="77777777" w:rsidR="00B764E8" w:rsidRDefault="00B764E8" w:rsidP="00B764E8">
      <w:pPr>
        <w:pStyle w:val="TitoloProdotto"/>
        <w:rPr>
          <w:rFonts w:ascii="Arial" w:hAnsi="Arial" w:cs="Arial"/>
        </w:rPr>
      </w:pPr>
      <w:r>
        <w:rPr>
          <w:rFonts w:ascii="Arial" w:hAnsi="Arial" w:cs="Arial"/>
        </w:rPr>
        <w:t xml:space="preserve">Sviluppo sostenibile e tutela del territorio e dell'ambiente - Servizio idrico integrato </w:t>
      </w:r>
    </w:p>
    <w:p w14:paraId="7A4283E5"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5FDAE7C2" w14:textId="77777777" w:rsidTr="00420960">
        <w:trPr>
          <w:cantSplit/>
          <w:trHeight w:hRule="exact" w:val="57"/>
        </w:trPr>
        <w:tc>
          <w:tcPr>
            <w:tcW w:w="3249" w:type="dxa"/>
            <w:tcBorders>
              <w:top w:val="single" w:sz="20" w:space="0" w:color="808080"/>
              <w:left w:val="single" w:sz="8" w:space="0" w:color="808080"/>
            </w:tcBorders>
            <w:vAlign w:val="center"/>
          </w:tcPr>
          <w:p w14:paraId="64CAF2F5"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58D78A21"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29D82052" w14:textId="77777777" w:rsidTr="00420960">
        <w:trPr>
          <w:cantSplit/>
          <w:trHeight w:val="397"/>
        </w:trPr>
        <w:tc>
          <w:tcPr>
            <w:tcW w:w="3249" w:type="dxa"/>
            <w:tcBorders>
              <w:left w:val="single" w:sz="8" w:space="0" w:color="808080"/>
            </w:tcBorders>
            <w:vAlign w:val="center"/>
          </w:tcPr>
          <w:p w14:paraId="6BF9DA29"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6B334B2E"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arch. Priscilla Braccesi</w:t>
            </w:r>
          </w:p>
        </w:tc>
      </w:tr>
      <w:tr w:rsidR="00B764E8" w14:paraId="654A1F54"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635C9FF6"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737186B7" w14:textId="77777777" w:rsidR="00B764E8" w:rsidRDefault="00B764E8" w:rsidP="00420960">
            <w:pPr>
              <w:pStyle w:val="Livello4"/>
              <w:snapToGrid w:val="0"/>
              <w:rPr>
                <w:rFonts w:ascii="Arial" w:hAnsi="Arial" w:cs="Arial"/>
                <w:sz w:val="20"/>
                <w:szCs w:val="20"/>
                <w:lang w:val="de-DE"/>
              </w:rPr>
            </w:pPr>
          </w:p>
        </w:tc>
      </w:tr>
    </w:tbl>
    <w:p w14:paraId="67A0B54D" w14:textId="77777777" w:rsidR="00B764E8" w:rsidRDefault="00B764E8" w:rsidP="00B764E8">
      <w:pPr>
        <w:pStyle w:val="Text"/>
        <w:spacing w:before="0" w:line="240" w:lineRule="auto"/>
        <w:rPr>
          <w:rFonts w:ascii="Arial" w:hAnsi="Arial" w:cs="Arial"/>
          <w:b/>
          <w:bCs/>
        </w:rPr>
      </w:pPr>
    </w:p>
    <w:p w14:paraId="1B58385F"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22774F7B" w14:textId="77777777" w:rsidR="00B764E8" w:rsidRDefault="00B764E8" w:rsidP="00B764E8">
      <w:pPr>
        <w:pStyle w:val="Text"/>
        <w:spacing w:before="0" w:line="240" w:lineRule="auto"/>
        <w:rPr>
          <w:rFonts w:ascii="Arial" w:hAnsi="Arial" w:cs="Arial"/>
          <w:b/>
          <w:bCs/>
        </w:rPr>
      </w:pPr>
    </w:p>
    <w:p w14:paraId="5630F9A6"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2FE63896" w14:textId="77777777" w:rsidR="00B764E8" w:rsidRDefault="00B764E8" w:rsidP="00B764E8">
      <w:pPr>
        <w:pStyle w:val="Text"/>
        <w:spacing w:before="0" w:line="240" w:lineRule="auto"/>
        <w:rPr>
          <w:rFonts w:ascii="Arial" w:hAnsi="Arial" w:cs="Arial"/>
        </w:rPr>
      </w:pPr>
      <w:r>
        <w:rPr>
          <w:rFonts w:ascii="Arial" w:hAnsi="Arial" w:cs="Arial"/>
        </w:rPr>
        <w:t>Il monitoraggio delle attività di vigilanza e regolamentazione per la fornitura di acqua potabile inclusi i controlli sulla purezza, sulle tariffe e sulla quantità dell'acqua relativi al servizio idrico integrato è svolto da ASA spa di Livorno. Promozione di interventi di adeguamento e potenziamento dei depuratori presenti sul territorio, fondamentali sia per il notevole sviluppo urbanistico che per l'aumento delle presenze durante la stagione estiva. Infine maggior collaborazione con il gestore ASA spa di Livorno per implementare e migliorare ancora la rete fognaria.</w:t>
      </w:r>
    </w:p>
    <w:p w14:paraId="2E159FD2"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0EA10027" w14:textId="77777777" w:rsidR="00B764E8" w:rsidRDefault="00B764E8" w:rsidP="00B764E8">
      <w:pPr>
        <w:pStyle w:val="Text"/>
        <w:spacing w:before="0" w:line="240" w:lineRule="auto"/>
        <w:rPr>
          <w:rFonts w:ascii="Arial" w:hAnsi="Arial" w:cs="Arial"/>
        </w:rPr>
      </w:pPr>
      <w:r>
        <w:rPr>
          <w:rFonts w:ascii="Arial" w:hAnsi="Arial" w:cs="Arial"/>
        </w:rPr>
        <w:t>Garantire il corretto funzionamento degli impianti idrici e fognari.</w:t>
      </w:r>
    </w:p>
    <w:p w14:paraId="518F88DF" w14:textId="77777777" w:rsidR="00B764E8" w:rsidRDefault="00B764E8" w:rsidP="00B764E8">
      <w:pPr>
        <w:pStyle w:val="Text"/>
        <w:spacing w:line="240" w:lineRule="auto"/>
        <w:rPr>
          <w:rFonts w:ascii="Arial" w:hAnsi="Arial" w:cs="Arial"/>
        </w:rPr>
      </w:pPr>
      <w:r>
        <w:rPr>
          <w:rFonts w:ascii="Arial" w:hAnsi="Arial" w:cs="Arial"/>
        </w:rPr>
        <w:t xml:space="preserve"> </w:t>
      </w:r>
    </w:p>
    <w:p w14:paraId="0A82AF67" w14:textId="77777777" w:rsidR="00B764E8" w:rsidRDefault="00B764E8" w:rsidP="00B764E8">
      <w:pPr>
        <w:pStyle w:val="Text"/>
        <w:spacing w:line="240" w:lineRule="auto"/>
        <w:rPr>
          <w:rFonts w:ascii="Arial" w:hAnsi="Arial" w:cs="Arial"/>
        </w:rPr>
      </w:pPr>
      <w:r>
        <w:rPr>
          <w:rFonts w:ascii="Arial" w:hAnsi="Arial" w:cs="Arial"/>
        </w:rPr>
        <w:t>Amministrazione e funzionamento delle attività relative all'approvvigionamento idrico, delle attività di vigilanza e regolamentazione per la fornitura di acqua potabile inclusi i controlli sulla purezza, sulle tariffe e sulla quantità dell'acqua. Comprende le spese per la costruzione o il funzionamento dei sistemi di fornitura dell'acqua diversi da quelli utilizzati per l'industria. Comprende le spese per sovvenzioni, prestiti o sussidi a sostegno del funzionamento, della costruzione, del mantenimento o del miglioramento dei sistemi di approvvigionamento idrico. Comprende le spese per le prestazioni per la fornitura di acqua ad uso pubblico e la manutenzione degli impianti idrici. Amministrazione e funzionamento dei sistemi delle acque reflue e per il loro trattamento. Comprende le spese per la gestione e la costruzione dei sistemi di collettori, condutture, tubazioni e pompe per smaltire tutti i tipi di acque reflue (acqua piovana, domestica e qualsiasi altro tipo di acque reflue. Comprende le spese per i processi meccanici, biologici o avanzati per soddisfare gli standard ambientali o le altre norme qualitative per le acque reflue. Amministrazione, vigilanza, ispezione, funzionamento, supporto ai sistemi delle acque reflue ed al loro smaltimento. Comprende le spese per sovvenzioni, prestiti, sussidi a sostegno del funzionamento, della costruzione, della manutenzione o del miglioramento dei sistemi delle acque reflue.</w:t>
      </w:r>
    </w:p>
    <w:p w14:paraId="528FB478" w14:textId="77777777" w:rsidR="00B764E8" w:rsidRDefault="00B764E8" w:rsidP="00B764E8">
      <w:pPr>
        <w:pStyle w:val="Text"/>
        <w:rPr>
          <w:rFonts w:ascii="Arial" w:hAnsi="Arial" w:cs="Arial"/>
        </w:rPr>
      </w:pPr>
    </w:p>
    <w:p w14:paraId="6E0B4651" w14:textId="77777777" w:rsidR="00B764E8" w:rsidRDefault="00B764E8" w:rsidP="00B764E8">
      <w:pPr>
        <w:pStyle w:val="TitoloProdotto"/>
        <w:rPr>
          <w:rFonts w:ascii="Arial" w:hAnsi="Arial" w:cs="Arial"/>
        </w:rPr>
      </w:pPr>
    </w:p>
    <w:p w14:paraId="419592C1" w14:textId="77777777" w:rsidR="00B764E8" w:rsidRDefault="00B764E8" w:rsidP="00B764E8">
      <w:pPr>
        <w:pStyle w:val="Text"/>
        <w:rPr>
          <w:rFonts w:ascii="Arial" w:hAnsi="Arial" w:cs="Arial"/>
          <w:b/>
          <w:i/>
          <w:sz w:val="24"/>
          <w:szCs w:val="24"/>
        </w:rPr>
      </w:pPr>
      <w:r>
        <w:rPr>
          <w:rFonts w:ascii="Arial" w:hAnsi="Arial" w:cs="Arial"/>
          <w:b/>
          <w:i/>
          <w:sz w:val="24"/>
          <w:szCs w:val="24"/>
        </w:rPr>
        <w:t>Trasporti e diritto alla mobilità - Trasporti e diritto alla mobilità - Trasporto pubblico locale</w:t>
      </w:r>
    </w:p>
    <w:p w14:paraId="222BBD5F" w14:textId="77777777" w:rsidR="00B764E8" w:rsidRDefault="00B764E8" w:rsidP="00B764E8">
      <w:pPr>
        <w:pStyle w:val="TitoloProdotto"/>
        <w:spacing w:line="240" w:lineRule="auto"/>
        <w:rPr>
          <w:rFonts w:ascii="Arial" w:hAnsi="Arial" w:cs="Arial"/>
          <w:sz w:val="18"/>
          <w:szCs w:val="18"/>
        </w:rPr>
      </w:pPr>
    </w:p>
    <w:p w14:paraId="38FAC86F" w14:textId="77777777" w:rsidR="00D94B71" w:rsidRDefault="00D94B71" w:rsidP="00B764E8">
      <w:pPr>
        <w:spacing w:before="180" w:after="180" w:line="280" w:lineRule="exact"/>
        <w:rPr>
          <w:rFonts w:ascii="Arial" w:hAnsi="Arial" w:cs="Arial"/>
          <w:b/>
          <w:i/>
          <w:iCs/>
          <w:lang w:val="it-IT" w:eastAsia="it-IT"/>
        </w:rPr>
      </w:pPr>
    </w:p>
    <w:p w14:paraId="6E110453" w14:textId="77777777" w:rsidR="00D94B71" w:rsidRDefault="00D94B71" w:rsidP="00B764E8">
      <w:pPr>
        <w:spacing w:before="180" w:after="180" w:line="280" w:lineRule="exact"/>
        <w:rPr>
          <w:rFonts w:ascii="Arial" w:hAnsi="Arial" w:cs="Arial"/>
          <w:b/>
          <w:i/>
          <w:iCs/>
          <w:lang w:val="it-IT" w:eastAsia="it-IT"/>
        </w:rPr>
      </w:pPr>
    </w:p>
    <w:p w14:paraId="31DDC215" w14:textId="77777777" w:rsidR="00D94B71" w:rsidRDefault="00D94B71" w:rsidP="00B764E8">
      <w:pPr>
        <w:spacing w:before="180" w:after="180" w:line="280" w:lineRule="exact"/>
        <w:rPr>
          <w:rFonts w:ascii="Arial" w:hAnsi="Arial" w:cs="Arial"/>
          <w:b/>
          <w:i/>
          <w:iCs/>
          <w:lang w:val="it-IT" w:eastAsia="it-IT"/>
        </w:rPr>
      </w:pPr>
    </w:p>
    <w:p w14:paraId="6ABB7DCF" w14:textId="77777777" w:rsidR="00D94B71" w:rsidRDefault="00D94B71" w:rsidP="00B764E8">
      <w:pPr>
        <w:spacing w:before="180" w:after="180" w:line="280" w:lineRule="exact"/>
        <w:rPr>
          <w:rFonts w:ascii="Arial" w:hAnsi="Arial" w:cs="Arial"/>
          <w:b/>
          <w:i/>
          <w:iCs/>
          <w:lang w:val="it-IT" w:eastAsia="it-IT"/>
        </w:rPr>
      </w:pPr>
    </w:p>
    <w:p w14:paraId="7D959FC0" w14:textId="77777777" w:rsidR="00D94B71" w:rsidRDefault="00D94B71" w:rsidP="00B764E8">
      <w:pPr>
        <w:spacing w:before="180" w:after="180" w:line="280" w:lineRule="exact"/>
        <w:rPr>
          <w:rFonts w:ascii="Arial" w:hAnsi="Arial" w:cs="Arial"/>
          <w:b/>
          <w:i/>
          <w:iCs/>
          <w:lang w:val="it-IT" w:eastAsia="it-IT"/>
        </w:rPr>
      </w:pPr>
    </w:p>
    <w:p w14:paraId="030CB564" w14:textId="35D66962"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Trasporti e diritto alla mobilità - Trasporto pubblico locale</w:t>
      </w:r>
      <w:r w:rsidRPr="00B764E8">
        <w:rPr>
          <w:lang w:val="it-IT"/>
        </w:rPr>
        <w:t xml:space="preserve"> </w:t>
      </w:r>
    </w:p>
    <w:p w14:paraId="19976292"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2C9C2A1C"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5FAD3915"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1373B465"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58DC5165"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172B6D34"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780931B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13C6154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312BE55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7C0A278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776E4A80"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7E083E92"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1D557568" w14:textId="77777777" w:rsidR="00B764E8" w:rsidRDefault="00B764E8" w:rsidP="00420960">
            <w:pPr>
              <w:pStyle w:val="GF"/>
              <w:jc w:val="right"/>
              <w:rPr>
                <w:rFonts w:ascii="Arial" w:hAnsi="Arial" w:cs="Arial"/>
                <w:b w:val="0"/>
              </w:rPr>
            </w:pPr>
            <w:r>
              <w:rPr>
                <w:rFonts w:ascii="Arial" w:hAnsi="Arial" w:cs="Arial"/>
                <w:b w:val="0"/>
              </w:rPr>
              <w:t>118.588,90</w:t>
            </w:r>
          </w:p>
        </w:tc>
        <w:tc>
          <w:tcPr>
            <w:tcW w:w="1602" w:type="dxa"/>
            <w:tcBorders>
              <w:top w:val="single" w:sz="8" w:space="0" w:color="808080"/>
              <w:left w:val="single" w:sz="8" w:space="0" w:color="808080"/>
              <w:bottom w:val="single" w:sz="8" w:space="0" w:color="808080"/>
            </w:tcBorders>
          </w:tcPr>
          <w:p w14:paraId="7285CEC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2598FE4" w14:textId="77777777" w:rsidR="00B764E8" w:rsidRDefault="00B764E8" w:rsidP="00420960">
            <w:pPr>
              <w:pStyle w:val="GF"/>
              <w:jc w:val="right"/>
              <w:rPr>
                <w:rFonts w:ascii="Arial" w:hAnsi="Arial" w:cs="Arial"/>
                <w:b w:val="0"/>
              </w:rPr>
            </w:pPr>
            <w:r>
              <w:rPr>
                <w:rFonts w:ascii="Arial" w:hAnsi="Arial" w:cs="Arial"/>
                <w:b w:val="0"/>
              </w:rPr>
              <w:t>125.385,68</w:t>
            </w:r>
          </w:p>
        </w:tc>
        <w:tc>
          <w:tcPr>
            <w:tcW w:w="1602" w:type="dxa"/>
            <w:tcBorders>
              <w:top w:val="single" w:sz="8" w:space="0" w:color="808080"/>
              <w:left w:val="single" w:sz="8" w:space="0" w:color="808080"/>
              <w:bottom w:val="single" w:sz="8" w:space="0" w:color="808080"/>
            </w:tcBorders>
          </w:tcPr>
          <w:p w14:paraId="10F1E649" w14:textId="77777777" w:rsidR="00B764E8" w:rsidRDefault="00B764E8" w:rsidP="00420960">
            <w:pPr>
              <w:pStyle w:val="GF"/>
              <w:jc w:val="right"/>
              <w:rPr>
                <w:rFonts w:ascii="Arial" w:hAnsi="Arial" w:cs="Arial"/>
                <w:b w:val="0"/>
              </w:rPr>
            </w:pPr>
            <w:r>
              <w:rPr>
                <w:rFonts w:ascii="Arial" w:hAnsi="Arial" w:cs="Arial"/>
                <w:b w:val="0"/>
              </w:rPr>
              <w:t>108.616,17</w:t>
            </w:r>
          </w:p>
        </w:tc>
        <w:tc>
          <w:tcPr>
            <w:tcW w:w="1603" w:type="dxa"/>
            <w:tcBorders>
              <w:top w:val="single" w:sz="8" w:space="0" w:color="808080"/>
              <w:left w:val="single" w:sz="8" w:space="0" w:color="808080"/>
              <w:bottom w:val="single" w:sz="8" w:space="0" w:color="808080"/>
              <w:right w:val="single" w:sz="8" w:space="0" w:color="808080"/>
            </w:tcBorders>
          </w:tcPr>
          <w:p w14:paraId="2B1C4ACC" w14:textId="77777777" w:rsidR="00B764E8" w:rsidRDefault="00B764E8" w:rsidP="00420960">
            <w:pPr>
              <w:pStyle w:val="GF"/>
              <w:jc w:val="right"/>
              <w:rPr>
                <w:rFonts w:ascii="Arial" w:hAnsi="Arial" w:cs="Arial"/>
                <w:b w:val="0"/>
              </w:rPr>
            </w:pPr>
            <w:r>
              <w:rPr>
                <w:rFonts w:ascii="Arial" w:hAnsi="Arial" w:cs="Arial"/>
                <w:b w:val="0"/>
              </w:rPr>
              <w:t>76.001,87</w:t>
            </w:r>
          </w:p>
        </w:tc>
      </w:tr>
      <w:tr w:rsidR="00B764E8" w14:paraId="17B97CE1"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5D2CFAE6"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21A220B3" w14:textId="77777777" w:rsidR="00B764E8" w:rsidRDefault="00B764E8" w:rsidP="00420960">
            <w:pPr>
              <w:pStyle w:val="GF"/>
              <w:jc w:val="right"/>
              <w:rPr>
                <w:rFonts w:ascii="Arial" w:hAnsi="Arial" w:cs="Arial"/>
                <w:b w:val="0"/>
              </w:rPr>
            </w:pPr>
            <w:r>
              <w:rPr>
                <w:rFonts w:ascii="Arial" w:hAnsi="Arial" w:cs="Arial"/>
                <w:b w:val="0"/>
              </w:rPr>
              <w:t>707.600,00</w:t>
            </w:r>
          </w:p>
        </w:tc>
        <w:tc>
          <w:tcPr>
            <w:tcW w:w="1602" w:type="dxa"/>
            <w:tcBorders>
              <w:top w:val="single" w:sz="8" w:space="0" w:color="808080"/>
              <w:left w:val="single" w:sz="8" w:space="0" w:color="808080"/>
              <w:bottom w:val="single" w:sz="8" w:space="0" w:color="808080"/>
            </w:tcBorders>
          </w:tcPr>
          <w:p w14:paraId="63CD3004" w14:textId="77777777" w:rsidR="00B764E8" w:rsidRDefault="00B764E8" w:rsidP="00420960">
            <w:pPr>
              <w:pStyle w:val="GF"/>
              <w:jc w:val="right"/>
              <w:rPr>
                <w:rFonts w:ascii="Arial" w:hAnsi="Arial" w:cs="Arial"/>
                <w:b w:val="0"/>
              </w:rPr>
            </w:pPr>
            <w:r>
              <w:rPr>
                <w:rFonts w:ascii="Arial" w:hAnsi="Arial" w:cs="Arial"/>
                <w:b w:val="0"/>
              </w:rPr>
              <w:t>145.053,47</w:t>
            </w:r>
          </w:p>
        </w:tc>
        <w:tc>
          <w:tcPr>
            <w:tcW w:w="1602" w:type="dxa"/>
            <w:tcBorders>
              <w:top w:val="single" w:sz="8" w:space="0" w:color="808080"/>
              <w:left w:val="single" w:sz="8" w:space="0" w:color="808080"/>
              <w:bottom w:val="single" w:sz="8" w:space="0" w:color="808080"/>
            </w:tcBorders>
          </w:tcPr>
          <w:p w14:paraId="51B8041C" w14:textId="77777777" w:rsidR="00B764E8" w:rsidRDefault="00B764E8" w:rsidP="00420960">
            <w:pPr>
              <w:pStyle w:val="GF"/>
              <w:jc w:val="right"/>
              <w:rPr>
                <w:rFonts w:ascii="Arial" w:hAnsi="Arial" w:cs="Arial"/>
                <w:b w:val="0"/>
              </w:rPr>
            </w:pPr>
            <w:r>
              <w:rPr>
                <w:rFonts w:ascii="Arial" w:hAnsi="Arial" w:cs="Arial"/>
                <w:b w:val="0"/>
              </w:rPr>
              <w:t>707.600,00</w:t>
            </w:r>
          </w:p>
        </w:tc>
        <w:tc>
          <w:tcPr>
            <w:tcW w:w="1602" w:type="dxa"/>
            <w:tcBorders>
              <w:top w:val="single" w:sz="8" w:space="0" w:color="808080"/>
              <w:left w:val="single" w:sz="8" w:space="0" w:color="808080"/>
              <w:bottom w:val="single" w:sz="8" w:space="0" w:color="808080"/>
            </w:tcBorders>
          </w:tcPr>
          <w:p w14:paraId="1B828D47" w14:textId="77777777" w:rsidR="00B764E8" w:rsidRDefault="00B764E8" w:rsidP="00420960">
            <w:pPr>
              <w:pStyle w:val="GF"/>
              <w:jc w:val="right"/>
              <w:rPr>
                <w:rFonts w:ascii="Arial" w:hAnsi="Arial" w:cs="Arial"/>
                <w:b w:val="0"/>
              </w:rPr>
            </w:pPr>
            <w:r>
              <w:rPr>
                <w:rFonts w:ascii="Arial" w:hAnsi="Arial" w:cs="Arial"/>
                <w:b w:val="0"/>
              </w:rPr>
              <w:t>140.812,40</w:t>
            </w:r>
          </w:p>
        </w:tc>
        <w:tc>
          <w:tcPr>
            <w:tcW w:w="1603" w:type="dxa"/>
            <w:tcBorders>
              <w:top w:val="single" w:sz="8" w:space="0" w:color="808080"/>
              <w:left w:val="single" w:sz="8" w:space="0" w:color="808080"/>
              <w:bottom w:val="single" w:sz="8" w:space="0" w:color="808080"/>
              <w:right w:val="single" w:sz="8" w:space="0" w:color="808080"/>
            </w:tcBorders>
          </w:tcPr>
          <w:p w14:paraId="7A728DDE" w14:textId="77777777" w:rsidR="00B764E8" w:rsidRDefault="00B764E8" w:rsidP="00420960">
            <w:pPr>
              <w:pStyle w:val="GF"/>
              <w:jc w:val="right"/>
              <w:rPr>
                <w:rFonts w:ascii="Arial" w:hAnsi="Arial" w:cs="Arial"/>
                <w:b w:val="0"/>
              </w:rPr>
            </w:pPr>
            <w:r>
              <w:rPr>
                <w:rFonts w:ascii="Arial" w:hAnsi="Arial" w:cs="Arial"/>
                <w:b w:val="0"/>
              </w:rPr>
              <w:t>140.812,40</w:t>
            </w:r>
          </w:p>
        </w:tc>
      </w:tr>
      <w:tr w:rsidR="00B764E8" w14:paraId="0AA7CECE"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41F887B3"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767AAE3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B79C201"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914745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0C0B8A6"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0C78A03C"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0BD07B78"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62B5605E"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633EE471" w14:textId="77777777" w:rsidR="00B764E8" w:rsidRDefault="00B764E8" w:rsidP="00420960">
            <w:pPr>
              <w:pStyle w:val="GF"/>
              <w:jc w:val="right"/>
              <w:rPr>
                <w:rFonts w:ascii="Arial" w:hAnsi="Arial" w:cs="Arial"/>
                <w:b w:val="0"/>
              </w:rPr>
            </w:pPr>
            <w:r>
              <w:rPr>
                <w:rFonts w:ascii="Arial" w:hAnsi="Arial" w:cs="Arial"/>
                <w:b w:val="0"/>
              </w:rPr>
              <w:t>826.188,90</w:t>
            </w:r>
          </w:p>
        </w:tc>
        <w:tc>
          <w:tcPr>
            <w:tcW w:w="1602" w:type="dxa"/>
            <w:tcBorders>
              <w:top w:val="single" w:sz="8" w:space="0" w:color="808080"/>
              <w:left w:val="single" w:sz="8" w:space="0" w:color="808080"/>
              <w:bottom w:val="single" w:sz="20" w:space="0" w:color="808080"/>
            </w:tcBorders>
          </w:tcPr>
          <w:p w14:paraId="7ECEAB46" w14:textId="77777777" w:rsidR="00B764E8" w:rsidRDefault="00B764E8" w:rsidP="00420960">
            <w:pPr>
              <w:pStyle w:val="GF"/>
              <w:jc w:val="right"/>
              <w:rPr>
                <w:rFonts w:ascii="Arial" w:hAnsi="Arial" w:cs="Arial"/>
                <w:b w:val="0"/>
              </w:rPr>
            </w:pPr>
            <w:r>
              <w:rPr>
                <w:rFonts w:ascii="Arial" w:hAnsi="Arial" w:cs="Arial"/>
                <w:b w:val="0"/>
              </w:rPr>
              <w:t>145.053,47</w:t>
            </w:r>
          </w:p>
        </w:tc>
        <w:tc>
          <w:tcPr>
            <w:tcW w:w="1602" w:type="dxa"/>
            <w:tcBorders>
              <w:top w:val="single" w:sz="8" w:space="0" w:color="808080"/>
              <w:left w:val="single" w:sz="8" w:space="0" w:color="808080"/>
              <w:bottom w:val="single" w:sz="20" w:space="0" w:color="808080"/>
            </w:tcBorders>
          </w:tcPr>
          <w:p w14:paraId="598D8FAB" w14:textId="77777777" w:rsidR="00B764E8" w:rsidRDefault="00B764E8" w:rsidP="00420960">
            <w:pPr>
              <w:pStyle w:val="GF"/>
              <w:jc w:val="right"/>
              <w:rPr>
                <w:rFonts w:ascii="Arial" w:hAnsi="Arial" w:cs="Arial"/>
                <w:b w:val="0"/>
              </w:rPr>
            </w:pPr>
            <w:r>
              <w:rPr>
                <w:rFonts w:ascii="Arial" w:hAnsi="Arial" w:cs="Arial"/>
                <w:b w:val="0"/>
              </w:rPr>
              <w:t>832.985,68</w:t>
            </w:r>
          </w:p>
        </w:tc>
        <w:tc>
          <w:tcPr>
            <w:tcW w:w="1602" w:type="dxa"/>
            <w:tcBorders>
              <w:top w:val="single" w:sz="8" w:space="0" w:color="808080"/>
              <w:left w:val="single" w:sz="8" w:space="0" w:color="808080"/>
              <w:bottom w:val="single" w:sz="20" w:space="0" w:color="808080"/>
            </w:tcBorders>
          </w:tcPr>
          <w:p w14:paraId="26CD7B0C" w14:textId="77777777" w:rsidR="00B764E8" w:rsidRDefault="00B764E8" w:rsidP="00420960">
            <w:pPr>
              <w:pStyle w:val="GF"/>
              <w:jc w:val="right"/>
              <w:rPr>
                <w:rFonts w:ascii="Arial" w:hAnsi="Arial" w:cs="Arial"/>
                <w:b w:val="0"/>
              </w:rPr>
            </w:pPr>
            <w:r>
              <w:rPr>
                <w:rFonts w:ascii="Arial" w:hAnsi="Arial" w:cs="Arial"/>
                <w:b w:val="0"/>
              </w:rPr>
              <w:t>249.428,57</w:t>
            </w:r>
          </w:p>
        </w:tc>
        <w:tc>
          <w:tcPr>
            <w:tcW w:w="1603" w:type="dxa"/>
            <w:tcBorders>
              <w:top w:val="single" w:sz="8" w:space="0" w:color="808080"/>
              <w:left w:val="single" w:sz="8" w:space="0" w:color="808080"/>
              <w:bottom w:val="single" w:sz="20" w:space="0" w:color="808080"/>
              <w:right w:val="single" w:sz="8" w:space="0" w:color="808080"/>
            </w:tcBorders>
          </w:tcPr>
          <w:p w14:paraId="33F652BA" w14:textId="77777777" w:rsidR="00B764E8" w:rsidRDefault="00B764E8" w:rsidP="00420960">
            <w:pPr>
              <w:pStyle w:val="GF"/>
              <w:jc w:val="right"/>
              <w:rPr>
                <w:rFonts w:ascii="Arial" w:hAnsi="Arial" w:cs="Arial"/>
                <w:b w:val="0"/>
              </w:rPr>
            </w:pPr>
            <w:r>
              <w:rPr>
                <w:rFonts w:ascii="Arial" w:hAnsi="Arial" w:cs="Arial"/>
                <w:b w:val="0"/>
              </w:rPr>
              <w:t>216.814,27</w:t>
            </w:r>
          </w:p>
        </w:tc>
      </w:tr>
    </w:tbl>
    <w:p w14:paraId="581D7286" w14:textId="77777777" w:rsidR="00B764E8" w:rsidRDefault="00B764E8" w:rsidP="00B764E8">
      <w:pPr>
        <w:pStyle w:val="GF"/>
        <w:rPr>
          <w:rFonts w:ascii="Arial" w:hAnsi="Arial" w:cs="Arial"/>
          <w:b w:val="0"/>
        </w:rPr>
      </w:pPr>
    </w:p>
    <w:p w14:paraId="7CBF66E7"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55DB9F28" w14:textId="77777777" w:rsidR="00B764E8" w:rsidRDefault="00B764E8" w:rsidP="00B764E8">
      <w:pPr>
        <w:pStyle w:val="TitoloProdotto"/>
        <w:rPr>
          <w:rFonts w:ascii="Arial" w:hAnsi="Arial" w:cs="Arial"/>
        </w:rPr>
      </w:pPr>
      <w:r>
        <w:rPr>
          <w:rFonts w:ascii="Arial" w:hAnsi="Arial" w:cs="Arial"/>
        </w:rPr>
        <w:t xml:space="preserve">Trasporti e diritto alla mobilità - Trasporto pubblico locale </w:t>
      </w:r>
    </w:p>
    <w:p w14:paraId="6575A974"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223362A7" w14:textId="77777777" w:rsidTr="00420960">
        <w:trPr>
          <w:cantSplit/>
          <w:trHeight w:hRule="exact" w:val="57"/>
        </w:trPr>
        <w:tc>
          <w:tcPr>
            <w:tcW w:w="3249" w:type="dxa"/>
            <w:tcBorders>
              <w:top w:val="single" w:sz="20" w:space="0" w:color="808080"/>
              <w:left w:val="single" w:sz="8" w:space="0" w:color="808080"/>
            </w:tcBorders>
            <w:vAlign w:val="center"/>
          </w:tcPr>
          <w:p w14:paraId="6DF2C4DE"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157770E9"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7570D1C3" w14:textId="77777777" w:rsidTr="00420960">
        <w:trPr>
          <w:cantSplit/>
          <w:trHeight w:val="397"/>
        </w:trPr>
        <w:tc>
          <w:tcPr>
            <w:tcW w:w="3249" w:type="dxa"/>
            <w:tcBorders>
              <w:left w:val="single" w:sz="8" w:space="0" w:color="808080"/>
            </w:tcBorders>
            <w:vAlign w:val="center"/>
          </w:tcPr>
          <w:p w14:paraId="285C6980"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7C481C41"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w:t>
            </w:r>
          </w:p>
        </w:tc>
      </w:tr>
      <w:tr w:rsidR="00B764E8" w14:paraId="152F3740"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042C1244"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29C567E3" w14:textId="77777777" w:rsidR="00B764E8" w:rsidRDefault="00B764E8" w:rsidP="00420960">
            <w:pPr>
              <w:pStyle w:val="Livello4"/>
              <w:snapToGrid w:val="0"/>
              <w:rPr>
                <w:rFonts w:ascii="Arial" w:hAnsi="Arial" w:cs="Arial"/>
                <w:sz w:val="20"/>
                <w:szCs w:val="20"/>
                <w:lang w:val="de-DE"/>
              </w:rPr>
            </w:pPr>
          </w:p>
        </w:tc>
      </w:tr>
    </w:tbl>
    <w:p w14:paraId="4F67462D" w14:textId="77777777" w:rsidR="00B764E8" w:rsidRDefault="00B764E8" w:rsidP="00B764E8">
      <w:pPr>
        <w:pStyle w:val="Text"/>
        <w:spacing w:before="0" w:line="240" w:lineRule="auto"/>
        <w:rPr>
          <w:rFonts w:ascii="Arial" w:hAnsi="Arial" w:cs="Arial"/>
          <w:b/>
          <w:bCs/>
        </w:rPr>
      </w:pPr>
    </w:p>
    <w:p w14:paraId="47FC0177"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29D11942" w14:textId="77777777" w:rsidR="00B764E8" w:rsidRDefault="00B764E8" w:rsidP="00B764E8">
      <w:pPr>
        <w:pStyle w:val="Text"/>
        <w:spacing w:before="0" w:line="240" w:lineRule="auto"/>
        <w:rPr>
          <w:rFonts w:ascii="Arial" w:hAnsi="Arial" w:cs="Arial"/>
          <w:b/>
          <w:bCs/>
        </w:rPr>
      </w:pPr>
    </w:p>
    <w:p w14:paraId="55C2C973"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2CB71DC4" w14:textId="77777777" w:rsidR="00B764E8" w:rsidRDefault="00B764E8" w:rsidP="00B764E8">
      <w:pPr>
        <w:pStyle w:val="Text"/>
        <w:spacing w:before="0" w:line="240" w:lineRule="auto"/>
        <w:rPr>
          <w:rFonts w:ascii="Arial" w:hAnsi="Arial" w:cs="Arial"/>
        </w:rPr>
      </w:pPr>
      <w:r>
        <w:rPr>
          <w:rFonts w:ascii="Arial" w:hAnsi="Arial" w:cs="Arial"/>
        </w:rPr>
        <w:t>Realizzazione del servizio di trasporto pubblico locale.</w:t>
      </w:r>
    </w:p>
    <w:p w14:paraId="07FDABA4"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29AE7857" w14:textId="77777777" w:rsidR="00B764E8" w:rsidRDefault="00B764E8" w:rsidP="00B764E8">
      <w:pPr>
        <w:pStyle w:val="Text"/>
        <w:spacing w:before="0" w:line="240" w:lineRule="auto"/>
        <w:rPr>
          <w:rFonts w:ascii="Arial" w:hAnsi="Arial" w:cs="Arial"/>
        </w:rPr>
      </w:pPr>
      <w:r>
        <w:rPr>
          <w:rFonts w:ascii="Arial" w:hAnsi="Arial" w:cs="Arial"/>
        </w:rPr>
        <w:t xml:space="preserve">Il servizio di trasporto pubblico locale viene realizzato dalla Regione Toscana e tutti i Comuni contribuiscono finanziariamente per la gestione di tutte le attività inerenti il servizio. Nel periodo estivo in concomitanza con la fine del periodo scolastico e a causa della sospensione del servizio di TPL sulla linea di </w:t>
      </w:r>
      <w:proofErr w:type="spellStart"/>
      <w:r>
        <w:rPr>
          <w:rFonts w:ascii="Arial" w:hAnsi="Arial" w:cs="Arial"/>
        </w:rPr>
        <w:t>S.Ilario</w:t>
      </w:r>
      <w:proofErr w:type="spellEnd"/>
      <w:r>
        <w:rPr>
          <w:rFonts w:ascii="Arial" w:hAnsi="Arial" w:cs="Arial"/>
        </w:rPr>
        <w:t xml:space="preserve"> e </w:t>
      </w:r>
      <w:proofErr w:type="spellStart"/>
      <w:r>
        <w:rPr>
          <w:rFonts w:ascii="Arial" w:hAnsi="Arial" w:cs="Arial"/>
        </w:rPr>
        <w:t>S.Piero</w:t>
      </w:r>
      <w:proofErr w:type="spellEnd"/>
      <w:r>
        <w:rPr>
          <w:rFonts w:ascii="Arial" w:hAnsi="Arial" w:cs="Arial"/>
        </w:rPr>
        <w:t>, il Comune dovrà farsi carico delle relative spese di trasporto.</w:t>
      </w:r>
    </w:p>
    <w:p w14:paraId="254B5934" w14:textId="77777777" w:rsidR="00B764E8" w:rsidRDefault="00B764E8" w:rsidP="00B764E8">
      <w:pPr>
        <w:pStyle w:val="Text"/>
        <w:spacing w:line="240" w:lineRule="auto"/>
        <w:rPr>
          <w:rFonts w:ascii="Arial" w:hAnsi="Arial" w:cs="Arial"/>
        </w:rPr>
      </w:pPr>
      <w:r>
        <w:rPr>
          <w:rFonts w:ascii="Arial" w:hAnsi="Arial" w:cs="Arial"/>
        </w:rPr>
        <w:t xml:space="preserve"> </w:t>
      </w:r>
    </w:p>
    <w:p w14:paraId="56A9F130" w14:textId="77777777" w:rsidR="00B764E8" w:rsidRDefault="00B764E8" w:rsidP="00B764E8">
      <w:pPr>
        <w:pStyle w:val="Text"/>
        <w:spacing w:line="240" w:lineRule="auto"/>
        <w:rPr>
          <w:rFonts w:ascii="Arial" w:hAnsi="Arial" w:cs="Arial"/>
        </w:rPr>
      </w:pPr>
      <w:r>
        <w:rPr>
          <w:rFonts w:ascii="Arial" w:hAnsi="Arial" w:cs="Arial"/>
        </w:rPr>
        <w:t xml:space="preserve">Amministrazione delle attività e servizi connessi al funzionamento e all'utilizzo del trasporto pubblico locale, urbano e extraurbano, ivi compreso il trasporto su gomma. Comprende i contributi e i corrispettivi per lo svolgimento dei servizi di trasporto urbano ed extraurbano. Comprende, inoltre, i contributi per le integrazioni e le agevolazioni tariffarie. Comprende le spese per la vigilanza e la regolamentazione dell’utenza, delle operazioni relative al sistema di trasporto urbano e extraurbano </w:t>
      </w:r>
    </w:p>
    <w:p w14:paraId="50969B59" w14:textId="77777777" w:rsidR="00B764E8" w:rsidRDefault="00B764E8" w:rsidP="00B764E8">
      <w:pPr>
        <w:pStyle w:val="Text"/>
        <w:rPr>
          <w:rFonts w:ascii="Arial" w:hAnsi="Arial" w:cs="Arial"/>
        </w:rPr>
      </w:pPr>
    </w:p>
    <w:p w14:paraId="3CD2882A" w14:textId="77777777" w:rsidR="00B764E8" w:rsidRDefault="00B764E8" w:rsidP="00B764E8">
      <w:pPr>
        <w:pStyle w:val="TitoloProdotto"/>
        <w:rPr>
          <w:rFonts w:ascii="Arial" w:hAnsi="Arial" w:cs="Arial"/>
        </w:rPr>
      </w:pPr>
    </w:p>
    <w:p w14:paraId="73BE7D22" w14:textId="77777777" w:rsidR="00B764E8" w:rsidRDefault="00B764E8" w:rsidP="00B764E8">
      <w:pPr>
        <w:pStyle w:val="Text"/>
        <w:rPr>
          <w:rFonts w:ascii="Arial" w:hAnsi="Arial" w:cs="Arial"/>
          <w:b/>
          <w:i/>
          <w:sz w:val="24"/>
          <w:szCs w:val="24"/>
        </w:rPr>
      </w:pPr>
      <w:r>
        <w:br w:type="page"/>
      </w:r>
    </w:p>
    <w:p w14:paraId="6DD3854C" w14:textId="77777777" w:rsidR="00B764E8" w:rsidRDefault="00B764E8" w:rsidP="00B764E8">
      <w:pPr>
        <w:pStyle w:val="Text"/>
        <w:rPr>
          <w:rFonts w:ascii="Arial" w:hAnsi="Arial" w:cs="Arial"/>
          <w:b/>
          <w:i/>
          <w:sz w:val="24"/>
          <w:szCs w:val="24"/>
        </w:rPr>
      </w:pPr>
      <w:r>
        <w:rPr>
          <w:rFonts w:ascii="Arial" w:hAnsi="Arial" w:cs="Arial"/>
          <w:b/>
          <w:i/>
          <w:sz w:val="24"/>
          <w:szCs w:val="24"/>
        </w:rPr>
        <w:t>Trasporti e diritto alla mobilità - Trasporti e diritto alla mobilità - Trasporto per vie d'acqua</w:t>
      </w:r>
    </w:p>
    <w:p w14:paraId="66ADAFDD" w14:textId="77777777" w:rsidR="00B764E8" w:rsidRDefault="00B764E8" w:rsidP="00B764E8">
      <w:pPr>
        <w:pStyle w:val="TitoloProdotto"/>
        <w:spacing w:line="240" w:lineRule="auto"/>
        <w:rPr>
          <w:rFonts w:ascii="Arial" w:hAnsi="Arial" w:cs="Arial"/>
          <w:sz w:val="18"/>
          <w:szCs w:val="18"/>
        </w:rPr>
      </w:pPr>
    </w:p>
    <w:p w14:paraId="3040A9D9"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Trasporti e diritto alla mobilità - Trasporto per vie d'acqua</w:t>
      </w:r>
      <w:r w:rsidRPr="00B764E8">
        <w:rPr>
          <w:lang w:val="it-IT"/>
        </w:rPr>
        <w:t xml:space="preserve"> </w:t>
      </w:r>
    </w:p>
    <w:p w14:paraId="3BC0A746"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2E68477B"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68DE002B"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27B9665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0E98B11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12CF694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3A065DB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2145698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7EED4CA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70A2BE3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665CBDF9"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718B0B21"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7E36DBD5" w14:textId="77777777" w:rsidR="00B764E8" w:rsidRDefault="00B764E8" w:rsidP="00420960">
            <w:pPr>
              <w:pStyle w:val="GF"/>
              <w:jc w:val="right"/>
              <w:rPr>
                <w:rFonts w:ascii="Arial" w:hAnsi="Arial" w:cs="Arial"/>
                <w:b w:val="0"/>
              </w:rPr>
            </w:pPr>
            <w:r>
              <w:rPr>
                <w:rFonts w:ascii="Arial" w:hAnsi="Arial" w:cs="Arial"/>
                <w:b w:val="0"/>
              </w:rPr>
              <w:t>50.000,00</w:t>
            </w:r>
          </w:p>
        </w:tc>
        <w:tc>
          <w:tcPr>
            <w:tcW w:w="1602" w:type="dxa"/>
            <w:tcBorders>
              <w:top w:val="single" w:sz="8" w:space="0" w:color="808080"/>
              <w:left w:val="single" w:sz="8" w:space="0" w:color="808080"/>
              <w:bottom w:val="single" w:sz="8" w:space="0" w:color="808080"/>
            </w:tcBorders>
          </w:tcPr>
          <w:p w14:paraId="199C7B7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339F653" w14:textId="77777777" w:rsidR="00B764E8" w:rsidRDefault="00B764E8" w:rsidP="00420960">
            <w:pPr>
              <w:pStyle w:val="GF"/>
              <w:jc w:val="right"/>
              <w:rPr>
                <w:rFonts w:ascii="Arial" w:hAnsi="Arial" w:cs="Arial"/>
                <w:b w:val="0"/>
              </w:rPr>
            </w:pPr>
            <w:r>
              <w:rPr>
                <w:rFonts w:ascii="Arial" w:hAnsi="Arial" w:cs="Arial"/>
                <w:b w:val="0"/>
              </w:rPr>
              <w:t>53.782,37</w:t>
            </w:r>
          </w:p>
        </w:tc>
        <w:tc>
          <w:tcPr>
            <w:tcW w:w="1602" w:type="dxa"/>
            <w:tcBorders>
              <w:top w:val="single" w:sz="8" w:space="0" w:color="808080"/>
              <w:left w:val="single" w:sz="8" w:space="0" w:color="808080"/>
              <w:bottom w:val="single" w:sz="8" w:space="0" w:color="808080"/>
            </w:tcBorders>
          </w:tcPr>
          <w:p w14:paraId="01ABA36D" w14:textId="77777777" w:rsidR="00B764E8" w:rsidRDefault="00B764E8" w:rsidP="00420960">
            <w:pPr>
              <w:pStyle w:val="GF"/>
              <w:jc w:val="right"/>
              <w:rPr>
                <w:rFonts w:ascii="Arial" w:hAnsi="Arial" w:cs="Arial"/>
                <w:b w:val="0"/>
              </w:rPr>
            </w:pPr>
            <w:r>
              <w:rPr>
                <w:rFonts w:ascii="Arial" w:hAnsi="Arial" w:cs="Arial"/>
                <w:b w:val="0"/>
              </w:rPr>
              <w:t>43.057,35</w:t>
            </w:r>
          </w:p>
        </w:tc>
        <w:tc>
          <w:tcPr>
            <w:tcW w:w="1603" w:type="dxa"/>
            <w:tcBorders>
              <w:top w:val="single" w:sz="8" w:space="0" w:color="808080"/>
              <w:left w:val="single" w:sz="8" w:space="0" w:color="808080"/>
              <w:bottom w:val="single" w:sz="8" w:space="0" w:color="808080"/>
              <w:right w:val="single" w:sz="8" w:space="0" w:color="808080"/>
            </w:tcBorders>
          </w:tcPr>
          <w:p w14:paraId="30A934D6" w14:textId="77777777" w:rsidR="00B764E8" w:rsidRDefault="00B764E8" w:rsidP="00420960">
            <w:pPr>
              <w:pStyle w:val="GF"/>
              <w:jc w:val="right"/>
              <w:rPr>
                <w:rFonts w:ascii="Arial" w:hAnsi="Arial" w:cs="Arial"/>
                <w:b w:val="0"/>
              </w:rPr>
            </w:pPr>
            <w:r>
              <w:rPr>
                <w:rFonts w:ascii="Arial" w:hAnsi="Arial" w:cs="Arial"/>
                <w:b w:val="0"/>
              </w:rPr>
              <w:t>29.849,29</w:t>
            </w:r>
          </w:p>
        </w:tc>
      </w:tr>
      <w:tr w:rsidR="00B764E8" w14:paraId="3D9AE21E"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0EF0EE33"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4BEECDDA" w14:textId="77777777" w:rsidR="00B764E8" w:rsidRDefault="00B764E8" w:rsidP="00420960">
            <w:pPr>
              <w:pStyle w:val="GF"/>
              <w:jc w:val="right"/>
              <w:rPr>
                <w:rFonts w:ascii="Arial" w:hAnsi="Arial" w:cs="Arial"/>
                <w:b w:val="0"/>
              </w:rPr>
            </w:pPr>
            <w:r>
              <w:rPr>
                <w:rFonts w:ascii="Arial" w:hAnsi="Arial" w:cs="Arial"/>
                <w:b w:val="0"/>
              </w:rPr>
              <w:t>38.143,34</w:t>
            </w:r>
          </w:p>
        </w:tc>
        <w:tc>
          <w:tcPr>
            <w:tcW w:w="1602" w:type="dxa"/>
            <w:tcBorders>
              <w:top w:val="single" w:sz="8" w:space="0" w:color="808080"/>
              <w:left w:val="single" w:sz="8" w:space="0" w:color="808080"/>
              <w:bottom w:val="single" w:sz="8" w:space="0" w:color="808080"/>
            </w:tcBorders>
          </w:tcPr>
          <w:p w14:paraId="235C0E4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D9D34E1" w14:textId="77777777" w:rsidR="00B764E8" w:rsidRDefault="00B764E8" w:rsidP="00420960">
            <w:pPr>
              <w:pStyle w:val="GF"/>
              <w:jc w:val="right"/>
              <w:rPr>
                <w:rFonts w:ascii="Arial" w:hAnsi="Arial" w:cs="Arial"/>
                <w:b w:val="0"/>
              </w:rPr>
            </w:pPr>
            <w:r>
              <w:rPr>
                <w:rFonts w:ascii="Arial" w:hAnsi="Arial" w:cs="Arial"/>
                <w:b w:val="0"/>
              </w:rPr>
              <w:t>38.143,34</w:t>
            </w:r>
          </w:p>
        </w:tc>
        <w:tc>
          <w:tcPr>
            <w:tcW w:w="1602" w:type="dxa"/>
            <w:tcBorders>
              <w:top w:val="single" w:sz="8" w:space="0" w:color="808080"/>
              <w:left w:val="single" w:sz="8" w:space="0" w:color="808080"/>
              <w:bottom w:val="single" w:sz="8" w:space="0" w:color="808080"/>
            </w:tcBorders>
          </w:tcPr>
          <w:p w14:paraId="33026937" w14:textId="77777777" w:rsidR="00B764E8" w:rsidRDefault="00B764E8" w:rsidP="00420960">
            <w:pPr>
              <w:pStyle w:val="GF"/>
              <w:jc w:val="right"/>
              <w:rPr>
                <w:rFonts w:ascii="Arial" w:hAnsi="Arial" w:cs="Arial"/>
                <w:b w:val="0"/>
              </w:rPr>
            </w:pPr>
            <w:r>
              <w:rPr>
                <w:rFonts w:ascii="Arial" w:hAnsi="Arial" w:cs="Arial"/>
                <w:b w:val="0"/>
              </w:rPr>
              <w:t>38.143,34</w:t>
            </w:r>
          </w:p>
        </w:tc>
        <w:tc>
          <w:tcPr>
            <w:tcW w:w="1603" w:type="dxa"/>
            <w:tcBorders>
              <w:top w:val="single" w:sz="8" w:space="0" w:color="808080"/>
              <w:left w:val="single" w:sz="8" w:space="0" w:color="808080"/>
              <w:bottom w:val="single" w:sz="8" w:space="0" w:color="808080"/>
              <w:right w:val="single" w:sz="8" w:space="0" w:color="808080"/>
            </w:tcBorders>
          </w:tcPr>
          <w:p w14:paraId="7E8B35C6" w14:textId="77777777" w:rsidR="00B764E8" w:rsidRDefault="00B764E8" w:rsidP="00420960">
            <w:pPr>
              <w:pStyle w:val="GF"/>
              <w:jc w:val="right"/>
              <w:rPr>
                <w:rFonts w:ascii="Arial" w:hAnsi="Arial" w:cs="Arial"/>
                <w:b w:val="0"/>
              </w:rPr>
            </w:pPr>
            <w:r>
              <w:rPr>
                <w:rFonts w:ascii="Arial" w:hAnsi="Arial" w:cs="Arial"/>
                <w:b w:val="0"/>
              </w:rPr>
              <w:t>38.143,34</w:t>
            </w:r>
          </w:p>
        </w:tc>
      </w:tr>
      <w:tr w:rsidR="00B764E8" w14:paraId="2D14823D"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79E17608"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597A08A4"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9AA5F9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822A9F4"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4DEDE04"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34F81A44"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3034B6F8"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06D52858"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3A7964B4" w14:textId="77777777" w:rsidR="00B764E8" w:rsidRDefault="00B764E8" w:rsidP="00420960">
            <w:pPr>
              <w:pStyle w:val="GF"/>
              <w:jc w:val="right"/>
              <w:rPr>
                <w:rFonts w:ascii="Arial" w:hAnsi="Arial" w:cs="Arial"/>
                <w:b w:val="0"/>
              </w:rPr>
            </w:pPr>
            <w:r>
              <w:rPr>
                <w:rFonts w:ascii="Arial" w:hAnsi="Arial" w:cs="Arial"/>
                <w:b w:val="0"/>
              </w:rPr>
              <w:t>88.143,34</w:t>
            </w:r>
          </w:p>
        </w:tc>
        <w:tc>
          <w:tcPr>
            <w:tcW w:w="1602" w:type="dxa"/>
            <w:tcBorders>
              <w:top w:val="single" w:sz="8" w:space="0" w:color="808080"/>
              <w:left w:val="single" w:sz="8" w:space="0" w:color="808080"/>
              <w:bottom w:val="single" w:sz="20" w:space="0" w:color="808080"/>
            </w:tcBorders>
          </w:tcPr>
          <w:p w14:paraId="5E1911B9"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02C9D93A" w14:textId="77777777" w:rsidR="00B764E8" w:rsidRDefault="00B764E8" w:rsidP="00420960">
            <w:pPr>
              <w:pStyle w:val="GF"/>
              <w:jc w:val="right"/>
              <w:rPr>
                <w:rFonts w:ascii="Arial" w:hAnsi="Arial" w:cs="Arial"/>
                <w:b w:val="0"/>
              </w:rPr>
            </w:pPr>
            <w:r>
              <w:rPr>
                <w:rFonts w:ascii="Arial" w:hAnsi="Arial" w:cs="Arial"/>
                <w:b w:val="0"/>
              </w:rPr>
              <w:t>91.925,71</w:t>
            </w:r>
          </w:p>
        </w:tc>
        <w:tc>
          <w:tcPr>
            <w:tcW w:w="1602" w:type="dxa"/>
            <w:tcBorders>
              <w:top w:val="single" w:sz="8" w:space="0" w:color="808080"/>
              <w:left w:val="single" w:sz="8" w:space="0" w:color="808080"/>
              <w:bottom w:val="single" w:sz="20" w:space="0" w:color="808080"/>
            </w:tcBorders>
          </w:tcPr>
          <w:p w14:paraId="149F3295" w14:textId="77777777" w:rsidR="00B764E8" w:rsidRDefault="00B764E8" w:rsidP="00420960">
            <w:pPr>
              <w:pStyle w:val="GF"/>
              <w:jc w:val="right"/>
              <w:rPr>
                <w:rFonts w:ascii="Arial" w:hAnsi="Arial" w:cs="Arial"/>
                <w:b w:val="0"/>
              </w:rPr>
            </w:pPr>
            <w:r>
              <w:rPr>
                <w:rFonts w:ascii="Arial" w:hAnsi="Arial" w:cs="Arial"/>
                <w:b w:val="0"/>
              </w:rPr>
              <w:t>81.200,69</w:t>
            </w:r>
          </w:p>
        </w:tc>
        <w:tc>
          <w:tcPr>
            <w:tcW w:w="1603" w:type="dxa"/>
            <w:tcBorders>
              <w:top w:val="single" w:sz="8" w:space="0" w:color="808080"/>
              <w:left w:val="single" w:sz="8" w:space="0" w:color="808080"/>
              <w:bottom w:val="single" w:sz="20" w:space="0" w:color="808080"/>
              <w:right w:val="single" w:sz="8" w:space="0" w:color="808080"/>
            </w:tcBorders>
          </w:tcPr>
          <w:p w14:paraId="3A642D90" w14:textId="77777777" w:rsidR="00B764E8" w:rsidRDefault="00B764E8" w:rsidP="00420960">
            <w:pPr>
              <w:pStyle w:val="GF"/>
              <w:jc w:val="right"/>
              <w:rPr>
                <w:rFonts w:ascii="Arial" w:hAnsi="Arial" w:cs="Arial"/>
                <w:b w:val="0"/>
              </w:rPr>
            </w:pPr>
            <w:r>
              <w:rPr>
                <w:rFonts w:ascii="Arial" w:hAnsi="Arial" w:cs="Arial"/>
                <w:b w:val="0"/>
              </w:rPr>
              <w:t>67.992,63</w:t>
            </w:r>
          </w:p>
        </w:tc>
      </w:tr>
    </w:tbl>
    <w:p w14:paraId="715C10C6" w14:textId="77777777" w:rsidR="00B764E8" w:rsidRDefault="00B764E8" w:rsidP="00B764E8">
      <w:pPr>
        <w:pStyle w:val="GF"/>
        <w:rPr>
          <w:rFonts w:ascii="Arial" w:hAnsi="Arial" w:cs="Arial"/>
          <w:b w:val="0"/>
        </w:rPr>
      </w:pPr>
    </w:p>
    <w:p w14:paraId="73FC5D1C"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338CEBA4" w14:textId="77777777" w:rsidR="00B764E8" w:rsidRDefault="00B764E8" w:rsidP="00B764E8">
      <w:pPr>
        <w:pStyle w:val="TitoloProdotto"/>
        <w:rPr>
          <w:rFonts w:ascii="Arial" w:hAnsi="Arial" w:cs="Arial"/>
        </w:rPr>
      </w:pPr>
      <w:r>
        <w:rPr>
          <w:rFonts w:ascii="Arial" w:hAnsi="Arial" w:cs="Arial"/>
        </w:rPr>
        <w:t xml:space="preserve">Trasporti e diritto alla mobilità - Trasporto per vie d'acqua </w:t>
      </w:r>
    </w:p>
    <w:p w14:paraId="4038BEC8"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1EECCCCA" w14:textId="77777777" w:rsidTr="00420960">
        <w:trPr>
          <w:cantSplit/>
          <w:trHeight w:hRule="exact" w:val="57"/>
        </w:trPr>
        <w:tc>
          <w:tcPr>
            <w:tcW w:w="3249" w:type="dxa"/>
            <w:tcBorders>
              <w:top w:val="single" w:sz="20" w:space="0" w:color="808080"/>
              <w:left w:val="single" w:sz="8" w:space="0" w:color="808080"/>
            </w:tcBorders>
            <w:vAlign w:val="center"/>
          </w:tcPr>
          <w:p w14:paraId="5BFBCE14"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661DC3C8"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0E4C5296" w14:textId="77777777" w:rsidTr="00420960">
        <w:trPr>
          <w:cantSplit/>
          <w:trHeight w:val="397"/>
        </w:trPr>
        <w:tc>
          <w:tcPr>
            <w:tcW w:w="3249" w:type="dxa"/>
            <w:tcBorders>
              <w:left w:val="single" w:sz="8" w:space="0" w:color="808080"/>
            </w:tcBorders>
            <w:vAlign w:val="center"/>
          </w:tcPr>
          <w:p w14:paraId="7D7921E5"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2B163718"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w:t>
            </w:r>
          </w:p>
        </w:tc>
      </w:tr>
      <w:tr w:rsidR="00B764E8" w14:paraId="30CF4E66"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2109072E"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72653C82" w14:textId="77777777" w:rsidR="00B764E8" w:rsidRDefault="00B764E8" w:rsidP="00420960">
            <w:pPr>
              <w:pStyle w:val="Livello4"/>
              <w:snapToGrid w:val="0"/>
              <w:rPr>
                <w:rFonts w:ascii="Arial" w:hAnsi="Arial" w:cs="Arial"/>
                <w:sz w:val="20"/>
                <w:szCs w:val="20"/>
                <w:lang w:val="de-DE"/>
              </w:rPr>
            </w:pPr>
          </w:p>
        </w:tc>
      </w:tr>
    </w:tbl>
    <w:p w14:paraId="1BFF6C9C" w14:textId="77777777" w:rsidR="00B764E8" w:rsidRDefault="00B764E8" w:rsidP="00B764E8">
      <w:pPr>
        <w:pStyle w:val="Text"/>
        <w:spacing w:before="0" w:line="240" w:lineRule="auto"/>
        <w:rPr>
          <w:rFonts w:ascii="Arial" w:hAnsi="Arial" w:cs="Arial"/>
          <w:b/>
          <w:bCs/>
        </w:rPr>
      </w:pPr>
    </w:p>
    <w:p w14:paraId="30F65013"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746AB39A" w14:textId="77777777" w:rsidR="00B764E8" w:rsidRDefault="00B764E8" w:rsidP="00B764E8">
      <w:pPr>
        <w:pStyle w:val="Text"/>
        <w:spacing w:before="0" w:line="240" w:lineRule="auto"/>
        <w:rPr>
          <w:rFonts w:ascii="Arial" w:hAnsi="Arial" w:cs="Arial"/>
          <w:b/>
          <w:bCs/>
        </w:rPr>
      </w:pPr>
    </w:p>
    <w:p w14:paraId="3C791ED2"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0DA02C25" w14:textId="77777777" w:rsidR="00B764E8" w:rsidRDefault="00B764E8" w:rsidP="00B764E8">
      <w:pPr>
        <w:pStyle w:val="Text"/>
        <w:spacing w:before="0" w:line="240" w:lineRule="auto"/>
        <w:rPr>
          <w:rFonts w:ascii="Arial" w:hAnsi="Arial" w:cs="Arial"/>
        </w:rPr>
      </w:pPr>
      <w:r>
        <w:rPr>
          <w:rFonts w:ascii="Arial" w:hAnsi="Arial" w:cs="Arial"/>
        </w:rPr>
        <w:t>Area Amministrativa: Affidamento concessione del servizio di trasporto passeggeri da e per l'Isola di Pianosa.</w:t>
      </w:r>
      <w:r>
        <w:rPr>
          <w:rFonts w:ascii="Arial" w:hAnsi="Arial" w:cs="Arial"/>
        </w:rPr>
        <w:br/>
        <w:t>Gestione della attività relative al regolare svolgimento del servizio.</w:t>
      </w:r>
    </w:p>
    <w:p w14:paraId="54CA305A"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6BADCD47" w14:textId="77777777" w:rsidR="00B764E8" w:rsidRDefault="00B764E8" w:rsidP="00B764E8">
      <w:pPr>
        <w:pStyle w:val="Text"/>
        <w:spacing w:before="0" w:line="240" w:lineRule="auto"/>
        <w:rPr>
          <w:rFonts w:ascii="Arial" w:hAnsi="Arial" w:cs="Arial"/>
        </w:rPr>
      </w:pPr>
      <w:r>
        <w:rPr>
          <w:rFonts w:ascii="Arial" w:hAnsi="Arial" w:cs="Arial"/>
        </w:rPr>
        <w:t>Vigilanza delle attività di trasporto, regolamentazione dell'utenza, approvazione delle tariffe e della frequenza del servizio. Monitoraggio qualitativo del servizio offerto alla cittadinanza dalla società concessionaria del servizio di trasporto marittimo e monitoraggio del contratto.</w:t>
      </w:r>
    </w:p>
    <w:p w14:paraId="05A8FBCE" w14:textId="77777777" w:rsidR="00B764E8" w:rsidRDefault="00B764E8" w:rsidP="00B764E8">
      <w:pPr>
        <w:pStyle w:val="Text"/>
        <w:spacing w:line="240" w:lineRule="auto"/>
        <w:rPr>
          <w:rFonts w:ascii="Arial" w:hAnsi="Arial" w:cs="Arial"/>
        </w:rPr>
      </w:pPr>
      <w:r>
        <w:rPr>
          <w:rFonts w:ascii="Arial" w:hAnsi="Arial" w:cs="Arial"/>
        </w:rPr>
        <w:t xml:space="preserve"> </w:t>
      </w:r>
    </w:p>
    <w:p w14:paraId="3ED0CD9A" w14:textId="77777777" w:rsidR="00B764E8" w:rsidRDefault="00B764E8" w:rsidP="00B764E8">
      <w:pPr>
        <w:pStyle w:val="Text"/>
        <w:spacing w:line="240" w:lineRule="auto"/>
        <w:rPr>
          <w:rFonts w:ascii="Arial" w:hAnsi="Arial" w:cs="Arial"/>
        </w:rPr>
      </w:pPr>
      <w:r>
        <w:rPr>
          <w:rFonts w:ascii="Arial" w:hAnsi="Arial" w:cs="Arial"/>
        </w:rPr>
        <w:t>Amministrazione delle attività e servizi connessi al funzionamento, utilizzo, costruzione e manutenzione dei sistemi e delle infrastrutture per il trasporto marittimo. Comprende le spese per la gestione e il monitoraggio dei contratti di servizio con gli enti e le società affidatarie del servizio, e per il monitoraggio qualitativo e quantitativo dei servizi di trasporto marittimo.</w:t>
      </w:r>
    </w:p>
    <w:p w14:paraId="6B6C5686" w14:textId="77777777" w:rsidR="00B764E8" w:rsidRDefault="00B764E8" w:rsidP="00B764E8">
      <w:pPr>
        <w:pStyle w:val="Text"/>
        <w:rPr>
          <w:rFonts w:ascii="Arial" w:hAnsi="Arial" w:cs="Arial"/>
        </w:rPr>
      </w:pPr>
    </w:p>
    <w:p w14:paraId="36403AC2" w14:textId="77777777" w:rsidR="00B764E8" w:rsidRDefault="00B764E8" w:rsidP="00B764E8">
      <w:pPr>
        <w:pStyle w:val="TitoloProdotto"/>
        <w:rPr>
          <w:rFonts w:ascii="Arial" w:hAnsi="Arial" w:cs="Arial"/>
        </w:rPr>
      </w:pPr>
    </w:p>
    <w:p w14:paraId="591AE37D" w14:textId="77777777" w:rsidR="00B764E8" w:rsidRDefault="00B764E8" w:rsidP="00B764E8">
      <w:pPr>
        <w:pStyle w:val="Text"/>
        <w:rPr>
          <w:rFonts w:ascii="Arial" w:hAnsi="Arial" w:cs="Arial"/>
          <w:b/>
          <w:i/>
          <w:sz w:val="24"/>
          <w:szCs w:val="24"/>
        </w:rPr>
      </w:pPr>
      <w:r>
        <w:br w:type="page"/>
      </w:r>
    </w:p>
    <w:p w14:paraId="77962965" w14:textId="77777777" w:rsidR="00B764E8" w:rsidRDefault="00B764E8" w:rsidP="00B764E8">
      <w:pPr>
        <w:pStyle w:val="Text"/>
        <w:rPr>
          <w:rFonts w:ascii="Arial" w:hAnsi="Arial" w:cs="Arial"/>
          <w:b/>
          <w:i/>
          <w:sz w:val="24"/>
          <w:szCs w:val="24"/>
        </w:rPr>
      </w:pPr>
      <w:r>
        <w:rPr>
          <w:rFonts w:ascii="Arial" w:hAnsi="Arial" w:cs="Arial"/>
          <w:b/>
          <w:i/>
          <w:sz w:val="24"/>
          <w:szCs w:val="24"/>
        </w:rPr>
        <w:t>Trasporti e diritto alla mobilità - Trasporti e diritto alla mobilità - Altre modalità di trasporto</w:t>
      </w:r>
    </w:p>
    <w:p w14:paraId="56BEF29D" w14:textId="77777777" w:rsidR="00B764E8" w:rsidRDefault="00B764E8" w:rsidP="00B764E8">
      <w:pPr>
        <w:pStyle w:val="TitoloProdotto"/>
        <w:spacing w:line="240" w:lineRule="auto"/>
        <w:rPr>
          <w:rFonts w:ascii="Arial" w:hAnsi="Arial" w:cs="Arial"/>
          <w:sz w:val="18"/>
          <w:szCs w:val="18"/>
        </w:rPr>
      </w:pPr>
    </w:p>
    <w:p w14:paraId="766E52AA"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Trasporti e diritto alla mobilità - Altre modalità di trasporto</w:t>
      </w:r>
      <w:r w:rsidRPr="00B764E8">
        <w:rPr>
          <w:lang w:val="it-IT"/>
        </w:rPr>
        <w:t xml:space="preserve"> </w:t>
      </w:r>
    </w:p>
    <w:p w14:paraId="0166379A"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62F52C64"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496FBB87"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5E7A06CE"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0A63ED3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368F6145"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35936032"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71DE269E"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727C6E09"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2A964C2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736DBC94"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72B4F48E"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2316F1E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24C2B8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F2E9B6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A0BC110"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6FFA6125"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7C109089"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53E86895"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16010ED9"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1A351D4"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187184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6BBCCC4"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0DAB34AD"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5CD16DAB"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2285C0BF"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0040254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7E39A25"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19D468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9A6622E"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7F117C10"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580F4480"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69691CB3"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007EE83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1F9FD3D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518D84C4"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3D2B2D01"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20" w:space="0" w:color="808080"/>
              <w:right w:val="single" w:sz="8" w:space="0" w:color="808080"/>
            </w:tcBorders>
          </w:tcPr>
          <w:p w14:paraId="3C6A60C5" w14:textId="77777777" w:rsidR="00B764E8" w:rsidRDefault="00B764E8" w:rsidP="00420960">
            <w:pPr>
              <w:pStyle w:val="GF"/>
              <w:jc w:val="right"/>
              <w:rPr>
                <w:rFonts w:ascii="Arial" w:hAnsi="Arial" w:cs="Arial"/>
                <w:b w:val="0"/>
              </w:rPr>
            </w:pPr>
            <w:r>
              <w:rPr>
                <w:rFonts w:ascii="Arial" w:hAnsi="Arial" w:cs="Arial"/>
                <w:b w:val="0"/>
              </w:rPr>
              <w:t>0,00</w:t>
            </w:r>
          </w:p>
        </w:tc>
      </w:tr>
    </w:tbl>
    <w:p w14:paraId="5CC3C1A8" w14:textId="77777777" w:rsidR="00B764E8" w:rsidRDefault="00B764E8" w:rsidP="00B764E8">
      <w:pPr>
        <w:pStyle w:val="GF"/>
        <w:rPr>
          <w:rFonts w:ascii="Arial" w:hAnsi="Arial" w:cs="Arial"/>
          <w:b w:val="0"/>
        </w:rPr>
      </w:pPr>
    </w:p>
    <w:p w14:paraId="5CE93E18"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7B00066B" w14:textId="77777777" w:rsidR="00B764E8" w:rsidRDefault="00B764E8" w:rsidP="00B764E8">
      <w:pPr>
        <w:pStyle w:val="TitoloProdotto"/>
        <w:rPr>
          <w:rFonts w:ascii="Arial" w:hAnsi="Arial" w:cs="Arial"/>
        </w:rPr>
      </w:pPr>
    </w:p>
    <w:p w14:paraId="4B031FB2" w14:textId="77777777" w:rsidR="00B764E8" w:rsidRDefault="00B764E8" w:rsidP="00B764E8">
      <w:pPr>
        <w:pStyle w:val="Text"/>
        <w:rPr>
          <w:rFonts w:ascii="Arial" w:hAnsi="Arial" w:cs="Arial"/>
          <w:b/>
          <w:i/>
          <w:sz w:val="24"/>
          <w:szCs w:val="24"/>
        </w:rPr>
      </w:pPr>
      <w:r>
        <w:rPr>
          <w:rFonts w:ascii="Arial" w:hAnsi="Arial" w:cs="Arial"/>
          <w:b/>
          <w:i/>
          <w:sz w:val="24"/>
          <w:szCs w:val="24"/>
        </w:rPr>
        <w:t>Trasporti e diritto alla mobilità - Trasporti e diritto alla mobilità - Viabilità e infrastrutture stradali</w:t>
      </w:r>
    </w:p>
    <w:p w14:paraId="51E3CDFF" w14:textId="77777777" w:rsidR="00B764E8" w:rsidRDefault="00B764E8" w:rsidP="00B764E8">
      <w:pPr>
        <w:pStyle w:val="TitoloProdotto"/>
        <w:spacing w:line="240" w:lineRule="auto"/>
        <w:rPr>
          <w:rFonts w:ascii="Arial" w:hAnsi="Arial" w:cs="Arial"/>
          <w:sz w:val="18"/>
          <w:szCs w:val="18"/>
        </w:rPr>
      </w:pPr>
    </w:p>
    <w:p w14:paraId="2B62A3C7"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Trasporti e diritto alla mobilità - Viabilità e infrastrutture stradali</w:t>
      </w:r>
      <w:r w:rsidRPr="00B764E8">
        <w:rPr>
          <w:lang w:val="it-IT"/>
        </w:rPr>
        <w:t xml:space="preserve"> </w:t>
      </w:r>
    </w:p>
    <w:p w14:paraId="0231D19A"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6048D452"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4C42BF49"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37B1322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23DE02D2"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171F0769"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1C6C07CF"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777460A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46AD837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09997C79"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6C44B71E"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650627A0"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382B1D29" w14:textId="77777777" w:rsidR="00B764E8" w:rsidRDefault="00B764E8" w:rsidP="00420960">
            <w:pPr>
              <w:pStyle w:val="GF"/>
              <w:jc w:val="right"/>
              <w:rPr>
                <w:rFonts w:ascii="Arial" w:hAnsi="Arial" w:cs="Arial"/>
                <w:b w:val="0"/>
              </w:rPr>
            </w:pPr>
            <w:r>
              <w:rPr>
                <w:rFonts w:ascii="Arial" w:hAnsi="Arial" w:cs="Arial"/>
                <w:b w:val="0"/>
              </w:rPr>
              <w:t>442.807,60</w:t>
            </w:r>
          </w:p>
        </w:tc>
        <w:tc>
          <w:tcPr>
            <w:tcW w:w="1602" w:type="dxa"/>
            <w:tcBorders>
              <w:top w:val="single" w:sz="8" w:space="0" w:color="808080"/>
              <w:left w:val="single" w:sz="8" w:space="0" w:color="808080"/>
              <w:bottom w:val="single" w:sz="8" w:space="0" w:color="808080"/>
            </w:tcBorders>
          </w:tcPr>
          <w:p w14:paraId="690A8748"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3F4C9BE" w14:textId="77777777" w:rsidR="00B764E8" w:rsidRDefault="00B764E8" w:rsidP="00420960">
            <w:pPr>
              <w:pStyle w:val="GF"/>
              <w:jc w:val="right"/>
              <w:rPr>
                <w:rFonts w:ascii="Arial" w:hAnsi="Arial" w:cs="Arial"/>
                <w:b w:val="0"/>
              </w:rPr>
            </w:pPr>
            <w:r>
              <w:rPr>
                <w:rFonts w:ascii="Arial" w:hAnsi="Arial" w:cs="Arial"/>
                <w:b w:val="0"/>
              </w:rPr>
              <w:t>499.658,11</w:t>
            </w:r>
          </w:p>
        </w:tc>
        <w:tc>
          <w:tcPr>
            <w:tcW w:w="1602" w:type="dxa"/>
            <w:tcBorders>
              <w:top w:val="single" w:sz="8" w:space="0" w:color="808080"/>
              <w:left w:val="single" w:sz="8" w:space="0" w:color="808080"/>
              <w:bottom w:val="single" w:sz="8" w:space="0" w:color="808080"/>
            </w:tcBorders>
          </w:tcPr>
          <w:p w14:paraId="70EC7023" w14:textId="77777777" w:rsidR="00B764E8" w:rsidRDefault="00B764E8" w:rsidP="00420960">
            <w:pPr>
              <w:pStyle w:val="GF"/>
              <w:jc w:val="right"/>
              <w:rPr>
                <w:rFonts w:ascii="Arial" w:hAnsi="Arial" w:cs="Arial"/>
                <w:b w:val="0"/>
              </w:rPr>
            </w:pPr>
            <w:r>
              <w:rPr>
                <w:rFonts w:ascii="Arial" w:hAnsi="Arial" w:cs="Arial"/>
                <w:b w:val="0"/>
              </w:rPr>
              <w:t>437.930,47</w:t>
            </w:r>
          </w:p>
        </w:tc>
        <w:tc>
          <w:tcPr>
            <w:tcW w:w="1603" w:type="dxa"/>
            <w:tcBorders>
              <w:top w:val="single" w:sz="8" w:space="0" w:color="808080"/>
              <w:left w:val="single" w:sz="8" w:space="0" w:color="808080"/>
              <w:bottom w:val="single" w:sz="8" w:space="0" w:color="808080"/>
              <w:right w:val="single" w:sz="8" w:space="0" w:color="808080"/>
            </w:tcBorders>
          </w:tcPr>
          <w:p w14:paraId="3996E10E" w14:textId="77777777" w:rsidR="00B764E8" w:rsidRDefault="00B764E8" w:rsidP="00420960">
            <w:pPr>
              <w:pStyle w:val="GF"/>
              <w:jc w:val="right"/>
              <w:rPr>
                <w:rFonts w:ascii="Arial" w:hAnsi="Arial" w:cs="Arial"/>
                <w:b w:val="0"/>
              </w:rPr>
            </w:pPr>
            <w:r>
              <w:rPr>
                <w:rFonts w:ascii="Arial" w:hAnsi="Arial" w:cs="Arial"/>
                <w:b w:val="0"/>
              </w:rPr>
              <w:t>337.208,19</w:t>
            </w:r>
          </w:p>
        </w:tc>
      </w:tr>
      <w:tr w:rsidR="00B764E8" w14:paraId="7E50872A"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2331DC5B"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4ADF5C9C" w14:textId="77777777" w:rsidR="00B764E8" w:rsidRDefault="00B764E8" w:rsidP="00420960">
            <w:pPr>
              <w:pStyle w:val="GF"/>
              <w:jc w:val="right"/>
              <w:rPr>
                <w:rFonts w:ascii="Arial" w:hAnsi="Arial" w:cs="Arial"/>
                <w:b w:val="0"/>
              </w:rPr>
            </w:pPr>
            <w:r>
              <w:rPr>
                <w:rFonts w:ascii="Arial" w:hAnsi="Arial" w:cs="Arial"/>
                <w:b w:val="0"/>
              </w:rPr>
              <w:t>2.687.194,63</w:t>
            </w:r>
          </w:p>
        </w:tc>
        <w:tc>
          <w:tcPr>
            <w:tcW w:w="1602" w:type="dxa"/>
            <w:tcBorders>
              <w:top w:val="single" w:sz="8" w:space="0" w:color="808080"/>
              <w:left w:val="single" w:sz="8" w:space="0" w:color="808080"/>
              <w:bottom w:val="single" w:sz="8" w:space="0" w:color="808080"/>
            </w:tcBorders>
          </w:tcPr>
          <w:p w14:paraId="75F0A66F" w14:textId="77777777" w:rsidR="00B764E8" w:rsidRDefault="00B764E8" w:rsidP="00420960">
            <w:pPr>
              <w:pStyle w:val="GF"/>
              <w:jc w:val="right"/>
              <w:rPr>
                <w:rFonts w:ascii="Arial" w:hAnsi="Arial" w:cs="Arial"/>
                <w:b w:val="0"/>
              </w:rPr>
            </w:pPr>
            <w:r>
              <w:rPr>
                <w:rFonts w:ascii="Arial" w:hAnsi="Arial" w:cs="Arial"/>
                <w:b w:val="0"/>
              </w:rPr>
              <w:t>1.105.661,77</w:t>
            </w:r>
          </w:p>
        </w:tc>
        <w:tc>
          <w:tcPr>
            <w:tcW w:w="1602" w:type="dxa"/>
            <w:tcBorders>
              <w:top w:val="single" w:sz="8" w:space="0" w:color="808080"/>
              <w:left w:val="single" w:sz="8" w:space="0" w:color="808080"/>
              <w:bottom w:val="single" w:sz="8" w:space="0" w:color="808080"/>
            </w:tcBorders>
          </w:tcPr>
          <w:p w14:paraId="2C2DE164" w14:textId="77777777" w:rsidR="00B764E8" w:rsidRDefault="00B764E8" w:rsidP="00420960">
            <w:pPr>
              <w:pStyle w:val="GF"/>
              <w:jc w:val="right"/>
              <w:rPr>
                <w:rFonts w:ascii="Arial" w:hAnsi="Arial" w:cs="Arial"/>
                <w:b w:val="0"/>
              </w:rPr>
            </w:pPr>
            <w:r>
              <w:rPr>
                <w:rFonts w:ascii="Arial" w:hAnsi="Arial" w:cs="Arial"/>
                <w:b w:val="0"/>
              </w:rPr>
              <w:t>2.789.872,84</w:t>
            </w:r>
          </w:p>
        </w:tc>
        <w:tc>
          <w:tcPr>
            <w:tcW w:w="1602" w:type="dxa"/>
            <w:tcBorders>
              <w:top w:val="single" w:sz="8" w:space="0" w:color="808080"/>
              <w:left w:val="single" w:sz="8" w:space="0" w:color="808080"/>
              <w:bottom w:val="single" w:sz="8" w:space="0" w:color="808080"/>
            </w:tcBorders>
          </w:tcPr>
          <w:p w14:paraId="772C96E9" w14:textId="77777777" w:rsidR="00B764E8" w:rsidRDefault="00B764E8" w:rsidP="00420960">
            <w:pPr>
              <w:pStyle w:val="GF"/>
              <w:jc w:val="right"/>
              <w:rPr>
                <w:rFonts w:ascii="Arial" w:hAnsi="Arial" w:cs="Arial"/>
                <w:b w:val="0"/>
              </w:rPr>
            </w:pPr>
            <w:r>
              <w:rPr>
                <w:rFonts w:ascii="Arial" w:hAnsi="Arial" w:cs="Arial"/>
                <w:b w:val="0"/>
              </w:rPr>
              <w:t>905.030,15</w:t>
            </w:r>
          </w:p>
        </w:tc>
        <w:tc>
          <w:tcPr>
            <w:tcW w:w="1603" w:type="dxa"/>
            <w:tcBorders>
              <w:top w:val="single" w:sz="8" w:space="0" w:color="808080"/>
              <w:left w:val="single" w:sz="8" w:space="0" w:color="808080"/>
              <w:bottom w:val="single" w:sz="8" w:space="0" w:color="808080"/>
              <w:right w:val="single" w:sz="8" w:space="0" w:color="808080"/>
            </w:tcBorders>
          </w:tcPr>
          <w:p w14:paraId="04A663D5" w14:textId="77777777" w:rsidR="00B764E8" w:rsidRDefault="00B764E8" w:rsidP="00420960">
            <w:pPr>
              <w:pStyle w:val="GF"/>
              <w:jc w:val="right"/>
              <w:rPr>
                <w:rFonts w:ascii="Arial" w:hAnsi="Arial" w:cs="Arial"/>
                <w:b w:val="0"/>
              </w:rPr>
            </w:pPr>
            <w:r>
              <w:rPr>
                <w:rFonts w:ascii="Arial" w:hAnsi="Arial" w:cs="Arial"/>
                <w:b w:val="0"/>
              </w:rPr>
              <w:t>542.640,27</w:t>
            </w:r>
          </w:p>
        </w:tc>
      </w:tr>
      <w:tr w:rsidR="00B764E8" w14:paraId="34B805A0"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725E5D93"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2938D268"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3EC98F5"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6B492D2"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8715562"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2EE57B4D"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1816C5BF"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12BC9E00"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6906156D" w14:textId="77777777" w:rsidR="00B764E8" w:rsidRDefault="00B764E8" w:rsidP="00420960">
            <w:pPr>
              <w:pStyle w:val="GF"/>
              <w:jc w:val="right"/>
              <w:rPr>
                <w:rFonts w:ascii="Arial" w:hAnsi="Arial" w:cs="Arial"/>
                <w:b w:val="0"/>
              </w:rPr>
            </w:pPr>
            <w:r>
              <w:rPr>
                <w:rFonts w:ascii="Arial" w:hAnsi="Arial" w:cs="Arial"/>
                <w:b w:val="0"/>
              </w:rPr>
              <w:t>3.130.002,23</w:t>
            </w:r>
          </w:p>
        </w:tc>
        <w:tc>
          <w:tcPr>
            <w:tcW w:w="1602" w:type="dxa"/>
            <w:tcBorders>
              <w:top w:val="single" w:sz="8" w:space="0" w:color="808080"/>
              <w:left w:val="single" w:sz="8" w:space="0" w:color="808080"/>
              <w:bottom w:val="single" w:sz="20" w:space="0" w:color="808080"/>
            </w:tcBorders>
          </w:tcPr>
          <w:p w14:paraId="2970F5FA" w14:textId="77777777" w:rsidR="00B764E8" w:rsidRDefault="00B764E8" w:rsidP="00420960">
            <w:pPr>
              <w:pStyle w:val="GF"/>
              <w:jc w:val="right"/>
              <w:rPr>
                <w:rFonts w:ascii="Arial" w:hAnsi="Arial" w:cs="Arial"/>
                <w:b w:val="0"/>
              </w:rPr>
            </w:pPr>
            <w:r>
              <w:rPr>
                <w:rFonts w:ascii="Arial" w:hAnsi="Arial" w:cs="Arial"/>
                <w:b w:val="0"/>
              </w:rPr>
              <w:t>1.105.661,77</w:t>
            </w:r>
          </w:p>
        </w:tc>
        <w:tc>
          <w:tcPr>
            <w:tcW w:w="1602" w:type="dxa"/>
            <w:tcBorders>
              <w:top w:val="single" w:sz="8" w:space="0" w:color="808080"/>
              <w:left w:val="single" w:sz="8" w:space="0" w:color="808080"/>
              <w:bottom w:val="single" w:sz="20" w:space="0" w:color="808080"/>
            </w:tcBorders>
          </w:tcPr>
          <w:p w14:paraId="6D994991" w14:textId="77777777" w:rsidR="00B764E8" w:rsidRDefault="00B764E8" w:rsidP="00420960">
            <w:pPr>
              <w:pStyle w:val="GF"/>
              <w:jc w:val="right"/>
              <w:rPr>
                <w:rFonts w:ascii="Arial" w:hAnsi="Arial" w:cs="Arial"/>
                <w:b w:val="0"/>
              </w:rPr>
            </w:pPr>
            <w:r>
              <w:rPr>
                <w:rFonts w:ascii="Arial" w:hAnsi="Arial" w:cs="Arial"/>
                <w:b w:val="0"/>
              </w:rPr>
              <w:t>3.289.530,95</w:t>
            </w:r>
          </w:p>
        </w:tc>
        <w:tc>
          <w:tcPr>
            <w:tcW w:w="1602" w:type="dxa"/>
            <w:tcBorders>
              <w:top w:val="single" w:sz="8" w:space="0" w:color="808080"/>
              <w:left w:val="single" w:sz="8" w:space="0" w:color="808080"/>
              <w:bottom w:val="single" w:sz="20" w:space="0" w:color="808080"/>
            </w:tcBorders>
          </w:tcPr>
          <w:p w14:paraId="2CA82009" w14:textId="77777777" w:rsidR="00B764E8" w:rsidRDefault="00B764E8" w:rsidP="00420960">
            <w:pPr>
              <w:pStyle w:val="GF"/>
              <w:jc w:val="right"/>
              <w:rPr>
                <w:rFonts w:ascii="Arial" w:hAnsi="Arial" w:cs="Arial"/>
                <w:b w:val="0"/>
              </w:rPr>
            </w:pPr>
            <w:r>
              <w:rPr>
                <w:rFonts w:ascii="Arial" w:hAnsi="Arial" w:cs="Arial"/>
                <w:b w:val="0"/>
              </w:rPr>
              <w:t>1.342.960,62</w:t>
            </w:r>
          </w:p>
        </w:tc>
        <w:tc>
          <w:tcPr>
            <w:tcW w:w="1603" w:type="dxa"/>
            <w:tcBorders>
              <w:top w:val="single" w:sz="8" w:space="0" w:color="808080"/>
              <w:left w:val="single" w:sz="8" w:space="0" w:color="808080"/>
              <w:bottom w:val="single" w:sz="20" w:space="0" w:color="808080"/>
              <w:right w:val="single" w:sz="8" w:space="0" w:color="808080"/>
            </w:tcBorders>
          </w:tcPr>
          <w:p w14:paraId="48E1C386" w14:textId="77777777" w:rsidR="00B764E8" w:rsidRDefault="00B764E8" w:rsidP="00420960">
            <w:pPr>
              <w:pStyle w:val="GF"/>
              <w:jc w:val="right"/>
              <w:rPr>
                <w:rFonts w:ascii="Arial" w:hAnsi="Arial" w:cs="Arial"/>
                <w:b w:val="0"/>
              </w:rPr>
            </w:pPr>
            <w:r>
              <w:rPr>
                <w:rFonts w:ascii="Arial" w:hAnsi="Arial" w:cs="Arial"/>
                <w:b w:val="0"/>
              </w:rPr>
              <w:t>879.848,46</w:t>
            </w:r>
          </w:p>
        </w:tc>
      </w:tr>
    </w:tbl>
    <w:p w14:paraId="3CACF09A" w14:textId="77777777" w:rsidR="00B764E8" w:rsidRDefault="00B764E8" w:rsidP="00B764E8">
      <w:pPr>
        <w:pStyle w:val="GF"/>
        <w:rPr>
          <w:rFonts w:ascii="Arial" w:hAnsi="Arial" w:cs="Arial"/>
          <w:b w:val="0"/>
        </w:rPr>
      </w:pPr>
    </w:p>
    <w:p w14:paraId="519710F9"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2B72EFCF" w14:textId="77777777" w:rsidR="00B764E8" w:rsidRDefault="00B764E8" w:rsidP="00B764E8">
      <w:pPr>
        <w:pStyle w:val="TitoloProdotto"/>
        <w:rPr>
          <w:rFonts w:ascii="Arial" w:hAnsi="Arial" w:cs="Arial"/>
        </w:rPr>
      </w:pPr>
      <w:r>
        <w:rPr>
          <w:rFonts w:ascii="Arial" w:hAnsi="Arial" w:cs="Arial"/>
        </w:rPr>
        <w:t xml:space="preserve">Trasporti e diritto alla mobilità - Viabilità e infrastrutture stradali </w:t>
      </w:r>
    </w:p>
    <w:p w14:paraId="73669962"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4B7452F5" w14:textId="77777777" w:rsidTr="00420960">
        <w:trPr>
          <w:cantSplit/>
          <w:trHeight w:hRule="exact" w:val="57"/>
        </w:trPr>
        <w:tc>
          <w:tcPr>
            <w:tcW w:w="3249" w:type="dxa"/>
            <w:tcBorders>
              <w:top w:val="single" w:sz="20" w:space="0" w:color="808080"/>
              <w:left w:val="single" w:sz="8" w:space="0" w:color="808080"/>
            </w:tcBorders>
            <w:vAlign w:val="center"/>
          </w:tcPr>
          <w:p w14:paraId="421745DA"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11DFA2C6"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31AA6FC7" w14:textId="77777777" w:rsidTr="00420960">
        <w:trPr>
          <w:cantSplit/>
          <w:trHeight w:val="397"/>
        </w:trPr>
        <w:tc>
          <w:tcPr>
            <w:tcW w:w="3249" w:type="dxa"/>
            <w:tcBorders>
              <w:left w:val="single" w:sz="8" w:space="0" w:color="808080"/>
            </w:tcBorders>
            <w:vAlign w:val="center"/>
          </w:tcPr>
          <w:p w14:paraId="489F505A"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22DA7440"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arch. Priscilla Braccesi</w:t>
            </w:r>
          </w:p>
        </w:tc>
      </w:tr>
      <w:tr w:rsidR="00B764E8" w14:paraId="1E7D1826"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728EE56E"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6F049961" w14:textId="77777777" w:rsidR="00B764E8" w:rsidRDefault="00B764E8" w:rsidP="00420960">
            <w:pPr>
              <w:pStyle w:val="Livello4"/>
              <w:snapToGrid w:val="0"/>
              <w:rPr>
                <w:rFonts w:ascii="Arial" w:hAnsi="Arial" w:cs="Arial"/>
                <w:sz w:val="20"/>
                <w:szCs w:val="20"/>
                <w:lang w:val="de-DE"/>
              </w:rPr>
            </w:pPr>
          </w:p>
        </w:tc>
      </w:tr>
    </w:tbl>
    <w:p w14:paraId="401431A9" w14:textId="77777777" w:rsidR="00B764E8" w:rsidRDefault="00B764E8" w:rsidP="00B764E8">
      <w:pPr>
        <w:pStyle w:val="Text"/>
        <w:spacing w:before="0" w:line="240" w:lineRule="auto"/>
        <w:rPr>
          <w:rFonts w:ascii="Arial" w:hAnsi="Arial" w:cs="Arial"/>
          <w:b/>
          <w:bCs/>
        </w:rPr>
      </w:pPr>
    </w:p>
    <w:p w14:paraId="61C201A6"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6AC634AA" w14:textId="77777777" w:rsidR="00B764E8" w:rsidRDefault="00B764E8" w:rsidP="00B764E8">
      <w:pPr>
        <w:pStyle w:val="Text"/>
        <w:spacing w:before="0" w:line="240" w:lineRule="auto"/>
        <w:rPr>
          <w:rFonts w:ascii="Arial" w:hAnsi="Arial" w:cs="Arial"/>
          <w:b/>
          <w:bCs/>
        </w:rPr>
      </w:pPr>
    </w:p>
    <w:p w14:paraId="50DF4528"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206D02D9" w14:textId="77777777" w:rsidR="00B764E8" w:rsidRDefault="00B764E8" w:rsidP="00B764E8">
      <w:pPr>
        <w:pStyle w:val="Text"/>
        <w:spacing w:before="0" w:line="240" w:lineRule="auto"/>
        <w:rPr>
          <w:rFonts w:ascii="Arial" w:hAnsi="Arial" w:cs="Arial"/>
        </w:rPr>
      </w:pPr>
      <w:r>
        <w:rPr>
          <w:rFonts w:ascii="Arial" w:hAnsi="Arial" w:cs="Arial"/>
        </w:rPr>
        <w:t>Porre in essere una serie di azioni strategiche volte al raggiungimento di un miglioramento della mobilità urbana soprattutto durante la stagione turistica, in considerazione del fatto che il Comune si trova a vivere durante il periodo estivo un flusso turistico molto elevato e deve essere in grado di garantire una mobilità sostenibile cosicché le maggiori presenze sul territorio non generino disagio ai residenti mettendo in evidenza i punti di rilevanza turistica facilmente raggiungibili. Programmare altresì progettazioni volte alla realizzazione di interventi di manutenzione straordinaria dei manti stradali, della segnaletica orizzontale e verticale e dell'abbattimento delle barriere architettoniche. Inoltre potenziare la rete di piste ciclabili mediante la realizzazione di nuove piste e marciapiedi pedonali per completare e rendere più adeguati ed efficaci i percorsi ciclo-pedonali già in essere, anche in forza della morfologia pianeggiante della parte del Comune più prossima al centro di utenza. Realizzare nuove reti di illuminazione pubblica nelle strade comunale prive della stessa.</w:t>
      </w:r>
    </w:p>
    <w:p w14:paraId="11130737"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22088E4B" w14:textId="77777777" w:rsidR="00B764E8" w:rsidRDefault="00B764E8" w:rsidP="00B764E8">
      <w:pPr>
        <w:pStyle w:val="Text"/>
        <w:spacing w:before="0" w:line="240" w:lineRule="auto"/>
        <w:rPr>
          <w:rFonts w:ascii="Arial" w:hAnsi="Arial" w:cs="Arial"/>
        </w:rPr>
      </w:pPr>
      <w:r>
        <w:rPr>
          <w:rFonts w:ascii="Arial" w:hAnsi="Arial" w:cs="Arial"/>
        </w:rPr>
        <w:lastRenderedPageBreak/>
        <w:t>Garantire la sicurezza veicolare per tutti gli utenti e rendere facilmente accessibile ai turisti ed ai residenti presenti in tutta la piana di Marina di Campo e nelle frazioni, la spiaggia ed il centro storico di Marina di Campo. Migliorare il flusso veicolare verso e fuori il Comune. Garantire la sicurezza ciclo-pedonale e veicolare attraverso la realizzazione della manutenzione dei manti stradali.</w:t>
      </w:r>
      <w:r>
        <w:rPr>
          <w:rFonts w:ascii="Arial" w:hAnsi="Arial" w:cs="Arial"/>
        </w:rPr>
        <w:br/>
      </w:r>
    </w:p>
    <w:p w14:paraId="3D478766" w14:textId="77777777" w:rsidR="00B764E8" w:rsidRDefault="00B764E8" w:rsidP="00B764E8">
      <w:pPr>
        <w:pStyle w:val="Text"/>
        <w:spacing w:line="240" w:lineRule="auto"/>
        <w:rPr>
          <w:rFonts w:ascii="Arial" w:hAnsi="Arial" w:cs="Arial"/>
        </w:rPr>
      </w:pPr>
      <w:r>
        <w:rPr>
          <w:rFonts w:ascii="Arial" w:hAnsi="Arial" w:cs="Arial"/>
        </w:rPr>
        <w:t xml:space="preserve">Amministrazione e funzionamento delle attività per la viabilità e lo sviluppo e il miglioramento della circolazione stradale. Comprende le spese per il funzionamento, la gestione, l'utilizzo, la costruzione e la manutenzione, ordinaria e straordinaria, delle strade e delle vie urbane, di percorsi ciclabili e pedonali, delle zone a traffico limitato, delle strutture di parcheggio e delle aree di sosta a pagamento. Comprende le spese per la riqualificazione delle strade, incluso l'abbattimento delle </w:t>
      </w:r>
      <w:proofErr w:type="spellStart"/>
      <w:r>
        <w:rPr>
          <w:rFonts w:ascii="Arial" w:hAnsi="Arial" w:cs="Arial"/>
        </w:rPr>
        <w:t>barrierearchitettoniche</w:t>
      </w:r>
      <w:proofErr w:type="spellEnd"/>
      <w:r>
        <w:rPr>
          <w:rFonts w:ascii="Arial" w:hAnsi="Arial" w:cs="Arial"/>
        </w:rPr>
        <w:t>. Comprende le spese per la sorveglianza e la presa in carico delle opere previste dai piani attuativi di iniziativa privata o convenzioni urbanistiche. Comprende le spese per il rilascio delle autorizzazioni per la circolazione nelle zone a traffico limitato, per i passi carrai. Comprende le spese per gli impianti semaforici. Comprende altresì le spese per le infrastrutture stradali, tra cui per strade extraurbane e autostrade. Amministrazione e funzionamento delle attività relative all'illuminazione stradale. Comprende le spese per lo sviluppo e la regolamentazione degli standard di illuminazione stradale, per l'installazione, il funzionamento, la manutenzione, il miglioramento, ecc. dell'illuminazione stradale.</w:t>
      </w:r>
    </w:p>
    <w:p w14:paraId="7C2217B6" w14:textId="77777777" w:rsidR="00B764E8" w:rsidRDefault="00B764E8" w:rsidP="00B764E8">
      <w:pPr>
        <w:pStyle w:val="Text"/>
        <w:rPr>
          <w:rFonts w:ascii="Arial" w:hAnsi="Arial" w:cs="Arial"/>
        </w:rPr>
      </w:pPr>
    </w:p>
    <w:p w14:paraId="42F4A225" w14:textId="77777777" w:rsidR="00B764E8" w:rsidRDefault="00B764E8" w:rsidP="00B764E8">
      <w:pPr>
        <w:pStyle w:val="TitoloProdotto"/>
        <w:rPr>
          <w:rFonts w:ascii="Arial" w:hAnsi="Arial" w:cs="Arial"/>
        </w:rPr>
      </w:pPr>
    </w:p>
    <w:p w14:paraId="3DFD3730" w14:textId="77777777" w:rsidR="00B764E8" w:rsidRDefault="00B764E8" w:rsidP="00B764E8">
      <w:pPr>
        <w:pStyle w:val="Text"/>
        <w:rPr>
          <w:rFonts w:ascii="Arial" w:hAnsi="Arial" w:cs="Arial"/>
          <w:b/>
          <w:i/>
          <w:sz w:val="24"/>
          <w:szCs w:val="24"/>
        </w:rPr>
      </w:pPr>
      <w:r>
        <w:br w:type="page"/>
      </w:r>
    </w:p>
    <w:p w14:paraId="363B0CCC" w14:textId="77777777" w:rsidR="00B764E8" w:rsidRDefault="00B764E8" w:rsidP="00B764E8">
      <w:pPr>
        <w:pStyle w:val="Text"/>
        <w:rPr>
          <w:rFonts w:ascii="Arial" w:hAnsi="Arial" w:cs="Arial"/>
          <w:b/>
          <w:i/>
          <w:sz w:val="24"/>
          <w:szCs w:val="24"/>
        </w:rPr>
      </w:pPr>
      <w:r>
        <w:rPr>
          <w:rFonts w:ascii="Arial" w:hAnsi="Arial" w:cs="Arial"/>
          <w:b/>
          <w:i/>
          <w:sz w:val="24"/>
          <w:szCs w:val="24"/>
        </w:rPr>
        <w:t>Soccorso civile - Soccorso civile - Sistema di protezione civile</w:t>
      </w:r>
    </w:p>
    <w:p w14:paraId="1266B837" w14:textId="77777777" w:rsidR="00B764E8" w:rsidRDefault="00B764E8" w:rsidP="00B764E8">
      <w:pPr>
        <w:pStyle w:val="TitoloProdotto"/>
        <w:spacing w:line="240" w:lineRule="auto"/>
        <w:rPr>
          <w:rFonts w:ascii="Arial" w:hAnsi="Arial" w:cs="Arial"/>
          <w:sz w:val="18"/>
          <w:szCs w:val="18"/>
        </w:rPr>
      </w:pPr>
    </w:p>
    <w:p w14:paraId="09B5E21C"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Soccorso civile - Sistema di protezione civile</w:t>
      </w:r>
      <w:r w:rsidRPr="00B764E8">
        <w:rPr>
          <w:lang w:val="it-IT"/>
        </w:rPr>
        <w:t xml:space="preserve"> </w:t>
      </w:r>
    </w:p>
    <w:p w14:paraId="21B014A1"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02F71E01"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7B1430C3"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509FA59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17A0A2B2"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088E3E6A"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53FD216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30F65AE9"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760A59D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06263620"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0C2107D8"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5D46BE90"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7E098EFA" w14:textId="77777777" w:rsidR="00B764E8" w:rsidRDefault="00B764E8" w:rsidP="00420960">
            <w:pPr>
              <w:pStyle w:val="GF"/>
              <w:jc w:val="right"/>
              <w:rPr>
                <w:rFonts w:ascii="Arial" w:hAnsi="Arial" w:cs="Arial"/>
                <w:b w:val="0"/>
              </w:rPr>
            </w:pPr>
            <w:r>
              <w:rPr>
                <w:rFonts w:ascii="Arial" w:hAnsi="Arial" w:cs="Arial"/>
                <w:b w:val="0"/>
              </w:rPr>
              <w:t>72.727,00</w:t>
            </w:r>
          </w:p>
        </w:tc>
        <w:tc>
          <w:tcPr>
            <w:tcW w:w="1602" w:type="dxa"/>
            <w:tcBorders>
              <w:top w:val="single" w:sz="8" w:space="0" w:color="808080"/>
              <w:left w:val="single" w:sz="8" w:space="0" w:color="808080"/>
              <w:bottom w:val="single" w:sz="8" w:space="0" w:color="808080"/>
            </w:tcBorders>
          </w:tcPr>
          <w:p w14:paraId="4FBEF68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C0517B9" w14:textId="77777777" w:rsidR="00B764E8" w:rsidRDefault="00B764E8" w:rsidP="00420960">
            <w:pPr>
              <w:pStyle w:val="GF"/>
              <w:jc w:val="right"/>
              <w:rPr>
                <w:rFonts w:ascii="Arial" w:hAnsi="Arial" w:cs="Arial"/>
                <w:b w:val="0"/>
              </w:rPr>
            </w:pPr>
            <w:r>
              <w:rPr>
                <w:rFonts w:ascii="Arial" w:hAnsi="Arial" w:cs="Arial"/>
                <w:b w:val="0"/>
              </w:rPr>
              <w:t>101.343,46</w:t>
            </w:r>
          </w:p>
        </w:tc>
        <w:tc>
          <w:tcPr>
            <w:tcW w:w="1602" w:type="dxa"/>
            <w:tcBorders>
              <w:top w:val="single" w:sz="8" w:space="0" w:color="808080"/>
              <w:left w:val="single" w:sz="8" w:space="0" w:color="808080"/>
              <w:bottom w:val="single" w:sz="8" w:space="0" w:color="808080"/>
            </w:tcBorders>
          </w:tcPr>
          <w:p w14:paraId="1A6BFD42" w14:textId="77777777" w:rsidR="00B764E8" w:rsidRDefault="00B764E8" w:rsidP="00420960">
            <w:pPr>
              <w:pStyle w:val="GF"/>
              <w:jc w:val="right"/>
              <w:rPr>
                <w:rFonts w:ascii="Arial" w:hAnsi="Arial" w:cs="Arial"/>
                <w:b w:val="0"/>
              </w:rPr>
            </w:pPr>
            <w:r>
              <w:rPr>
                <w:rFonts w:ascii="Arial" w:hAnsi="Arial" w:cs="Arial"/>
                <w:b w:val="0"/>
              </w:rPr>
              <w:t>52.273,59</w:t>
            </w:r>
          </w:p>
        </w:tc>
        <w:tc>
          <w:tcPr>
            <w:tcW w:w="1603" w:type="dxa"/>
            <w:tcBorders>
              <w:top w:val="single" w:sz="8" w:space="0" w:color="808080"/>
              <w:left w:val="single" w:sz="8" w:space="0" w:color="808080"/>
              <w:bottom w:val="single" w:sz="8" w:space="0" w:color="808080"/>
              <w:right w:val="single" w:sz="8" w:space="0" w:color="808080"/>
            </w:tcBorders>
          </w:tcPr>
          <w:p w14:paraId="3BDF99EE" w14:textId="77777777" w:rsidR="00B764E8" w:rsidRDefault="00B764E8" w:rsidP="00420960">
            <w:pPr>
              <w:pStyle w:val="GF"/>
              <w:jc w:val="right"/>
              <w:rPr>
                <w:rFonts w:ascii="Arial" w:hAnsi="Arial" w:cs="Arial"/>
                <w:b w:val="0"/>
              </w:rPr>
            </w:pPr>
            <w:r>
              <w:rPr>
                <w:rFonts w:ascii="Arial" w:hAnsi="Arial" w:cs="Arial"/>
                <w:b w:val="0"/>
              </w:rPr>
              <w:t>27.811,45</w:t>
            </w:r>
          </w:p>
        </w:tc>
      </w:tr>
      <w:tr w:rsidR="00B764E8" w14:paraId="39B1A0A4"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6A36AEC6"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4EDBE2CE" w14:textId="77777777" w:rsidR="00B764E8" w:rsidRDefault="00B764E8" w:rsidP="00420960">
            <w:pPr>
              <w:pStyle w:val="GF"/>
              <w:jc w:val="right"/>
              <w:rPr>
                <w:rFonts w:ascii="Arial" w:hAnsi="Arial" w:cs="Arial"/>
                <w:b w:val="0"/>
              </w:rPr>
            </w:pPr>
            <w:r>
              <w:rPr>
                <w:rFonts w:ascii="Arial" w:hAnsi="Arial" w:cs="Arial"/>
                <w:b w:val="0"/>
              </w:rPr>
              <w:t>286.896,90</w:t>
            </w:r>
          </w:p>
        </w:tc>
        <w:tc>
          <w:tcPr>
            <w:tcW w:w="1602" w:type="dxa"/>
            <w:tcBorders>
              <w:top w:val="single" w:sz="8" w:space="0" w:color="808080"/>
              <w:left w:val="single" w:sz="8" w:space="0" w:color="808080"/>
              <w:bottom w:val="single" w:sz="8" w:space="0" w:color="808080"/>
            </w:tcBorders>
          </w:tcPr>
          <w:p w14:paraId="6498E2D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843EC95" w14:textId="77777777" w:rsidR="00B764E8" w:rsidRDefault="00B764E8" w:rsidP="00420960">
            <w:pPr>
              <w:pStyle w:val="GF"/>
              <w:jc w:val="right"/>
              <w:rPr>
                <w:rFonts w:ascii="Arial" w:hAnsi="Arial" w:cs="Arial"/>
                <w:b w:val="0"/>
              </w:rPr>
            </w:pPr>
            <w:r>
              <w:rPr>
                <w:rFonts w:ascii="Arial" w:hAnsi="Arial" w:cs="Arial"/>
                <w:b w:val="0"/>
              </w:rPr>
              <w:t>286.896,90</w:t>
            </w:r>
          </w:p>
        </w:tc>
        <w:tc>
          <w:tcPr>
            <w:tcW w:w="1602" w:type="dxa"/>
            <w:tcBorders>
              <w:top w:val="single" w:sz="8" w:space="0" w:color="808080"/>
              <w:left w:val="single" w:sz="8" w:space="0" w:color="808080"/>
              <w:bottom w:val="single" w:sz="8" w:space="0" w:color="808080"/>
            </w:tcBorders>
          </w:tcPr>
          <w:p w14:paraId="40D80817"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3ABB2CC7"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1FE6C141"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6E6C7EF4"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534F4C81"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436C011"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372FF6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DBDDBBA"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07A35454"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0CA877B0"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7290B0EE"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33E07DE4" w14:textId="77777777" w:rsidR="00B764E8" w:rsidRDefault="00B764E8" w:rsidP="00420960">
            <w:pPr>
              <w:pStyle w:val="GF"/>
              <w:jc w:val="right"/>
              <w:rPr>
                <w:rFonts w:ascii="Arial" w:hAnsi="Arial" w:cs="Arial"/>
                <w:b w:val="0"/>
              </w:rPr>
            </w:pPr>
            <w:r>
              <w:rPr>
                <w:rFonts w:ascii="Arial" w:hAnsi="Arial" w:cs="Arial"/>
                <w:b w:val="0"/>
              </w:rPr>
              <w:t>359.623,90</w:t>
            </w:r>
          </w:p>
        </w:tc>
        <w:tc>
          <w:tcPr>
            <w:tcW w:w="1602" w:type="dxa"/>
            <w:tcBorders>
              <w:top w:val="single" w:sz="8" w:space="0" w:color="808080"/>
              <w:left w:val="single" w:sz="8" w:space="0" w:color="808080"/>
              <w:bottom w:val="single" w:sz="20" w:space="0" w:color="808080"/>
            </w:tcBorders>
          </w:tcPr>
          <w:p w14:paraId="464A6F2A"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30978835" w14:textId="77777777" w:rsidR="00B764E8" w:rsidRDefault="00B764E8" w:rsidP="00420960">
            <w:pPr>
              <w:pStyle w:val="GF"/>
              <w:jc w:val="right"/>
              <w:rPr>
                <w:rFonts w:ascii="Arial" w:hAnsi="Arial" w:cs="Arial"/>
                <w:b w:val="0"/>
              </w:rPr>
            </w:pPr>
            <w:r>
              <w:rPr>
                <w:rFonts w:ascii="Arial" w:hAnsi="Arial" w:cs="Arial"/>
                <w:b w:val="0"/>
              </w:rPr>
              <w:t>388.240,36</w:t>
            </w:r>
          </w:p>
        </w:tc>
        <w:tc>
          <w:tcPr>
            <w:tcW w:w="1602" w:type="dxa"/>
            <w:tcBorders>
              <w:top w:val="single" w:sz="8" w:space="0" w:color="808080"/>
              <w:left w:val="single" w:sz="8" w:space="0" w:color="808080"/>
              <w:bottom w:val="single" w:sz="20" w:space="0" w:color="808080"/>
            </w:tcBorders>
          </w:tcPr>
          <w:p w14:paraId="40512CF3" w14:textId="77777777" w:rsidR="00B764E8" w:rsidRDefault="00B764E8" w:rsidP="00420960">
            <w:pPr>
              <w:pStyle w:val="GF"/>
              <w:jc w:val="right"/>
              <w:rPr>
                <w:rFonts w:ascii="Arial" w:hAnsi="Arial" w:cs="Arial"/>
                <w:b w:val="0"/>
              </w:rPr>
            </w:pPr>
            <w:r>
              <w:rPr>
                <w:rFonts w:ascii="Arial" w:hAnsi="Arial" w:cs="Arial"/>
                <w:b w:val="0"/>
              </w:rPr>
              <w:t>52.273,59</w:t>
            </w:r>
          </w:p>
        </w:tc>
        <w:tc>
          <w:tcPr>
            <w:tcW w:w="1603" w:type="dxa"/>
            <w:tcBorders>
              <w:top w:val="single" w:sz="8" w:space="0" w:color="808080"/>
              <w:left w:val="single" w:sz="8" w:space="0" w:color="808080"/>
              <w:bottom w:val="single" w:sz="20" w:space="0" w:color="808080"/>
              <w:right w:val="single" w:sz="8" w:space="0" w:color="808080"/>
            </w:tcBorders>
          </w:tcPr>
          <w:p w14:paraId="05363C00" w14:textId="77777777" w:rsidR="00B764E8" w:rsidRDefault="00B764E8" w:rsidP="00420960">
            <w:pPr>
              <w:pStyle w:val="GF"/>
              <w:jc w:val="right"/>
              <w:rPr>
                <w:rFonts w:ascii="Arial" w:hAnsi="Arial" w:cs="Arial"/>
                <w:b w:val="0"/>
              </w:rPr>
            </w:pPr>
            <w:r>
              <w:rPr>
                <w:rFonts w:ascii="Arial" w:hAnsi="Arial" w:cs="Arial"/>
                <w:b w:val="0"/>
              </w:rPr>
              <w:t>27.811,45</w:t>
            </w:r>
          </w:p>
        </w:tc>
      </w:tr>
    </w:tbl>
    <w:p w14:paraId="36044A71" w14:textId="77777777" w:rsidR="00B764E8" w:rsidRDefault="00B764E8" w:rsidP="00B764E8">
      <w:pPr>
        <w:pStyle w:val="GF"/>
        <w:rPr>
          <w:rFonts w:ascii="Arial" w:hAnsi="Arial" w:cs="Arial"/>
          <w:b w:val="0"/>
        </w:rPr>
      </w:pPr>
    </w:p>
    <w:p w14:paraId="5DA8B108"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2B9C73E6" w14:textId="77777777" w:rsidR="00B764E8" w:rsidRDefault="00B764E8" w:rsidP="00B764E8">
      <w:pPr>
        <w:pStyle w:val="TitoloProdotto"/>
        <w:rPr>
          <w:rFonts w:ascii="Arial" w:hAnsi="Arial" w:cs="Arial"/>
        </w:rPr>
      </w:pPr>
      <w:r>
        <w:rPr>
          <w:rFonts w:ascii="Arial" w:hAnsi="Arial" w:cs="Arial"/>
        </w:rPr>
        <w:t xml:space="preserve">Soccorso civile - Sistema di protezione civile </w:t>
      </w:r>
    </w:p>
    <w:p w14:paraId="2C16F8ED"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2BBB086A" w14:textId="77777777" w:rsidTr="00420960">
        <w:trPr>
          <w:cantSplit/>
          <w:trHeight w:hRule="exact" w:val="57"/>
        </w:trPr>
        <w:tc>
          <w:tcPr>
            <w:tcW w:w="3249" w:type="dxa"/>
            <w:tcBorders>
              <w:top w:val="single" w:sz="20" w:space="0" w:color="808080"/>
              <w:left w:val="single" w:sz="8" w:space="0" w:color="808080"/>
            </w:tcBorders>
            <w:vAlign w:val="center"/>
          </w:tcPr>
          <w:p w14:paraId="085862AF"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41CE8B19" w14:textId="77777777" w:rsidR="00B764E8" w:rsidRDefault="00B764E8" w:rsidP="00420960">
            <w:pPr>
              <w:pStyle w:val="Livello4"/>
              <w:snapToGrid w:val="0"/>
              <w:spacing w:line="260" w:lineRule="exact"/>
              <w:rPr>
                <w:rFonts w:ascii="Arial" w:hAnsi="Arial" w:cs="Arial"/>
                <w:sz w:val="10"/>
                <w:szCs w:val="20"/>
                <w:lang w:val="de-DE"/>
              </w:rPr>
            </w:pPr>
          </w:p>
        </w:tc>
      </w:tr>
      <w:tr w:rsidR="00B764E8" w:rsidRPr="00B764E8" w14:paraId="7854393C" w14:textId="77777777" w:rsidTr="00420960">
        <w:trPr>
          <w:cantSplit/>
          <w:trHeight w:val="397"/>
        </w:trPr>
        <w:tc>
          <w:tcPr>
            <w:tcW w:w="3249" w:type="dxa"/>
            <w:tcBorders>
              <w:left w:val="single" w:sz="8" w:space="0" w:color="808080"/>
            </w:tcBorders>
            <w:vAlign w:val="center"/>
          </w:tcPr>
          <w:p w14:paraId="413E852D"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1687F1CE"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 Francesco Modica Di Marco</w:t>
            </w:r>
          </w:p>
        </w:tc>
      </w:tr>
      <w:tr w:rsidR="00B764E8" w:rsidRPr="00B764E8" w14:paraId="6C5CBE51"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5224A4FD"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62DA50DB" w14:textId="77777777" w:rsidR="00B764E8" w:rsidRDefault="00B764E8" w:rsidP="00420960">
            <w:pPr>
              <w:pStyle w:val="Livello4"/>
              <w:snapToGrid w:val="0"/>
              <w:rPr>
                <w:rFonts w:ascii="Arial" w:hAnsi="Arial" w:cs="Arial"/>
                <w:sz w:val="20"/>
                <w:szCs w:val="20"/>
                <w:lang w:val="de-DE"/>
              </w:rPr>
            </w:pPr>
          </w:p>
        </w:tc>
      </w:tr>
    </w:tbl>
    <w:p w14:paraId="3CFE24AF" w14:textId="77777777" w:rsidR="00B764E8" w:rsidRDefault="00B764E8" w:rsidP="00B764E8">
      <w:pPr>
        <w:pStyle w:val="Text"/>
        <w:spacing w:before="0" w:line="240" w:lineRule="auto"/>
        <w:rPr>
          <w:rFonts w:ascii="Arial" w:hAnsi="Arial" w:cs="Arial"/>
          <w:b/>
          <w:bCs/>
        </w:rPr>
      </w:pPr>
    </w:p>
    <w:p w14:paraId="7CD21FC4"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2419AC5F" w14:textId="77777777" w:rsidR="00B764E8" w:rsidRDefault="00B764E8" w:rsidP="00B764E8">
      <w:pPr>
        <w:pStyle w:val="Text"/>
        <w:spacing w:before="0" w:line="240" w:lineRule="auto"/>
        <w:rPr>
          <w:rFonts w:ascii="Arial" w:hAnsi="Arial" w:cs="Arial"/>
          <w:b/>
          <w:bCs/>
        </w:rPr>
      </w:pPr>
    </w:p>
    <w:p w14:paraId="07F69042"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1908DBFE" w14:textId="77777777" w:rsidR="00B764E8" w:rsidRDefault="00B764E8" w:rsidP="00B764E8">
      <w:pPr>
        <w:pStyle w:val="Text"/>
        <w:spacing w:before="0" w:line="240" w:lineRule="auto"/>
        <w:rPr>
          <w:rFonts w:ascii="Arial" w:hAnsi="Arial" w:cs="Arial"/>
        </w:rPr>
      </w:pPr>
      <w:r>
        <w:rPr>
          <w:rFonts w:ascii="Arial" w:hAnsi="Arial" w:cs="Arial"/>
        </w:rPr>
        <w:t xml:space="preserve">Il Comune di Campo nell'Elba svolge le funzioni amministrative e servizi in materia di protezione civile in gestione associata con </w:t>
      </w:r>
      <w:proofErr w:type="spellStart"/>
      <w:r>
        <w:rPr>
          <w:rFonts w:ascii="Arial" w:hAnsi="Arial" w:cs="Arial"/>
        </w:rPr>
        <w:t>l</w:t>
      </w:r>
      <w:proofErr w:type="spellEnd"/>
      <w:r>
        <w:rPr>
          <w:rFonts w:ascii="Arial" w:hAnsi="Arial" w:cs="Arial"/>
        </w:rPr>
        <w:t xml:space="preserve"> Comuni di Marciana e Marciana Marina, mediante l'istituzione di un Ufficio Comune per la prestazione di forme di collaborazione e di supporto. Fondamentale è migliorare l'Organizzazione della pianificazione e della gestione coordinata degli interventi di tutela a salvaguardia del territorio e della popolazione. Inoltre l'Intercomunale continuerà ad operare, per l'espletamento di alcune attività di Protezione Civile, mediante il supporto di un'organizzazione preventivamente individuata, avente provate caratteristiche di affidabilità, efficacia ed operativamente presente sul territorio, adoperata per il servizio di vigilanza avvistamento e spegnimento incendi boschivi.</w:t>
      </w:r>
    </w:p>
    <w:p w14:paraId="03EC529A"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1C29A1AF" w14:textId="77777777" w:rsidR="00B764E8" w:rsidRDefault="00B764E8" w:rsidP="00B764E8">
      <w:pPr>
        <w:pStyle w:val="Text"/>
        <w:spacing w:before="0" w:line="240" w:lineRule="auto"/>
        <w:rPr>
          <w:rFonts w:ascii="Arial" w:hAnsi="Arial" w:cs="Arial"/>
        </w:rPr>
      </w:pPr>
      <w:r>
        <w:rPr>
          <w:rFonts w:ascii="Arial" w:hAnsi="Arial" w:cs="Arial"/>
        </w:rPr>
        <w:t>Migliorare, attraverso la gestione associata, il livello di efficacia ed efficienza dell'organizzazione preposta.</w:t>
      </w:r>
      <w:r>
        <w:rPr>
          <w:rFonts w:ascii="Arial" w:hAnsi="Arial" w:cs="Arial"/>
        </w:rPr>
        <w:br/>
        <w:t>Realizzare altresì la Pianificazione di un Servizio di Protezione civile strutturato sul territorio, insieme alle diverse componenti comunali, agli altri enti e al volontariato, tale da poter operare in condizioni di emergenza per affrontare le prime ore in caso di calamità naturali.</w:t>
      </w:r>
    </w:p>
    <w:p w14:paraId="042C71D9" w14:textId="77777777" w:rsidR="00B764E8" w:rsidRDefault="00B764E8" w:rsidP="00B764E8">
      <w:pPr>
        <w:pStyle w:val="Text"/>
        <w:spacing w:line="240" w:lineRule="auto"/>
        <w:rPr>
          <w:rFonts w:ascii="Arial" w:hAnsi="Arial" w:cs="Arial"/>
        </w:rPr>
      </w:pPr>
      <w:r>
        <w:rPr>
          <w:rFonts w:ascii="Arial" w:hAnsi="Arial" w:cs="Arial"/>
        </w:rPr>
        <w:t xml:space="preserve"> </w:t>
      </w:r>
    </w:p>
    <w:p w14:paraId="381838F2" w14:textId="77777777" w:rsidR="00B764E8" w:rsidRDefault="00B764E8" w:rsidP="00B764E8">
      <w:pPr>
        <w:pStyle w:val="Text"/>
        <w:spacing w:line="240" w:lineRule="auto"/>
        <w:rPr>
          <w:rFonts w:ascii="Arial" w:hAnsi="Arial" w:cs="Arial"/>
        </w:rPr>
      </w:pPr>
      <w:r>
        <w:rPr>
          <w:rFonts w:ascii="Arial" w:hAnsi="Arial" w:cs="Arial"/>
        </w:rPr>
        <w:t>Amministrazione e funzionamento delle attività relative agli interventi di protezione civile sul territorio (gestione degli eventi calamitosi, soccorsi alpini, sorveglianza delle spiagge, evacuazione delle zone inondate, lotta agli incendi, etc.), per la previsione, la prevenzione, il soccorso e il superamento delle emergenze. Comprende le spese a sostegno del volontariato che opera nell'ambito della protezione civile. Comprende le spese per la programmazione, il coordinamento e il monitoraggio degli interventi di protezione civile sul territorio, nonché per le attività in forma di collaborazione con le altre amministrazioni competenti in materia. Non comprende le spese per interventi per fronteggiare calamità naturali già avvenute, ricomprese nel programma "Interventi a seguito di calamità naturali" della medesima missione o nei programmi relativi agli specifici interventi effettuati per ripristinare le condizioni precedenti agli eventi calamitosi.</w:t>
      </w:r>
    </w:p>
    <w:p w14:paraId="144D6EB6" w14:textId="77777777" w:rsidR="00B764E8" w:rsidRDefault="00B764E8" w:rsidP="00B764E8">
      <w:pPr>
        <w:pStyle w:val="Text"/>
        <w:rPr>
          <w:rFonts w:ascii="Arial" w:hAnsi="Arial" w:cs="Arial"/>
        </w:rPr>
      </w:pPr>
    </w:p>
    <w:p w14:paraId="799D0AF0" w14:textId="77777777" w:rsidR="00B764E8" w:rsidRDefault="00B764E8" w:rsidP="00B764E8">
      <w:pPr>
        <w:pStyle w:val="TitoloProdotto"/>
        <w:rPr>
          <w:rFonts w:ascii="Arial" w:hAnsi="Arial" w:cs="Arial"/>
        </w:rPr>
      </w:pPr>
    </w:p>
    <w:p w14:paraId="18B99CB0" w14:textId="77777777" w:rsidR="00B764E8" w:rsidRDefault="00B764E8" w:rsidP="00B764E8">
      <w:pPr>
        <w:pStyle w:val="Text"/>
        <w:rPr>
          <w:rFonts w:ascii="Arial" w:hAnsi="Arial" w:cs="Arial"/>
          <w:b/>
          <w:i/>
          <w:sz w:val="24"/>
          <w:szCs w:val="24"/>
        </w:rPr>
      </w:pPr>
      <w:r>
        <w:rPr>
          <w:rFonts w:ascii="Arial" w:hAnsi="Arial" w:cs="Arial"/>
          <w:b/>
          <w:i/>
          <w:sz w:val="24"/>
          <w:szCs w:val="24"/>
        </w:rPr>
        <w:t>Soccorso civile - Soccorso civile - Interventi a seguito di calamità naturali</w:t>
      </w:r>
    </w:p>
    <w:p w14:paraId="23BCDD63" w14:textId="77777777" w:rsidR="00B764E8" w:rsidRDefault="00B764E8" w:rsidP="00B764E8">
      <w:pPr>
        <w:pStyle w:val="TitoloProdotto"/>
        <w:spacing w:line="240" w:lineRule="auto"/>
        <w:rPr>
          <w:rFonts w:ascii="Arial" w:hAnsi="Arial" w:cs="Arial"/>
          <w:sz w:val="18"/>
          <w:szCs w:val="18"/>
        </w:rPr>
      </w:pPr>
    </w:p>
    <w:p w14:paraId="1F85E374"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Soccorso civile - Interventi a seguito di calamità naturali</w:t>
      </w:r>
      <w:r w:rsidRPr="00B764E8">
        <w:rPr>
          <w:lang w:val="it-IT"/>
        </w:rPr>
        <w:t xml:space="preserve"> </w:t>
      </w:r>
    </w:p>
    <w:p w14:paraId="6E738D5D"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3C2E3478"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620319C6"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2C00BDD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337F8CB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3F46176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7EFBC85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1C41A539"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1D6C39A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5BED5DA4"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456E192F"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539FBBE8"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31F884B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608BE6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87DE97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1721E7F"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2208C4AE"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5A3DF98C"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2BC8EEFA" w14:textId="77777777" w:rsidR="00B764E8" w:rsidRDefault="00B764E8" w:rsidP="00420960">
            <w:pPr>
              <w:pStyle w:val="Livello4"/>
              <w:rPr>
                <w:rFonts w:ascii="Arial" w:hAnsi="Arial" w:cs="Arial"/>
                <w:bCs/>
                <w:sz w:val="18"/>
                <w:szCs w:val="18"/>
              </w:rPr>
            </w:pPr>
            <w:r>
              <w:rPr>
                <w:rFonts w:ascii="Arial" w:hAnsi="Arial" w:cs="Arial"/>
                <w:bCs/>
                <w:sz w:val="18"/>
                <w:szCs w:val="18"/>
              </w:rPr>
              <w:lastRenderedPageBreak/>
              <w:t>Spese in conto capitale</w:t>
            </w:r>
          </w:p>
        </w:tc>
        <w:tc>
          <w:tcPr>
            <w:tcW w:w="1602" w:type="dxa"/>
            <w:tcBorders>
              <w:top w:val="single" w:sz="8" w:space="0" w:color="808080"/>
              <w:left w:val="single" w:sz="8" w:space="0" w:color="808080"/>
              <w:bottom w:val="single" w:sz="8" w:space="0" w:color="808080"/>
            </w:tcBorders>
          </w:tcPr>
          <w:p w14:paraId="5684AA8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A90239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6B12F91"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67AA8DE"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7AAD024B"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35ADA0D7"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169B44E8"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5DAF31F9"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51D186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83E771E"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F6CA738"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4657E9B5"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44F55BA5"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61003B02"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60E4B2F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40B17AA7"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73BB2DD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6EDB3EEA"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20" w:space="0" w:color="808080"/>
              <w:right w:val="single" w:sz="8" w:space="0" w:color="808080"/>
            </w:tcBorders>
          </w:tcPr>
          <w:p w14:paraId="6C0989B8" w14:textId="77777777" w:rsidR="00B764E8" w:rsidRDefault="00B764E8" w:rsidP="00420960">
            <w:pPr>
              <w:pStyle w:val="GF"/>
              <w:jc w:val="right"/>
              <w:rPr>
                <w:rFonts w:ascii="Arial" w:hAnsi="Arial" w:cs="Arial"/>
                <w:b w:val="0"/>
              </w:rPr>
            </w:pPr>
            <w:r>
              <w:rPr>
                <w:rFonts w:ascii="Arial" w:hAnsi="Arial" w:cs="Arial"/>
                <w:b w:val="0"/>
              </w:rPr>
              <w:t>0,00</w:t>
            </w:r>
          </w:p>
        </w:tc>
      </w:tr>
    </w:tbl>
    <w:p w14:paraId="13C98FE7" w14:textId="77777777" w:rsidR="00B764E8" w:rsidRDefault="00B764E8" w:rsidP="00B764E8">
      <w:pPr>
        <w:pStyle w:val="GF"/>
        <w:rPr>
          <w:rFonts w:ascii="Arial" w:hAnsi="Arial" w:cs="Arial"/>
          <w:b w:val="0"/>
        </w:rPr>
      </w:pPr>
    </w:p>
    <w:p w14:paraId="36A244EB"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0A3AC776" w14:textId="77777777" w:rsidR="00B764E8" w:rsidRDefault="00B764E8" w:rsidP="00B764E8">
      <w:pPr>
        <w:pStyle w:val="TitoloProdotto"/>
        <w:rPr>
          <w:rFonts w:ascii="Arial" w:hAnsi="Arial" w:cs="Arial"/>
        </w:rPr>
      </w:pPr>
    </w:p>
    <w:p w14:paraId="0C02B66A" w14:textId="77777777" w:rsidR="00B764E8" w:rsidRDefault="00B764E8" w:rsidP="00B764E8">
      <w:pPr>
        <w:pStyle w:val="Text"/>
        <w:rPr>
          <w:rFonts w:ascii="Arial" w:hAnsi="Arial" w:cs="Arial"/>
          <w:b/>
          <w:i/>
          <w:sz w:val="24"/>
          <w:szCs w:val="24"/>
        </w:rPr>
      </w:pPr>
      <w:r>
        <w:rPr>
          <w:rFonts w:ascii="Arial" w:hAnsi="Arial" w:cs="Arial"/>
          <w:b/>
          <w:i/>
          <w:sz w:val="24"/>
          <w:szCs w:val="24"/>
        </w:rPr>
        <w:t>Diritti sociali, politiche sociali e famiglia - Diritti sociali, politiche sociali e famiglie - Interventi per l'infanzia e i minori e per asili nido</w:t>
      </w:r>
    </w:p>
    <w:p w14:paraId="5F1CAAFE" w14:textId="77777777" w:rsidR="00B764E8" w:rsidRDefault="00B764E8" w:rsidP="00B764E8">
      <w:pPr>
        <w:pStyle w:val="TitoloProdotto"/>
        <w:spacing w:line="240" w:lineRule="auto"/>
        <w:rPr>
          <w:rFonts w:ascii="Arial" w:hAnsi="Arial" w:cs="Arial"/>
          <w:sz w:val="18"/>
          <w:szCs w:val="18"/>
        </w:rPr>
      </w:pPr>
    </w:p>
    <w:p w14:paraId="69D8ABBC"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Diritti sociali, politiche sociali e famiglie - Interventi per l'infanzia e i minori e per asili nido</w:t>
      </w:r>
      <w:r w:rsidRPr="00B764E8">
        <w:rPr>
          <w:lang w:val="it-IT"/>
        </w:rPr>
        <w:t xml:space="preserve"> </w:t>
      </w:r>
    </w:p>
    <w:p w14:paraId="384146DB"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1A18ACB4"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3B480731"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5548AF2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6074488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680F495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2D7CA64F"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2204DE2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2FCBFDA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3FCF987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2F967CC9"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3FA633F5"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66240B2E" w14:textId="77777777" w:rsidR="00B764E8" w:rsidRDefault="00B764E8" w:rsidP="00420960">
            <w:pPr>
              <w:pStyle w:val="GF"/>
              <w:jc w:val="right"/>
              <w:rPr>
                <w:rFonts w:ascii="Arial" w:hAnsi="Arial" w:cs="Arial"/>
                <w:b w:val="0"/>
              </w:rPr>
            </w:pPr>
            <w:r>
              <w:rPr>
                <w:rFonts w:ascii="Arial" w:hAnsi="Arial" w:cs="Arial"/>
                <w:b w:val="0"/>
              </w:rPr>
              <w:t>69.310,96</w:t>
            </w:r>
          </w:p>
        </w:tc>
        <w:tc>
          <w:tcPr>
            <w:tcW w:w="1602" w:type="dxa"/>
            <w:tcBorders>
              <w:top w:val="single" w:sz="8" w:space="0" w:color="808080"/>
              <w:left w:val="single" w:sz="8" w:space="0" w:color="808080"/>
              <w:bottom w:val="single" w:sz="8" w:space="0" w:color="808080"/>
            </w:tcBorders>
          </w:tcPr>
          <w:p w14:paraId="0FCDC100" w14:textId="77777777" w:rsidR="00B764E8" w:rsidRDefault="00B764E8" w:rsidP="00420960">
            <w:pPr>
              <w:pStyle w:val="GF"/>
              <w:jc w:val="right"/>
              <w:rPr>
                <w:rFonts w:ascii="Arial" w:hAnsi="Arial" w:cs="Arial"/>
                <w:b w:val="0"/>
              </w:rPr>
            </w:pPr>
            <w:r>
              <w:rPr>
                <w:rFonts w:ascii="Arial" w:hAnsi="Arial" w:cs="Arial"/>
                <w:b w:val="0"/>
              </w:rPr>
              <w:t>10.243,54</w:t>
            </w:r>
          </w:p>
        </w:tc>
        <w:tc>
          <w:tcPr>
            <w:tcW w:w="1602" w:type="dxa"/>
            <w:tcBorders>
              <w:top w:val="single" w:sz="8" w:space="0" w:color="808080"/>
              <w:left w:val="single" w:sz="8" w:space="0" w:color="808080"/>
              <w:bottom w:val="single" w:sz="8" w:space="0" w:color="808080"/>
            </w:tcBorders>
          </w:tcPr>
          <w:p w14:paraId="6371D5F2" w14:textId="77777777" w:rsidR="00B764E8" w:rsidRDefault="00B764E8" w:rsidP="00420960">
            <w:pPr>
              <w:pStyle w:val="GF"/>
              <w:jc w:val="right"/>
              <w:rPr>
                <w:rFonts w:ascii="Arial" w:hAnsi="Arial" w:cs="Arial"/>
                <w:b w:val="0"/>
              </w:rPr>
            </w:pPr>
            <w:r>
              <w:rPr>
                <w:rFonts w:ascii="Arial" w:hAnsi="Arial" w:cs="Arial"/>
                <w:b w:val="0"/>
              </w:rPr>
              <w:t>80.063,60</w:t>
            </w:r>
          </w:p>
        </w:tc>
        <w:tc>
          <w:tcPr>
            <w:tcW w:w="1602" w:type="dxa"/>
            <w:tcBorders>
              <w:top w:val="single" w:sz="8" w:space="0" w:color="808080"/>
              <w:left w:val="single" w:sz="8" w:space="0" w:color="808080"/>
              <w:bottom w:val="single" w:sz="8" w:space="0" w:color="808080"/>
            </w:tcBorders>
          </w:tcPr>
          <w:p w14:paraId="2129808E" w14:textId="77777777" w:rsidR="00B764E8" w:rsidRDefault="00B764E8" w:rsidP="00420960">
            <w:pPr>
              <w:pStyle w:val="GF"/>
              <w:jc w:val="right"/>
              <w:rPr>
                <w:rFonts w:ascii="Arial" w:hAnsi="Arial" w:cs="Arial"/>
                <w:b w:val="0"/>
              </w:rPr>
            </w:pPr>
            <w:r>
              <w:rPr>
                <w:rFonts w:ascii="Arial" w:hAnsi="Arial" w:cs="Arial"/>
                <w:b w:val="0"/>
              </w:rPr>
              <w:t>48.358,31</w:t>
            </w:r>
          </w:p>
        </w:tc>
        <w:tc>
          <w:tcPr>
            <w:tcW w:w="1603" w:type="dxa"/>
            <w:tcBorders>
              <w:top w:val="single" w:sz="8" w:space="0" w:color="808080"/>
              <w:left w:val="single" w:sz="8" w:space="0" w:color="808080"/>
              <w:bottom w:val="single" w:sz="8" w:space="0" w:color="808080"/>
              <w:right w:val="single" w:sz="8" w:space="0" w:color="808080"/>
            </w:tcBorders>
          </w:tcPr>
          <w:p w14:paraId="503580AE" w14:textId="77777777" w:rsidR="00B764E8" w:rsidRDefault="00B764E8" w:rsidP="00420960">
            <w:pPr>
              <w:pStyle w:val="GF"/>
              <w:jc w:val="right"/>
              <w:rPr>
                <w:rFonts w:ascii="Arial" w:hAnsi="Arial" w:cs="Arial"/>
                <w:b w:val="0"/>
              </w:rPr>
            </w:pPr>
            <w:r>
              <w:rPr>
                <w:rFonts w:ascii="Arial" w:hAnsi="Arial" w:cs="Arial"/>
                <w:b w:val="0"/>
              </w:rPr>
              <w:t>39.629,17</w:t>
            </w:r>
          </w:p>
        </w:tc>
      </w:tr>
      <w:tr w:rsidR="00B764E8" w14:paraId="49906637"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3B3E023D"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54E8A21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BA04F6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0143CC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36D5878"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04E7BED3"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66FC94BB"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43AE2359"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0A8EDF3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616A25E"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D5FB20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B3CE9F7"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1AE89082"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0E47C3B0"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02E2AB0B"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4CC8880E" w14:textId="77777777" w:rsidR="00B764E8" w:rsidRDefault="00B764E8" w:rsidP="00420960">
            <w:pPr>
              <w:pStyle w:val="GF"/>
              <w:jc w:val="right"/>
              <w:rPr>
                <w:rFonts w:ascii="Arial" w:hAnsi="Arial" w:cs="Arial"/>
                <w:b w:val="0"/>
              </w:rPr>
            </w:pPr>
            <w:r>
              <w:rPr>
                <w:rFonts w:ascii="Arial" w:hAnsi="Arial" w:cs="Arial"/>
                <w:b w:val="0"/>
              </w:rPr>
              <w:t>69.310,96</w:t>
            </w:r>
          </w:p>
        </w:tc>
        <w:tc>
          <w:tcPr>
            <w:tcW w:w="1602" w:type="dxa"/>
            <w:tcBorders>
              <w:top w:val="single" w:sz="8" w:space="0" w:color="808080"/>
              <w:left w:val="single" w:sz="8" w:space="0" w:color="808080"/>
              <w:bottom w:val="single" w:sz="20" w:space="0" w:color="808080"/>
            </w:tcBorders>
          </w:tcPr>
          <w:p w14:paraId="441870BB" w14:textId="77777777" w:rsidR="00B764E8" w:rsidRDefault="00B764E8" w:rsidP="00420960">
            <w:pPr>
              <w:pStyle w:val="GF"/>
              <w:jc w:val="right"/>
              <w:rPr>
                <w:rFonts w:ascii="Arial" w:hAnsi="Arial" w:cs="Arial"/>
                <w:b w:val="0"/>
              </w:rPr>
            </w:pPr>
            <w:r>
              <w:rPr>
                <w:rFonts w:ascii="Arial" w:hAnsi="Arial" w:cs="Arial"/>
                <w:b w:val="0"/>
              </w:rPr>
              <w:t>10.243,54</w:t>
            </w:r>
          </w:p>
        </w:tc>
        <w:tc>
          <w:tcPr>
            <w:tcW w:w="1602" w:type="dxa"/>
            <w:tcBorders>
              <w:top w:val="single" w:sz="8" w:space="0" w:color="808080"/>
              <w:left w:val="single" w:sz="8" w:space="0" w:color="808080"/>
              <w:bottom w:val="single" w:sz="20" w:space="0" w:color="808080"/>
            </w:tcBorders>
          </w:tcPr>
          <w:p w14:paraId="78A99923" w14:textId="77777777" w:rsidR="00B764E8" w:rsidRDefault="00B764E8" w:rsidP="00420960">
            <w:pPr>
              <w:pStyle w:val="GF"/>
              <w:jc w:val="right"/>
              <w:rPr>
                <w:rFonts w:ascii="Arial" w:hAnsi="Arial" w:cs="Arial"/>
                <w:b w:val="0"/>
              </w:rPr>
            </w:pPr>
            <w:r>
              <w:rPr>
                <w:rFonts w:ascii="Arial" w:hAnsi="Arial" w:cs="Arial"/>
                <w:b w:val="0"/>
              </w:rPr>
              <w:t>80.063,60</w:t>
            </w:r>
          </w:p>
        </w:tc>
        <w:tc>
          <w:tcPr>
            <w:tcW w:w="1602" w:type="dxa"/>
            <w:tcBorders>
              <w:top w:val="single" w:sz="8" w:space="0" w:color="808080"/>
              <w:left w:val="single" w:sz="8" w:space="0" w:color="808080"/>
              <w:bottom w:val="single" w:sz="20" w:space="0" w:color="808080"/>
            </w:tcBorders>
          </w:tcPr>
          <w:p w14:paraId="1D64C070" w14:textId="77777777" w:rsidR="00B764E8" w:rsidRDefault="00B764E8" w:rsidP="00420960">
            <w:pPr>
              <w:pStyle w:val="GF"/>
              <w:jc w:val="right"/>
              <w:rPr>
                <w:rFonts w:ascii="Arial" w:hAnsi="Arial" w:cs="Arial"/>
                <w:b w:val="0"/>
              </w:rPr>
            </w:pPr>
            <w:r>
              <w:rPr>
                <w:rFonts w:ascii="Arial" w:hAnsi="Arial" w:cs="Arial"/>
                <w:b w:val="0"/>
              </w:rPr>
              <w:t>48.358,31</w:t>
            </w:r>
          </w:p>
        </w:tc>
        <w:tc>
          <w:tcPr>
            <w:tcW w:w="1603" w:type="dxa"/>
            <w:tcBorders>
              <w:top w:val="single" w:sz="8" w:space="0" w:color="808080"/>
              <w:left w:val="single" w:sz="8" w:space="0" w:color="808080"/>
              <w:bottom w:val="single" w:sz="20" w:space="0" w:color="808080"/>
              <w:right w:val="single" w:sz="8" w:space="0" w:color="808080"/>
            </w:tcBorders>
          </w:tcPr>
          <w:p w14:paraId="3D3751BE" w14:textId="77777777" w:rsidR="00B764E8" w:rsidRDefault="00B764E8" w:rsidP="00420960">
            <w:pPr>
              <w:pStyle w:val="GF"/>
              <w:jc w:val="right"/>
              <w:rPr>
                <w:rFonts w:ascii="Arial" w:hAnsi="Arial" w:cs="Arial"/>
                <w:b w:val="0"/>
              </w:rPr>
            </w:pPr>
            <w:r>
              <w:rPr>
                <w:rFonts w:ascii="Arial" w:hAnsi="Arial" w:cs="Arial"/>
                <w:b w:val="0"/>
              </w:rPr>
              <w:t>39.629,17</w:t>
            </w:r>
          </w:p>
        </w:tc>
      </w:tr>
    </w:tbl>
    <w:p w14:paraId="722AEC5C" w14:textId="77777777" w:rsidR="00B764E8" w:rsidRDefault="00B764E8" w:rsidP="00B764E8">
      <w:pPr>
        <w:pStyle w:val="GF"/>
        <w:rPr>
          <w:rFonts w:ascii="Arial" w:hAnsi="Arial" w:cs="Arial"/>
          <w:b w:val="0"/>
        </w:rPr>
      </w:pPr>
    </w:p>
    <w:p w14:paraId="73BA72D0"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52D39D42" w14:textId="77777777" w:rsidR="00B764E8" w:rsidRDefault="00B764E8" w:rsidP="00B764E8">
      <w:pPr>
        <w:pStyle w:val="TitoloProdotto"/>
        <w:rPr>
          <w:rFonts w:ascii="Arial" w:hAnsi="Arial" w:cs="Arial"/>
        </w:rPr>
      </w:pPr>
      <w:r>
        <w:rPr>
          <w:rFonts w:ascii="Arial" w:hAnsi="Arial" w:cs="Arial"/>
        </w:rPr>
        <w:t xml:space="preserve">Diritti sociali, politiche sociali e famiglie - Interventi per la disabilità </w:t>
      </w:r>
    </w:p>
    <w:p w14:paraId="1B44C505"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74F3E0D0" w14:textId="77777777" w:rsidTr="00420960">
        <w:trPr>
          <w:cantSplit/>
          <w:trHeight w:hRule="exact" w:val="57"/>
        </w:trPr>
        <w:tc>
          <w:tcPr>
            <w:tcW w:w="3249" w:type="dxa"/>
            <w:tcBorders>
              <w:top w:val="single" w:sz="20" w:space="0" w:color="808080"/>
              <w:left w:val="single" w:sz="8" w:space="0" w:color="808080"/>
            </w:tcBorders>
            <w:vAlign w:val="center"/>
          </w:tcPr>
          <w:p w14:paraId="384714B4"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19F20699"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03BA1ED3" w14:textId="77777777" w:rsidTr="00420960">
        <w:trPr>
          <w:cantSplit/>
          <w:trHeight w:val="397"/>
        </w:trPr>
        <w:tc>
          <w:tcPr>
            <w:tcW w:w="3249" w:type="dxa"/>
            <w:tcBorders>
              <w:left w:val="single" w:sz="8" w:space="0" w:color="808080"/>
            </w:tcBorders>
            <w:vAlign w:val="center"/>
          </w:tcPr>
          <w:p w14:paraId="4B048578"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07813AD1"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w:t>
            </w:r>
          </w:p>
        </w:tc>
      </w:tr>
      <w:tr w:rsidR="00B764E8" w14:paraId="2F802CB0"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163D2F4A"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444BEAEC" w14:textId="77777777" w:rsidR="00B764E8" w:rsidRDefault="00B764E8" w:rsidP="00420960">
            <w:pPr>
              <w:pStyle w:val="Livello4"/>
              <w:snapToGrid w:val="0"/>
              <w:rPr>
                <w:rFonts w:ascii="Arial" w:hAnsi="Arial" w:cs="Arial"/>
                <w:sz w:val="20"/>
                <w:szCs w:val="20"/>
                <w:lang w:val="de-DE"/>
              </w:rPr>
            </w:pPr>
          </w:p>
        </w:tc>
      </w:tr>
    </w:tbl>
    <w:p w14:paraId="633F2451" w14:textId="77777777" w:rsidR="00B764E8" w:rsidRDefault="00B764E8" w:rsidP="00B764E8">
      <w:pPr>
        <w:pStyle w:val="Text"/>
        <w:spacing w:before="0" w:line="240" w:lineRule="auto"/>
        <w:rPr>
          <w:rFonts w:ascii="Arial" w:hAnsi="Arial" w:cs="Arial"/>
          <w:b/>
          <w:bCs/>
        </w:rPr>
      </w:pPr>
    </w:p>
    <w:p w14:paraId="0861231A"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118C5099" w14:textId="77777777" w:rsidR="00B764E8" w:rsidRDefault="00B764E8" w:rsidP="00B764E8">
      <w:pPr>
        <w:pStyle w:val="Text"/>
        <w:spacing w:before="0" w:line="240" w:lineRule="auto"/>
        <w:rPr>
          <w:rFonts w:ascii="Arial" w:hAnsi="Arial" w:cs="Arial"/>
          <w:b/>
          <w:bCs/>
        </w:rPr>
      </w:pPr>
    </w:p>
    <w:p w14:paraId="4EFCC13E"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518E4230" w14:textId="77777777" w:rsidR="00B764E8" w:rsidRDefault="00B764E8" w:rsidP="00B764E8">
      <w:pPr>
        <w:pStyle w:val="Text"/>
        <w:spacing w:before="0" w:line="240" w:lineRule="auto"/>
        <w:rPr>
          <w:rFonts w:ascii="Arial" w:hAnsi="Arial" w:cs="Arial"/>
        </w:rPr>
      </w:pPr>
      <w:r>
        <w:rPr>
          <w:rFonts w:ascii="Arial" w:hAnsi="Arial" w:cs="Arial"/>
        </w:rPr>
        <w:t>Scopo del servizio è contribuire a favorire lo sviluppo psico-fisico e sociale dei bambini a tutela dei diritti dell'infanzia.</w:t>
      </w:r>
    </w:p>
    <w:p w14:paraId="598DFD08"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373114B1" w14:textId="77777777" w:rsidR="00B764E8" w:rsidRDefault="00B764E8" w:rsidP="00B764E8">
      <w:pPr>
        <w:pStyle w:val="Text"/>
        <w:spacing w:before="0" w:line="240" w:lineRule="auto"/>
        <w:rPr>
          <w:rFonts w:ascii="Arial" w:hAnsi="Arial" w:cs="Arial"/>
        </w:rPr>
      </w:pPr>
      <w:r>
        <w:rPr>
          <w:rFonts w:ascii="Arial" w:hAnsi="Arial" w:cs="Arial"/>
        </w:rPr>
        <w:t>Sostenere le famiglie cercando di rimuovere le crescenti difficoltà, spesso di natura economica, a tutela del benessere dei bambini e del loro sviluppo personale.</w:t>
      </w:r>
    </w:p>
    <w:p w14:paraId="70F39CA5" w14:textId="77777777" w:rsidR="00B764E8" w:rsidRDefault="00B764E8" w:rsidP="00B764E8">
      <w:pPr>
        <w:pStyle w:val="Text"/>
        <w:spacing w:line="240" w:lineRule="auto"/>
        <w:rPr>
          <w:rFonts w:ascii="Arial" w:hAnsi="Arial" w:cs="Arial"/>
        </w:rPr>
      </w:pPr>
      <w:r>
        <w:rPr>
          <w:rFonts w:ascii="Arial" w:hAnsi="Arial" w:cs="Arial"/>
        </w:rPr>
        <w:t xml:space="preserve"> </w:t>
      </w:r>
    </w:p>
    <w:p w14:paraId="4CCD57AF" w14:textId="77777777" w:rsidR="00B764E8" w:rsidRDefault="00B764E8" w:rsidP="00B764E8">
      <w:pPr>
        <w:pStyle w:val="Text"/>
        <w:spacing w:line="240" w:lineRule="auto"/>
        <w:rPr>
          <w:rFonts w:ascii="Arial" w:hAnsi="Arial" w:cs="Arial"/>
        </w:rPr>
      </w:pPr>
    </w:p>
    <w:p w14:paraId="7CA9A438" w14:textId="77777777" w:rsidR="00B764E8" w:rsidRDefault="00B764E8" w:rsidP="00B764E8">
      <w:pPr>
        <w:pStyle w:val="Text"/>
        <w:rPr>
          <w:rFonts w:ascii="Arial" w:hAnsi="Arial" w:cs="Arial"/>
          <w:b/>
          <w:i/>
          <w:sz w:val="24"/>
          <w:szCs w:val="24"/>
        </w:rPr>
      </w:pPr>
      <w:r>
        <w:rPr>
          <w:rFonts w:ascii="Arial" w:hAnsi="Arial" w:cs="Arial"/>
          <w:b/>
          <w:i/>
          <w:sz w:val="24"/>
          <w:szCs w:val="24"/>
        </w:rPr>
        <w:t>Diritti sociali, politiche sociali e famiglia - Diritti sociali, politiche sociali e famiglie - Interventi per la disabilità</w:t>
      </w:r>
    </w:p>
    <w:p w14:paraId="130DFBC5" w14:textId="77777777" w:rsidR="00B764E8" w:rsidRDefault="00B764E8" w:rsidP="00B764E8">
      <w:pPr>
        <w:pStyle w:val="TitoloProdotto"/>
        <w:spacing w:line="240" w:lineRule="auto"/>
        <w:rPr>
          <w:rFonts w:ascii="Arial" w:hAnsi="Arial" w:cs="Arial"/>
          <w:sz w:val="18"/>
          <w:szCs w:val="18"/>
        </w:rPr>
      </w:pPr>
    </w:p>
    <w:p w14:paraId="1A807F1F"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Diritti sociali, politiche sociali e famiglie - Interventi per la disabilità</w:t>
      </w:r>
      <w:r w:rsidRPr="00B764E8">
        <w:rPr>
          <w:lang w:val="it-IT"/>
        </w:rPr>
        <w:t xml:space="preserve"> </w:t>
      </w:r>
    </w:p>
    <w:p w14:paraId="4E9997D6"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552E00C2"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7562C2D5"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68D95A44"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7568CA5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5026DA5F"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7D94510A"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3DF5E75E"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1DB9C902"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7B610C9E"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67FB0090"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60DFF9F3"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0B84D990" w14:textId="77777777" w:rsidR="00B764E8" w:rsidRDefault="00B764E8" w:rsidP="00420960">
            <w:pPr>
              <w:pStyle w:val="GF"/>
              <w:jc w:val="right"/>
              <w:rPr>
                <w:rFonts w:ascii="Arial" w:hAnsi="Arial" w:cs="Arial"/>
                <w:b w:val="0"/>
              </w:rPr>
            </w:pPr>
            <w:r>
              <w:rPr>
                <w:rFonts w:ascii="Arial" w:hAnsi="Arial" w:cs="Arial"/>
                <w:b w:val="0"/>
              </w:rPr>
              <w:t>33.000,00</w:t>
            </w:r>
          </w:p>
        </w:tc>
        <w:tc>
          <w:tcPr>
            <w:tcW w:w="1602" w:type="dxa"/>
            <w:tcBorders>
              <w:top w:val="single" w:sz="8" w:space="0" w:color="808080"/>
              <w:left w:val="single" w:sz="8" w:space="0" w:color="808080"/>
              <w:bottom w:val="single" w:sz="8" w:space="0" w:color="808080"/>
            </w:tcBorders>
          </w:tcPr>
          <w:p w14:paraId="029B2D94"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6302617" w14:textId="77777777" w:rsidR="00B764E8" w:rsidRDefault="00B764E8" w:rsidP="00420960">
            <w:pPr>
              <w:pStyle w:val="GF"/>
              <w:jc w:val="right"/>
              <w:rPr>
                <w:rFonts w:ascii="Arial" w:hAnsi="Arial" w:cs="Arial"/>
                <w:b w:val="0"/>
              </w:rPr>
            </w:pPr>
            <w:r>
              <w:rPr>
                <w:rFonts w:ascii="Arial" w:hAnsi="Arial" w:cs="Arial"/>
                <w:b w:val="0"/>
              </w:rPr>
              <w:t>34.257,82</w:t>
            </w:r>
          </w:p>
        </w:tc>
        <w:tc>
          <w:tcPr>
            <w:tcW w:w="1602" w:type="dxa"/>
            <w:tcBorders>
              <w:top w:val="single" w:sz="8" w:space="0" w:color="808080"/>
              <w:left w:val="single" w:sz="8" w:space="0" w:color="808080"/>
              <w:bottom w:val="single" w:sz="8" w:space="0" w:color="808080"/>
            </w:tcBorders>
          </w:tcPr>
          <w:p w14:paraId="5031F0FC" w14:textId="77777777" w:rsidR="00B764E8" w:rsidRDefault="00B764E8" w:rsidP="00420960">
            <w:pPr>
              <w:pStyle w:val="GF"/>
              <w:jc w:val="right"/>
              <w:rPr>
                <w:rFonts w:ascii="Arial" w:hAnsi="Arial" w:cs="Arial"/>
                <w:b w:val="0"/>
              </w:rPr>
            </w:pPr>
            <w:r>
              <w:rPr>
                <w:rFonts w:ascii="Arial" w:hAnsi="Arial" w:cs="Arial"/>
                <w:b w:val="0"/>
              </w:rPr>
              <w:t>22.880,05</w:t>
            </w:r>
          </w:p>
        </w:tc>
        <w:tc>
          <w:tcPr>
            <w:tcW w:w="1603" w:type="dxa"/>
            <w:tcBorders>
              <w:top w:val="single" w:sz="8" w:space="0" w:color="808080"/>
              <w:left w:val="single" w:sz="8" w:space="0" w:color="808080"/>
              <w:bottom w:val="single" w:sz="8" w:space="0" w:color="808080"/>
              <w:right w:val="single" w:sz="8" w:space="0" w:color="808080"/>
            </w:tcBorders>
          </w:tcPr>
          <w:p w14:paraId="26F6DFF8" w14:textId="77777777" w:rsidR="00B764E8" w:rsidRDefault="00B764E8" w:rsidP="00420960">
            <w:pPr>
              <w:pStyle w:val="GF"/>
              <w:jc w:val="right"/>
              <w:rPr>
                <w:rFonts w:ascii="Arial" w:hAnsi="Arial" w:cs="Arial"/>
                <w:b w:val="0"/>
              </w:rPr>
            </w:pPr>
            <w:r>
              <w:rPr>
                <w:rFonts w:ascii="Arial" w:hAnsi="Arial" w:cs="Arial"/>
                <w:b w:val="0"/>
              </w:rPr>
              <w:t>20.596,21</w:t>
            </w:r>
          </w:p>
        </w:tc>
      </w:tr>
      <w:tr w:rsidR="00B764E8" w14:paraId="2AF7158D"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23517B7E"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07FB48D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E257508"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E079E75"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556AD38"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79401874"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1C8003B4"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64027BFE" w14:textId="77777777" w:rsidR="00B764E8" w:rsidRDefault="00B764E8" w:rsidP="00420960">
            <w:pPr>
              <w:pStyle w:val="Livello4"/>
              <w:rPr>
                <w:rFonts w:ascii="Arial" w:hAnsi="Arial" w:cs="Arial"/>
                <w:bCs/>
                <w:sz w:val="18"/>
                <w:szCs w:val="18"/>
              </w:rPr>
            </w:pPr>
            <w:r>
              <w:rPr>
                <w:rFonts w:ascii="Arial" w:hAnsi="Arial" w:cs="Arial"/>
                <w:bCs/>
                <w:sz w:val="18"/>
                <w:szCs w:val="18"/>
              </w:rPr>
              <w:lastRenderedPageBreak/>
              <w:t>Spese per incremento attività finanziarie</w:t>
            </w:r>
          </w:p>
        </w:tc>
        <w:tc>
          <w:tcPr>
            <w:tcW w:w="1602" w:type="dxa"/>
            <w:tcBorders>
              <w:top w:val="single" w:sz="8" w:space="0" w:color="808080"/>
              <w:left w:val="single" w:sz="8" w:space="0" w:color="808080"/>
              <w:bottom w:val="single" w:sz="8" w:space="0" w:color="808080"/>
            </w:tcBorders>
          </w:tcPr>
          <w:p w14:paraId="4E5B9AD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B4FDC3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1C0B121"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85815D4"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764A53DC"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180B3147"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761ACFB4"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7D9F18E2" w14:textId="77777777" w:rsidR="00B764E8" w:rsidRDefault="00B764E8" w:rsidP="00420960">
            <w:pPr>
              <w:pStyle w:val="GF"/>
              <w:jc w:val="right"/>
              <w:rPr>
                <w:rFonts w:ascii="Arial" w:hAnsi="Arial" w:cs="Arial"/>
                <w:b w:val="0"/>
              </w:rPr>
            </w:pPr>
            <w:r>
              <w:rPr>
                <w:rFonts w:ascii="Arial" w:hAnsi="Arial" w:cs="Arial"/>
                <w:b w:val="0"/>
              </w:rPr>
              <w:t>33.000,00</w:t>
            </w:r>
          </w:p>
        </w:tc>
        <w:tc>
          <w:tcPr>
            <w:tcW w:w="1602" w:type="dxa"/>
            <w:tcBorders>
              <w:top w:val="single" w:sz="8" w:space="0" w:color="808080"/>
              <w:left w:val="single" w:sz="8" w:space="0" w:color="808080"/>
              <w:bottom w:val="single" w:sz="20" w:space="0" w:color="808080"/>
            </w:tcBorders>
          </w:tcPr>
          <w:p w14:paraId="5B8A96E7"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6ECBFF0C" w14:textId="77777777" w:rsidR="00B764E8" w:rsidRDefault="00B764E8" w:rsidP="00420960">
            <w:pPr>
              <w:pStyle w:val="GF"/>
              <w:jc w:val="right"/>
              <w:rPr>
                <w:rFonts w:ascii="Arial" w:hAnsi="Arial" w:cs="Arial"/>
                <w:b w:val="0"/>
              </w:rPr>
            </w:pPr>
            <w:r>
              <w:rPr>
                <w:rFonts w:ascii="Arial" w:hAnsi="Arial" w:cs="Arial"/>
                <w:b w:val="0"/>
              </w:rPr>
              <w:t>34.257,82</w:t>
            </w:r>
          </w:p>
        </w:tc>
        <w:tc>
          <w:tcPr>
            <w:tcW w:w="1602" w:type="dxa"/>
            <w:tcBorders>
              <w:top w:val="single" w:sz="8" w:space="0" w:color="808080"/>
              <w:left w:val="single" w:sz="8" w:space="0" w:color="808080"/>
              <w:bottom w:val="single" w:sz="20" w:space="0" w:color="808080"/>
            </w:tcBorders>
          </w:tcPr>
          <w:p w14:paraId="2304551D" w14:textId="77777777" w:rsidR="00B764E8" w:rsidRDefault="00B764E8" w:rsidP="00420960">
            <w:pPr>
              <w:pStyle w:val="GF"/>
              <w:jc w:val="right"/>
              <w:rPr>
                <w:rFonts w:ascii="Arial" w:hAnsi="Arial" w:cs="Arial"/>
                <w:b w:val="0"/>
              </w:rPr>
            </w:pPr>
            <w:r>
              <w:rPr>
                <w:rFonts w:ascii="Arial" w:hAnsi="Arial" w:cs="Arial"/>
                <w:b w:val="0"/>
              </w:rPr>
              <w:t>22.880,05</w:t>
            </w:r>
          </w:p>
        </w:tc>
        <w:tc>
          <w:tcPr>
            <w:tcW w:w="1603" w:type="dxa"/>
            <w:tcBorders>
              <w:top w:val="single" w:sz="8" w:space="0" w:color="808080"/>
              <w:left w:val="single" w:sz="8" w:space="0" w:color="808080"/>
              <w:bottom w:val="single" w:sz="20" w:space="0" w:color="808080"/>
              <w:right w:val="single" w:sz="8" w:space="0" w:color="808080"/>
            </w:tcBorders>
          </w:tcPr>
          <w:p w14:paraId="784206C8" w14:textId="77777777" w:rsidR="00B764E8" w:rsidRDefault="00B764E8" w:rsidP="00420960">
            <w:pPr>
              <w:pStyle w:val="GF"/>
              <w:jc w:val="right"/>
              <w:rPr>
                <w:rFonts w:ascii="Arial" w:hAnsi="Arial" w:cs="Arial"/>
                <w:b w:val="0"/>
              </w:rPr>
            </w:pPr>
            <w:r>
              <w:rPr>
                <w:rFonts w:ascii="Arial" w:hAnsi="Arial" w:cs="Arial"/>
                <w:b w:val="0"/>
              </w:rPr>
              <w:t>20.596,21</w:t>
            </w:r>
          </w:p>
        </w:tc>
      </w:tr>
    </w:tbl>
    <w:p w14:paraId="006E25C5"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1CABBA27" w14:textId="77777777" w:rsidR="00B764E8" w:rsidRDefault="00B764E8" w:rsidP="00B764E8">
      <w:pPr>
        <w:pStyle w:val="TitoloProdotto"/>
        <w:rPr>
          <w:rFonts w:ascii="Arial" w:hAnsi="Arial" w:cs="Arial"/>
        </w:rPr>
      </w:pPr>
      <w:r>
        <w:rPr>
          <w:rFonts w:ascii="Arial" w:hAnsi="Arial" w:cs="Arial"/>
        </w:rPr>
        <w:t xml:space="preserve">Diritti sociali, politiche sociali e famiglie - Interventi per la disabilità </w:t>
      </w:r>
    </w:p>
    <w:p w14:paraId="03113DDE"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19120433" w14:textId="77777777" w:rsidTr="00420960">
        <w:trPr>
          <w:cantSplit/>
          <w:trHeight w:hRule="exact" w:val="57"/>
        </w:trPr>
        <w:tc>
          <w:tcPr>
            <w:tcW w:w="3249" w:type="dxa"/>
            <w:tcBorders>
              <w:top w:val="single" w:sz="20" w:space="0" w:color="808080"/>
              <w:left w:val="single" w:sz="8" w:space="0" w:color="808080"/>
            </w:tcBorders>
            <w:vAlign w:val="center"/>
          </w:tcPr>
          <w:p w14:paraId="477F2881"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7441BD8F"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78E4B7D7" w14:textId="77777777" w:rsidTr="00420960">
        <w:trPr>
          <w:cantSplit/>
          <w:trHeight w:val="397"/>
        </w:trPr>
        <w:tc>
          <w:tcPr>
            <w:tcW w:w="3249" w:type="dxa"/>
            <w:tcBorders>
              <w:left w:val="single" w:sz="8" w:space="0" w:color="808080"/>
            </w:tcBorders>
            <w:vAlign w:val="center"/>
          </w:tcPr>
          <w:p w14:paraId="6337C5B5"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6DA89EE5"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w:t>
            </w:r>
          </w:p>
        </w:tc>
      </w:tr>
      <w:tr w:rsidR="00B764E8" w14:paraId="483DE3A0"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796DAEA9"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7FD27776" w14:textId="77777777" w:rsidR="00B764E8" w:rsidRDefault="00B764E8" w:rsidP="00420960">
            <w:pPr>
              <w:pStyle w:val="Livello4"/>
              <w:snapToGrid w:val="0"/>
              <w:rPr>
                <w:rFonts w:ascii="Arial" w:hAnsi="Arial" w:cs="Arial"/>
                <w:sz w:val="20"/>
                <w:szCs w:val="20"/>
                <w:lang w:val="de-DE"/>
              </w:rPr>
            </w:pPr>
          </w:p>
        </w:tc>
      </w:tr>
    </w:tbl>
    <w:p w14:paraId="09525169" w14:textId="77777777" w:rsidR="00B764E8" w:rsidRDefault="00B764E8" w:rsidP="00B764E8">
      <w:pPr>
        <w:pStyle w:val="Text"/>
        <w:spacing w:before="0" w:line="240" w:lineRule="auto"/>
        <w:rPr>
          <w:rFonts w:ascii="Arial" w:hAnsi="Arial" w:cs="Arial"/>
          <w:b/>
          <w:bCs/>
        </w:rPr>
      </w:pPr>
    </w:p>
    <w:p w14:paraId="3609EC48"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35BA5668" w14:textId="77777777" w:rsidR="00B764E8" w:rsidRDefault="00B764E8" w:rsidP="00B764E8">
      <w:pPr>
        <w:pStyle w:val="Text"/>
        <w:spacing w:before="0" w:line="240" w:lineRule="auto"/>
        <w:rPr>
          <w:rFonts w:ascii="Arial" w:hAnsi="Arial" w:cs="Arial"/>
          <w:b/>
          <w:bCs/>
        </w:rPr>
      </w:pPr>
    </w:p>
    <w:p w14:paraId="48919BDD"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15153D16" w14:textId="77777777" w:rsidR="00B764E8" w:rsidRDefault="00B764E8" w:rsidP="00B764E8">
      <w:pPr>
        <w:pStyle w:val="Text"/>
        <w:spacing w:before="0" w:line="240" w:lineRule="auto"/>
        <w:rPr>
          <w:rFonts w:ascii="Arial" w:hAnsi="Arial" w:cs="Arial"/>
        </w:rPr>
      </w:pPr>
      <w:r>
        <w:rPr>
          <w:rFonts w:ascii="Arial" w:hAnsi="Arial" w:cs="Arial"/>
        </w:rPr>
        <w:t>Favorire l'inserimento lavorativo di soggetti svantaggiati creando anche percorsi personalizzati secondo le capacità e le competenze lavorative degli utenti.</w:t>
      </w:r>
    </w:p>
    <w:p w14:paraId="6AD539A0"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111097A7" w14:textId="77777777" w:rsidR="00B764E8" w:rsidRDefault="00B764E8" w:rsidP="00B764E8">
      <w:pPr>
        <w:pStyle w:val="Text"/>
        <w:spacing w:before="0" w:line="240" w:lineRule="auto"/>
        <w:rPr>
          <w:rFonts w:ascii="Arial" w:hAnsi="Arial" w:cs="Arial"/>
        </w:rPr>
      </w:pPr>
      <w:r>
        <w:rPr>
          <w:rFonts w:ascii="Arial" w:hAnsi="Arial" w:cs="Arial"/>
        </w:rPr>
        <w:t>Salvaguardare i servizi esistenti a favore dei disabili anche in collaborazione con la locale Azienda Sanitaria cercando di ampliare il bacino di utenza sia in ambito lavorativo che come assistenza domiciliare e reinserimento sociale.</w:t>
      </w:r>
    </w:p>
    <w:p w14:paraId="4496A421" w14:textId="77777777" w:rsidR="00B764E8" w:rsidRDefault="00B764E8" w:rsidP="00B764E8">
      <w:pPr>
        <w:pStyle w:val="Text"/>
        <w:spacing w:line="240" w:lineRule="auto"/>
        <w:rPr>
          <w:rFonts w:ascii="Arial" w:hAnsi="Arial" w:cs="Arial"/>
        </w:rPr>
      </w:pPr>
      <w:r>
        <w:rPr>
          <w:rFonts w:ascii="Arial" w:hAnsi="Arial" w:cs="Arial"/>
        </w:rPr>
        <w:t xml:space="preserve"> Amministrazione e funzionamento delle attività per l'erogazione di servizi e il sostegno a interventi per le persone inabili, in tutto o in parte, a svolgere attività economiche o a condurre una vita normale a causa di danni fisici o mentali, a carattere permanente o che si protraggono oltre un periodo di tempo minimo stabilito. Comprende le spese a favore dei soggetti (pubblici e privati) che operano in tale ambito. Comprende le spese per indennità in danaro a favore di persone disabili, quali indennità di cura. Comprende le spese per alloggio ed eventuale vitto a favore di invalidi presso istituti idonei, per assistenza per invalidi nelle incombenze quotidiane (aiuto domestico, mezzi di trasporto, ecc.), per indennità erogate a favore di persone che si prendono cura di invalidi, per beni e servizi di vario genere erogati a favore di invalidi per consentire loro la partecipazione ad attività culturali, di svago, di viaggio o di vita collettiva. Comprende le spese per la costruzione e la gestione di strutture dedicate alle persone disabili. Comprende le spese per la formazione professionale o per favorire il reinserimento occupazionale e sociale dei disabili.</w:t>
      </w:r>
    </w:p>
    <w:p w14:paraId="6223643F" w14:textId="77777777" w:rsidR="00B764E8" w:rsidRDefault="00B764E8" w:rsidP="00B764E8">
      <w:pPr>
        <w:pStyle w:val="Text"/>
        <w:rPr>
          <w:rFonts w:ascii="Arial" w:hAnsi="Arial" w:cs="Arial"/>
        </w:rPr>
      </w:pPr>
    </w:p>
    <w:p w14:paraId="02C9B210" w14:textId="77777777" w:rsidR="00B764E8" w:rsidRDefault="00B764E8" w:rsidP="00B764E8">
      <w:pPr>
        <w:pStyle w:val="TitoloProdotto"/>
        <w:rPr>
          <w:rFonts w:ascii="Arial" w:hAnsi="Arial" w:cs="Arial"/>
        </w:rPr>
      </w:pPr>
    </w:p>
    <w:p w14:paraId="0EC0B5E1" w14:textId="77777777" w:rsidR="00B764E8" w:rsidRDefault="00B764E8" w:rsidP="00B764E8">
      <w:pPr>
        <w:pStyle w:val="Text"/>
        <w:rPr>
          <w:rFonts w:ascii="Arial" w:hAnsi="Arial" w:cs="Arial"/>
          <w:b/>
          <w:i/>
          <w:sz w:val="24"/>
          <w:szCs w:val="24"/>
        </w:rPr>
      </w:pPr>
      <w:r>
        <w:rPr>
          <w:rFonts w:ascii="Arial" w:hAnsi="Arial" w:cs="Arial"/>
          <w:b/>
          <w:i/>
          <w:sz w:val="24"/>
          <w:szCs w:val="24"/>
        </w:rPr>
        <w:t>Diritti sociali, politiche sociali e famiglia - Diritti sociali, politiche sociali e famiglie - Interventi per gli anziani</w:t>
      </w:r>
    </w:p>
    <w:p w14:paraId="120E36B6" w14:textId="77777777" w:rsidR="00B764E8" w:rsidRDefault="00B764E8" w:rsidP="00B764E8">
      <w:pPr>
        <w:pStyle w:val="TitoloProdotto"/>
        <w:spacing w:line="240" w:lineRule="auto"/>
        <w:rPr>
          <w:rFonts w:ascii="Arial" w:hAnsi="Arial" w:cs="Arial"/>
          <w:sz w:val="18"/>
          <w:szCs w:val="18"/>
        </w:rPr>
      </w:pPr>
    </w:p>
    <w:p w14:paraId="4655908D"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Diritti sociali, politiche sociali e famiglie - Interventi per gli anziani</w:t>
      </w:r>
      <w:r w:rsidRPr="00B764E8">
        <w:rPr>
          <w:lang w:val="it-IT"/>
        </w:rPr>
        <w:t xml:space="preserve"> </w:t>
      </w:r>
    </w:p>
    <w:p w14:paraId="5B97400C"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026F5483"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5480E97F"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708A7E82"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0C24251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61B05B9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45B6A77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0B426FFF"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0ECF4A3A"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415F5C9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03AF3AA3"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0409E8A8"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0B2F17F4" w14:textId="77777777" w:rsidR="00B764E8" w:rsidRDefault="00B764E8" w:rsidP="00420960">
            <w:pPr>
              <w:pStyle w:val="GF"/>
              <w:jc w:val="right"/>
              <w:rPr>
                <w:rFonts w:ascii="Arial" w:hAnsi="Arial" w:cs="Arial"/>
                <w:b w:val="0"/>
              </w:rPr>
            </w:pPr>
            <w:r>
              <w:rPr>
                <w:rFonts w:ascii="Arial" w:hAnsi="Arial" w:cs="Arial"/>
                <w:b w:val="0"/>
              </w:rPr>
              <w:t>114.143,42</w:t>
            </w:r>
          </w:p>
        </w:tc>
        <w:tc>
          <w:tcPr>
            <w:tcW w:w="1602" w:type="dxa"/>
            <w:tcBorders>
              <w:top w:val="single" w:sz="8" w:space="0" w:color="808080"/>
              <w:left w:val="single" w:sz="8" w:space="0" w:color="808080"/>
              <w:bottom w:val="single" w:sz="8" w:space="0" w:color="808080"/>
            </w:tcBorders>
          </w:tcPr>
          <w:p w14:paraId="28B6A87A" w14:textId="77777777" w:rsidR="00B764E8" w:rsidRDefault="00B764E8" w:rsidP="00420960">
            <w:pPr>
              <w:pStyle w:val="GF"/>
              <w:jc w:val="right"/>
              <w:rPr>
                <w:rFonts w:ascii="Arial" w:hAnsi="Arial" w:cs="Arial"/>
                <w:b w:val="0"/>
              </w:rPr>
            </w:pPr>
            <w:r>
              <w:rPr>
                <w:rFonts w:ascii="Arial" w:hAnsi="Arial" w:cs="Arial"/>
                <w:b w:val="0"/>
              </w:rPr>
              <w:t>5.035,80</w:t>
            </w:r>
          </w:p>
        </w:tc>
        <w:tc>
          <w:tcPr>
            <w:tcW w:w="1602" w:type="dxa"/>
            <w:tcBorders>
              <w:top w:val="single" w:sz="8" w:space="0" w:color="808080"/>
              <w:left w:val="single" w:sz="8" w:space="0" w:color="808080"/>
              <w:bottom w:val="single" w:sz="8" w:space="0" w:color="808080"/>
            </w:tcBorders>
          </w:tcPr>
          <w:p w14:paraId="026A076D" w14:textId="77777777" w:rsidR="00B764E8" w:rsidRDefault="00B764E8" w:rsidP="00420960">
            <w:pPr>
              <w:pStyle w:val="GF"/>
              <w:jc w:val="right"/>
              <w:rPr>
                <w:rFonts w:ascii="Arial" w:hAnsi="Arial" w:cs="Arial"/>
                <w:b w:val="0"/>
              </w:rPr>
            </w:pPr>
            <w:r>
              <w:rPr>
                <w:rFonts w:ascii="Arial" w:hAnsi="Arial" w:cs="Arial"/>
                <w:b w:val="0"/>
              </w:rPr>
              <w:t>126.232,82</w:t>
            </w:r>
          </w:p>
        </w:tc>
        <w:tc>
          <w:tcPr>
            <w:tcW w:w="1602" w:type="dxa"/>
            <w:tcBorders>
              <w:top w:val="single" w:sz="8" w:space="0" w:color="808080"/>
              <w:left w:val="single" w:sz="8" w:space="0" w:color="808080"/>
              <w:bottom w:val="single" w:sz="8" w:space="0" w:color="808080"/>
            </w:tcBorders>
          </w:tcPr>
          <w:p w14:paraId="38AB8889" w14:textId="77777777" w:rsidR="00B764E8" w:rsidRDefault="00B764E8" w:rsidP="00420960">
            <w:pPr>
              <w:pStyle w:val="GF"/>
              <w:jc w:val="right"/>
              <w:rPr>
                <w:rFonts w:ascii="Arial" w:hAnsi="Arial" w:cs="Arial"/>
                <w:b w:val="0"/>
              </w:rPr>
            </w:pPr>
            <w:r>
              <w:rPr>
                <w:rFonts w:ascii="Arial" w:hAnsi="Arial" w:cs="Arial"/>
                <w:b w:val="0"/>
              </w:rPr>
              <w:t>67.709,20</w:t>
            </w:r>
          </w:p>
        </w:tc>
        <w:tc>
          <w:tcPr>
            <w:tcW w:w="1603" w:type="dxa"/>
            <w:tcBorders>
              <w:top w:val="single" w:sz="8" w:space="0" w:color="808080"/>
              <w:left w:val="single" w:sz="8" w:space="0" w:color="808080"/>
              <w:bottom w:val="single" w:sz="8" w:space="0" w:color="808080"/>
              <w:right w:val="single" w:sz="8" w:space="0" w:color="808080"/>
            </w:tcBorders>
          </w:tcPr>
          <w:p w14:paraId="27A1C27F" w14:textId="77777777" w:rsidR="00B764E8" w:rsidRDefault="00B764E8" w:rsidP="00420960">
            <w:pPr>
              <w:pStyle w:val="GF"/>
              <w:jc w:val="right"/>
              <w:rPr>
                <w:rFonts w:ascii="Arial" w:hAnsi="Arial" w:cs="Arial"/>
                <w:b w:val="0"/>
              </w:rPr>
            </w:pPr>
            <w:r>
              <w:rPr>
                <w:rFonts w:ascii="Arial" w:hAnsi="Arial" w:cs="Arial"/>
                <w:b w:val="0"/>
              </w:rPr>
              <w:t>50.750,70</w:t>
            </w:r>
          </w:p>
        </w:tc>
      </w:tr>
      <w:tr w:rsidR="00B764E8" w14:paraId="0FE64492"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7469310A"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028B44D2"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3DBED41"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7299C9A"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2697D17"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13F0973A"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0C89D9BE"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0FE146DF"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50688478"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4AED6E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277E1B7"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C1B1C58"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171B4745"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6184E2CC"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1F72FFEE"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19D0FFE4" w14:textId="77777777" w:rsidR="00B764E8" w:rsidRDefault="00B764E8" w:rsidP="00420960">
            <w:pPr>
              <w:pStyle w:val="GF"/>
              <w:jc w:val="right"/>
              <w:rPr>
                <w:rFonts w:ascii="Arial" w:hAnsi="Arial" w:cs="Arial"/>
                <w:b w:val="0"/>
              </w:rPr>
            </w:pPr>
            <w:r>
              <w:rPr>
                <w:rFonts w:ascii="Arial" w:hAnsi="Arial" w:cs="Arial"/>
                <w:b w:val="0"/>
              </w:rPr>
              <w:t>114.143,42</w:t>
            </w:r>
          </w:p>
        </w:tc>
        <w:tc>
          <w:tcPr>
            <w:tcW w:w="1602" w:type="dxa"/>
            <w:tcBorders>
              <w:top w:val="single" w:sz="8" w:space="0" w:color="808080"/>
              <w:left w:val="single" w:sz="8" w:space="0" w:color="808080"/>
              <w:bottom w:val="single" w:sz="20" w:space="0" w:color="808080"/>
            </w:tcBorders>
          </w:tcPr>
          <w:p w14:paraId="01F58AAD" w14:textId="77777777" w:rsidR="00B764E8" w:rsidRDefault="00B764E8" w:rsidP="00420960">
            <w:pPr>
              <w:pStyle w:val="GF"/>
              <w:jc w:val="right"/>
              <w:rPr>
                <w:rFonts w:ascii="Arial" w:hAnsi="Arial" w:cs="Arial"/>
                <w:b w:val="0"/>
              </w:rPr>
            </w:pPr>
            <w:r>
              <w:rPr>
                <w:rFonts w:ascii="Arial" w:hAnsi="Arial" w:cs="Arial"/>
                <w:b w:val="0"/>
              </w:rPr>
              <w:t>5.035,80</w:t>
            </w:r>
          </w:p>
        </w:tc>
        <w:tc>
          <w:tcPr>
            <w:tcW w:w="1602" w:type="dxa"/>
            <w:tcBorders>
              <w:top w:val="single" w:sz="8" w:space="0" w:color="808080"/>
              <w:left w:val="single" w:sz="8" w:space="0" w:color="808080"/>
              <w:bottom w:val="single" w:sz="20" w:space="0" w:color="808080"/>
            </w:tcBorders>
          </w:tcPr>
          <w:p w14:paraId="43D5AED8" w14:textId="77777777" w:rsidR="00B764E8" w:rsidRDefault="00B764E8" w:rsidP="00420960">
            <w:pPr>
              <w:pStyle w:val="GF"/>
              <w:jc w:val="right"/>
              <w:rPr>
                <w:rFonts w:ascii="Arial" w:hAnsi="Arial" w:cs="Arial"/>
                <w:b w:val="0"/>
              </w:rPr>
            </w:pPr>
            <w:r>
              <w:rPr>
                <w:rFonts w:ascii="Arial" w:hAnsi="Arial" w:cs="Arial"/>
                <w:b w:val="0"/>
              </w:rPr>
              <w:t>126.232,82</w:t>
            </w:r>
          </w:p>
        </w:tc>
        <w:tc>
          <w:tcPr>
            <w:tcW w:w="1602" w:type="dxa"/>
            <w:tcBorders>
              <w:top w:val="single" w:sz="8" w:space="0" w:color="808080"/>
              <w:left w:val="single" w:sz="8" w:space="0" w:color="808080"/>
              <w:bottom w:val="single" w:sz="20" w:space="0" w:color="808080"/>
            </w:tcBorders>
          </w:tcPr>
          <w:p w14:paraId="77A15D73" w14:textId="77777777" w:rsidR="00B764E8" w:rsidRDefault="00B764E8" w:rsidP="00420960">
            <w:pPr>
              <w:pStyle w:val="GF"/>
              <w:jc w:val="right"/>
              <w:rPr>
                <w:rFonts w:ascii="Arial" w:hAnsi="Arial" w:cs="Arial"/>
                <w:b w:val="0"/>
              </w:rPr>
            </w:pPr>
            <w:r>
              <w:rPr>
                <w:rFonts w:ascii="Arial" w:hAnsi="Arial" w:cs="Arial"/>
                <w:b w:val="0"/>
              </w:rPr>
              <w:t>67.709,20</w:t>
            </w:r>
          </w:p>
        </w:tc>
        <w:tc>
          <w:tcPr>
            <w:tcW w:w="1603" w:type="dxa"/>
            <w:tcBorders>
              <w:top w:val="single" w:sz="8" w:space="0" w:color="808080"/>
              <w:left w:val="single" w:sz="8" w:space="0" w:color="808080"/>
              <w:bottom w:val="single" w:sz="20" w:space="0" w:color="808080"/>
              <w:right w:val="single" w:sz="8" w:space="0" w:color="808080"/>
            </w:tcBorders>
          </w:tcPr>
          <w:p w14:paraId="048AF27A" w14:textId="77777777" w:rsidR="00B764E8" w:rsidRDefault="00B764E8" w:rsidP="00420960">
            <w:pPr>
              <w:pStyle w:val="GF"/>
              <w:jc w:val="right"/>
              <w:rPr>
                <w:rFonts w:ascii="Arial" w:hAnsi="Arial" w:cs="Arial"/>
                <w:b w:val="0"/>
              </w:rPr>
            </w:pPr>
            <w:r>
              <w:rPr>
                <w:rFonts w:ascii="Arial" w:hAnsi="Arial" w:cs="Arial"/>
                <w:b w:val="0"/>
              </w:rPr>
              <w:t>50.750,70</w:t>
            </w:r>
          </w:p>
        </w:tc>
      </w:tr>
    </w:tbl>
    <w:p w14:paraId="41FD99F4" w14:textId="77777777" w:rsidR="00B764E8" w:rsidRDefault="00B764E8" w:rsidP="00B764E8">
      <w:pPr>
        <w:pStyle w:val="GF"/>
        <w:rPr>
          <w:rFonts w:ascii="Arial" w:hAnsi="Arial" w:cs="Arial"/>
          <w:b w:val="0"/>
        </w:rPr>
      </w:pPr>
    </w:p>
    <w:p w14:paraId="39080A6C"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0484907A" w14:textId="77777777" w:rsidR="00B764E8" w:rsidRDefault="00B764E8" w:rsidP="00B764E8">
      <w:pPr>
        <w:pStyle w:val="TitoloProdotto"/>
        <w:rPr>
          <w:rFonts w:ascii="Arial" w:hAnsi="Arial" w:cs="Arial"/>
        </w:rPr>
      </w:pPr>
      <w:r>
        <w:rPr>
          <w:rFonts w:ascii="Arial" w:hAnsi="Arial" w:cs="Arial"/>
        </w:rPr>
        <w:t xml:space="preserve">Diritti sociali, politiche sociali e famiglie - Interventi per gli anziani </w:t>
      </w:r>
    </w:p>
    <w:p w14:paraId="6CA7577C"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3453B609" w14:textId="77777777" w:rsidTr="00420960">
        <w:trPr>
          <w:cantSplit/>
          <w:trHeight w:hRule="exact" w:val="57"/>
        </w:trPr>
        <w:tc>
          <w:tcPr>
            <w:tcW w:w="3249" w:type="dxa"/>
            <w:tcBorders>
              <w:top w:val="single" w:sz="20" w:space="0" w:color="808080"/>
              <w:left w:val="single" w:sz="8" w:space="0" w:color="808080"/>
            </w:tcBorders>
            <w:vAlign w:val="center"/>
          </w:tcPr>
          <w:p w14:paraId="6AD40E9B"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64413323"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37EE4634" w14:textId="77777777" w:rsidTr="00420960">
        <w:trPr>
          <w:cantSplit/>
          <w:trHeight w:val="397"/>
        </w:trPr>
        <w:tc>
          <w:tcPr>
            <w:tcW w:w="3249" w:type="dxa"/>
            <w:tcBorders>
              <w:left w:val="single" w:sz="8" w:space="0" w:color="808080"/>
            </w:tcBorders>
            <w:vAlign w:val="center"/>
          </w:tcPr>
          <w:p w14:paraId="0A7B3577"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33BEC091"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w:t>
            </w:r>
          </w:p>
        </w:tc>
      </w:tr>
      <w:tr w:rsidR="00B764E8" w14:paraId="02B82B74"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4B081653"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104D5B67" w14:textId="77777777" w:rsidR="00B764E8" w:rsidRDefault="00B764E8" w:rsidP="00420960">
            <w:pPr>
              <w:pStyle w:val="Livello4"/>
              <w:snapToGrid w:val="0"/>
              <w:rPr>
                <w:rFonts w:ascii="Arial" w:hAnsi="Arial" w:cs="Arial"/>
                <w:sz w:val="20"/>
                <w:szCs w:val="20"/>
                <w:lang w:val="de-DE"/>
              </w:rPr>
            </w:pPr>
          </w:p>
        </w:tc>
      </w:tr>
    </w:tbl>
    <w:p w14:paraId="6E67BAFC" w14:textId="77777777" w:rsidR="00B764E8" w:rsidRDefault="00B764E8" w:rsidP="00B764E8">
      <w:pPr>
        <w:pStyle w:val="Text"/>
        <w:spacing w:before="0" w:line="240" w:lineRule="auto"/>
        <w:rPr>
          <w:rFonts w:ascii="Arial" w:hAnsi="Arial" w:cs="Arial"/>
          <w:b/>
          <w:bCs/>
        </w:rPr>
      </w:pPr>
    </w:p>
    <w:p w14:paraId="1C7D3815"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0ADD42A4" w14:textId="77777777" w:rsidR="00B764E8" w:rsidRDefault="00B764E8" w:rsidP="00B764E8">
      <w:pPr>
        <w:pStyle w:val="Text"/>
        <w:spacing w:before="0" w:line="240" w:lineRule="auto"/>
        <w:rPr>
          <w:rFonts w:ascii="Arial" w:hAnsi="Arial" w:cs="Arial"/>
          <w:b/>
          <w:bCs/>
        </w:rPr>
      </w:pPr>
    </w:p>
    <w:p w14:paraId="65524C37"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2142D47E" w14:textId="77777777" w:rsidR="00B764E8" w:rsidRDefault="00B764E8" w:rsidP="00B764E8">
      <w:pPr>
        <w:pStyle w:val="Text"/>
        <w:spacing w:before="0" w:line="240" w:lineRule="auto"/>
        <w:rPr>
          <w:rFonts w:ascii="Arial" w:hAnsi="Arial" w:cs="Arial"/>
        </w:rPr>
      </w:pPr>
      <w:r>
        <w:rPr>
          <w:rFonts w:ascii="Arial" w:hAnsi="Arial" w:cs="Arial"/>
        </w:rPr>
        <w:lastRenderedPageBreak/>
        <w:t xml:space="preserve">I servizi socio-assistenziali per gli anziani, hanno la finalità di favorire la permanenza degli stessi nel proprio ambito di vita e si sostanziano principalmente nel servizio di assistenza domiciliare, nelle attività al Centro Diurno di Portoferraio e nell'inserimento, in casi particolari, presso le RSA di Portoferraio per una migliore assistenza prevedendo anche la possibilità di un sostegno economico e l'integrazione delle rette. </w:t>
      </w:r>
    </w:p>
    <w:p w14:paraId="1BDE9894"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45901F16" w14:textId="77777777" w:rsidR="00B764E8" w:rsidRDefault="00B764E8" w:rsidP="00B764E8">
      <w:pPr>
        <w:pStyle w:val="Text"/>
        <w:spacing w:before="0" w:line="240" w:lineRule="auto"/>
        <w:rPr>
          <w:rFonts w:ascii="Arial" w:hAnsi="Arial" w:cs="Arial"/>
        </w:rPr>
      </w:pPr>
      <w:r>
        <w:rPr>
          <w:rFonts w:ascii="Arial" w:hAnsi="Arial" w:cs="Arial"/>
        </w:rPr>
        <w:t xml:space="preserve">Mantenere e sviluppare i servizi di cura offerti (Assistenza domiciliare, tutelare ed assistenziale) allo scopo di favorire il permanere dell'anziano, il più a lungo possibile nel contesto socio-familiare o comunque in ambiente domiciliare. </w:t>
      </w:r>
    </w:p>
    <w:p w14:paraId="4505671C" w14:textId="77777777" w:rsidR="00B764E8" w:rsidRDefault="00B764E8" w:rsidP="00B764E8">
      <w:pPr>
        <w:pStyle w:val="Text"/>
        <w:spacing w:line="240" w:lineRule="auto"/>
        <w:rPr>
          <w:rFonts w:ascii="Arial" w:hAnsi="Arial" w:cs="Arial"/>
        </w:rPr>
      </w:pPr>
      <w:r>
        <w:rPr>
          <w:rFonts w:ascii="Arial" w:hAnsi="Arial" w:cs="Arial"/>
        </w:rPr>
        <w:t xml:space="preserve"> </w:t>
      </w:r>
    </w:p>
    <w:p w14:paraId="7B516806" w14:textId="77777777" w:rsidR="00B764E8" w:rsidRDefault="00B764E8" w:rsidP="00B764E8">
      <w:pPr>
        <w:pStyle w:val="Text"/>
        <w:spacing w:line="240" w:lineRule="auto"/>
        <w:rPr>
          <w:rFonts w:ascii="Arial" w:hAnsi="Arial" w:cs="Arial"/>
        </w:rPr>
      </w:pPr>
      <w:r>
        <w:rPr>
          <w:rFonts w:ascii="Arial" w:hAnsi="Arial" w:cs="Arial"/>
        </w:rPr>
        <w:t>Amministrazione e funzionamento delle attività per l'erogazione di servizi e il sostegno a interventi a favore degli anziani. Comprende le spese per interventi contro i rischi collegati alla vecchiaia (perdita di reddito, reddito insufficiente, perdita dell'autonomia nello svolgere le incombenze quotidiane, ridotta partecipazione alla vita sociale e collettiva, ecc.). Comprende le spese a favore dei soggetti (pubblici e privati) che operano in tale ambito. Comprende le spese per indennità in danaro, quali indennità di cura, e finanziamenti erogati in seguito a pensionamento o vecchiaia, per l'assistenza nelle incombenze quotidiane (aiuto domestico, mezzi di trasporto, ecc.), per indennità a favore di persone che si prendono cura di persone anziane, per beni e servizi di vario genere erogati a favore di persone anziane per consentire la partecipare ad attività culturali, di svago, di viaggio, o di vita collettiva. Comprende le spese per interventi, servizi e strutture mirati a migliorare la qualità della vita delle persone anziane, nonché a favorire la loro mobilità, l'integrazione sociale e lo svolgimento delle funzioni primarie. Comprende le spese per le strutture residenziali e di ricovero per gli anziani.</w:t>
      </w:r>
    </w:p>
    <w:p w14:paraId="7D1099A0" w14:textId="77777777" w:rsidR="00B764E8" w:rsidRDefault="00B764E8" w:rsidP="00B764E8">
      <w:pPr>
        <w:pStyle w:val="Text"/>
        <w:rPr>
          <w:rFonts w:ascii="Arial" w:hAnsi="Arial" w:cs="Arial"/>
        </w:rPr>
      </w:pPr>
    </w:p>
    <w:p w14:paraId="00E27B40" w14:textId="77777777" w:rsidR="00B764E8" w:rsidRDefault="00B764E8" w:rsidP="00B764E8">
      <w:pPr>
        <w:pStyle w:val="TitoloProdotto"/>
        <w:rPr>
          <w:rFonts w:ascii="Arial" w:hAnsi="Arial" w:cs="Arial"/>
        </w:rPr>
      </w:pPr>
    </w:p>
    <w:p w14:paraId="0B9EFDED" w14:textId="77777777" w:rsidR="00B764E8" w:rsidRDefault="00B764E8" w:rsidP="00B764E8">
      <w:pPr>
        <w:pStyle w:val="Text"/>
        <w:rPr>
          <w:rFonts w:ascii="Arial" w:hAnsi="Arial" w:cs="Arial"/>
          <w:b/>
          <w:i/>
          <w:sz w:val="24"/>
          <w:szCs w:val="24"/>
        </w:rPr>
      </w:pPr>
      <w:r>
        <w:rPr>
          <w:rFonts w:ascii="Arial" w:hAnsi="Arial" w:cs="Arial"/>
          <w:b/>
          <w:i/>
          <w:sz w:val="24"/>
          <w:szCs w:val="24"/>
        </w:rPr>
        <w:t>Diritti sociali, politiche sociali e famiglia - Diritti sociali, politiche sociali e famiglie - Interventi per le famiglie</w:t>
      </w:r>
    </w:p>
    <w:p w14:paraId="6D801F00" w14:textId="77777777" w:rsidR="00B764E8" w:rsidRDefault="00B764E8" w:rsidP="00B764E8">
      <w:pPr>
        <w:pStyle w:val="TitoloProdotto"/>
        <w:spacing w:line="240" w:lineRule="auto"/>
        <w:rPr>
          <w:rFonts w:ascii="Arial" w:hAnsi="Arial" w:cs="Arial"/>
          <w:sz w:val="18"/>
          <w:szCs w:val="18"/>
        </w:rPr>
      </w:pPr>
    </w:p>
    <w:p w14:paraId="6732274A"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Diritti sociali, politiche sociali e famiglie - Interventi per le famiglie</w:t>
      </w:r>
      <w:r w:rsidRPr="00B764E8">
        <w:rPr>
          <w:lang w:val="it-IT"/>
        </w:rPr>
        <w:t xml:space="preserve"> </w:t>
      </w:r>
    </w:p>
    <w:p w14:paraId="0A1A33DA"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647DFE17"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2A43F03D"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0B6416E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19D02F82"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62BB448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4541A32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021CBF0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23DA0BD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7F0456A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316A2EEA"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5089B110"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4D5AA48E" w14:textId="77777777" w:rsidR="00B764E8" w:rsidRDefault="00B764E8" w:rsidP="00420960">
            <w:pPr>
              <w:pStyle w:val="GF"/>
              <w:jc w:val="right"/>
              <w:rPr>
                <w:rFonts w:ascii="Arial" w:hAnsi="Arial" w:cs="Arial"/>
                <w:b w:val="0"/>
              </w:rPr>
            </w:pPr>
            <w:r>
              <w:rPr>
                <w:rFonts w:ascii="Arial" w:hAnsi="Arial" w:cs="Arial"/>
                <w:b w:val="0"/>
              </w:rPr>
              <w:t>146.407,72</w:t>
            </w:r>
          </w:p>
        </w:tc>
        <w:tc>
          <w:tcPr>
            <w:tcW w:w="1602" w:type="dxa"/>
            <w:tcBorders>
              <w:top w:val="single" w:sz="8" w:space="0" w:color="808080"/>
              <w:left w:val="single" w:sz="8" w:space="0" w:color="808080"/>
              <w:bottom w:val="single" w:sz="8" w:space="0" w:color="808080"/>
            </w:tcBorders>
          </w:tcPr>
          <w:p w14:paraId="2967AB1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91B3A1F" w14:textId="77777777" w:rsidR="00B764E8" w:rsidRDefault="00B764E8" w:rsidP="00420960">
            <w:pPr>
              <w:pStyle w:val="GF"/>
              <w:jc w:val="right"/>
              <w:rPr>
                <w:rFonts w:ascii="Arial" w:hAnsi="Arial" w:cs="Arial"/>
                <w:b w:val="0"/>
              </w:rPr>
            </w:pPr>
            <w:r>
              <w:rPr>
                <w:rFonts w:ascii="Arial" w:hAnsi="Arial" w:cs="Arial"/>
                <w:b w:val="0"/>
              </w:rPr>
              <w:t>169.173,72</w:t>
            </w:r>
          </w:p>
        </w:tc>
        <w:tc>
          <w:tcPr>
            <w:tcW w:w="1602" w:type="dxa"/>
            <w:tcBorders>
              <w:top w:val="single" w:sz="8" w:space="0" w:color="808080"/>
              <w:left w:val="single" w:sz="8" w:space="0" w:color="808080"/>
              <w:bottom w:val="single" w:sz="8" w:space="0" w:color="808080"/>
            </w:tcBorders>
          </w:tcPr>
          <w:p w14:paraId="7491638B" w14:textId="77777777" w:rsidR="00B764E8" w:rsidRDefault="00B764E8" w:rsidP="00420960">
            <w:pPr>
              <w:pStyle w:val="GF"/>
              <w:jc w:val="right"/>
              <w:rPr>
                <w:rFonts w:ascii="Arial" w:hAnsi="Arial" w:cs="Arial"/>
                <w:b w:val="0"/>
              </w:rPr>
            </w:pPr>
            <w:r>
              <w:rPr>
                <w:rFonts w:ascii="Arial" w:hAnsi="Arial" w:cs="Arial"/>
                <w:b w:val="0"/>
              </w:rPr>
              <w:t>142.407,41</w:t>
            </w:r>
          </w:p>
        </w:tc>
        <w:tc>
          <w:tcPr>
            <w:tcW w:w="1603" w:type="dxa"/>
            <w:tcBorders>
              <w:top w:val="single" w:sz="8" w:space="0" w:color="808080"/>
              <w:left w:val="single" w:sz="8" w:space="0" w:color="808080"/>
              <w:bottom w:val="single" w:sz="8" w:space="0" w:color="808080"/>
              <w:right w:val="single" w:sz="8" w:space="0" w:color="808080"/>
            </w:tcBorders>
          </w:tcPr>
          <w:p w14:paraId="08A4B2C0" w14:textId="77777777" w:rsidR="00B764E8" w:rsidRDefault="00B764E8" w:rsidP="00420960">
            <w:pPr>
              <w:pStyle w:val="GF"/>
              <w:jc w:val="right"/>
              <w:rPr>
                <w:rFonts w:ascii="Arial" w:hAnsi="Arial" w:cs="Arial"/>
                <w:b w:val="0"/>
              </w:rPr>
            </w:pPr>
            <w:r>
              <w:rPr>
                <w:rFonts w:ascii="Arial" w:hAnsi="Arial" w:cs="Arial"/>
                <w:b w:val="0"/>
              </w:rPr>
              <w:t>114.368,69</w:t>
            </w:r>
          </w:p>
        </w:tc>
      </w:tr>
      <w:tr w:rsidR="00B764E8" w14:paraId="3B57C10F"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5196A591"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1B5A8E5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C141B5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2A6AA49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839EF2E"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419990E0"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02759BD1"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30963491"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0D6B6988"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CBC4B7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EA8E66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09B0DB4"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57696C89"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22ADDE34"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74E749E9"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680B5732" w14:textId="77777777" w:rsidR="00B764E8" w:rsidRDefault="00B764E8" w:rsidP="00420960">
            <w:pPr>
              <w:pStyle w:val="GF"/>
              <w:jc w:val="right"/>
              <w:rPr>
                <w:rFonts w:ascii="Arial" w:hAnsi="Arial" w:cs="Arial"/>
                <w:b w:val="0"/>
              </w:rPr>
            </w:pPr>
            <w:r>
              <w:rPr>
                <w:rFonts w:ascii="Arial" w:hAnsi="Arial" w:cs="Arial"/>
                <w:b w:val="0"/>
              </w:rPr>
              <w:t>146.407,72</w:t>
            </w:r>
          </w:p>
        </w:tc>
        <w:tc>
          <w:tcPr>
            <w:tcW w:w="1602" w:type="dxa"/>
            <w:tcBorders>
              <w:top w:val="single" w:sz="8" w:space="0" w:color="808080"/>
              <w:left w:val="single" w:sz="8" w:space="0" w:color="808080"/>
              <w:bottom w:val="single" w:sz="20" w:space="0" w:color="808080"/>
            </w:tcBorders>
          </w:tcPr>
          <w:p w14:paraId="161D0B22"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7340D564" w14:textId="77777777" w:rsidR="00B764E8" w:rsidRDefault="00B764E8" w:rsidP="00420960">
            <w:pPr>
              <w:pStyle w:val="GF"/>
              <w:jc w:val="right"/>
              <w:rPr>
                <w:rFonts w:ascii="Arial" w:hAnsi="Arial" w:cs="Arial"/>
                <w:b w:val="0"/>
              </w:rPr>
            </w:pPr>
            <w:r>
              <w:rPr>
                <w:rFonts w:ascii="Arial" w:hAnsi="Arial" w:cs="Arial"/>
                <w:b w:val="0"/>
              </w:rPr>
              <w:t>169.173,72</w:t>
            </w:r>
          </w:p>
        </w:tc>
        <w:tc>
          <w:tcPr>
            <w:tcW w:w="1602" w:type="dxa"/>
            <w:tcBorders>
              <w:top w:val="single" w:sz="8" w:space="0" w:color="808080"/>
              <w:left w:val="single" w:sz="8" w:space="0" w:color="808080"/>
              <w:bottom w:val="single" w:sz="20" w:space="0" w:color="808080"/>
            </w:tcBorders>
          </w:tcPr>
          <w:p w14:paraId="19474675" w14:textId="77777777" w:rsidR="00B764E8" w:rsidRDefault="00B764E8" w:rsidP="00420960">
            <w:pPr>
              <w:pStyle w:val="GF"/>
              <w:jc w:val="right"/>
              <w:rPr>
                <w:rFonts w:ascii="Arial" w:hAnsi="Arial" w:cs="Arial"/>
                <w:b w:val="0"/>
              </w:rPr>
            </w:pPr>
            <w:r>
              <w:rPr>
                <w:rFonts w:ascii="Arial" w:hAnsi="Arial" w:cs="Arial"/>
                <w:b w:val="0"/>
              </w:rPr>
              <w:t>142.407,41</w:t>
            </w:r>
          </w:p>
        </w:tc>
        <w:tc>
          <w:tcPr>
            <w:tcW w:w="1603" w:type="dxa"/>
            <w:tcBorders>
              <w:top w:val="single" w:sz="8" w:space="0" w:color="808080"/>
              <w:left w:val="single" w:sz="8" w:space="0" w:color="808080"/>
              <w:bottom w:val="single" w:sz="20" w:space="0" w:color="808080"/>
              <w:right w:val="single" w:sz="8" w:space="0" w:color="808080"/>
            </w:tcBorders>
          </w:tcPr>
          <w:p w14:paraId="5E66A3FC" w14:textId="77777777" w:rsidR="00B764E8" w:rsidRDefault="00B764E8" w:rsidP="00420960">
            <w:pPr>
              <w:pStyle w:val="GF"/>
              <w:jc w:val="right"/>
              <w:rPr>
                <w:rFonts w:ascii="Arial" w:hAnsi="Arial" w:cs="Arial"/>
                <w:b w:val="0"/>
              </w:rPr>
            </w:pPr>
            <w:r>
              <w:rPr>
                <w:rFonts w:ascii="Arial" w:hAnsi="Arial" w:cs="Arial"/>
                <w:b w:val="0"/>
              </w:rPr>
              <w:t>114.368,69</w:t>
            </w:r>
          </w:p>
        </w:tc>
      </w:tr>
    </w:tbl>
    <w:p w14:paraId="03323AB3" w14:textId="77777777" w:rsidR="00B764E8" w:rsidRDefault="00B764E8" w:rsidP="00B764E8">
      <w:pPr>
        <w:pStyle w:val="GF"/>
        <w:rPr>
          <w:rFonts w:ascii="Arial" w:hAnsi="Arial" w:cs="Arial"/>
          <w:b w:val="0"/>
        </w:rPr>
      </w:pPr>
    </w:p>
    <w:p w14:paraId="39029548"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3325C419" w14:textId="77777777" w:rsidR="00B764E8" w:rsidRDefault="00B764E8" w:rsidP="00B764E8">
      <w:pPr>
        <w:pStyle w:val="TitoloProdotto"/>
        <w:rPr>
          <w:rFonts w:ascii="Arial" w:hAnsi="Arial" w:cs="Arial"/>
        </w:rPr>
      </w:pPr>
      <w:r>
        <w:rPr>
          <w:rFonts w:ascii="Arial" w:hAnsi="Arial" w:cs="Arial"/>
        </w:rPr>
        <w:t xml:space="preserve">Diritti sociali, politiche sociali e famiglie - Interventi per le famiglie </w:t>
      </w:r>
    </w:p>
    <w:p w14:paraId="4AE0D4DD"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40C6D1B4" w14:textId="77777777" w:rsidTr="00420960">
        <w:trPr>
          <w:cantSplit/>
          <w:trHeight w:hRule="exact" w:val="57"/>
        </w:trPr>
        <w:tc>
          <w:tcPr>
            <w:tcW w:w="3249" w:type="dxa"/>
            <w:tcBorders>
              <w:top w:val="single" w:sz="20" w:space="0" w:color="808080"/>
              <w:left w:val="single" w:sz="8" w:space="0" w:color="808080"/>
            </w:tcBorders>
            <w:vAlign w:val="center"/>
          </w:tcPr>
          <w:p w14:paraId="2E52FDB3"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40DB8695"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1F7A5BAB" w14:textId="77777777" w:rsidTr="00420960">
        <w:trPr>
          <w:cantSplit/>
          <w:trHeight w:val="397"/>
        </w:trPr>
        <w:tc>
          <w:tcPr>
            <w:tcW w:w="3249" w:type="dxa"/>
            <w:tcBorders>
              <w:left w:val="single" w:sz="8" w:space="0" w:color="808080"/>
            </w:tcBorders>
            <w:vAlign w:val="center"/>
          </w:tcPr>
          <w:p w14:paraId="2667BC7C"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74B6AF92"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w:t>
            </w:r>
          </w:p>
        </w:tc>
      </w:tr>
      <w:tr w:rsidR="00B764E8" w14:paraId="09FB9833"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341B6AB1"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1AD8CB4A" w14:textId="77777777" w:rsidR="00B764E8" w:rsidRDefault="00B764E8" w:rsidP="00420960">
            <w:pPr>
              <w:pStyle w:val="Livello4"/>
              <w:snapToGrid w:val="0"/>
              <w:rPr>
                <w:rFonts w:ascii="Arial" w:hAnsi="Arial" w:cs="Arial"/>
                <w:sz w:val="20"/>
                <w:szCs w:val="20"/>
                <w:lang w:val="de-DE"/>
              </w:rPr>
            </w:pPr>
          </w:p>
        </w:tc>
      </w:tr>
    </w:tbl>
    <w:p w14:paraId="140A867D" w14:textId="77777777" w:rsidR="00B764E8" w:rsidRDefault="00B764E8" w:rsidP="00B764E8">
      <w:pPr>
        <w:pStyle w:val="Text"/>
        <w:spacing w:before="0" w:line="240" w:lineRule="auto"/>
        <w:rPr>
          <w:rFonts w:ascii="Arial" w:hAnsi="Arial" w:cs="Arial"/>
          <w:b/>
          <w:bCs/>
        </w:rPr>
      </w:pPr>
    </w:p>
    <w:p w14:paraId="72D63875"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1F40D28C" w14:textId="77777777" w:rsidR="00B764E8" w:rsidRDefault="00B764E8" w:rsidP="00B764E8">
      <w:pPr>
        <w:pStyle w:val="Text"/>
        <w:spacing w:before="0" w:line="240" w:lineRule="auto"/>
        <w:rPr>
          <w:rFonts w:ascii="Arial" w:hAnsi="Arial" w:cs="Arial"/>
          <w:b/>
          <w:bCs/>
        </w:rPr>
      </w:pPr>
    </w:p>
    <w:p w14:paraId="14DA0A05"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0BBF2E66" w14:textId="77777777" w:rsidR="00B764E8" w:rsidRDefault="00B764E8" w:rsidP="00B764E8">
      <w:pPr>
        <w:pStyle w:val="Text"/>
        <w:spacing w:before="0" w:line="240" w:lineRule="auto"/>
        <w:rPr>
          <w:rFonts w:ascii="Arial" w:hAnsi="Arial" w:cs="Arial"/>
        </w:rPr>
      </w:pPr>
      <w:r>
        <w:rPr>
          <w:rFonts w:ascii="Arial" w:hAnsi="Arial" w:cs="Arial"/>
        </w:rPr>
        <w:t>Il Comune prevede una serie di servizi a sostegno delle fasce più deboli della popolazione. Sono previsti interventi a sostegno del reddito delle famiglie, con progetti di aiuto economico, esenzioni tributarie ed esenzioni dalle rette scolastiche.</w:t>
      </w:r>
    </w:p>
    <w:p w14:paraId="4063A498"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49AE3522" w14:textId="77777777" w:rsidR="00B764E8" w:rsidRDefault="00B764E8" w:rsidP="00B764E8">
      <w:pPr>
        <w:pStyle w:val="Text"/>
        <w:spacing w:before="0" w:line="240" w:lineRule="auto"/>
        <w:rPr>
          <w:rFonts w:ascii="Arial" w:hAnsi="Arial" w:cs="Arial"/>
        </w:rPr>
      </w:pPr>
      <w:r>
        <w:rPr>
          <w:rFonts w:ascii="Arial" w:hAnsi="Arial" w:cs="Arial"/>
        </w:rPr>
        <w:t>Mantenimento dei livelli di servizio offerto anche in collaborazione con Enti esterni e con Associazioni di volontariato ed in particolare mediante delega alla locale Azienda USL.</w:t>
      </w:r>
    </w:p>
    <w:p w14:paraId="3B3931FE" w14:textId="77777777" w:rsidR="00B764E8" w:rsidRDefault="00B764E8" w:rsidP="00B764E8">
      <w:pPr>
        <w:pStyle w:val="Text"/>
        <w:spacing w:line="240" w:lineRule="auto"/>
        <w:rPr>
          <w:rFonts w:ascii="Arial" w:hAnsi="Arial" w:cs="Arial"/>
        </w:rPr>
      </w:pPr>
      <w:r>
        <w:rPr>
          <w:rFonts w:ascii="Arial" w:hAnsi="Arial" w:cs="Arial"/>
        </w:rPr>
        <w:t xml:space="preserve"> </w:t>
      </w:r>
    </w:p>
    <w:p w14:paraId="1C3FB28B" w14:textId="77777777" w:rsidR="00B764E8" w:rsidRDefault="00B764E8" w:rsidP="00B764E8">
      <w:pPr>
        <w:pStyle w:val="Text"/>
        <w:spacing w:line="240" w:lineRule="auto"/>
        <w:rPr>
          <w:rFonts w:ascii="Arial" w:hAnsi="Arial" w:cs="Arial"/>
        </w:rPr>
      </w:pPr>
      <w:r>
        <w:rPr>
          <w:rFonts w:ascii="Arial" w:hAnsi="Arial" w:cs="Arial"/>
        </w:rPr>
        <w:t>Amministrazione e funzionamento delle attività per l'erogazione di servizi e il sostegno a interventi per le famiglie non ricompresi negli altri programmi della missione. Comprende le spese a favore dei soggetti (pubblici e privati) che operano in tale ambito. Comprende le spese per la promozione dell'associazionismo familiare e per iniziative di conciliazione dei tempi di vita e di lavoro non ricompresi negli altri programmi della missione. Comprende le spese per interventi di finanza etica e di microcredito alle famiglie. Non comprende le spese per l'infanzia e l'adolescenza ricomprese nel programma "Interventi per l'infanzia e per i minori e gli asili nido" della medesima missione.</w:t>
      </w:r>
    </w:p>
    <w:p w14:paraId="52B14D18" w14:textId="77777777" w:rsidR="00B764E8" w:rsidRDefault="00B764E8" w:rsidP="00B764E8">
      <w:pPr>
        <w:pStyle w:val="Text"/>
        <w:rPr>
          <w:rFonts w:ascii="Arial" w:hAnsi="Arial" w:cs="Arial"/>
        </w:rPr>
      </w:pPr>
    </w:p>
    <w:p w14:paraId="76E7804F" w14:textId="77777777" w:rsidR="00B764E8" w:rsidRDefault="00B764E8" w:rsidP="00B764E8">
      <w:pPr>
        <w:pStyle w:val="TitoloProdotto"/>
        <w:rPr>
          <w:rFonts w:ascii="Arial" w:hAnsi="Arial" w:cs="Arial"/>
        </w:rPr>
      </w:pPr>
    </w:p>
    <w:p w14:paraId="68D226F0" w14:textId="2F5C5210" w:rsidR="00B764E8" w:rsidRDefault="00B764E8" w:rsidP="00B764E8">
      <w:pPr>
        <w:pStyle w:val="Text"/>
        <w:rPr>
          <w:rFonts w:ascii="Arial" w:hAnsi="Arial" w:cs="Arial"/>
          <w:b/>
          <w:i/>
          <w:sz w:val="24"/>
          <w:szCs w:val="24"/>
        </w:rPr>
      </w:pPr>
      <w:r>
        <w:rPr>
          <w:rFonts w:ascii="Arial" w:hAnsi="Arial" w:cs="Arial"/>
          <w:b/>
          <w:i/>
          <w:sz w:val="24"/>
          <w:szCs w:val="24"/>
        </w:rPr>
        <w:t>Diritti sociali, politiche sociali e famiglia - Diritti sociali, politiche sociali e famiglie - Interventi per il diritto alla casa</w:t>
      </w:r>
    </w:p>
    <w:p w14:paraId="612CB56E" w14:textId="77777777" w:rsidR="00B764E8" w:rsidRDefault="00B764E8" w:rsidP="00B764E8">
      <w:pPr>
        <w:pStyle w:val="TitoloProdotto"/>
        <w:spacing w:line="240" w:lineRule="auto"/>
        <w:rPr>
          <w:rFonts w:ascii="Arial" w:hAnsi="Arial" w:cs="Arial"/>
          <w:sz w:val="18"/>
          <w:szCs w:val="18"/>
        </w:rPr>
      </w:pPr>
    </w:p>
    <w:p w14:paraId="0B391A8D"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Diritti sociali, politiche sociali e famiglie - Interventi per il diritto alla casa</w:t>
      </w:r>
      <w:r w:rsidRPr="00B764E8">
        <w:rPr>
          <w:lang w:val="it-IT"/>
        </w:rPr>
        <w:t xml:space="preserve"> </w:t>
      </w:r>
    </w:p>
    <w:p w14:paraId="28BC41AE"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64719E39"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59307B5D"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33F97FBE"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05A67784"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5E43AE1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657B59F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4838156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2A98F53E"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49051E8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4FBDE3AE"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75CFE7D7"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43FE1BF7" w14:textId="77777777" w:rsidR="00B764E8" w:rsidRDefault="00B764E8" w:rsidP="00420960">
            <w:pPr>
              <w:pStyle w:val="GF"/>
              <w:jc w:val="right"/>
              <w:rPr>
                <w:rFonts w:ascii="Arial" w:hAnsi="Arial" w:cs="Arial"/>
                <w:b w:val="0"/>
              </w:rPr>
            </w:pPr>
            <w:r>
              <w:rPr>
                <w:rFonts w:ascii="Arial" w:hAnsi="Arial" w:cs="Arial"/>
                <w:b w:val="0"/>
              </w:rPr>
              <w:t>114.486,00</w:t>
            </w:r>
          </w:p>
        </w:tc>
        <w:tc>
          <w:tcPr>
            <w:tcW w:w="1602" w:type="dxa"/>
            <w:tcBorders>
              <w:top w:val="single" w:sz="8" w:space="0" w:color="808080"/>
              <w:left w:val="single" w:sz="8" w:space="0" w:color="808080"/>
              <w:bottom w:val="single" w:sz="8" w:space="0" w:color="808080"/>
            </w:tcBorders>
          </w:tcPr>
          <w:p w14:paraId="0683AC2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46EEF7E" w14:textId="77777777" w:rsidR="00B764E8" w:rsidRDefault="00B764E8" w:rsidP="00420960">
            <w:pPr>
              <w:pStyle w:val="GF"/>
              <w:jc w:val="right"/>
              <w:rPr>
                <w:rFonts w:ascii="Arial" w:hAnsi="Arial" w:cs="Arial"/>
                <w:b w:val="0"/>
              </w:rPr>
            </w:pPr>
            <w:r>
              <w:rPr>
                <w:rFonts w:ascii="Arial" w:hAnsi="Arial" w:cs="Arial"/>
                <w:b w:val="0"/>
              </w:rPr>
              <w:t>151.738,00</w:t>
            </w:r>
          </w:p>
        </w:tc>
        <w:tc>
          <w:tcPr>
            <w:tcW w:w="1602" w:type="dxa"/>
            <w:tcBorders>
              <w:top w:val="single" w:sz="8" w:space="0" w:color="808080"/>
              <w:left w:val="single" w:sz="8" w:space="0" w:color="808080"/>
              <w:bottom w:val="single" w:sz="8" w:space="0" w:color="808080"/>
            </w:tcBorders>
          </w:tcPr>
          <w:p w14:paraId="2EE65A2A" w14:textId="77777777" w:rsidR="00B764E8" w:rsidRDefault="00B764E8" w:rsidP="00420960">
            <w:pPr>
              <w:pStyle w:val="GF"/>
              <w:jc w:val="right"/>
              <w:rPr>
                <w:rFonts w:ascii="Arial" w:hAnsi="Arial" w:cs="Arial"/>
                <w:b w:val="0"/>
              </w:rPr>
            </w:pPr>
            <w:r>
              <w:rPr>
                <w:rFonts w:ascii="Arial" w:hAnsi="Arial" w:cs="Arial"/>
                <w:b w:val="0"/>
              </w:rPr>
              <w:t>25.986,00</w:t>
            </w:r>
          </w:p>
        </w:tc>
        <w:tc>
          <w:tcPr>
            <w:tcW w:w="1603" w:type="dxa"/>
            <w:tcBorders>
              <w:top w:val="single" w:sz="8" w:space="0" w:color="808080"/>
              <w:left w:val="single" w:sz="8" w:space="0" w:color="808080"/>
              <w:bottom w:val="single" w:sz="8" w:space="0" w:color="808080"/>
              <w:right w:val="single" w:sz="8" w:space="0" w:color="808080"/>
            </w:tcBorders>
          </w:tcPr>
          <w:p w14:paraId="561DC93C"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66217C70"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42D45EBB"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6843019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DA055D7"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B0A1975"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D7F7D31"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6EF2728D"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170CE809"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2DAFC036"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4A6DA432"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B40DE1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2940C17"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4A0A6FE"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523359E8"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5E76B767"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652E5112"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3CE91B65" w14:textId="77777777" w:rsidR="00B764E8" w:rsidRDefault="00B764E8" w:rsidP="00420960">
            <w:pPr>
              <w:pStyle w:val="GF"/>
              <w:jc w:val="right"/>
              <w:rPr>
                <w:rFonts w:ascii="Arial" w:hAnsi="Arial" w:cs="Arial"/>
                <w:b w:val="0"/>
              </w:rPr>
            </w:pPr>
            <w:r>
              <w:rPr>
                <w:rFonts w:ascii="Arial" w:hAnsi="Arial" w:cs="Arial"/>
                <w:b w:val="0"/>
              </w:rPr>
              <w:t>114.486,00</w:t>
            </w:r>
          </w:p>
        </w:tc>
        <w:tc>
          <w:tcPr>
            <w:tcW w:w="1602" w:type="dxa"/>
            <w:tcBorders>
              <w:top w:val="single" w:sz="8" w:space="0" w:color="808080"/>
              <w:left w:val="single" w:sz="8" w:space="0" w:color="808080"/>
              <w:bottom w:val="single" w:sz="20" w:space="0" w:color="808080"/>
            </w:tcBorders>
          </w:tcPr>
          <w:p w14:paraId="55CCD532"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2E1BC165" w14:textId="77777777" w:rsidR="00B764E8" w:rsidRDefault="00B764E8" w:rsidP="00420960">
            <w:pPr>
              <w:pStyle w:val="GF"/>
              <w:jc w:val="right"/>
              <w:rPr>
                <w:rFonts w:ascii="Arial" w:hAnsi="Arial" w:cs="Arial"/>
                <w:b w:val="0"/>
              </w:rPr>
            </w:pPr>
            <w:r>
              <w:rPr>
                <w:rFonts w:ascii="Arial" w:hAnsi="Arial" w:cs="Arial"/>
                <w:b w:val="0"/>
              </w:rPr>
              <w:t>151.738,00</w:t>
            </w:r>
          </w:p>
        </w:tc>
        <w:tc>
          <w:tcPr>
            <w:tcW w:w="1602" w:type="dxa"/>
            <w:tcBorders>
              <w:top w:val="single" w:sz="8" w:space="0" w:color="808080"/>
              <w:left w:val="single" w:sz="8" w:space="0" w:color="808080"/>
              <w:bottom w:val="single" w:sz="20" w:space="0" w:color="808080"/>
            </w:tcBorders>
          </w:tcPr>
          <w:p w14:paraId="79D71E8C" w14:textId="77777777" w:rsidR="00B764E8" w:rsidRDefault="00B764E8" w:rsidP="00420960">
            <w:pPr>
              <w:pStyle w:val="GF"/>
              <w:jc w:val="right"/>
              <w:rPr>
                <w:rFonts w:ascii="Arial" w:hAnsi="Arial" w:cs="Arial"/>
                <w:b w:val="0"/>
              </w:rPr>
            </w:pPr>
            <w:r>
              <w:rPr>
                <w:rFonts w:ascii="Arial" w:hAnsi="Arial" w:cs="Arial"/>
                <w:b w:val="0"/>
              </w:rPr>
              <w:t>25.986,00</w:t>
            </w:r>
          </w:p>
        </w:tc>
        <w:tc>
          <w:tcPr>
            <w:tcW w:w="1603" w:type="dxa"/>
            <w:tcBorders>
              <w:top w:val="single" w:sz="8" w:space="0" w:color="808080"/>
              <w:left w:val="single" w:sz="8" w:space="0" w:color="808080"/>
              <w:bottom w:val="single" w:sz="20" w:space="0" w:color="808080"/>
              <w:right w:val="single" w:sz="8" w:space="0" w:color="808080"/>
            </w:tcBorders>
          </w:tcPr>
          <w:p w14:paraId="4CBBDF6A" w14:textId="77777777" w:rsidR="00B764E8" w:rsidRDefault="00B764E8" w:rsidP="00420960">
            <w:pPr>
              <w:pStyle w:val="GF"/>
              <w:jc w:val="right"/>
              <w:rPr>
                <w:rFonts w:ascii="Arial" w:hAnsi="Arial" w:cs="Arial"/>
                <w:b w:val="0"/>
              </w:rPr>
            </w:pPr>
            <w:r>
              <w:rPr>
                <w:rFonts w:ascii="Arial" w:hAnsi="Arial" w:cs="Arial"/>
                <w:b w:val="0"/>
              </w:rPr>
              <w:t>0,00</w:t>
            </w:r>
          </w:p>
        </w:tc>
      </w:tr>
    </w:tbl>
    <w:p w14:paraId="0B66D8B7" w14:textId="77777777" w:rsidR="00B764E8" w:rsidRDefault="00B764E8" w:rsidP="00B764E8">
      <w:pPr>
        <w:pStyle w:val="GF"/>
        <w:rPr>
          <w:rFonts w:ascii="Arial" w:hAnsi="Arial" w:cs="Arial"/>
          <w:b w:val="0"/>
        </w:rPr>
      </w:pPr>
    </w:p>
    <w:p w14:paraId="0394A659"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78BE4AD8" w14:textId="77777777" w:rsidR="00B764E8" w:rsidRDefault="00B764E8" w:rsidP="00B764E8">
      <w:pPr>
        <w:pStyle w:val="TitoloProdotto"/>
        <w:rPr>
          <w:rFonts w:ascii="Arial" w:hAnsi="Arial" w:cs="Arial"/>
        </w:rPr>
      </w:pPr>
      <w:r>
        <w:rPr>
          <w:rFonts w:ascii="Arial" w:hAnsi="Arial" w:cs="Arial"/>
        </w:rPr>
        <w:t xml:space="preserve">Diritti sociali, politiche sociali e famiglie - Interventi per il diritto alla casa </w:t>
      </w:r>
    </w:p>
    <w:p w14:paraId="374A283F"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060326C1" w14:textId="77777777" w:rsidTr="00420960">
        <w:trPr>
          <w:cantSplit/>
          <w:trHeight w:hRule="exact" w:val="57"/>
        </w:trPr>
        <w:tc>
          <w:tcPr>
            <w:tcW w:w="3249" w:type="dxa"/>
            <w:tcBorders>
              <w:top w:val="single" w:sz="20" w:space="0" w:color="808080"/>
              <w:left w:val="single" w:sz="8" w:space="0" w:color="808080"/>
            </w:tcBorders>
            <w:vAlign w:val="center"/>
          </w:tcPr>
          <w:p w14:paraId="32F6C264"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3F8C576F"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1BF4A999" w14:textId="77777777" w:rsidTr="00420960">
        <w:trPr>
          <w:cantSplit/>
          <w:trHeight w:val="397"/>
        </w:trPr>
        <w:tc>
          <w:tcPr>
            <w:tcW w:w="3249" w:type="dxa"/>
            <w:tcBorders>
              <w:left w:val="single" w:sz="8" w:space="0" w:color="808080"/>
            </w:tcBorders>
            <w:vAlign w:val="center"/>
          </w:tcPr>
          <w:p w14:paraId="41F25D08"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09E7C81D"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w:t>
            </w:r>
          </w:p>
        </w:tc>
      </w:tr>
      <w:tr w:rsidR="00B764E8" w14:paraId="46A08B79"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141B1ABE"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6EDD9B6D" w14:textId="77777777" w:rsidR="00B764E8" w:rsidRDefault="00B764E8" w:rsidP="00420960">
            <w:pPr>
              <w:pStyle w:val="Livello4"/>
              <w:snapToGrid w:val="0"/>
              <w:rPr>
                <w:rFonts w:ascii="Arial" w:hAnsi="Arial" w:cs="Arial"/>
                <w:sz w:val="20"/>
                <w:szCs w:val="20"/>
                <w:lang w:val="de-DE"/>
              </w:rPr>
            </w:pPr>
          </w:p>
        </w:tc>
      </w:tr>
    </w:tbl>
    <w:p w14:paraId="181389EF" w14:textId="77777777" w:rsidR="00B764E8" w:rsidRDefault="00B764E8" w:rsidP="00B764E8">
      <w:pPr>
        <w:pStyle w:val="Text"/>
        <w:spacing w:before="0" w:line="240" w:lineRule="auto"/>
        <w:rPr>
          <w:rFonts w:ascii="Arial" w:hAnsi="Arial" w:cs="Arial"/>
          <w:b/>
          <w:bCs/>
        </w:rPr>
      </w:pPr>
    </w:p>
    <w:p w14:paraId="409F5BA8"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3C8C20F6" w14:textId="77777777" w:rsidR="00B764E8" w:rsidRDefault="00B764E8" w:rsidP="00B764E8">
      <w:pPr>
        <w:pStyle w:val="Text"/>
        <w:spacing w:before="0" w:line="240" w:lineRule="auto"/>
        <w:rPr>
          <w:rFonts w:ascii="Arial" w:hAnsi="Arial" w:cs="Arial"/>
          <w:b/>
          <w:bCs/>
        </w:rPr>
      </w:pPr>
    </w:p>
    <w:p w14:paraId="66D94A8B"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390D93C8" w14:textId="77777777" w:rsidR="00B764E8" w:rsidRDefault="00B764E8" w:rsidP="00B764E8">
      <w:pPr>
        <w:pStyle w:val="Text"/>
        <w:spacing w:before="0" w:line="240" w:lineRule="auto"/>
        <w:rPr>
          <w:rFonts w:ascii="Arial" w:hAnsi="Arial" w:cs="Arial"/>
        </w:rPr>
      </w:pPr>
      <w:r>
        <w:rPr>
          <w:rFonts w:ascii="Arial" w:hAnsi="Arial" w:cs="Arial"/>
        </w:rPr>
        <w:t xml:space="preserve">Fronteggiare l'emergenza abitativa contribuendo a sostenere le famiglie nell'abbattere i costi per l'alloggio in collaborazione con altri Enti, in particolare la Regione Toscana. </w:t>
      </w:r>
    </w:p>
    <w:p w14:paraId="58EB3EF7"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53DB655E" w14:textId="77777777" w:rsidR="00B764E8" w:rsidRDefault="00B764E8" w:rsidP="00B764E8">
      <w:pPr>
        <w:pStyle w:val="Text"/>
        <w:spacing w:before="0" w:line="240" w:lineRule="auto"/>
        <w:rPr>
          <w:rFonts w:ascii="Arial" w:hAnsi="Arial" w:cs="Arial"/>
        </w:rPr>
      </w:pPr>
      <w:r>
        <w:rPr>
          <w:rFonts w:ascii="Arial" w:hAnsi="Arial" w:cs="Arial"/>
        </w:rPr>
        <w:t>Mantenimento dei servizi offerti e gestione degli alloggi di proprietà comunale assegnati alle fasce più deboli.</w:t>
      </w:r>
    </w:p>
    <w:p w14:paraId="22CCA69C" w14:textId="77777777" w:rsidR="00B764E8" w:rsidRDefault="00B764E8" w:rsidP="00B764E8">
      <w:pPr>
        <w:pStyle w:val="Text"/>
        <w:spacing w:line="240" w:lineRule="auto"/>
        <w:rPr>
          <w:rFonts w:ascii="Arial" w:hAnsi="Arial" w:cs="Arial"/>
        </w:rPr>
      </w:pPr>
      <w:r>
        <w:rPr>
          <w:rFonts w:ascii="Arial" w:hAnsi="Arial" w:cs="Arial"/>
        </w:rPr>
        <w:t xml:space="preserve"> </w:t>
      </w:r>
    </w:p>
    <w:p w14:paraId="202071E3" w14:textId="77777777" w:rsidR="00B764E8" w:rsidRDefault="00B764E8" w:rsidP="00B764E8">
      <w:pPr>
        <w:pStyle w:val="Text"/>
        <w:spacing w:line="240" w:lineRule="auto"/>
        <w:rPr>
          <w:rFonts w:ascii="Arial" w:hAnsi="Arial" w:cs="Arial"/>
        </w:rPr>
      </w:pPr>
      <w:r>
        <w:rPr>
          <w:rFonts w:ascii="Arial" w:hAnsi="Arial" w:cs="Arial"/>
        </w:rPr>
        <w:t>Amministrazione e funzionamento delle attività per il sostegno al diritto alla casa. Comprende le spese per l'aiuto alle famiglie ad affrontare i costi per l'alloggio a sostegno delle spese di fitto e delle spese correnti per la casa, quali sussidi per il pagamento di ipoteche e interessi sulle case di proprietà e assegnazione di alloggi economici o popolari. Comprende le spese a favore dei soggetti (pubblici e privati) che operano in tale ambito. Non comprende le spese per la progettazione, la costruzione e la manutenzione degli alloggi di edilizia residenziale pubblica, ricomprese nel programma "" della missione 08 "Assetto del territorio ed edilizia abitativa".</w:t>
      </w:r>
    </w:p>
    <w:p w14:paraId="17BDC252" w14:textId="77777777" w:rsidR="00B764E8" w:rsidRDefault="00B764E8" w:rsidP="00B764E8">
      <w:pPr>
        <w:pStyle w:val="Text"/>
        <w:rPr>
          <w:rFonts w:ascii="Arial" w:hAnsi="Arial" w:cs="Arial"/>
        </w:rPr>
      </w:pPr>
    </w:p>
    <w:p w14:paraId="65D487BF" w14:textId="77777777" w:rsidR="00B764E8" w:rsidRDefault="00B764E8" w:rsidP="00B764E8">
      <w:pPr>
        <w:pStyle w:val="TitoloProdotto"/>
        <w:rPr>
          <w:rFonts w:ascii="Arial" w:hAnsi="Arial" w:cs="Arial"/>
        </w:rPr>
      </w:pPr>
    </w:p>
    <w:p w14:paraId="2568A0ED" w14:textId="77777777" w:rsidR="00B764E8" w:rsidRDefault="00B764E8" w:rsidP="00B764E8">
      <w:pPr>
        <w:pStyle w:val="Text"/>
        <w:rPr>
          <w:rFonts w:ascii="Arial" w:hAnsi="Arial" w:cs="Arial"/>
          <w:b/>
          <w:i/>
          <w:sz w:val="24"/>
          <w:szCs w:val="24"/>
        </w:rPr>
      </w:pPr>
      <w:r>
        <w:br w:type="page"/>
      </w:r>
    </w:p>
    <w:p w14:paraId="39F26536" w14:textId="77777777" w:rsidR="00B764E8" w:rsidRDefault="00B764E8" w:rsidP="00B764E8">
      <w:pPr>
        <w:pStyle w:val="Text"/>
        <w:rPr>
          <w:rFonts w:ascii="Arial" w:hAnsi="Arial" w:cs="Arial"/>
          <w:b/>
          <w:i/>
          <w:sz w:val="24"/>
          <w:szCs w:val="24"/>
        </w:rPr>
      </w:pPr>
      <w:r>
        <w:rPr>
          <w:rFonts w:ascii="Arial" w:hAnsi="Arial" w:cs="Arial"/>
          <w:b/>
          <w:i/>
          <w:sz w:val="24"/>
          <w:szCs w:val="24"/>
        </w:rPr>
        <w:t>Diritti sociali, politiche sociali e famiglia - Diritti sociali, politiche sociali e famiglie - Cooperazione e associazionismo</w:t>
      </w:r>
    </w:p>
    <w:p w14:paraId="23219C8A" w14:textId="77777777" w:rsidR="00B764E8" w:rsidRDefault="00B764E8" w:rsidP="00B764E8">
      <w:pPr>
        <w:pStyle w:val="TitoloProdotto"/>
        <w:spacing w:line="240" w:lineRule="auto"/>
        <w:rPr>
          <w:rFonts w:ascii="Arial" w:hAnsi="Arial" w:cs="Arial"/>
          <w:sz w:val="18"/>
          <w:szCs w:val="18"/>
        </w:rPr>
      </w:pPr>
    </w:p>
    <w:p w14:paraId="5B7F1E64"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Diritti sociali, politiche sociali e famiglie - Cooperazione e associazionismo</w:t>
      </w:r>
      <w:r w:rsidRPr="00B764E8">
        <w:rPr>
          <w:lang w:val="it-IT"/>
        </w:rPr>
        <w:t xml:space="preserve"> </w:t>
      </w:r>
    </w:p>
    <w:p w14:paraId="36BDCE60"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6338D532"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2AA30FDE"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4CA48D11"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5FC4A1B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157CA979"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6A7E3F1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0846BDF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1CF30640"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3243845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373FC411"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1657C5F8"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405276A9" w14:textId="77777777" w:rsidR="00B764E8" w:rsidRDefault="00B764E8" w:rsidP="00420960">
            <w:pPr>
              <w:pStyle w:val="GF"/>
              <w:jc w:val="right"/>
              <w:rPr>
                <w:rFonts w:ascii="Arial" w:hAnsi="Arial" w:cs="Arial"/>
                <w:b w:val="0"/>
              </w:rPr>
            </w:pPr>
            <w:r>
              <w:rPr>
                <w:rFonts w:ascii="Arial" w:hAnsi="Arial" w:cs="Arial"/>
                <w:b w:val="0"/>
              </w:rPr>
              <w:t>1.000,00</w:t>
            </w:r>
          </w:p>
        </w:tc>
        <w:tc>
          <w:tcPr>
            <w:tcW w:w="1602" w:type="dxa"/>
            <w:tcBorders>
              <w:top w:val="single" w:sz="8" w:space="0" w:color="808080"/>
              <w:left w:val="single" w:sz="8" w:space="0" w:color="808080"/>
              <w:bottom w:val="single" w:sz="8" w:space="0" w:color="808080"/>
            </w:tcBorders>
          </w:tcPr>
          <w:p w14:paraId="369F1AB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0D1D3B4" w14:textId="77777777" w:rsidR="00B764E8" w:rsidRDefault="00B764E8" w:rsidP="00420960">
            <w:pPr>
              <w:pStyle w:val="GF"/>
              <w:jc w:val="right"/>
              <w:rPr>
                <w:rFonts w:ascii="Arial" w:hAnsi="Arial" w:cs="Arial"/>
                <w:b w:val="0"/>
              </w:rPr>
            </w:pPr>
            <w:r>
              <w:rPr>
                <w:rFonts w:ascii="Arial" w:hAnsi="Arial" w:cs="Arial"/>
                <w:b w:val="0"/>
              </w:rPr>
              <w:t>1.000,00</w:t>
            </w:r>
          </w:p>
        </w:tc>
        <w:tc>
          <w:tcPr>
            <w:tcW w:w="1602" w:type="dxa"/>
            <w:tcBorders>
              <w:top w:val="single" w:sz="8" w:space="0" w:color="808080"/>
              <w:left w:val="single" w:sz="8" w:space="0" w:color="808080"/>
              <w:bottom w:val="single" w:sz="8" w:space="0" w:color="808080"/>
            </w:tcBorders>
          </w:tcPr>
          <w:p w14:paraId="5CB34A59"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65382DBE"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1079A7B3"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24518530"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666F411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5207069"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885454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BC0C763"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7DADD2B7"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78A4B22A"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26234330"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31D55504"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02B465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736EAF8"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0E12B1A"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293F336D"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4DA876E2"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6153DFBB"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69BAE71E" w14:textId="77777777" w:rsidR="00B764E8" w:rsidRDefault="00B764E8" w:rsidP="00420960">
            <w:pPr>
              <w:pStyle w:val="GF"/>
              <w:jc w:val="right"/>
              <w:rPr>
                <w:rFonts w:ascii="Arial" w:hAnsi="Arial" w:cs="Arial"/>
                <w:b w:val="0"/>
              </w:rPr>
            </w:pPr>
            <w:r>
              <w:rPr>
                <w:rFonts w:ascii="Arial" w:hAnsi="Arial" w:cs="Arial"/>
                <w:b w:val="0"/>
              </w:rPr>
              <w:t>1.000,00</w:t>
            </w:r>
          </w:p>
        </w:tc>
        <w:tc>
          <w:tcPr>
            <w:tcW w:w="1602" w:type="dxa"/>
            <w:tcBorders>
              <w:top w:val="single" w:sz="8" w:space="0" w:color="808080"/>
              <w:left w:val="single" w:sz="8" w:space="0" w:color="808080"/>
              <w:bottom w:val="single" w:sz="20" w:space="0" w:color="808080"/>
            </w:tcBorders>
          </w:tcPr>
          <w:p w14:paraId="4241501A"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5EAAC5FE" w14:textId="77777777" w:rsidR="00B764E8" w:rsidRDefault="00B764E8" w:rsidP="00420960">
            <w:pPr>
              <w:pStyle w:val="GF"/>
              <w:jc w:val="right"/>
              <w:rPr>
                <w:rFonts w:ascii="Arial" w:hAnsi="Arial" w:cs="Arial"/>
                <w:b w:val="0"/>
              </w:rPr>
            </w:pPr>
            <w:r>
              <w:rPr>
                <w:rFonts w:ascii="Arial" w:hAnsi="Arial" w:cs="Arial"/>
                <w:b w:val="0"/>
              </w:rPr>
              <w:t>1.000,00</w:t>
            </w:r>
          </w:p>
        </w:tc>
        <w:tc>
          <w:tcPr>
            <w:tcW w:w="1602" w:type="dxa"/>
            <w:tcBorders>
              <w:top w:val="single" w:sz="8" w:space="0" w:color="808080"/>
              <w:left w:val="single" w:sz="8" w:space="0" w:color="808080"/>
              <w:bottom w:val="single" w:sz="20" w:space="0" w:color="808080"/>
            </w:tcBorders>
          </w:tcPr>
          <w:p w14:paraId="587A853A"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20" w:space="0" w:color="808080"/>
              <w:right w:val="single" w:sz="8" w:space="0" w:color="808080"/>
            </w:tcBorders>
          </w:tcPr>
          <w:p w14:paraId="6F55E7BF" w14:textId="77777777" w:rsidR="00B764E8" w:rsidRDefault="00B764E8" w:rsidP="00420960">
            <w:pPr>
              <w:pStyle w:val="GF"/>
              <w:jc w:val="right"/>
              <w:rPr>
                <w:rFonts w:ascii="Arial" w:hAnsi="Arial" w:cs="Arial"/>
                <w:b w:val="0"/>
              </w:rPr>
            </w:pPr>
            <w:r>
              <w:rPr>
                <w:rFonts w:ascii="Arial" w:hAnsi="Arial" w:cs="Arial"/>
                <w:b w:val="0"/>
              </w:rPr>
              <w:t>0,00</w:t>
            </w:r>
          </w:p>
        </w:tc>
      </w:tr>
    </w:tbl>
    <w:p w14:paraId="52E5968A" w14:textId="77777777" w:rsidR="00B764E8" w:rsidRDefault="00B764E8" w:rsidP="00B764E8">
      <w:pPr>
        <w:pStyle w:val="GF"/>
        <w:rPr>
          <w:rFonts w:ascii="Arial" w:hAnsi="Arial" w:cs="Arial"/>
          <w:b w:val="0"/>
        </w:rPr>
      </w:pPr>
    </w:p>
    <w:p w14:paraId="4CCD0F30"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71CC8338" w14:textId="77777777" w:rsidR="00B764E8" w:rsidRDefault="00B764E8" w:rsidP="00B764E8">
      <w:pPr>
        <w:pStyle w:val="TitoloProdotto"/>
        <w:rPr>
          <w:rFonts w:ascii="Arial" w:hAnsi="Arial" w:cs="Arial"/>
        </w:rPr>
      </w:pPr>
    </w:p>
    <w:p w14:paraId="4DD2F2EE" w14:textId="77777777" w:rsidR="00B764E8" w:rsidRDefault="00B764E8" w:rsidP="00B764E8">
      <w:pPr>
        <w:pStyle w:val="Text"/>
        <w:rPr>
          <w:rFonts w:ascii="Arial" w:hAnsi="Arial" w:cs="Arial"/>
          <w:b/>
          <w:i/>
          <w:sz w:val="24"/>
          <w:szCs w:val="24"/>
        </w:rPr>
      </w:pPr>
      <w:r>
        <w:rPr>
          <w:rFonts w:ascii="Arial" w:hAnsi="Arial" w:cs="Arial"/>
          <w:b/>
          <w:i/>
          <w:sz w:val="24"/>
          <w:szCs w:val="24"/>
        </w:rPr>
        <w:t>Diritti sociali, politiche sociali e famiglia - Diritti sociali, politiche sociali e famiglie - Servizio necroscopico e cimiteriale</w:t>
      </w:r>
    </w:p>
    <w:p w14:paraId="30BE6A68" w14:textId="77777777" w:rsidR="00B764E8" w:rsidRDefault="00B764E8" w:rsidP="00B764E8">
      <w:pPr>
        <w:pStyle w:val="TitoloProdotto"/>
        <w:spacing w:line="240" w:lineRule="auto"/>
        <w:rPr>
          <w:rFonts w:ascii="Arial" w:hAnsi="Arial" w:cs="Arial"/>
          <w:sz w:val="18"/>
          <w:szCs w:val="18"/>
        </w:rPr>
      </w:pPr>
    </w:p>
    <w:p w14:paraId="1404D85F"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Diritti sociali, politiche sociali e famiglie - Servizio necroscopico e cimiteriale</w:t>
      </w:r>
      <w:r w:rsidRPr="00B764E8">
        <w:rPr>
          <w:lang w:val="it-IT"/>
        </w:rPr>
        <w:t xml:space="preserve"> </w:t>
      </w:r>
    </w:p>
    <w:p w14:paraId="18ED7E05"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48D9E6B9"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6A08408F"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59A1975F"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2739072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51D455B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59E9DCB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7BC56D5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60015F8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2FBB8B40"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28C088E8"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6A752431"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2AFA559A" w14:textId="77777777" w:rsidR="00B764E8" w:rsidRDefault="00B764E8" w:rsidP="00420960">
            <w:pPr>
              <w:pStyle w:val="GF"/>
              <w:jc w:val="right"/>
              <w:rPr>
                <w:rFonts w:ascii="Arial" w:hAnsi="Arial" w:cs="Arial"/>
                <w:b w:val="0"/>
              </w:rPr>
            </w:pPr>
            <w:r>
              <w:rPr>
                <w:rFonts w:ascii="Arial" w:hAnsi="Arial" w:cs="Arial"/>
                <w:b w:val="0"/>
              </w:rPr>
              <w:t>70.874,19</w:t>
            </w:r>
          </w:p>
        </w:tc>
        <w:tc>
          <w:tcPr>
            <w:tcW w:w="1602" w:type="dxa"/>
            <w:tcBorders>
              <w:top w:val="single" w:sz="8" w:space="0" w:color="808080"/>
              <w:left w:val="single" w:sz="8" w:space="0" w:color="808080"/>
              <w:bottom w:val="single" w:sz="8" w:space="0" w:color="808080"/>
            </w:tcBorders>
          </w:tcPr>
          <w:p w14:paraId="60B2BAB4" w14:textId="77777777" w:rsidR="00B764E8" w:rsidRDefault="00B764E8" w:rsidP="00420960">
            <w:pPr>
              <w:pStyle w:val="GF"/>
              <w:jc w:val="right"/>
              <w:rPr>
                <w:rFonts w:ascii="Arial" w:hAnsi="Arial" w:cs="Arial"/>
                <w:b w:val="0"/>
              </w:rPr>
            </w:pPr>
            <w:r>
              <w:rPr>
                <w:rFonts w:ascii="Arial" w:hAnsi="Arial" w:cs="Arial"/>
                <w:b w:val="0"/>
              </w:rPr>
              <w:t>15.361,00</w:t>
            </w:r>
          </w:p>
        </w:tc>
        <w:tc>
          <w:tcPr>
            <w:tcW w:w="1602" w:type="dxa"/>
            <w:tcBorders>
              <w:top w:val="single" w:sz="8" w:space="0" w:color="808080"/>
              <w:left w:val="single" w:sz="8" w:space="0" w:color="808080"/>
              <w:bottom w:val="single" w:sz="8" w:space="0" w:color="808080"/>
            </w:tcBorders>
          </w:tcPr>
          <w:p w14:paraId="43B1695A" w14:textId="77777777" w:rsidR="00B764E8" w:rsidRDefault="00B764E8" w:rsidP="00420960">
            <w:pPr>
              <w:pStyle w:val="GF"/>
              <w:jc w:val="right"/>
              <w:rPr>
                <w:rFonts w:ascii="Arial" w:hAnsi="Arial" w:cs="Arial"/>
                <w:b w:val="0"/>
              </w:rPr>
            </w:pPr>
            <w:r>
              <w:rPr>
                <w:rFonts w:ascii="Arial" w:hAnsi="Arial" w:cs="Arial"/>
                <w:b w:val="0"/>
              </w:rPr>
              <w:t>83.269,16</w:t>
            </w:r>
          </w:p>
        </w:tc>
        <w:tc>
          <w:tcPr>
            <w:tcW w:w="1602" w:type="dxa"/>
            <w:tcBorders>
              <w:top w:val="single" w:sz="8" w:space="0" w:color="808080"/>
              <w:left w:val="single" w:sz="8" w:space="0" w:color="808080"/>
              <w:bottom w:val="single" w:sz="8" w:space="0" w:color="808080"/>
            </w:tcBorders>
          </w:tcPr>
          <w:p w14:paraId="082372FF" w14:textId="77777777" w:rsidR="00B764E8" w:rsidRDefault="00B764E8" w:rsidP="00420960">
            <w:pPr>
              <w:pStyle w:val="GF"/>
              <w:jc w:val="right"/>
              <w:rPr>
                <w:rFonts w:ascii="Arial" w:hAnsi="Arial" w:cs="Arial"/>
                <w:b w:val="0"/>
              </w:rPr>
            </w:pPr>
            <w:r>
              <w:rPr>
                <w:rFonts w:ascii="Arial" w:hAnsi="Arial" w:cs="Arial"/>
                <w:b w:val="0"/>
              </w:rPr>
              <w:t>52.757,06</w:t>
            </w:r>
          </w:p>
        </w:tc>
        <w:tc>
          <w:tcPr>
            <w:tcW w:w="1603" w:type="dxa"/>
            <w:tcBorders>
              <w:top w:val="single" w:sz="8" w:space="0" w:color="808080"/>
              <w:left w:val="single" w:sz="8" w:space="0" w:color="808080"/>
              <w:bottom w:val="single" w:sz="8" w:space="0" w:color="808080"/>
              <w:right w:val="single" w:sz="8" w:space="0" w:color="808080"/>
            </w:tcBorders>
          </w:tcPr>
          <w:p w14:paraId="52FF572F" w14:textId="77777777" w:rsidR="00B764E8" w:rsidRDefault="00B764E8" w:rsidP="00420960">
            <w:pPr>
              <w:pStyle w:val="GF"/>
              <w:jc w:val="right"/>
              <w:rPr>
                <w:rFonts w:ascii="Arial" w:hAnsi="Arial" w:cs="Arial"/>
                <w:b w:val="0"/>
              </w:rPr>
            </w:pPr>
            <w:r>
              <w:rPr>
                <w:rFonts w:ascii="Arial" w:hAnsi="Arial" w:cs="Arial"/>
                <w:b w:val="0"/>
              </w:rPr>
              <w:t>28.757,94</w:t>
            </w:r>
          </w:p>
        </w:tc>
      </w:tr>
      <w:tr w:rsidR="00B764E8" w14:paraId="3E2DC7BE"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7D50F628"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2600607B" w14:textId="77777777" w:rsidR="00B764E8" w:rsidRDefault="00B764E8" w:rsidP="00420960">
            <w:pPr>
              <w:pStyle w:val="GF"/>
              <w:jc w:val="right"/>
              <w:rPr>
                <w:rFonts w:ascii="Arial" w:hAnsi="Arial" w:cs="Arial"/>
                <w:b w:val="0"/>
              </w:rPr>
            </w:pPr>
            <w:r>
              <w:rPr>
                <w:rFonts w:ascii="Arial" w:hAnsi="Arial" w:cs="Arial"/>
                <w:b w:val="0"/>
              </w:rPr>
              <w:t>533.423,16</w:t>
            </w:r>
          </w:p>
        </w:tc>
        <w:tc>
          <w:tcPr>
            <w:tcW w:w="1602" w:type="dxa"/>
            <w:tcBorders>
              <w:top w:val="single" w:sz="8" w:space="0" w:color="808080"/>
              <w:left w:val="single" w:sz="8" w:space="0" w:color="808080"/>
              <w:bottom w:val="single" w:sz="8" w:space="0" w:color="808080"/>
            </w:tcBorders>
          </w:tcPr>
          <w:p w14:paraId="77822393" w14:textId="77777777" w:rsidR="00B764E8" w:rsidRDefault="00B764E8" w:rsidP="00420960">
            <w:pPr>
              <w:pStyle w:val="GF"/>
              <w:jc w:val="right"/>
              <w:rPr>
                <w:rFonts w:ascii="Arial" w:hAnsi="Arial" w:cs="Arial"/>
                <w:b w:val="0"/>
              </w:rPr>
            </w:pPr>
            <w:r>
              <w:rPr>
                <w:rFonts w:ascii="Arial" w:hAnsi="Arial" w:cs="Arial"/>
                <w:b w:val="0"/>
              </w:rPr>
              <w:t>481.423,16</w:t>
            </w:r>
          </w:p>
        </w:tc>
        <w:tc>
          <w:tcPr>
            <w:tcW w:w="1602" w:type="dxa"/>
            <w:tcBorders>
              <w:top w:val="single" w:sz="8" w:space="0" w:color="808080"/>
              <w:left w:val="single" w:sz="8" w:space="0" w:color="808080"/>
              <w:bottom w:val="single" w:sz="8" w:space="0" w:color="808080"/>
            </w:tcBorders>
          </w:tcPr>
          <w:p w14:paraId="569BB6E3" w14:textId="77777777" w:rsidR="00B764E8" w:rsidRDefault="00B764E8" w:rsidP="00420960">
            <w:pPr>
              <w:pStyle w:val="GF"/>
              <w:jc w:val="right"/>
              <w:rPr>
                <w:rFonts w:ascii="Arial" w:hAnsi="Arial" w:cs="Arial"/>
                <w:b w:val="0"/>
              </w:rPr>
            </w:pPr>
            <w:r>
              <w:rPr>
                <w:rFonts w:ascii="Arial" w:hAnsi="Arial" w:cs="Arial"/>
                <w:b w:val="0"/>
              </w:rPr>
              <w:t>560.969,43</w:t>
            </w:r>
          </w:p>
        </w:tc>
        <w:tc>
          <w:tcPr>
            <w:tcW w:w="1602" w:type="dxa"/>
            <w:tcBorders>
              <w:top w:val="single" w:sz="8" w:space="0" w:color="808080"/>
              <w:left w:val="single" w:sz="8" w:space="0" w:color="808080"/>
              <w:bottom w:val="single" w:sz="8" w:space="0" w:color="808080"/>
            </w:tcBorders>
          </w:tcPr>
          <w:p w14:paraId="2EC3FF4D"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302608D6"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72748117"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7D54A13B"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32BA532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114458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1BCF1E9"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899609E"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2F1C79AC"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0B79D08D"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7A8945BD"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7F45638F" w14:textId="77777777" w:rsidR="00B764E8" w:rsidRDefault="00B764E8" w:rsidP="00420960">
            <w:pPr>
              <w:pStyle w:val="GF"/>
              <w:jc w:val="right"/>
              <w:rPr>
                <w:rFonts w:ascii="Arial" w:hAnsi="Arial" w:cs="Arial"/>
                <w:b w:val="0"/>
              </w:rPr>
            </w:pPr>
            <w:r>
              <w:rPr>
                <w:rFonts w:ascii="Arial" w:hAnsi="Arial" w:cs="Arial"/>
                <w:b w:val="0"/>
              </w:rPr>
              <w:t>604.297,35</w:t>
            </w:r>
          </w:p>
        </w:tc>
        <w:tc>
          <w:tcPr>
            <w:tcW w:w="1602" w:type="dxa"/>
            <w:tcBorders>
              <w:top w:val="single" w:sz="8" w:space="0" w:color="808080"/>
              <w:left w:val="single" w:sz="8" w:space="0" w:color="808080"/>
              <w:bottom w:val="single" w:sz="20" w:space="0" w:color="808080"/>
            </w:tcBorders>
          </w:tcPr>
          <w:p w14:paraId="2409678D" w14:textId="77777777" w:rsidR="00B764E8" w:rsidRDefault="00B764E8" w:rsidP="00420960">
            <w:pPr>
              <w:pStyle w:val="GF"/>
              <w:jc w:val="right"/>
              <w:rPr>
                <w:rFonts w:ascii="Arial" w:hAnsi="Arial" w:cs="Arial"/>
                <w:b w:val="0"/>
              </w:rPr>
            </w:pPr>
            <w:r>
              <w:rPr>
                <w:rFonts w:ascii="Arial" w:hAnsi="Arial" w:cs="Arial"/>
                <w:b w:val="0"/>
              </w:rPr>
              <w:t>496.784,16</w:t>
            </w:r>
          </w:p>
        </w:tc>
        <w:tc>
          <w:tcPr>
            <w:tcW w:w="1602" w:type="dxa"/>
            <w:tcBorders>
              <w:top w:val="single" w:sz="8" w:space="0" w:color="808080"/>
              <w:left w:val="single" w:sz="8" w:space="0" w:color="808080"/>
              <w:bottom w:val="single" w:sz="20" w:space="0" w:color="808080"/>
            </w:tcBorders>
          </w:tcPr>
          <w:p w14:paraId="17D656C7" w14:textId="77777777" w:rsidR="00B764E8" w:rsidRDefault="00B764E8" w:rsidP="00420960">
            <w:pPr>
              <w:pStyle w:val="GF"/>
              <w:jc w:val="right"/>
              <w:rPr>
                <w:rFonts w:ascii="Arial" w:hAnsi="Arial" w:cs="Arial"/>
                <w:b w:val="0"/>
              </w:rPr>
            </w:pPr>
            <w:r>
              <w:rPr>
                <w:rFonts w:ascii="Arial" w:hAnsi="Arial" w:cs="Arial"/>
                <w:b w:val="0"/>
              </w:rPr>
              <w:t>644.238,59</w:t>
            </w:r>
          </w:p>
        </w:tc>
        <w:tc>
          <w:tcPr>
            <w:tcW w:w="1602" w:type="dxa"/>
            <w:tcBorders>
              <w:top w:val="single" w:sz="8" w:space="0" w:color="808080"/>
              <w:left w:val="single" w:sz="8" w:space="0" w:color="808080"/>
              <w:bottom w:val="single" w:sz="20" w:space="0" w:color="808080"/>
            </w:tcBorders>
          </w:tcPr>
          <w:p w14:paraId="14CBDFDF" w14:textId="77777777" w:rsidR="00B764E8" w:rsidRDefault="00B764E8" w:rsidP="00420960">
            <w:pPr>
              <w:pStyle w:val="GF"/>
              <w:jc w:val="right"/>
              <w:rPr>
                <w:rFonts w:ascii="Arial" w:hAnsi="Arial" w:cs="Arial"/>
                <w:b w:val="0"/>
              </w:rPr>
            </w:pPr>
            <w:r>
              <w:rPr>
                <w:rFonts w:ascii="Arial" w:hAnsi="Arial" w:cs="Arial"/>
                <w:b w:val="0"/>
              </w:rPr>
              <w:t>52.757,06</w:t>
            </w:r>
          </w:p>
        </w:tc>
        <w:tc>
          <w:tcPr>
            <w:tcW w:w="1603" w:type="dxa"/>
            <w:tcBorders>
              <w:top w:val="single" w:sz="8" w:space="0" w:color="808080"/>
              <w:left w:val="single" w:sz="8" w:space="0" w:color="808080"/>
              <w:bottom w:val="single" w:sz="20" w:space="0" w:color="808080"/>
              <w:right w:val="single" w:sz="8" w:space="0" w:color="808080"/>
            </w:tcBorders>
          </w:tcPr>
          <w:p w14:paraId="6C581DBD" w14:textId="77777777" w:rsidR="00B764E8" w:rsidRDefault="00B764E8" w:rsidP="00420960">
            <w:pPr>
              <w:pStyle w:val="GF"/>
              <w:jc w:val="right"/>
              <w:rPr>
                <w:rFonts w:ascii="Arial" w:hAnsi="Arial" w:cs="Arial"/>
                <w:b w:val="0"/>
              </w:rPr>
            </w:pPr>
            <w:r>
              <w:rPr>
                <w:rFonts w:ascii="Arial" w:hAnsi="Arial" w:cs="Arial"/>
                <w:b w:val="0"/>
              </w:rPr>
              <w:t>28.757,94</w:t>
            </w:r>
          </w:p>
        </w:tc>
      </w:tr>
    </w:tbl>
    <w:p w14:paraId="5B42727C" w14:textId="77777777" w:rsidR="00B764E8" w:rsidRDefault="00B764E8" w:rsidP="00B764E8">
      <w:pPr>
        <w:pStyle w:val="GF"/>
        <w:rPr>
          <w:rFonts w:ascii="Arial" w:hAnsi="Arial" w:cs="Arial"/>
          <w:b w:val="0"/>
        </w:rPr>
      </w:pPr>
    </w:p>
    <w:p w14:paraId="1F2EE0E8"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6476E04C" w14:textId="77777777" w:rsidR="00B764E8" w:rsidRDefault="00B764E8" w:rsidP="00B764E8">
      <w:pPr>
        <w:pStyle w:val="TitoloProdotto"/>
        <w:rPr>
          <w:rFonts w:ascii="Arial" w:hAnsi="Arial" w:cs="Arial"/>
        </w:rPr>
      </w:pPr>
      <w:r>
        <w:rPr>
          <w:rFonts w:ascii="Arial" w:hAnsi="Arial" w:cs="Arial"/>
        </w:rPr>
        <w:t xml:space="preserve">Diritti sociali, politiche sociali e famiglie - Servizio necroscopico e cimiteriale </w:t>
      </w:r>
    </w:p>
    <w:p w14:paraId="3F87B068"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73096A25" w14:textId="77777777" w:rsidTr="00420960">
        <w:trPr>
          <w:cantSplit/>
          <w:trHeight w:hRule="exact" w:val="57"/>
        </w:trPr>
        <w:tc>
          <w:tcPr>
            <w:tcW w:w="3249" w:type="dxa"/>
            <w:tcBorders>
              <w:top w:val="single" w:sz="20" w:space="0" w:color="808080"/>
              <w:left w:val="single" w:sz="8" w:space="0" w:color="808080"/>
            </w:tcBorders>
            <w:vAlign w:val="center"/>
          </w:tcPr>
          <w:p w14:paraId="538755BB"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09F0B982"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243FBF8E" w14:textId="77777777" w:rsidTr="00420960">
        <w:trPr>
          <w:cantSplit/>
          <w:trHeight w:val="397"/>
        </w:trPr>
        <w:tc>
          <w:tcPr>
            <w:tcW w:w="3249" w:type="dxa"/>
            <w:tcBorders>
              <w:left w:val="single" w:sz="8" w:space="0" w:color="808080"/>
            </w:tcBorders>
            <w:vAlign w:val="center"/>
          </w:tcPr>
          <w:p w14:paraId="4B39F6F1"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09C34BCD"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dr.ssa Agnese Mazzanti - Arch. Priscilla Braccesi</w:t>
            </w:r>
          </w:p>
        </w:tc>
      </w:tr>
      <w:tr w:rsidR="00B764E8" w14:paraId="1E3C921C"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3CA47A63"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0CF7EC9A" w14:textId="77777777" w:rsidR="00B764E8" w:rsidRDefault="00B764E8" w:rsidP="00420960">
            <w:pPr>
              <w:pStyle w:val="Livello4"/>
              <w:snapToGrid w:val="0"/>
              <w:rPr>
                <w:rFonts w:ascii="Arial" w:hAnsi="Arial" w:cs="Arial"/>
                <w:sz w:val="20"/>
                <w:szCs w:val="20"/>
                <w:lang w:val="de-DE"/>
              </w:rPr>
            </w:pPr>
          </w:p>
        </w:tc>
      </w:tr>
    </w:tbl>
    <w:p w14:paraId="14BDFE90" w14:textId="77777777" w:rsidR="00B764E8" w:rsidRDefault="00B764E8" w:rsidP="00B764E8">
      <w:pPr>
        <w:pStyle w:val="Text"/>
        <w:spacing w:before="0" w:line="240" w:lineRule="auto"/>
        <w:rPr>
          <w:rFonts w:ascii="Arial" w:hAnsi="Arial" w:cs="Arial"/>
          <w:b/>
          <w:bCs/>
        </w:rPr>
      </w:pPr>
    </w:p>
    <w:p w14:paraId="57DB8B3D"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1C799474" w14:textId="77777777" w:rsidR="00B764E8" w:rsidRDefault="00B764E8" w:rsidP="00B764E8">
      <w:pPr>
        <w:pStyle w:val="Text"/>
        <w:spacing w:before="0" w:line="240" w:lineRule="auto"/>
        <w:rPr>
          <w:rFonts w:ascii="Arial" w:hAnsi="Arial" w:cs="Arial"/>
          <w:b/>
          <w:bCs/>
        </w:rPr>
      </w:pPr>
    </w:p>
    <w:p w14:paraId="7F40F230"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799829A6" w14:textId="77777777" w:rsidR="00B764E8" w:rsidRDefault="00B764E8" w:rsidP="00B764E8">
      <w:pPr>
        <w:pStyle w:val="Text"/>
        <w:spacing w:before="0" w:line="240" w:lineRule="auto"/>
        <w:rPr>
          <w:rFonts w:ascii="Arial" w:hAnsi="Arial" w:cs="Arial"/>
        </w:rPr>
      </w:pPr>
      <w:r>
        <w:rPr>
          <w:rFonts w:ascii="Arial" w:hAnsi="Arial" w:cs="Arial"/>
        </w:rPr>
        <w:t>Gestione delle attività connesse ai servizi cimiteriali, nel rispetto dei principi di efficienza ed efficacia dell'azione amministrativa in collaborazione con l'Area Tecnica LL.PP. ed Ambiente</w:t>
      </w:r>
    </w:p>
    <w:p w14:paraId="5D82BC37"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7B7B6E02" w14:textId="77777777" w:rsidR="00B764E8" w:rsidRDefault="00B764E8" w:rsidP="00B764E8">
      <w:pPr>
        <w:pStyle w:val="Text"/>
        <w:spacing w:before="0" w:line="240" w:lineRule="auto"/>
        <w:rPr>
          <w:rFonts w:ascii="Arial" w:hAnsi="Arial" w:cs="Arial"/>
        </w:rPr>
      </w:pPr>
      <w:r>
        <w:rPr>
          <w:rFonts w:ascii="Arial" w:hAnsi="Arial" w:cs="Arial"/>
        </w:rPr>
        <w:t>Offrire le necessarie garanzie per una pronta risposta alle diverse istanze presentate dagli utenti (Concessioni cimiteriali, rinnovi, permessi di seppellimento, esumazioni ed estumulazioni, cremazione).</w:t>
      </w:r>
    </w:p>
    <w:p w14:paraId="49382F5F" w14:textId="77777777" w:rsidR="00B764E8" w:rsidRDefault="00B764E8" w:rsidP="00B764E8">
      <w:pPr>
        <w:pStyle w:val="Text"/>
        <w:spacing w:line="240" w:lineRule="auto"/>
        <w:rPr>
          <w:rFonts w:ascii="Arial" w:hAnsi="Arial" w:cs="Arial"/>
        </w:rPr>
      </w:pPr>
      <w:r>
        <w:rPr>
          <w:rFonts w:ascii="Arial" w:hAnsi="Arial" w:cs="Arial"/>
        </w:rPr>
        <w:t xml:space="preserve"> </w:t>
      </w:r>
    </w:p>
    <w:p w14:paraId="0B7E380A" w14:textId="77777777" w:rsidR="00B764E8" w:rsidRDefault="00B764E8" w:rsidP="00B764E8">
      <w:pPr>
        <w:pStyle w:val="Text"/>
        <w:spacing w:line="240" w:lineRule="auto"/>
        <w:rPr>
          <w:rFonts w:ascii="Arial" w:hAnsi="Arial" w:cs="Arial"/>
        </w:rPr>
      </w:pPr>
      <w:r>
        <w:rPr>
          <w:rFonts w:ascii="Arial" w:hAnsi="Arial" w:cs="Arial"/>
        </w:rPr>
        <w:lastRenderedPageBreak/>
        <w:t>Amministrazione, funzionamento e gestione dei servizi e degli immobili cimiteriali. Comprende le spese per la gestione amministrativa delle concessioni di loculi, delle inumazioni, dei sepolcreti in genere, delle aree cimiteriali, delle tombe di famiglia. Comprende le spese per pulizia, la sorveglianza, la custodia e la manutenzione, ordinaria e straordinaria, dei complessi cimiteriali e delle pertinenti aree verdi. Comprende le spese per il rilascio delle autorizzazioni, la regolamentazione, vigilanza e controllo delle attività cimiteriali e dei servizi funebri. Comprende le spese per il rispetto delle relative norme in materia di igiene ambientale, in coordinamento con le altre istituzioni preposte.</w:t>
      </w:r>
    </w:p>
    <w:p w14:paraId="04389A06" w14:textId="77777777" w:rsidR="00B764E8" w:rsidRDefault="00B764E8" w:rsidP="00B764E8">
      <w:pPr>
        <w:pStyle w:val="Text"/>
        <w:rPr>
          <w:rFonts w:ascii="Arial" w:hAnsi="Arial" w:cs="Arial"/>
        </w:rPr>
      </w:pPr>
    </w:p>
    <w:p w14:paraId="0A79891D" w14:textId="77777777" w:rsidR="00B764E8" w:rsidRDefault="00B764E8" w:rsidP="00B764E8">
      <w:pPr>
        <w:pStyle w:val="TitoloProdotto"/>
        <w:rPr>
          <w:rFonts w:ascii="Arial" w:hAnsi="Arial" w:cs="Arial"/>
        </w:rPr>
      </w:pPr>
    </w:p>
    <w:p w14:paraId="738DC219" w14:textId="77777777" w:rsidR="00B764E8" w:rsidRDefault="00B764E8" w:rsidP="00B764E8">
      <w:pPr>
        <w:pStyle w:val="Text"/>
        <w:rPr>
          <w:rFonts w:ascii="Arial" w:hAnsi="Arial" w:cs="Arial"/>
          <w:b/>
          <w:i/>
          <w:sz w:val="24"/>
          <w:szCs w:val="24"/>
        </w:rPr>
      </w:pPr>
      <w:r>
        <w:br w:type="page"/>
      </w:r>
    </w:p>
    <w:p w14:paraId="205C2B80" w14:textId="77777777" w:rsidR="00B764E8" w:rsidRDefault="00B764E8" w:rsidP="00B764E8">
      <w:pPr>
        <w:pStyle w:val="Text"/>
        <w:rPr>
          <w:rFonts w:ascii="Arial" w:hAnsi="Arial" w:cs="Arial"/>
          <w:b/>
          <w:i/>
          <w:sz w:val="24"/>
          <w:szCs w:val="24"/>
        </w:rPr>
      </w:pPr>
      <w:r>
        <w:rPr>
          <w:rFonts w:ascii="Arial" w:hAnsi="Arial" w:cs="Arial"/>
          <w:b/>
          <w:i/>
          <w:sz w:val="24"/>
          <w:szCs w:val="24"/>
        </w:rPr>
        <w:t>Sviluppo economico e competitività - Sviluppo economico e competitività - Industria, e PMI e Artigianato</w:t>
      </w:r>
    </w:p>
    <w:p w14:paraId="0AFD8F11" w14:textId="77777777" w:rsidR="00B764E8" w:rsidRDefault="00B764E8" w:rsidP="00B764E8">
      <w:pPr>
        <w:pStyle w:val="TitoloProdotto"/>
        <w:spacing w:line="240" w:lineRule="auto"/>
        <w:rPr>
          <w:rFonts w:ascii="Arial" w:hAnsi="Arial" w:cs="Arial"/>
          <w:sz w:val="18"/>
          <w:szCs w:val="18"/>
        </w:rPr>
      </w:pPr>
    </w:p>
    <w:p w14:paraId="3C66302E"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Sviluppo economico e competitività - Industria, e PMI e Artigianato</w:t>
      </w:r>
      <w:r w:rsidRPr="00B764E8">
        <w:rPr>
          <w:lang w:val="it-IT"/>
        </w:rPr>
        <w:t xml:space="preserve"> </w:t>
      </w:r>
    </w:p>
    <w:p w14:paraId="3753269C"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2BFDAA6A"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0BFCF69B"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028D5A2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03C916D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547EDDB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220BFC74"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40E0AFEE"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06CA035F"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0EF0190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594DF6D0"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3D7F822B"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5FB18768" w14:textId="77777777" w:rsidR="00B764E8" w:rsidRDefault="00B764E8" w:rsidP="00420960">
            <w:pPr>
              <w:pStyle w:val="GF"/>
              <w:jc w:val="right"/>
              <w:rPr>
                <w:rFonts w:ascii="Arial" w:hAnsi="Arial" w:cs="Arial"/>
                <w:b w:val="0"/>
              </w:rPr>
            </w:pPr>
            <w:r>
              <w:rPr>
                <w:rFonts w:ascii="Arial" w:hAnsi="Arial" w:cs="Arial"/>
                <w:b w:val="0"/>
              </w:rPr>
              <w:t>48.844,00</w:t>
            </w:r>
          </w:p>
        </w:tc>
        <w:tc>
          <w:tcPr>
            <w:tcW w:w="1602" w:type="dxa"/>
            <w:tcBorders>
              <w:top w:val="single" w:sz="8" w:space="0" w:color="808080"/>
              <w:left w:val="single" w:sz="8" w:space="0" w:color="808080"/>
              <w:bottom w:val="single" w:sz="8" w:space="0" w:color="808080"/>
            </w:tcBorders>
          </w:tcPr>
          <w:p w14:paraId="38A48E2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BEF35AF" w14:textId="77777777" w:rsidR="00B764E8" w:rsidRDefault="00B764E8" w:rsidP="00420960">
            <w:pPr>
              <w:pStyle w:val="GF"/>
              <w:jc w:val="right"/>
              <w:rPr>
                <w:rFonts w:ascii="Arial" w:hAnsi="Arial" w:cs="Arial"/>
                <w:b w:val="0"/>
              </w:rPr>
            </w:pPr>
            <w:r>
              <w:rPr>
                <w:rFonts w:ascii="Arial" w:hAnsi="Arial" w:cs="Arial"/>
                <w:b w:val="0"/>
              </w:rPr>
              <w:t>48.844,00</w:t>
            </w:r>
          </w:p>
        </w:tc>
        <w:tc>
          <w:tcPr>
            <w:tcW w:w="1602" w:type="dxa"/>
            <w:tcBorders>
              <w:top w:val="single" w:sz="8" w:space="0" w:color="808080"/>
              <w:left w:val="single" w:sz="8" w:space="0" w:color="808080"/>
              <w:bottom w:val="single" w:sz="8" w:space="0" w:color="808080"/>
            </w:tcBorders>
          </w:tcPr>
          <w:p w14:paraId="42EB2C2D" w14:textId="77777777" w:rsidR="00B764E8" w:rsidRDefault="00B764E8" w:rsidP="00420960">
            <w:pPr>
              <w:pStyle w:val="GF"/>
              <w:jc w:val="right"/>
              <w:rPr>
                <w:rFonts w:ascii="Arial" w:hAnsi="Arial" w:cs="Arial"/>
                <w:b w:val="0"/>
              </w:rPr>
            </w:pPr>
            <w:r>
              <w:rPr>
                <w:rFonts w:ascii="Arial" w:hAnsi="Arial" w:cs="Arial"/>
                <w:b w:val="0"/>
              </w:rPr>
              <w:t>48.844,00</w:t>
            </w:r>
          </w:p>
        </w:tc>
        <w:tc>
          <w:tcPr>
            <w:tcW w:w="1603" w:type="dxa"/>
            <w:tcBorders>
              <w:top w:val="single" w:sz="8" w:space="0" w:color="808080"/>
              <w:left w:val="single" w:sz="8" w:space="0" w:color="808080"/>
              <w:bottom w:val="single" w:sz="8" w:space="0" w:color="808080"/>
              <w:right w:val="single" w:sz="8" w:space="0" w:color="808080"/>
            </w:tcBorders>
          </w:tcPr>
          <w:p w14:paraId="530A9DA0"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67239123"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1F0274CA"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3C471A1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EC09A62"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DEF53A8" w14:textId="77777777" w:rsidR="00B764E8" w:rsidRDefault="00B764E8" w:rsidP="00420960">
            <w:pPr>
              <w:pStyle w:val="GF"/>
              <w:jc w:val="right"/>
              <w:rPr>
                <w:rFonts w:ascii="Arial" w:hAnsi="Arial" w:cs="Arial"/>
                <w:b w:val="0"/>
              </w:rPr>
            </w:pPr>
            <w:r>
              <w:rPr>
                <w:rFonts w:ascii="Arial" w:hAnsi="Arial" w:cs="Arial"/>
                <w:b w:val="0"/>
              </w:rPr>
              <w:t>1.609,09</w:t>
            </w:r>
          </w:p>
        </w:tc>
        <w:tc>
          <w:tcPr>
            <w:tcW w:w="1602" w:type="dxa"/>
            <w:tcBorders>
              <w:top w:val="single" w:sz="8" w:space="0" w:color="808080"/>
              <w:left w:val="single" w:sz="8" w:space="0" w:color="808080"/>
              <w:bottom w:val="single" w:sz="8" w:space="0" w:color="808080"/>
            </w:tcBorders>
          </w:tcPr>
          <w:p w14:paraId="31691465"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274041A8"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16E5FAD1"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5A83D404"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0E69714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E2C544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5A97E8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26717EB"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580D7247"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7FF41801"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0FD3E26B"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4EA1E914" w14:textId="77777777" w:rsidR="00B764E8" w:rsidRDefault="00B764E8" w:rsidP="00420960">
            <w:pPr>
              <w:pStyle w:val="GF"/>
              <w:jc w:val="right"/>
              <w:rPr>
                <w:rFonts w:ascii="Arial" w:hAnsi="Arial" w:cs="Arial"/>
                <w:b w:val="0"/>
              </w:rPr>
            </w:pPr>
            <w:r>
              <w:rPr>
                <w:rFonts w:ascii="Arial" w:hAnsi="Arial" w:cs="Arial"/>
                <w:b w:val="0"/>
              </w:rPr>
              <w:t>48.844,00</w:t>
            </w:r>
          </w:p>
        </w:tc>
        <w:tc>
          <w:tcPr>
            <w:tcW w:w="1602" w:type="dxa"/>
            <w:tcBorders>
              <w:top w:val="single" w:sz="8" w:space="0" w:color="808080"/>
              <w:left w:val="single" w:sz="8" w:space="0" w:color="808080"/>
              <w:bottom w:val="single" w:sz="20" w:space="0" w:color="808080"/>
            </w:tcBorders>
          </w:tcPr>
          <w:p w14:paraId="347785A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684FF66B" w14:textId="77777777" w:rsidR="00B764E8" w:rsidRDefault="00B764E8" w:rsidP="00420960">
            <w:pPr>
              <w:pStyle w:val="GF"/>
              <w:jc w:val="right"/>
              <w:rPr>
                <w:rFonts w:ascii="Arial" w:hAnsi="Arial" w:cs="Arial"/>
                <w:b w:val="0"/>
              </w:rPr>
            </w:pPr>
            <w:r>
              <w:rPr>
                <w:rFonts w:ascii="Arial" w:hAnsi="Arial" w:cs="Arial"/>
                <w:b w:val="0"/>
              </w:rPr>
              <w:t>50.453,09</w:t>
            </w:r>
          </w:p>
        </w:tc>
        <w:tc>
          <w:tcPr>
            <w:tcW w:w="1602" w:type="dxa"/>
            <w:tcBorders>
              <w:top w:val="single" w:sz="8" w:space="0" w:color="808080"/>
              <w:left w:val="single" w:sz="8" w:space="0" w:color="808080"/>
              <w:bottom w:val="single" w:sz="20" w:space="0" w:color="808080"/>
            </w:tcBorders>
          </w:tcPr>
          <w:p w14:paraId="5EAD4607" w14:textId="77777777" w:rsidR="00B764E8" w:rsidRDefault="00B764E8" w:rsidP="00420960">
            <w:pPr>
              <w:pStyle w:val="GF"/>
              <w:jc w:val="right"/>
              <w:rPr>
                <w:rFonts w:ascii="Arial" w:hAnsi="Arial" w:cs="Arial"/>
                <w:b w:val="0"/>
              </w:rPr>
            </w:pPr>
            <w:r>
              <w:rPr>
                <w:rFonts w:ascii="Arial" w:hAnsi="Arial" w:cs="Arial"/>
                <w:b w:val="0"/>
              </w:rPr>
              <w:t>48.844,00</w:t>
            </w:r>
          </w:p>
        </w:tc>
        <w:tc>
          <w:tcPr>
            <w:tcW w:w="1603" w:type="dxa"/>
            <w:tcBorders>
              <w:top w:val="single" w:sz="8" w:space="0" w:color="808080"/>
              <w:left w:val="single" w:sz="8" w:space="0" w:color="808080"/>
              <w:bottom w:val="single" w:sz="20" w:space="0" w:color="808080"/>
              <w:right w:val="single" w:sz="8" w:space="0" w:color="808080"/>
            </w:tcBorders>
          </w:tcPr>
          <w:p w14:paraId="38646E9C" w14:textId="77777777" w:rsidR="00B764E8" w:rsidRDefault="00B764E8" w:rsidP="00420960">
            <w:pPr>
              <w:pStyle w:val="GF"/>
              <w:jc w:val="right"/>
              <w:rPr>
                <w:rFonts w:ascii="Arial" w:hAnsi="Arial" w:cs="Arial"/>
                <w:b w:val="0"/>
              </w:rPr>
            </w:pPr>
            <w:r>
              <w:rPr>
                <w:rFonts w:ascii="Arial" w:hAnsi="Arial" w:cs="Arial"/>
                <w:b w:val="0"/>
              </w:rPr>
              <w:t>0,00</w:t>
            </w:r>
          </w:p>
        </w:tc>
      </w:tr>
    </w:tbl>
    <w:p w14:paraId="5249ED8D" w14:textId="77777777" w:rsidR="00B764E8" w:rsidRDefault="00B764E8" w:rsidP="00B764E8">
      <w:pPr>
        <w:pStyle w:val="GF"/>
        <w:rPr>
          <w:rFonts w:ascii="Arial" w:hAnsi="Arial" w:cs="Arial"/>
          <w:b w:val="0"/>
        </w:rPr>
      </w:pPr>
    </w:p>
    <w:p w14:paraId="792B188E"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0559F3BB" w14:textId="77777777" w:rsidR="00B764E8" w:rsidRDefault="00B764E8" w:rsidP="00B764E8">
      <w:pPr>
        <w:pStyle w:val="TitoloProdotto"/>
        <w:rPr>
          <w:rFonts w:ascii="Arial" w:hAnsi="Arial" w:cs="Arial"/>
        </w:rPr>
      </w:pPr>
    </w:p>
    <w:p w14:paraId="66E7EF06" w14:textId="77777777" w:rsidR="00B764E8" w:rsidRDefault="00B764E8" w:rsidP="00B764E8">
      <w:pPr>
        <w:pStyle w:val="Text"/>
        <w:rPr>
          <w:rFonts w:ascii="Arial" w:hAnsi="Arial" w:cs="Arial"/>
          <w:b/>
          <w:i/>
          <w:sz w:val="24"/>
          <w:szCs w:val="24"/>
        </w:rPr>
      </w:pPr>
      <w:r>
        <w:rPr>
          <w:rFonts w:ascii="Arial" w:hAnsi="Arial" w:cs="Arial"/>
          <w:b/>
          <w:i/>
          <w:sz w:val="24"/>
          <w:szCs w:val="24"/>
        </w:rPr>
        <w:t>Sviluppo economico e competitività - Sviluppo economico e competitività - Commercio - reti distributive - tutela dei consumatori</w:t>
      </w:r>
    </w:p>
    <w:p w14:paraId="6AC9ABD1" w14:textId="77777777" w:rsidR="00B764E8" w:rsidRDefault="00B764E8" w:rsidP="00B764E8">
      <w:pPr>
        <w:pStyle w:val="TitoloProdotto"/>
        <w:spacing w:line="240" w:lineRule="auto"/>
        <w:rPr>
          <w:rFonts w:ascii="Arial" w:hAnsi="Arial" w:cs="Arial"/>
          <w:sz w:val="18"/>
          <w:szCs w:val="18"/>
        </w:rPr>
      </w:pPr>
    </w:p>
    <w:p w14:paraId="55D16DAE"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Sviluppo economico e competitività - Commercio - reti distributive - tutela dei consumatori</w:t>
      </w:r>
      <w:r w:rsidRPr="00B764E8">
        <w:rPr>
          <w:lang w:val="it-IT"/>
        </w:rPr>
        <w:t xml:space="preserve"> </w:t>
      </w:r>
    </w:p>
    <w:p w14:paraId="5E6996AF"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276D3C75"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13C695B0"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446939CF"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13DB8EDF"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6904BE3A"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7602A044"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5DCB51CE"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5C0E247A"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259A319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1D1E146F"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24B51CBD"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531C3608" w14:textId="77777777" w:rsidR="00B764E8" w:rsidRDefault="00B764E8" w:rsidP="00420960">
            <w:pPr>
              <w:pStyle w:val="GF"/>
              <w:jc w:val="right"/>
              <w:rPr>
                <w:rFonts w:ascii="Arial" w:hAnsi="Arial" w:cs="Arial"/>
                <w:b w:val="0"/>
              </w:rPr>
            </w:pPr>
            <w:r>
              <w:rPr>
                <w:rFonts w:ascii="Arial" w:hAnsi="Arial" w:cs="Arial"/>
                <w:b w:val="0"/>
              </w:rPr>
              <w:t>83.349,08</w:t>
            </w:r>
          </w:p>
        </w:tc>
        <w:tc>
          <w:tcPr>
            <w:tcW w:w="1602" w:type="dxa"/>
            <w:tcBorders>
              <w:top w:val="single" w:sz="8" w:space="0" w:color="808080"/>
              <w:left w:val="single" w:sz="8" w:space="0" w:color="808080"/>
              <w:bottom w:val="single" w:sz="8" w:space="0" w:color="808080"/>
            </w:tcBorders>
          </w:tcPr>
          <w:p w14:paraId="7C51B3A9"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56643AB" w14:textId="77777777" w:rsidR="00B764E8" w:rsidRDefault="00B764E8" w:rsidP="00420960">
            <w:pPr>
              <w:pStyle w:val="GF"/>
              <w:jc w:val="right"/>
              <w:rPr>
                <w:rFonts w:ascii="Arial" w:hAnsi="Arial" w:cs="Arial"/>
                <w:b w:val="0"/>
              </w:rPr>
            </w:pPr>
            <w:r>
              <w:rPr>
                <w:rFonts w:ascii="Arial" w:hAnsi="Arial" w:cs="Arial"/>
                <w:b w:val="0"/>
              </w:rPr>
              <w:t>87.767,22</w:t>
            </w:r>
          </w:p>
        </w:tc>
        <w:tc>
          <w:tcPr>
            <w:tcW w:w="1602" w:type="dxa"/>
            <w:tcBorders>
              <w:top w:val="single" w:sz="8" w:space="0" w:color="808080"/>
              <w:left w:val="single" w:sz="8" w:space="0" w:color="808080"/>
              <w:bottom w:val="single" w:sz="8" w:space="0" w:color="808080"/>
            </w:tcBorders>
          </w:tcPr>
          <w:p w14:paraId="1F3ED8E8" w14:textId="77777777" w:rsidR="00B764E8" w:rsidRDefault="00B764E8" w:rsidP="00420960">
            <w:pPr>
              <w:pStyle w:val="GF"/>
              <w:jc w:val="right"/>
              <w:rPr>
                <w:rFonts w:ascii="Arial" w:hAnsi="Arial" w:cs="Arial"/>
                <w:b w:val="0"/>
              </w:rPr>
            </w:pPr>
            <w:r>
              <w:rPr>
                <w:rFonts w:ascii="Arial" w:hAnsi="Arial" w:cs="Arial"/>
                <w:b w:val="0"/>
              </w:rPr>
              <w:t>80.803,28</w:t>
            </w:r>
          </w:p>
        </w:tc>
        <w:tc>
          <w:tcPr>
            <w:tcW w:w="1603" w:type="dxa"/>
            <w:tcBorders>
              <w:top w:val="single" w:sz="8" w:space="0" w:color="808080"/>
              <w:left w:val="single" w:sz="8" w:space="0" w:color="808080"/>
              <w:bottom w:val="single" w:sz="8" w:space="0" w:color="808080"/>
              <w:right w:val="single" w:sz="8" w:space="0" w:color="808080"/>
            </w:tcBorders>
          </w:tcPr>
          <w:p w14:paraId="4913F155" w14:textId="77777777" w:rsidR="00B764E8" w:rsidRDefault="00B764E8" w:rsidP="00420960">
            <w:pPr>
              <w:pStyle w:val="GF"/>
              <w:jc w:val="right"/>
              <w:rPr>
                <w:rFonts w:ascii="Arial" w:hAnsi="Arial" w:cs="Arial"/>
                <w:b w:val="0"/>
              </w:rPr>
            </w:pPr>
            <w:r>
              <w:rPr>
                <w:rFonts w:ascii="Arial" w:hAnsi="Arial" w:cs="Arial"/>
                <w:b w:val="0"/>
              </w:rPr>
              <w:t>73.288,79</w:t>
            </w:r>
          </w:p>
        </w:tc>
      </w:tr>
      <w:tr w:rsidR="00B764E8" w14:paraId="0DF11731"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2602B5E6"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51090EA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383C4D4"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122E0A4"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210D56F"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1AD8E5B5"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69B44BF6"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75135C62"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02CC148A"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A3CAC3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4A717F7"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94F3DBE"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400061CA"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4EB4110C"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44D30471"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6E5E485A" w14:textId="77777777" w:rsidR="00B764E8" w:rsidRDefault="00B764E8" w:rsidP="00420960">
            <w:pPr>
              <w:pStyle w:val="GF"/>
              <w:jc w:val="right"/>
              <w:rPr>
                <w:rFonts w:ascii="Arial" w:hAnsi="Arial" w:cs="Arial"/>
                <w:b w:val="0"/>
              </w:rPr>
            </w:pPr>
            <w:r>
              <w:rPr>
                <w:rFonts w:ascii="Arial" w:hAnsi="Arial" w:cs="Arial"/>
                <w:b w:val="0"/>
              </w:rPr>
              <w:t>83.349,08</w:t>
            </w:r>
          </w:p>
        </w:tc>
        <w:tc>
          <w:tcPr>
            <w:tcW w:w="1602" w:type="dxa"/>
            <w:tcBorders>
              <w:top w:val="single" w:sz="8" w:space="0" w:color="808080"/>
              <w:left w:val="single" w:sz="8" w:space="0" w:color="808080"/>
              <w:bottom w:val="single" w:sz="20" w:space="0" w:color="808080"/>
            </w:tcBorders>
          </w:tcPr>
          <w:p w14:paraId="320A94B7"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5AF7F93C" w14:textId="77777777" w:rsidR="00B764E8" w:rsidRDefault="00B764E8" w:rsidP="00420960">
            <w:pPr>
              <w:pStyle w:val="GF"/>
              <w:jc w:val="right"/>
              <w:rPr>
                <w:rFonts w:ascii="Arial" w:hAnsi="Arial" w:cs="Arial"/>
                <w:b w:val="0"/>
              </w:rPr>
            </w:pPr>
            <w:r>
              <w:rPr>
                <w:rFonts w:ascii="Arial" w:hAnsi="Arial" w:cs="Arial"/>
                <w:b w:val="0"/>
              </w:rPr>
              <w:t>87.767,22</w:t>
            </w:r>
          </w:p>
        </w:tc>
        <w:tc>
          <w:tcPr>
            <w:tcW w:w="1602" w:type="dxa"/>
            <w:tcBorders>
              <w:top w:val="single" w:sz="8" w:space="0" w:color="808080"/>
              <w:left w:val="single" w:sz="8" w:space="0" w:color="808080"/>
              <w:bottom w:val="single" w:sz="20" w:space="0" w:color="808080"/>
            </w:tcBorders>
          </w:tcPr>
          <w:p w14:paraId="76215AF2" w14:textId="77777777" w:rsidR="00B764E8" w:rsidRDefault="00B764E8" w:rsidP="00420960">
            <w:pPr>
              <w:pStyle w:val="GF"/>
              <w:jc w:val="right"/>
              <w:rPr>
                <w:rFonts w:ascii="Arial" w:hAnsi="Arial" w:cs="Arial"/>
                <w:b w:val="0"/>
              </w:rPr>
            </w:pPr>
            <w:r>
              <w:rPr>
                <w:rFonts w:ascii="Arial" w:hAnsi="Arial" w:cs="Arial"/>
                <w:b w:val="0"/>
              </w:rPr>
              <w:t>80.803,28</w:t>
            </w:r>
          </w:p>
        </w:tc>
        <w:tc>
          <w:tcPr>
            <w:tcW w:w="1603" w:type="dxa"/>
            <w:tcBorders>
              <w:top w:val="single" w:sz="8" w:space="0" w:color="808080"/>
              <w:left w:val="single" w:sz="8" w:space="0" w:color="808080"/>
              <w:bottom w:val="single" w:sz="20" w:space="0" w:color="808080"/>
              <w:right w:val="single" w:sz="8" w:space="0" w:color="808080"/>
            </w:tcBorders>
          </w:tcPr>
          <w:p w14:paraId="78AAE22F" w14:textId="77777777" w:rsidR="00B764E8" w:rsidRDefault="00B764E8" w:rsidP="00420960">
            <w:pPr>
              <w:pStyle w:val="GF"/>
              <w:jc w:val="right"/>
              <w:rPr>
                <w:rFonts w:ascii="Arial" w:hAnsi="Arial" w:cs="Arial"/>
                <w:b w:val="0"/>
              </w:rPr>
            </w:pPr>
            <w:r>
              <w:rPr>
                <w:rFonts w:ascii="Arial" w:hAnsi="Arial" w:cs="Arial"/>
                <w:b w:val="0"/>
              </w:rPr>
              <w:t>73.288,79</w:t>
            </w:r>
          </w:p>
        </w:tc>
      </w:tr>
    </w:tbl>
    <w:p w14:paraId="6CFEC975" w14:textId="77777777" w:rsidR="00B764E8" w:rsidRDefault="00B764E8" w:rsidP="00B764E8">
      <w:pPr>
        <w:pStyle w:val="GF"/>
        <w:rPr>
          <w:rFonts w:ascii="Arial" w:hAnsi="Arial" w:cs="Arial"/>
          <w:b w:val="0"/>
        </w:rPr>
      </w:pPr>
    </w:p>
    <w:p w14:paraId="05836E04" w14:textId="77777777" w:rsidR="00B764E8" w:rsidRDefault="00B764E8" w:rsidP="00B764E8">
      <w:pPr>
        <w:pStyle w:val="TitoloProdotto"/>
        <w:rPr>
          <w:rFonts w:ascii="Arial" w:hAnsi="Arial" w:cs="Arial"/>
          <w:b/>
          <w:i/>
          <w:color w:val="000000"/>
          <w:sz w:val="24"/>
          <w:szCs w:val="24"/>
        </w:rPr>
      </w:pPr>
    </w:p>
    <w:p w14:paraId="1E204122" w14:textId="77777777" w:rsidR="00B764E8" w:rsidRDefault="00B764E8" w:rsidP="00B764E8">
      <w:pPr>
        <w:pStyle w:val="TitoloProdotto"/>
        <w:rPr>
          <w:rFonts w:ascii="Arial" w:hAnsi="Arial" w:cs="Arial"/>
          <w:b/>
          <w:i/>
          <w:color w:val="000000"/>
          <w:sz w:val="24"/>
          <w:szCs w:val="24"/>
        </w:rPr>
      </w:pPr>
    </w:p>
    <w:p w14:paraId="566F793C" w14:textId="77777777" w:rsidR="00B764E8" w:rsidRDefault="00B764E8" w:rsidP="00B764E8">
      <w:pPr>
        <w:pStyle w:val="TitoloProdotto"/>
        <w:rPr>
          <w:rFonts w:ascii="Arial" w:hAnsi="Arial" w:cs="Arial"/>
          <w:b/>
          <w:i/>
          <w:color w:val="000000"/>
          <w:sz w:val="24"/>
          <w:szCs w:val="24"/>
        </w:rPr>
      </w:pPr>
    </w:p>
    <w:p w14:paraId="0D8AE25E" w14:textId="77777777" w:rsidR="00B764E8" w:rsidRDefault="00B764E8" w:rsidP="00B764E8">
      <w:pPr>
        <w:pStyle w:val="TitoloProdotto"/>
        <w:rPr>
          <w:rFonts w:ascii="Arial" w:hAnsi="Arial" w:cs="Arial"/>
          <w:b/>
          <w:i/>
          <w:color w:val="000000"/>
          <w:sz w:val="24"/>
          <w:szCs w:val="24"/>
        </w:rPr>
      </w:pPr>
    </w:p>
    <w:p w14:paraId="241AF562"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39448426" w14:textId="77777777" w:rsidR="00B764E8" w:rsidRDefault="00B764E8" w:rsidP="00B764E8">
      <w:pPr>
        <w:pStyle w:val="TitoloProdotto"/>
        <w:rPr>
          <w:rFonts w:ascii="Arial" w:hAnsi="Arial" w:cs="Arial"/>
        </w:rPr>
      </w:pPr>
      <w:r>
        <w:rPr>
          <w:rFonts w:ascii="Arial" w:hAnsi="Arial" w:cs="Arial"/>
        </w:rPr>
        <w:t xml:space="preserve">Sviluppo economico e competitività - Commercio - reti distributive - tutela dei consumatori </w:t>
      </w:r>
    </w:p>
    <w:p w14:paraId="148E6D97"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66D620F4" w14:textId="77777777" w:rsidTr="00420960">
        <w:trPr>
          <w:cantSplit/>
          <w:trHeight w:hRule="exact" w:val="57"/>
        </w:trPr>
        <w:tc>
          <w:tcPr>
            <w:tcW w:w="3249" w:type="dxa"/>
            <w:tcBorders>
              <w:top w:val="single" w:sz="20" w:space="0" w:color="808080"/>
              <w:left w:val="single" w:sz="8" w:space="0" w:color="808080"/>
            </w:tcBorders>
            <w:vAlign w:val="center"/>
          </w:tcPr>
          <w:p w14:paraId="370EEDC8"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52C4E6C6"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63A3AA22" w14:textId="77777777" w:rsidTr="00420960">
        <w:trPr>
          <w:cantSplit/>
          <w:trHeight w:val="397"/>
        </w:trPr>
        <w:tc>
          <w:tcPr>
            <w:tcW w:w="3249" w:type="dxa"/>
            <w:tcBorders>
              <w:left w:val="single" w:sz="8" w:space="0" w:color="808080"/>
            </w:tcBorders>
            <w:vAlign w:val="center"/>
          </w:tcPr>
          <w:p w14:paraId="3FBB277A"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09E6504F"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 Stefano Servidei</w:t>
            </w:r>
          </w:p>
        </w:tc>
      </w:tr>
      <w:tr w:rsidR="00B764E8" w14:paraId="066821AC"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18C2C67A"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0344EDEC" w14:textId="77777777" w:rsidR="00B764E8" w:rsidRDefault="00B764E8" w:rsidP="00420960">
            <w:pPr>
              <w:pStyle w:val="Livello4"/>
              <w:snapToGrid w:val="0"/>
              <w:rPr>
                <w:rFonts w:ascii="Arial" w:hAnsi="Arial" w:cs="Arial"/>
                <w:sz w:val="20"/>
                <w:szCs w:val="20"/>
                <w:lang w:val="de-DE"/>
              </w:rPr>
            </w:pPr>
          </w:p>
        </w:tc>
      </w:tr>
    </w:tbl>
    <w:p w14:paraId="63E07A08" w14:textId="77777777" w:rsidR="00B764E8" w:rsidRDefault="00B764E8" w:rsidP="00B764E8">
      <w:pPr>
        <w:pStyle w:val="Text"/>
        <w:spacing w:before="0" w:line="240" w:lineRule="auto"/>
        <w:rPr>
          <w:rFonts w:ascii="Arial" w:hAnsi="Arial" w:cs="Arial"/>
          <w:b/>
          <w:bCs/>
        </w:rPr>
      </w:pPr>
    </w:p>
    <w:p w14:paraId="35B67EBB" w14:textId="77777777" w:rsidR="00B764E8" w:rsidRDefault="00B764E8" w:rsidP="00B764E8">
      <w:pPr>
        <w:pStyle w:val="Text"/>
        <w:spacing w:before="0" w:line="240" w:lineRule="auto"/>
        <w:rPr>
          <w:rFonts w:ascii="Arial" w:hAnsi="Arial" w:cs="Arial"/>
          <w:b/>
          <w:bCs/>
        </w:rPr>
      </w:pPr>
      <w:r w:rsidRPr="00B86B95">
        <w:rPr>
          <w:rFonts w:ascii="Arial" w:hAnsi="Arial" w:cs="Arial"/>
          <w:b/>
          <w:bCs/>
        </w:rPr>
        <w:t>Le finalità e le motivazioni dell’attività durante l’anno 202</w:t>
      </w:r>
      <w:r>
        <w:rPr>
          <w:rFonts w:ascii="Arial" w:hAnsi="Arial" w:cs="Arial"/>
          <w:b/>
          <w:bCs/>
        </w:rPr>
        <w:t>5</w:t>
      </w:r>
      <w:r w:rsidRPr="00B86B95">
        <w:rPr>
          <w:rFonts w:ascii="Arial" w:hAnsi="Arial" w:cs="Arial"/>
          <w:b/>
          <w:bCs/>
        </w:rPr>
        <w:t xml:space="preserve"> sono state le seguenti:</w:t>
      </w:r>
    </w:p>
    <w:p w14:paraId="3528A3D3" w14:textId="77777777" w:rsidR="00B764E8" w:rsidRDefault="00B764E8" w:rsidP="00B764E8">
      <w:pPr>
        <w:pStyle w:val="Text"/>
        <w:spacing w:before="0" w:line="240" w:lineRule="auto"/>
        <w:rPr>
          <w:rFonts w:ascii="Arial" w:hAnsi="Arial" w:cs="Arial"/>
          <w:b/>
          <w:bCs/>
        </w:rPr>
      </w:pPr>
    </w:p>
    <w:p w14:paraId="7321B1F6" w14:textId="77777777" w:rsidR="00B764E8" w:rsidRDefault="00B764E8" w:rsidP="00B764E8">
      <w:pPr>
        <w:pStyle w:val="Text"/>
        <w:spacing w:before="0" w:line="240" w:lineRule="auto"/>
        <w:rPr>
          <w:rFonts w:ascii="Arial" w:hAnsi="Arial" w:cs="Arial"/>
          <w:b/>
          <w:bCs/>
        </w:rPr>
      </w:pPr>
      <w:r>
        <w:rPr>
          <w:rFonts w:ascii="Arial" w:hAnsi="Arial" w:cs="Arial"/>
          <w:b/>
          <w:bCs/>
        </w:rPr>
        <w:lastRenderedPageBreak/>
        <w:t>Finalità:</w:t>
      </w:r>
    </w:p>
    <w:p w14:paraId="6EB5222D" w14:textId="77777777" w:rsidR="00B764E8" w:rsidRDefault="00B764E8" w:rsidP="00B764E8">
      <w:pPr>
        <w:pStyle w:val="Text"/>
        <w:spacing w:before="0" w:line="240" w:lineRule="auto"/>
        <w:rPr>
          <w:rFonts w:ascii="Arial" w:hAnsi="Arial" w:cs="Arial"/>
        </w:rPr>
      </w:pPr>
      <w:r>
        <w:rPr>
          <w:rFonts w:ascii="Arial" w:hAnsi="Arial" w:cs="Arial"/>
        </w:rPr>
        <w:t>Le scelte di bilancio tendono a soddisfare le esigenza del cittadino e degli operatori nel campo dei servizi secondo quanto già indicato nell'obiettivo di riferimento e ricompreso nell''attività di routine della specifica unità della struttura. Attività di particolare rilievo in relazione in particolare alla vocazione turistica delle attività commerciali presenti sul territorio risulta essere quella della gestione e concessione dei suoli pubblici attraverso anche dell'aggiornamento continuo dello specifico regolamento comunale.</w:t>
      </w:r>
    </w:p>
    <w:p w14:paraId="35ED0345"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60A34FB2" w14:textId="77777777" w:rsidR="00B764E8" w:rsidRDefault="00B764E8" w:rsidP="00B764E8">
      <w:pPr>
        <w:pStyle w:val="Text"/>
        <w:spacing w:before="0" w:line="240" w:lineRule="auto"/>
        <w:rPr>
          <w:rFonts w:ascii="Arial" w:hAnsi="Arial" w:cs="Arial"/>
        </w:rPr>
      </w:pPr>
      <w:r>
        <w:rPr>
          <w:rFonts w:ascii="Arial" w:hAnsi="Arial" w:cs="Arial"/>
        </w:rPr>
        <w:t>Obiettivo primario risulta la gestione del Suap quale servizio innovativo nei confronti dell'utenza ed in particolare lo sviluppo dei rapporti tramite lo stesso servizio delle pratiche gestite dai vari soggetti compreso l' Azienda U.S.L. territorialmente competente. Ulteriore innovazione gestionale che il servizio consoliderà nel 2025 è la gestione a regime del Canone Unico Patrimoniale introdotto nel 2021 in sostituzione dell'Imposta sulla Pubblicità, della tassa sulle pubbliche affissioni e del canone di occupazione del suolo pubblico.</w:t>
      </w:r>
    </w:p>
    <w:p w14:paraId="74355380" w14:textId="77777777" w:rsidR="00B764E8" w:rsidRDefault="00B764E8" w:rsidP="00B764E8">
      <w:pPr>
        <w:pStyle w:val="Text"/>
        <w:spacing w:line="240" w:lineRule="auto"/>
        <w:rPr>
          <w:rFonts w:ascii="Arial" w:hAnsi="Arial" w:cs="Arial"/>
        </w:rPr>
      </w:pPr>
      <w:r>
        <w:rPr>
          <w:rFonts w:ascii="Arial" w:hAnsi="Arial" w:cs="Arial"/>
        </w:rPr>
        <w:t xml:space="preserve"> </w:t>
      </w:r>
    </w:p>
    <w:p w14:paraId="3CD14EA9" w14:textId="77777777" w:rsidR="00B764E8" w:rsidRDefault="00B764E8" w:rsidP="00B764E8">
      <w:pPr>
        <w:pStyle w:val="Text"/>
        <w:spacing w:line="240" w:lineRule="auto"/>
        <w:rPr>
          <w:rFonts w:ascii="Arial" w:hAnsi="Arial" w:cs="Arial"/>
        </w:rPr>
      </w:pPr>
      <w:r>
        <w:rPr>
          <w:rFonts w:ascii="Arial" w:hAnsi="Arial" w:cs="Arial"/>
        </w:rPr>
        <w:t>Comprende le spese per la regolamentazione e il supporto alle attività commerciali in generale e allo sviluppo del commercio.</w:t>
      </w:r>
    </w:p>
    <w:p w14:paraId="44C3784B" w14:textId="77777777" w:rsidR="00B764E8" w:rsidRDefault="00B764E8" w:rsidP="00B764E8">
      <w:pPr>
        <w:pStyle w:val="Text"/>
        <w:rPr>
          <w:rFonts w:ascii="Arial" w:hAnsi="Arial" w:cs="Arial"/>
        </w:rPr>
      </w:pPr>
    </w:p>
    <w:p w14:paraId="19EAB95A" w14:textId="77777777" w:rsidR="00B764E8" w:rsidRDefault="00B764E8" w:rsidP="00B764E8">
      <w:pPr>
        <w:pStyle w:val="TitoloProdotto"/>
        <w:rPr>
          <w:rFonts w:ascii="Arial" w:hAnsi="Arial" w:cs="Arial"/>
        </w:rPr>
      </w:pPr>
    </w:p>
    <w:p w14:paraId="5CD57EF2" w14:textId="77777777" w:rsidR="00B764E8" w:rsidRDefault="00B764E8" w:rsidP="00B764E8">
      <w:pPr>
        <w:pStyle w:val="Text"/>
        <w:rPr>
          <w:rFonts w:ascii="Arial" w:hAnsi="Arial" w:cs="Arial"/>
          <w:b/>
          <w:i/>
          <w:sz w:val="24"/>
          <w:szCs w:val="24"/>
        </w:rPr>
      </w:pPr>
      <w:r>
        <w:br w:type="page"/>
      </w:r>
    </w:p>
    <w:p w14:paraId="0573EE2C" w14:textId="77777777" w:rsidR="00B764E8" w:rsidRDefault="00B764E8" w:rsidP="00B764E8">
      <w:pPr>
        <w:pStyle w:val="Text"/>
        <w:rPr>
          <w:rFonts w:ascii="Arial" w:hAnsi="Arial" w:cs="Arial"/>
          <w:b/>
          <w:i/>
          <w:sz w:val="24"/>
          <w:szCs w:val="24"/>
        </w:rPr>
      </w:pPr>
      <w:r>
        <w:rPr>
          <w:rFonts w:ascii="Arial" w:hAnsi="Arial" w:cs="Arial"/>
          <w:b/>
          <w:i/>
          <w:sz w:val="24"/>
          <w:szCs w:val="24"/>
        </w:rPr>
        <w:t>Fondi e accantonamenti - Fondi e accantonamenti - Fondo di riserva</w:t>
      </w:r>
    </w:p>
    <w:p w14:paraId="4B84C2CF" w14:textId="77777777" w:rsidR="00B764E8" w:rsidRDefault="00B764E8" w:rsidP="00B764E8">
      <w:pPr>
        <w:pStyle w:val="TitoloProdotto"/>
        <w:spacing w:line="240" w:lineRule="auto"/>
        <w:rPr>
          <w:rFonts w:ascii="Arial" w:hAnsi="Arial" w:cs="Arial"/>
          <w:sz w:val="18"/>
          <w:szCs w:val="18"/>
        </w:rPr>
      </w:pPr>
    </w:p>
    <w:p w14:paraId="3F325B36"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Fondi e accantonamenti - Fondo di riserva</w:t>
      </w:r>
      <w:r w:rsidRPr="00B764E8">
        <w:rPr>
          <w:lang w:val="it-IT"/>
        </w:rPr>
        <w:t xml:space="preserve"> </w:t>
      </w:r>
    </w:p>
    <w:p w14:paraId="09E2028F"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75D5CD01"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3E88D68E"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229BDEAE"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50BA6B90"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1ABD4F8D"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6BA19EB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325227FF"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14D53BEE"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5368C83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313E1FFD"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26269634"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315CFFAA" w14:textId="77777777" w:rsidR="00B764E8" w:rsidRDefault="00B764E8" w:rsidP="00420960">
            <w:pPr>
              <w:pStyle w:val="GF"/>
              <w:jc w:val="right"/>
              <w:rPr>
                <w:rFonts w:ascii="Arial" w:hAnsi="Arial" w:cs="Arial"/>
                <w:b w:val="0"/>
              </w:rPr>
            </w:pPr>
            <w:r>
              <w:rPr>
                <w:rFonts w:ascii="Arial" w:hAnsi="Arial" w:cs="Arial"/>
                <w:b w:val="0"/>
              </w:rPr>
              <w:t>50.005,00</w:t>
            </w:r>
          </w:p>
        </w:tc>
        <w:tc>
          <w:tcPr>
            <w:tcW w:w="1602" w:type="dxa"/>
            <w:tcBorders>
              <w:top w:val="single" w:sz="8" w:space="0" w:color="808080"/>
              <w:left w:val="single" w:sz="8" w:space="0" w:color="808080"/>
              <w:bottom w:val="single" w:sz="8" w:space="0" w:color="808080"/>
            </w:tcBorders>
          </w:tcPr>
          <w:p w14:paraId="57C8EE21"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2644BDE" w14:textId="77777777" w:rsidR="00B764E8" w:rsidRDefault="00B764E8" w:rsidP="00420960">
            <w:pPr>
              <w:pStyle w:val="GF"/>
              <w:jc w:val="right"/>
              <w:rPr>
                <w:rFonts w:ascii="Arial" w:hAnsi="Arial" w:cs="Arial"/>
                <w:b w:val="0"/>
              </w:rPr>
            </w:pPr>
            <w:r>
              <w:rPr>
                <w:rFonts w:ascii="Arial" w:hAnsi="Arial" w:cs="Arial"/>
                <w:b w:val="0"/>
              </w:rPr>
              <w:t>91.646,30</w:t>
            </w:r>
          </w:p>
        </w:tc>
        <w:tc>
          <w:tcPr>
            <w:tcW w:w="1602" w:type="dxa"/>
            <w:tcBorders>
              <w:top w:val="single" w:sz="8" w:space="0" w:color="808080"/>
              <w:left w:val="single" w:sz="8" w:space="0" w:color="808080"/>
              <w:bottom w:val="single" w:sz="8" w:space="0" w:color="808080"/>
            </w:tcBorders>
          </w:tcPr>
          <w:p w14:paraId="6CBF625B"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052D2DAE"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440ECA9C"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375DF418"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2A6A05A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0669AD9"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B4F5AD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E5D9691"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1766210E"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72359B24"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067FA92D"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6A89E967"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7CC0E4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A4B946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089F802"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07FC3979"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679AAE45"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0D8D9929"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0C396EB9" w14:textId="77777777" w:rsidR="00B764E8" w:rsidRDefault="00B764E8" w:rsidP="00420960">
            <w:pPr>
              <w:pStyle w:val="GF"/>
              <w:jc w:val="right"/>
              <w:rPr>
                <w:rFonts w:ascii="Arial" w:hAnsi="Arial" w:cs="Arial"/>
                <w:b w:val="0"/>
              </w:rPr>
            </w:pPr>
            <w:r>
              <w:rPr>
                <w:rFonts w:ascii="Arial" w:hAnsi="Arial" w:cs="Arial"/>
                <w:b w:val="0"/>
              </w:rPr>
              <w:t>50.005,00</w:t>
            </w:r>
          </w:p>
        </w:tc>
        <w:tc>
          <w:tcPr>
            <w:tcW w:w="1602" w:type="dxa"/>
            <w:tcBorders>
              <w:top w:val="single" w:sz="8" w:space="0" w:color="808080"/>
              <w:left w:val="single" w:sz="8" w:space="0" w:color="808080"/>
              <w:bottom w:val="single" w:sz="20" w:space="0" w:color="808080"/>
            </w:tcBorders>
          </w:tcPr>
          <w:p w14:paraId="125964D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0A7F0180" w14:textId="77777777" w:rsidR="00B764E8" w:rsidRDefault="00B764E8" w:rsidP="00420960">
            <w:pPr>
              <w:pStyle w:val="GF"/>
              <w:jc w:val="right"/>
              <w:rPr>
                <w:rFonts w:ascii="Arial" w:hAnsi="Arial" w:cs="Arial"/>
                <w:b w:val="0"/>
              </w:rPr>
            </w:pPr>
            <w:r>
              <w:rPr>
                <w:rFonts w:ascii="Arial" w:hAnsi="Arial" w:cs="Arial"/>
                <w:b w:val="0"/>
              </w:rPr>
              <w:t>91.646,30</w:t>
            </w:r>
          </w:p>
        </w:tc>
        <w:tc>
          <w:tcPr>
            <w:tcW w:w="1602" w:type="dxa"/>
            <w:tcBorders>
              <w:top w:val="single" w:sz="8" w:space="0" w:color="808080"/>
              <w:left w:val="single" w:sz="8" w:space="0" w:color="808080"/>
              <w:bottom w:val="single" w:sz="20" w:space="0" w:color="808080"/>
            </w:tcBorders>
          </w:tcPr>
          <w:p w14:paraId="45693A1B"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20" w:space="0" w:color="808080"/>
              <w:right w:val="single" w:sz="8" w:space="0" w:color="808080"/>
            </w:tcBorders>
          </w:tcPr>
          <w:p w14:paraId="70E6F6E5" w14:textId="77777777" w:rsidR="00B764E8" w:rsidRDefault="00B764E8" w:rsidP="00420960">
            <w:pPr>
              <w:pStyle w:val="GF"/>
              <w:jc w:val="right"/>
              <w:rPr>
                <w:rFonts w:ascii="Arial" w:hAnsi="Arial" w:cs="Arial"/>
                <w:b w:val="0"/>
              </w:rPr>
            </w:pPr>
            <w:r>
              <w:rPr>
                <w:rFonts w:ascii="Arial" w:hAnsi="Arial" w:cs="Arial"/>
                <w:b w:val="0"/>
              </w:rPr>
              <w:t>0,00</w:t>
            </w:r>
          </w:p>
        </w:tc>
      </w:tr>
    </w:tbl>
    <w:p w14:paraId="341C694E" w14:textId="77777777" w:rsidR="00B764E8" w:rsidRDefault="00B764E8" w:rsidP="00B764E8">
      <w:pPr>
        <w:pStyle w:val="GF"/>
        <w:rPr>
          <w:rFonts w:ascii="Arial" w:hAnsi="Arial" w:cs="Arial"/>
          <w:b w:val="0"/>
        </w:rPr>
      </w:pPr>
    </w:p>
    <w:p w14:paraId="41009FD1"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4FFFDD88" w14:textId="77777777" w:rsidR="00B764E8" w:rsidRDefault="00B764E8" w:rsidP="00B764E8">
      <w:pPr>
        <w:pStyle w:val="TitoloProdotto"/>
        <w:rPr>
          <w:rFonts w:ascii="Arial" w:hAnsi="Arial" w:cs="Arial"/>
        </w:rPr>
      </w:pPr>
      <w:r>
        <w:rPr>
          <w:rFonts w:ascii="Arial" w:hAnsi="Arial" w:cs="Arial"/>
        </w:rPr>
        <w:t xml:space="preserve">Fondi e accantonamenti - Fondo di riserva </w:t>
      </w:r>
    </w:p>
    <w:p w14:paraId="25E2849F"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0F5599FF" w14:textId="77777777" w:rsidTr="00420960">
        <w:trPr>
          <w:cantSplit/>
          <w:trHeight w:hRule="exact" w:val="57"/>
        </w:trPr>
        <w:tc>
          <w:tcPr>
            <w:tcW w:w="3249" w:type="dxa"/>
            <w:tcBorders>
              <w:top w:val="single" w:sz="20" w:space="0" w:color="808080"/>
              <w:left w:val="single" w:sz="8" w:space="0" w:color="808080"/>
            </w:tcBorders>
            <w:vAlign w:val="center"/>
          </w:tcPr>
          <w:p w14:paraId="7E0695E9"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5DB1F6CA"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41208393" w14:textId="77777777" w:rsidTr="00420960">
        <w:trPr>
          <w:cantSplit/>
          <w:trHeight w:val="397"/>
        </w:trPr>
        <w:tc>
          <w:tcPr>
            <w:tcW w:w="3249" w:type="dxa"/>
            <w:tcBorders>
              <w:left w:val="single" w:sz="8" w:space="0" w:color="808080"/>
            </w:tcBorders>
            <w:vAlign w:val="center"/>
          </w:tcPr>
          <w:p w14:paraId="620193B7"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718CC9A4"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 Stefano Servidei</w:t>
            </w:r>
          </w:p>
        </w:tc>
      </w:tr>
      <w:tr w:rsidR="00B764E8" w14:paraId="3AA7CE20"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176486EE"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06991ADA" w14:textId="77777777" w:rsidR="00B764E8" w:rsidRDefault="00B764E8" w:rsidP="00420960">
            <w:pPr>
              <w:pStyle w:val="Livello4"/>
              <w:snapToGrid w:val="0"/>
              <w:rPr>
                <w:rFonts w:ascii="Arial" w:hAnsi="Arial" w:cs="Arial"/>
                <w:sz w:val="20"/>
                <w:szCs w:val="20"/>
                <w:lang w:val="de-DE"/>
              </w:rPr>
            </w:pPr>
          </w:p>
        </w:tc>
      </w:tr>
    </w:tbl>
    <w:p w14:paraId="529B6C8D" w14:textId="77777777" w:rsidR="00B764E8" w:rsidRDefault="00B764E8" w:rsidP="00B764E8">
      <w:pPr>
        <w:pStyle w:val="Text"/>
        <w:spacing w:before="0" w:line="240" w:lineRule="auto"/>
        <w:rPr>
          <w:rFonts w:ascii="Arial" w:hAnsi="Arial" w:cs="Arial"/>
          <w:b/>
          <w:bCs/>
        </w:rPr>
      </w:pPr>
    </w:p>
    <w:p w14:paraId="2FA04FA4" w14:textId="77777777" w:rsidR="00B764E8" w:rsidRDefault="00B764E8" w:rsidP="00B764E8">
      <w:pPr>
        <w:pStyle w:val="Text"/>
        <w:spacing w:before="0" w:line="240" w:lineRule="auto"/>
        <w:rPr>
          <w:rFonts w:ascii="Arial" w:hAnsi="Arial" w:cs="Arial"/>
          <w:b/>
          <w:bCs/>
        </w:rPr>
      </w:pPr>
    </w:p>
    <w:p w14:paraId="341C0811"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326E4493" w14:textId="77777777" w:rsidR="00B764E8" w:rsidRDefault="00B764E8" w:rsidP="00B764E8">
      <w:pPr>
        <w:pStyle w:val="Text"/>
        <w:spacing w:before="0" w:line="240" w:lineRule="auto"/>
        <w:rPr>
          <w:rFonts w:ascii="Arial" w:hAnsi="Arial" w:cs="Arial"/>
        </w:rPr>
      </w:pPr>
      <w:r>
        <w:rPr>
          <w:rFonts w:ascii="Arial" w:hAnsi="Arial" w:cs="Arial"/>
        </w:rPr>
        <w:t>Sopperire alle esigenze straordinarie dell'Ente.</w:t>
      </w:r>
    </w:p>
    <w:p w14:paraId="4B49916B"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605CA3CA" w14:textId="77777777" w:rsidR="00B764E8" w:rsidRDefault="00B764E8" w:rsidP="00B764E8">
      <w:pPr>
        <w:pStyle w:val="Text"/>
        <w:spacing w:before="0" w:line="240" w:lineRule="auto"/>
        <w:rPr>
          <w:rFonts w:ascii="Arial" w:hAnsi="Arial" w:cs="Arial"/>
        </w:rPr>
      </w:pPr>
      <w:r>
        <w:rPr>
          <w:rFonts w:ascii="Arial" w:hAnsi="Arial" w:cs="Arial"/>
        </w:rPr>
        <w:t>il fondo di riserva in particolare rispetta i limiti previsti dall’art. 166 TUEL, in base al quale lo stanziamento non deve essere inferiore allo 0,30 e non può superare il 2 per cento del totale delle spese correnti di competenza inizialmente previste in bilancio; ai sensi del comma 2bis del citato art. 166, la metà della quota minima prevista dai commi 1 e 2ter è riservata alla copertura di eventuali spese non prevedibili, la cui mancata effettuazione comporta danni certi all'amministrazione</w:t>
      </w:r>
    </w:p>
    <w:p w14:paraId="5D046821" w14:textId="77777777" w:rsidR="00B764E8" w:rsidRDefault="00B764E8" w:rsidP="00B764E8">
      <w:pPr>
        <w:pStyle w:val="Text"/>
        <w:rPr>
          <w:rFonts w:ascii="Arial" w:hAnsi="Arial" w:cs="Arial"/>
        </w:rPr>
      </w:pPr>
    </w:p>
    <w:p w14:paraId="0D1B9B79" w14:textId="77777777" w:rsidR="00B764E8" w:rsidRDefault="00B764E8" w:rsidP="00B764E8">
      <w:pPr>
        <w:pStyle w:val="TitoloProdotto"/>
        <w:rPr>
          <w:rFonts w:ascii="Arial" w:hAnsi="Arial" w:cs="Arial"/>
        </w:rPr>
      </w:pPr>
    </w:p>
    <w:p w14:paraId="7728307E" w14:textId="77777777" w:rsidR="00B764E8" w:rsidRDefault="00B764E8" w:rsidP="00B764E8">
      <w:pPr>
        <w:pStyle w:val="Text"/>
        <w:rPr>
          <w:rFonts w:ascii="Arial" w:hAnsi="Arial" w:cs="Arial"/>
          <w:b/>
          <w:i/>
          <w:sz w:val="24"/>
          <w:szCs w:val="24"/>
        </w:rPr>
      </w:pPr>
      <w:r>
        <w:br w:type="page"/>
      </w:r>
    </w:p>
    <w:p w14:paraId="5BD9532C" w14:textId="77777777" w:rsidR="00B764E8" w:rsidRDefault="00B764E8" w:rsidP="00B764E8">
      <w:pPr>
        <w:pStyle w:val="Text"/>
        <w:rPr>
          <w:rFonts w:ascii="Arial" w:hAnsi="Arial" w:cs="Arial"/>
          <w:b/>
          <w:i/>
          <w:sz w:val="24"/>
          <w:szCs w:val="24"/>
        </w:rPr>
      </w:pPr>
      <w:r>
        <w:rPr>
          <w:rFonts w:ascii="Arial" w:hAnsi="Arial" w:cs="Arial"/>
          <w:b/>
          <w:i/>
          <w:sz w:val="24"/>
          <w:szCs w:val="24"/>
        </w:rPr>
        <w:t>Fondi e accantonamenti - Fondi e accantonamenti - Fondo svalutazione crediti</w:t>
      </w:r>
    </w:p>
    <w:p w14:paraId="3B58B380" w14:textId="77777777" w:rsidR="00B764E8" w:rsidRDefault="00B764E8" w:rsidP="00B764E8">
      <w:pPr>
        <w:pStyle w:val="TitoloProdotto"/>
        <w:spacing w:line="240" w:lineRule="auto"/>
        <w:rPr>
          <w:rFonts w:ascii="Arial" w:hAnsi="Arial" w:cs="Arial"/>
          <w:sz w:val="18"/>
          <w:szCs w:val="18"/>
        </w:rPr>
      </w:pPr>
    </w:p>
    <w:p w14:paraId="54EAFA49"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Fondi e accantonamenti - Fondo svalutazione crediti</w:t>
      </w:r>
      <w:r w:rsidRPr="00B764E8">
        <w:rPr>
          <w:lang w:val="it-IT"/>
        </w:rPr>
        <w:t xml:space="preserve"> </w:t>
      </w:r>
    </w:p>
    <w:p w14:paraId="5590929E"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1C884F2A"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265597E8"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3CB1775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7F3B6F09"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261F9BD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25AA4C6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1142590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395DFED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660658C4"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5F5C2365"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3451D0AE"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41BF758F" w14:textId="77777777" w:rsidR="00B764E8" w:rsidRDefault="00B764E8" w:rsidP="00420960">
            <w:pPr>
              <w:pStyle w:val="GF"/>
              <w:jc w:val="right"/>
              <w:rPr>
                <w:rFonts w:ascii="Arial" w:hAnsi="Arial" w:cs="Arial"/>
                <w:b w:val="0"/>
              </w:rPr>
            </w:pPr>
            <w:r>
              <w:rPr>
                <w:rFonts w:ascii="Arial" w:hAnsi="Arial" w:cs="Arial"/>
                <w:b w:val="0"/>
              </w:rPr>
              <w:t>1.184.290,44</w:t>
            </w:r>
          </w:p>
        </w:tc>
        <w:tc>
          <w:tcPr>
            <w:tcW w:w="1602" w:type="dxa"/>
            <w:tcBorders>
              <w:top w:val="single" w:sz="8" w:space="0" w:color="808080"/>
              <w:left w:val="single" w:sz="8" w:space="0" w:color="808080"/>
              <w:bottom w:val="single" w:sz="8" w:space="0" w:color="808080"/>
            </w:tcBorders>
          </w:tcPr>
          <w:p w14:paraId="690DBA5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EB1F804"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C848094"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2245806A"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6D3CA850"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6CC6BF11"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1F9CE62A"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1369DD1"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7513C7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28A278E"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191C4981"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2723BA91"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4B11E5B8"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08A6A9FA"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CD37F09"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8BD6458"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4BF6958"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6E394BF4"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5A011C52"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20B907F2"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75729C63" w14:textId="77777777" w:rsidR="00B764E8" w:rsidRDefault="00B764E8" w:rsidP="00420960">
            <w:pPr>
              <w:pStyle w:val="GF"/>
              <w:jc w:val="right"/>
              <w:rPr>
                <w:rFonts w:ascii="Arial" w:hAnsi="Arial" w:cs="Arial"/>
                <w:b w:val="0"/>
              </w:rPr>
            </w:pPr>
            <w:r>
              <w:rPr>
                <w:rFonts w:ascii="Arial" w:hAnsi="Arial" w:cs="Arial"/>
                <w:b w:val="0"/>
              </w:rPr>
              <w:t>1.184.290,44</w:t>
            </w:r>
          </w:p>
        </w:tc>
        <w:tc>
          <w:tcPr>
            <w:tcW w:w="1602" w:type="dxa"/>
            <w:tcBorders>
              <w:top w:val="single" w:sz="8" w:space="0" w:color="808080"/>
              <w:left w:val="single" w:sz="8" w:space="0" w:color="808080"/>
              <w:bottom w:val="single" w:sz="20" w:space="0" w:color="808080"/>
            </w:tcBorders>
          </w:tcPr>
          <w:p w14:paraId="48E67B2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4D0E498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38277DC9"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20" w:space="0" w:color="808080"/>
              <w:right w:val="single" w:sz="8" w:space="0" w:color="808080"/>
            </w:tcBorders>
          </w:tcPr>
          <w:p w14:paraId="5E115545" w14:textId="77777777" w:rsidR="00B764E8" w:rsidRDefault="00B764E8" w:rsidP="00420960">
            <w:pPr>
              <w:pStyle w:val="GF"/>
              <w:jc w:val="right"/>
              <w:rPr>
                <w:rFonts w:ascii="Arial" w:hAnsi="Arial" w:cs="Arial"/>
                <w:b w:val="0"/>
              </w:rPr>
            </w:pPr>
            <w:r>
              <w:rPr>
                <w:rFonts w:ascii="Arial" w:hAnsi="Arial" w:cs="Arial"/>
                <w:b w:val="0"/>
              </w:rPr>
              <w:t>0,00</w:t>
            </w:r>
          </w:p>
        </w:tc>
      </w:tr>
    </w:tbl>
    <w:p w14:paraId="77A850F9" w14:textId="77777777" w:rsidR="00B764E8" w:rsidRDefault="00B764E8" w:rsidP="00B764E8">
      <w:pPr>
        <w:pStyle w:val="GF"/>
        <w:rPr>
          <w:rFonts w:ascii="Arial" w:hAnsi="Arial" w:cs="Arial"/>
          <w:b w:val="0"/>
        </w:rPr>
      </w:pPr>
    </w:p>
    <w:p w14:paraId="0F3762D6"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5AD76151" w14:textId="77777777" w:rsidR="00B764E8" w:rsidRDefault="00B764E8" w:rsidP="00B764E8">
      <w:pPr>
        <w:pStyle w:val="TitoloProdotto"/>
        <w:rPr>
          <w:rFonts w:ascii="Arial" w:hAnsi="Arial" w:cs="Arial"/>
        </w:rPr>
      </w:pPr>
      <w:r>
        <w:rPr>
          <w:rFonts w:ascii="Arial" w:hAnsi="Arial" w:cs="Arial"/>
        </w:rPr>
        <w:t xml:space="preserve">Fondi e accantonamenti - Fondo svalutazione crediti </w:t>
      </w:r>
    </w:p>
    <w:p w14:paraId="13BD3566"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6E1021BF" w14:textId="77777777" w:rsidTr="00420960">
        <w:trPr>
          <w:cantSplit/>
          <w:trHeight w:hRule="exact" w:val="57"/>
        </w:trPr>
        <w:tc>
          <w:tcPr>
            <w:tcW w:w="3249" w:type="dxa"/>
            <w:tcBorders>
              <w:top w:val="single" w:sz="20" w:space="0" w:color="808080"/>
              <w:left w:val="single" w:sz="8" w:space="0" w:color="808080"/>
            </w:tcBorders>
            <w:vAlign w:val="center"/>
          </w:tcPr>
          <w:p w14:paraId="5CB63CC8"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56469D5F"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0DB9EEAB" w14:textId="77777777" w:rsidTr="00420960">
        <w:trPr>
          <w:cantSplit/>
          <w:trHeight w:val="397"/>
        </w:trPr>
        <w:tc>
          <w:tcPr>
            <w:tcW w:w="3249" w:type="dxa"/>
            <w:tcBorders>
              <w:left w:val="single" w:sz="8" w:space="0" w:color="808080"/>
            </w:tcBorders>
            <w:vAlign w:val="center"/>
          </w:tcPr>
          <w:p w14:paraId="7BEB8D3A"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1695D931"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 Stefano Servidei</w:t>
            </w:r>
          </w:p>
        </w:tc>
      </w:tr>
      <w:tr w:rsidR="00B764E8" w14:paraId="79C73BEA"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3105BCA3"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44227AA1" w14:textId="77777777" w:rsidR="00B764E8" w:rsidRDefault="00B764E8" w:rsidP="00420960">
            <w:pPr>
              <w:pStyle w:val="Livello4"/>
              <w:snapToGrid w:val="0"/>
              <w:rPr>
                <w:rFonts w:ascii="Arial" w:hAnsi="Arial" w:cs="Arial"/>
                <w:sz w:val="20"/>
                <w:szCs w:val="20"/>
                <w:lang w:val="de-DE"/>
              </w:rPr>
            </w:pPr>
          </w:p>
        </w:tc>
      </w:tr>
    </w:tbl>
    <w:p w14:paraId="6B528082" w14:textId="77777777" w:rsidR="00B764E8" w:rsidRDefault="00B764E8" w:rsidP="00B764E8">
      <w:pPr>
        <w:pStyle w:val="Text"/>
        <w:spacing w:before="0" w:line="240" w:lineRule="auto"/>
        <w:rPr>
          <w:rFonts w:ascii="Arial" w:hAnsi="Arial" w:cs="Arial"/>
          <w:b/>
          <w:bCs/>
        </w:rPr>
      </w:pPr>
    </w:p>
    <w:p w14:paraId="5718E8D8" w14:textId="77777777" w:rsidR="00B764E8" w:rsidRDefault="00B764E8" w:rsidP="00B764E8">
      <w:pPr>
        <w:pStyle w:val="Text"/>
        <w:spacing w:before="0" w:line="240" w:lineRule="auto"/>
        <w:rPr>
          <w:rFonts w:ascii="Arial" w:hAnsi="Arial" w:cs="Arial"/>
          <w:b/>
          <w:bCs/>
        </w:rPr>
      </w:pPr>
    </w:p>
    <w:p w14:paraId="71A99CC7"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12F0773B" w14:textId="77777777" w:rsidR="00B764E8" w:rsidRDefault="00B764E8" w:rsidP="00B764E8">
      <w:pPr>
        <w:pStyle w:val="Text"/>
        <w:spacing w:before="0" w:line="240" w:lineRule="auto"/>
        <w:rPr>
          <w:rFonts w:ascii="Arial" w:hAnsi="Arial" w:cs="Arial"/>
        </w:rPr>
      </w:pPr>
      <w:r>
        <w:rPr>
          <w:rFonts w:ascii="Arial" w:hAnsi="Arial" w:cs="Arial"/>
        </w:rPr>
        <w:t>Adempimento obbligatorio nell'ambito della contabilità armonizzata con la finalità di massimizzare la veridicità del Bilancio.</w:t>
      </w:r>
      <w:r>
        <w:rPr>
          <w:rFonts w:ascii="Arial" w:hAnsi="Arial" w:cs="Arial"/>
        </w:rPr>
        <w:br/>
      </w:r>
    </w:p>
    <w:p w14:paraId="2E1ACC81"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552441EF" w14:textId="77777777" w:rsidR="00B764E8" w:rsidRDefault="00B764E8" w:rsidP="00B764E8">
      <w:pPr>
        <w:pStyle w:val="Text"/>
        <w:spacing w:before="0" w:line="240" w:lineRule="auto"/>
        <w:rPr>
          <w:rFonts w:ascii="Arial" w:hAnsi="Arial" w:cs="Arial"/>
        </w:rPr>
      </w:pPr>
      <w:r>
        <w:rPr>
          <w:rFonts w:ascii="Arial" w:hAnsi="Arial" w:cs="Arial"/>
        </w:rPr>
        <w:t>Evitare che vengano utilizzate risorse finanziate da entrate connotate da dubbia esigibilità.</w:t>
      </w:r>
    </w:p>
    <w:p w14:paraId="6B025C31" w14:textId="77777777" w:rsidR="00B764E8" w:rsidRDefault="00B764E8" w:rsidP="00B764E8">
      <w:pPr>
        <w:pStyle w:val="Text"/>
        <w:spacing w:line="240" w:lineRule="auto"/>
        <w:rPr>
          <w:rFonts w:ascii="Arial" w:hAnsi="Arial" w:cs="Arial"/>
        </w:rPr>
      </w:pPr>
      <w:r>
        <w:rPr>
          <w:rFonts w:ascii="Arial" w:hAnsi="Arial" w:cs="Arial"/>
        </w:rPr>
        <w:t xml:space="preserve"> </w:t>
      </w:r>
    </w:p>
    <w:p w14:paraId="5497B2FE" w14:textId="77777777" w:rsidR="00B764E8" w:rsidRDefault="00B764E8" w:rsidP="00B764E8">
      <w:pPr>
        <w:pStyle w:val="Text"/>
        <w:spacing w:line="240" w:lineRule="auto"/>
        <w:rPr>
          <w:rFonts w:ascii="Arial" w:hAnsi="Arial" w:cs="Arial"/>
        </w:rPr>
      </w:pPr>
      <w:r>
        <w:rPr>
          <w:rFonts w:ascii="Arial" w:hAnsi="Arial" w:cs="Arial"/>
        </w:rPr>
        <w:t xml:space="preserve">Gli articoli n. 167 del </w:t>
      </w:r>
      <w:proofErr w:type="spellStart"/>
      <w:r>
        <w:rPr>
          <w:rFonts w:ascii="Arial" w:hAnsi="Arial" w:cs="Arial"/>
        </w:rPr>
        <w:t>D.Lgs.</w:t>
      </w:r>
      <w:proofErr w:type="spellEnd"/>
      <w:r>
        <w:rPr>
          <w:rFonts w:ascii="Arial" w:hAnsi="Arial" w:cs="Arial"/>
        </w:rPr>
        <w:t xml:space="preserve"> 267/2000 e n. 46 del </w:t>
      </w:r>
      <w:proofErr w:type="spellStart"/>
      <w:r>
        <w:rPr>
          <w:rFonts w:ascii="Arial" w:hAnsi="Arial" w:cs="Arial"/>
        </w:rPr>
        <w:t>D.Lgs.</w:t>
      </w:r>
      <w:proofErr w:type="spellEnd"/>
      <w:r>
        <w:rPr>
          <w:rFonts w:ascii="Arial" w:hAnsi="Arial" w:cs="Arial"/>
        </w:rPr>
        <w:t xml:space="preserve"> 118/2011 prevedono che nella missione "Fondi e Accantonamenti", all'interno del programma fondo crediti di dubbia esigibilità, sia stanziato l'accantonamento al fondo crediti di dubbia esigibilità, il cui ammontare è determinato in considerazione dell'importo degli stanziamenti di entrata di dubbia e difficile esazione, secondo le modalità indicate nel principio applicato della contabilità finanziaria di cui all'allegato n. 4/2 al presente decreto ed in particolare al punto 3.3 e nell’esempio 5 dell’appendice tecnica al medesimo allegato 4/2, di cui costituisce parte integrante.</w:t>
      </w:r>
    </w:p>
    <w:p w14:paraId="5ABAA964" w14:textId="77777777" w:rsidR="00B764E8" w:rsidRDefault="00B764E8" w:rsidP="00B764E8">
      <w:pPr>
        <w:pStyle w:val="Text"/>
        <w:rPr>
          <w:rFonts w:ascii="Arial" w:hAnsi="Arial" w:cs="Arial"/>
        </w:rPr>
      </w:pPr>
    </w:p>
    <w:p w14:paraId="4601497A" w14:textId="77777777" w:rsidR="00B764E8" w:rsidRDefault="00B764E8" w:rsidP="00B764E8">
      <w:pPr>
        <w:pStyle w:val="TitoloProdotto"/>
        <w:rPr>
          <w:rFonts w:ascii="Arial" w:hAnsi="Arial" w:cs="Arial"/>
        </w:rPr>
      </w:pPr>
    </w:p>
    <w:p w14:paraId="3A6CB998" w14:textId="77777777" w:rsidR="00B764E8" w:rsidRDefault="00B764E8" w:rsidP="00B764E8">
      <w:pPr>
        <w:pStyle w:val="Text"/>
        <w:rPr>
          <w:rFonts w:ascii="Arial" w:hAnsi="Arial" w:cs="Arial"/>
          <w:b/>
          <w:i/>
          <w:sz w:val="24"/>
          <w:szCs w:val="24"/>
        </w:rPr>
      </w:pPr>
      <w:r>
        <w:br w:type="page"/>
      </w:r>
    </w:p>
    <w:p w14:paraId="7818C1C0" w14:textId="77777777" w:rsidR="00B764E8" w:rsidRDefault="00B764E8" w:rsidP="00B764E8">
      <w:pPr>
        <w:pStyle w:val="Text"/>
        <w:rPr>
          <w:rFonts w:ascii="Arial" w:hAnsi="Arial" w:cs="Arial"/>
          <w:b/>
          <w:i/>
          <w:sz w:val="24"/>
          <w:szCs w:val="24"/>
        </w:rPr>
      </w:pPr>
      <w:r>
        <w:rPr>
          <w:rFonts w:ascii="Arial" w:hAnsi="Arial" w:cs="Arial"/>
          <w:b/>
          <w:i/>
          <w:sz w:val="24"/>
          <w:szCs w:val="24"/>
        </w:rPr>
        <w:t>Fondi e accantonamenti - Fondi e accantonamenti - Altri fondi</w:t>
      </w:r>
    </w:p>
    <w:p w14:paraId="68CDD22B" w14:textId="77777777" w:rsidR="00B764E8" w:rsidRDefault="00B764E8" w:rsidP="00B764E8">
      <w:pPr>
        <w:pStyle w:val="TitoloProdotto"/>
        <w:spacing w:line="240" w:lineRule="auto"/>
        <w:rPr>
          <w:rFonts w:ascii="Arial" w:hAnsi="Arial" w:cs="Arial"/>
          <w:sz w:val="18"/>
          <w:szCs w:val="18"/>
        </w:rPr>
      </w:pPr>
    </w:p>
    <w:p w14:paraId="3B04995B"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Fondi e accantonamenti - Altri fondi</w:t>
      </w:r>
      <w:r w:rsidRPr="00B764E8">
        <w:rPr>
          <w:lang w:val="it-IT"/>
        </w:rPr>
        <w:t xml:space="preserve"> </w:t>
      </w:r>
    </w:p>
    <w:p w14:paraId="3A7C1AD1"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48E8C8D4"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461D86D6"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75CAA172"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79A08D3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1F56927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573D68BF"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69E843D9"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0E7FBB38"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553E0F9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4F4544D7"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256D56F7"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6EAE156C" w14:textId="77777777" w:rsidR="00B764E8" w:rsidRDefault="00B764E8" w:rsidP="00420960">
            <w:pPr>
              <w:pStyle w:val="GF"/>
              <w:jc w:val="right"/>
              <w:rPr>
                <w:rFonts w:ascii="Arial" w:hAnsi="Arial" w:cs="Arial"/>
                <w:b w:val="0"/>
              </w:rPr>
            </w:pPr>
            <w:r>
              <w:rPr>
                <w:rFonts w:ascii="Arial" w:hAnsi="Arial" w:cs="Arial"/>
                <w:b w:val="0"/>
              </w:rPr>
              <w:t>133.284,96</w:t>
            </w:r>
          </w:p>
        </w:tc>
        <w:tc>
          <w:tcPr>
            <w:tcW w:w="1602" w:type="dxa"/>
            <w:tcBorders>
              <w:top w:val="single" w:sz="8" w:space="0" w:color="808080"/>
              <w:left w:val="single" w:sz="8" w:space="0" w:color="808080"/>
              <w:bottom w:val="single" w:sz="8" w:space="0" w:color="808080"/>
            </w:tcBorders>
          </w:tcPr>
          <w:p w14:paraId="2778CC51"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0431178" w14:textId="77777777" w:rsidR="00B764E8" w:rsidRDefault="00B764E8" w:rsidP="00420960">
            <w:pPr>
              <w:pStyle w:val="GF"/>
              <w:jc w:val="right"/>
              <w:rPr>
                <w:rFonts w:ascii="Arial" w:hAnsi="Arial" w:cs="Arial"/>
                <w:b w:val="0"/>
              </w:rPr>
            </w:pPr>
            <w:r>
              <w:rPr>
                <w:rFonts w:ascii="Arial" w:hAnsi="Arial" w:cs="Arial"/>
                <w:b w:val="0"/>
              </w:rPr>
              <w:t>133.284,96</w:t>
            </w:r>
          </w:p>
        </w:tc>
        <w:tc>
          <w:tcPr>
            <w:tcW w:w="1602" w:type="dxa"/>
            <w:tcBorders>
              <w:top w:val="single" w:sz="8" w:space="0" w:color="808080"/>
              <w:left w:val="single" w:sz="8" w:space="0" w:color="808080"/>
              <w:bottom w:val="single" w:sz="8" w:space="0" w:color="808080"/>
            </w:tcBorders>
          </w:tcPr>
          <w:p w14:paraId="080224D4"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554B92A2"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38AAEAF6"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2F6ECCD7"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48B51AB0" w14:textId="77777777" w:rsidR="00B764E8" w:rsidRDefault="00B764E8" w:rsidP="00420960">
            <w:pPr>
              <w:pStyle w:val="GF"/>
              <w:jc w:val="right"/>
              <w:rPr>
                <w:rFonts w:ascii="Arial" w:hAnsi="Arial" w:cs="Arial"/>
                <w:b w:val="0"/>
              </w:rPr>
            </w:pPr>
            <w:r>
              <w:rPr>
                <w:rFonts w:ascii="Arial" w:hAnsi="Arial" w:cs="Arial"/>
                <w:b w:val="0"/>
              </w:rPr>
              <w:t>12.737,00</w:t>
            </w:r>
          </w:p>
        </w:tc>
        <w:tc>
          <w:tcPr>
            <w:tcW w:w="1602" w:type="dxa"/>
            <w:tcBorders>
              <w:top w:val="single" w:sz="8" w:space="0" w:color="808080"/>
              <w:left w:val="single" w:sz="8" w:space="0" w:color="808080"/>
              <w:bottom w:val="single" w:sz="8" w:space="0" w:color="808080"/>
            </w:tcBorders>
          </w:tcPr>
          <w:p w14:paraId="66CDAFD2"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BDEFBFA" w14:textId="77777777" w:rsidR="00B764E8" w:rsidRDefault="00B764E8" w:rsidP="00420960">
            <w:pPr>
              <w:pStyle w:val="GF"/>
              <w:jc w:val="right"/>
              <w:rPr>
                <w:rFonts w:ascii="Arial" w:hAnsi="Arial" w:cs="Arial"/>
                <w:b w:val="0"/>
              </w:rPr>
            </w:pPr>
            <w:r>
              <w:rPr>
                <w:rFonts w:ascii="Arial" w:hAnsi="Arial" w:cs="Arial"/>
                <w:b w:val="0"/>
              </w:rPr>
              <w:t>12.737,00</w:t>
            </w:r>
          </w:p>
        </w:tc>
        <w:tc>
          <w:tcPr>
            <w:tcW w:w="1602" w:type="dxa"/>
            <w:tcBorders>
              <w:top w:val="single" w:sz="8" w:space="0" w:color="808080"/>
              <w:left w:val="single" w:sz="8" w:space="0" w:color="808080"/>
              <w:bottom w:val="single" w:sz="8" w:space="0" w:color="808080"/>
            </w:tcBorders>
          </w:tcPr>
          <w:p w14:paraId="3475AD37"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2182F983"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2DAF890B"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1004A714"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1D8A573A"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F40FEF2"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B817091"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FC83EAC"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101917B7"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1749DC20"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4229425D"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43E3BBAF" w14:textId="77777777" w:rsidR="00B764E8" w:rsidRDefault="00B764E8" w:rsidP="00420960">
            <w:pPr>
              <w:pStyle w:val="GF"/>
              <w:jc w:val="right"/>
              <w:rPr>
                <w:rFonts w:ascii="Arial" w:hAnsi="Arial" w:cs="Arial"/>
                <w:b w:val="0"/>
              </w:rPr>
            </w:pPr>
            <w:r>
              <w:rPr>
                <w:rFonts w:ascii="Arial" w:hAnsi="Arial" w:cs="Arial"/>
                <w:b w:val="0"/>
              </w:rPr>
              <w:t>146.021,96</w:t>
            </w:r>
          </w:p>
        </w:tc>
        <w:tc>
          <w:tcPr>
            <w:tcW w:w="1602" w:type="dxa"/>
            <w:tcBorders>
              <w:top w:val="single" w:sz="8" w:space="0" w:color="808080"/>
              <w:left w:val="single" w:sz="8" w:space="0" w:color="808080"/>
              <w:bottom w:val="single" w:sz="20" w:space="0" w:color="808080"/>
            </w:tcBorders>
          </w:tcPr>
          <w:p w14:paraId="12A3F082"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364E6D17" w14:textId="77777777" w:rsidR="00B764E8" w:rsidRDefault="00B764E8" w:rsidP="00420960">
            <w:pPr>
              <w:pStyle w:val="GF"/>
              <w:jc w:val="right"/>
              <w:rPr>
                <w:rFonts w:ascii="Arial" w:hAnsi="Arial" w:cs="Arial"/>
                <w:b w:val="0"/>
              </w:rPr>
            </w:pPr>
            <w:r>
              <w:rPr>
                <w:rFonts w:ascii="Arial" w:hAnsi="Arial" w:cs="Arial"/>
                <w:b w:val="0"/>
              </w:rPr>
              <w:t>146.021,96</w:t>
            </w:r>
          </w:p>
        </w:tc>
        <w:tc>
          <w:tcPr>
            <w:tcW w:w="1602" w:type="dxa"/>
            <w:tcBorders>
              <w:top w:val="single" w:sz="8" w:space="0" w:color="808080"/>
              <w:left w:val="single" w:sz="8" w:space="0" w:color="808080"/>
              <w:bottom w:val="single" w:sz="20" w:space="0" w:color="808080"/>
            </w:tcBorders>
          </w:tcPr>
          <w:p w14:paraId="79BBD83B"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20" w:space="0" w:color="808080"/>
              <w:right w:val="single" w:sz="8" w:space="0" w:color="808080"/>
            </w:tcBorders>
          </w:tcPr>
          <w:p w14:paraId="36633736" w14:textId="77777777" w:rsidR="00B764E8" w:rsidRDefault="00B764E8" w:rsidP="00420960">
            <w:pPr>
              <w:pStyle w:val="GF"/>
              <w:jc w:val="right"/>
              <w:rPr>
                <w:rFonts w:ascii="Arial" w:hAnsi="Arial" w:cs="Arial"/>
                <w:b w:val="0"/>
              </w:rPr>
            </w:pPr>
            <w:r>
              <w:rPr>
                <w:rFonts w:ascii="Arial" w:hAnsi="Arial" w:cs="Arial"/>
                <w:b w:val="0"/>
              </w:rPr>
              <w:t>0,00</w:t>
            </w:r>
          </w:p>
        </w:tc>
      </w:tr>
    </w:tbl>
    <w:p w14:paraId="078E725F" w14:textId="77777777" w:rsidR="00B764E8" w:rsidRDefault="00B764E8" w:rsidP="00B764E8">
      <w:pPr>
        <w:pStyle w:val="GF"/>
        <w:rPr>
          <w:rFonts w:ascii="Arial" w:hAnsi="Arial" w:cs="Arial"/>
          <w:b w:val="0"/>
        </w:rPr>
      </w:pPr>
    </w:p>
    <w:p w14:paraId="7EC66992"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1CCCF5AF" w14:textId="77777777" w:rsidR="00B764E8" w:rsidRDefault="00B764E8" w:rsidP="00B764E8">
      <w:pPr>
        <w:pStyle w:val="TitoloProdotto"/>
        <w:rPr>
          <w:rFonts w:ascii="Arial" w:hAnsi="Arial" w:cs="Arial"/>
        </w:rPr>
      </w:pPr>
      <w:r>
        <w:rPr>
          <w:rFonts w:ascii="Arial" w:hAnsi="Arial" w:cs="Arial"/>
        </w:rPr>
        <w:t xml:space="preserve">Fondi e accantonamenti - Altri fondi </w:t>
      </w:r>
    </w:p>
    <w:p w14:paraId="7DFA06EC"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14:paraId="25BDCCFE" w14:textId="77777777" w:rsidTr="00420960">
        <w:trPr>
          <w:cantSplit/>
          <w:trHeight w:hRule="exact" w:val="57"/>
        </w:trPr>
        <w:tc>
          <w:tcPr>
            <w:tcW w:w="3249" w:type="dxa"/>
            <w:tcBorders>
              <w:top w:val="single" w:sz="20" w:space="0" w:color="808080"/>
              <w:left w:val="single" w:sz="8" w:space="0" w:color="808080"/>
            </w:tcBorders>
            <w:vAlign w:val="center"/>
          </w:tcPr>
          <w:p w14:paraId="7BE88F74" w14:textId="77777777" w:rsidR="00B764E8" w:rsidRDefault="00B764E8" w:rsidP="00420960">
            <w:pPr>
              <w:snapToGrid w:val="0"/>
              <w:rPr>
                <w:rFonts w:cs="Arial"/>
                <w:sz w:val="10"/>
              </w:rPr>
            </w:pPr>
          </w:p>
        </w:tc>
        <w:tc>
          <w:tcPr>
            <w:tcW w:w="6134" w:type="dxa"/>
            <w:tcBorders>
              <w:top w:val="single" w:sz="20" w:space="0" w:color="808080"/>
              <w:left w:val="single" w:sz="8" w:space="0" w:color="808080"/>
              <w:right w:val="single" w:sz="8" w:space="0" w:color="808080"/>
            </w:tcBorders>
            <w:vAlign w:val="center"/>
          </w:tcPr>
          <w:p w14:paraId="23D461EF"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42DE09D0" w14:textId="77777777" w:rsidTr="00420960">
        <w:trPr>
          <w:cantSplit/>
          <w:trHeight w:val="397"/>
        </w:trPr>
        <w:tc>
          <w:tcPr>
            <w:tcW w:w="3249" w:type="dxa"/>
            <w:tcBorders>
              <w:left w:val="single" w:sz="8" w:space="0" w:color="808080"/>
            </w:tcBorders>
            <w:vAlign w:val="center"/>
          </w:tcPr>
          <w:p w14:paraId="7D6DE477"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7BE2B245"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 Stefano Servidei</w:t>
            </w:r>
          </w:p>
        </w:tc>
      </w:tr>
      <w:tr w:rsidR="00B764E8" w14:paraId="43A24AF4"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5B2B3712"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23EC8475" w14:textId="77777777" w:rsidR="00B764E8" w:rsidRDefault="00B764E8" w:rsidP="00420960">
            <w:pPr>
              <w:pStyle w:val="Livello4"/>
              <w:snapToGrid w:val="0"/>
              <w:rPr>
                <w:rFonts w:ascii="Arial" w:hAnsi="Arial" w:cs="Arial"/>
                <w:sz w:val="20"/>
                <w:szCs w:val="20"/>
                <w:lang w:val="de-DE"/>
              </w:rPr>
            </w:pPr>
          </w:p>
        </w:tc>
      </w:tr>
    </w:tbl>
    <w:p w14:paraId="4422534C" w14:textId="77777777" w:rsidR="00B764E8" w:rsidRDefault="00B764E8" w:rsidP="00B764E8">
      <w:pPr>
        <w:pStyle w:val="Text"/>
        <w:spacing w:line="240" w:lineRule="auto"/>
        <w:rPr>
          <w:rFonts w:ascii="Arial" w:hAnsi="Arial" w:cs="Arial"/>
        </w:rPr>
      </w:pPr>
      <w:r>
        <w:rPr>
          <w:rFonts w:ascii="Arial" w:hAnsi="Arial" w:cs="Arial"/>
        </w:rPr>
        <w:t xml:space="preserve"> </w:t>
      </w:r>
    </w:p>
    <w:p w14:paraId="73E27095" w14:textId="77777777" w:rsidR="00B764E8" w:rsidRDefault="00B764E8" w:rsidP="00B764E8">
      <w:pPr>
        <w:pStyle w:val="Text"/>
        <w:spacing w:line="240" w:lineRule="auto"/>
        <w:rPr>
          <w:rFonts w:ascii="Arial" w:hAnsi="Arial" w:cs="Arial"/>
        </w:rPr>
      </w:pPr>
      <w:r>
        <w:rPr>
          <w:rFonts w:ascii="Arial" w:hAnsi="Arial" w:cs="Arial"/>
        </w:rPr>
        <w:t>Fondi speciali per le leggi che si perfezionano successivamente all'approvazione del bilancio. Accantonamenti diversi. Non comprende il fondo pluriennale vincolato che va attribuito alle specifiche missioni che esso è destinato a finanziare.</w:t>
      </w:r>
      <w:r>
        <w:rPr>
          <w:rFonts w:ascii="Arial" w:hAnsi="Arial" w:cs="Arial"/>
        </w:rPr>
        <w:br/>
        <w:t xml:space="preserve">Tra gli stanziamenti all'interno del Programma viene inserito anche il Fondo di Garanzia Debiti Commerciali di cui all'art.1 commi 859-867 Legge n.145/2018. </w:t>
      </w:r>
    </w:p>
    <w:p w14:paraId="51060C7F" w14:textId="77777777" w:rsidR="00B764E8" w:rsidRDefault="00B764E8" w:rsidP="00B764E8">
      <w:pPr>
        <w:pStyle w:val="Text"/>
        <w:rPr>
          <w:rFonts w:ascii="Arial" w:hAnsi="Arial" w:cs="Arial"/>
        </w:rPr>
      </w:pPr>
    </w:p>
    <w:p w14:paraId="701A5474" w14:textId="77777777" w:rsidR="00B764E8" w:rsidRDefault="00B764E8" w:rsidP="00B764E8">
      <w:pPr>
        <w:pStyle w:val="TitoloProdotto"/>
        <w:rPr>
          <w:rFonts w:ascii="Arial" w:hAnsi="Arial" w:cs="Arial"/>
        </w:rPr>
      </w:pPr>
    </w:p>
    <w:p w14:paraId="3D26CAB2" w14:textId="77777777" w:rsidR="00B764E8" w:rsidRDefault="00B764E8" w:rsidP="00B764E8">
      <w:pPr>
        <w:pStyle w:val="Text"/>
        <w:rPr>
          <w:rFonts w:ascii="Arial" w:hAnsi="Arial" w:cs="Arial"/>
          <w:b/>
          <w:i/>
          <w:sz w:val="24"/>
          <w:szCs w:val="24"/>
        </w:rPr>
      </w:pPr>
      <w:r>
        <w:br w:type="page"/>
      </w:r>
    </w:p>
    <w:p w14:paraId="143ADF84" w14:textId="77777777" w:rsidR="00B764E8" w:rsidRDefault="00B764E8" w:rsidP="00B764E8">
      <w:pPr>
        <w:pStyle w:val="Text"/>
        <w:rPr>
          <w:rFonts w:ascii="Arial" w:hAnsi="Arial" w:cs="Arial"/>
          <w:b/>
          <w:i/>
          <w:sz w:val="24"/>
          <w:szCs w:val="24"/>
        </w:rPr>
      </w:pPr>
      <w:r>
        <w:rPr>
          <w:rFonts w:ascii="Arial" w:hAnsi="Arial" w:cs="Arial"/>
          <w:b/>
          <w:i/>
          <w:sz w:val="24"/>
          <w:szCs w:val="24"/>
        </w:rPr>
        <w:t>Debito pubblico - Debito pubblico - Quota capitale ammortamento mutui e prestiti obbligazionari</w:t>
      </w:r>
    </w:p>
    <w:p w14:paraId="319D7E0E" w14:textId="77777777" w:rsidR="00B764E8" w:rsidRDefault="00B764E8" w:rsidP="00B764E8">
      <w:pPr>
        <w:pStyle w:val="TitoloProdotto"/>
        <w:spacing w:line="240" w:lineRule="auto"/>
        <w:rPr>
          <w:rFonts w:ascii="Arial" w:hAnsi="Arial" w:cs="Arial"/>
          <w:sz w:val="18"/>
          <w:szCs w:val="18"/>
        </w:rPr>
      </w:pPr>
    </w:p>
    <w:p w14:paraId="01F9B449"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Debito pubblico - Quota capitale ammortamento mutui e prestiti obbligazionari</w:t>
      </w:r>
      <w:r w:rsidRPr="00B764E8">
        <w:rPr>
          <w:lang w:val="it-IT"/>
        </w:rPr>
        <w:t xml:space="preserve"> </w:t>
      </w:r>
    </w:p>
    <w:p w14:paraId="6385F5C9"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7A4EC36C"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253312BD"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3362AAA9"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6B39F29A"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291CFCA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58154C2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4416C0C4"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37EE082E"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41BC928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1ABCF54D"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3AABF9C6"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7299FE5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8C02309"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E0CBD74"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9CCD2EB"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71C48205"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333CACA9"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5E1B4BA2"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58317CB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D8948E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6BF6F89"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926A087"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69E93900"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5173B5D8"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39B8AC4E"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7CB70F2A"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5CDAE81"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EAC423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0175DA8E"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214E3C80"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7CAFED62"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5F13FF6A"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1D3A62D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63EFC4EC"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00628F9E"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602C59DE"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20" w:space="0" w:color="808080"/>
              <w:right w:val="single" w:sz="8" w:space="0" w:color="808080"/>
            </w:tcBorders>
          </w:tcPr>
          <w:p w14:paraId="20807FB4" w14:textId="77777777" w:rsidR="00B764E8" w:rsidRDefault="00B764E8" w:rsidP="00420960">
            <w:pPr>
              <w:pStyle w:val="GF"/>
              <w:jc w:val="right"/>
              <w:rPr>
                <w:rFonts w:ascii="Arial" w:hAnsi="Arial" w:cs="Arial"/>
                <w:b w:val="0"/>
              </w:rPr>
            </w:pPr>
            <w:r>
              <w:rPr>
                <w:rFonts w:ascii="Arial" w:hAnsi="Arial" w:cs="Arial"/>
                <w:b w:val="0"/>
              </w:rPr>
              <w:t>0,00</w:t>
            </w:r>
          </w:p>
        </w:tc>
      </w:tr>
    </w:tbl>
    <w:p w14:paraId="0432D65F" w14:textId="77777777" w:rsidR="00B764E8" w:rsidRDefault="00B764E8" w:rsidP="00B764E8">
      <w:pPr>
        <w:pStyle w:val="GF"/>
        <w:rPr>
          <w:rFonts w:ascii="Arial" w:hAnsi="Arial" w:cs="Arial"/>
          <w:b w:val="0"/>
        </w:rPr>
      </w:pPr>
    </w:p>
    <w:p w14:paraId="2D56A11A"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6F6F2AD3" w14:textId="77777777" w:rsidR="00B764E8" w:rsidRDefault="00B764E8" w:rsidP="00B764E8">
      <w:pPr>
        <w:pStyle w:val="TitoloProdotto"/>
        <w:rPr>
          <w:rFonts w:ascii="Arial" w:hAnsi="Arial" w:cs="Arial"/>
        </w:rPr>
      </w:pPr>
      <w:r>
        <w:rPr>
          <w:rFonts w:ascii="Arial" w:hAnsi="Arial" w:cs="Arial"/>
        </w:rPr>
        <w:t xml:space="preserve">Debito pubblico - Quota capitale ammortamento mutui e prestiti obbligazionari </w:t>
      </w:r>
    </w:p>
    <w:p w14:paraId="16CACC54"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46E84A36" w14:textId="77777777" w:rsidTr="00420960">
        <w:trPr>
          <w:cantSplit/>
          <w:trHeight w:hRule="exact" w:val="57"/>
        </w:trPr>
        <w:tc>
          <w:tcPr>
            <w:tcW w:w="3249" w:type="dxa"/>
            <w:tcBorders>
              <w:top w:val="single" w:sz="20" w:space="0" w:color="808080"/>
              <w:left w:val="single" w:sz="8" w:space="0" w:color="808080"/>
            </w:tcBorders>
            <w:vAlign w:val="center"/>
          </w:tcPr>
          <w:p w14:paraId="7D0D66BD"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062B51A8"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1E4C8638" w14:textId="77777777" w:rsidTr="00420960">
        <w:trPr>
          <w:cantSplit/>
          <w:trHeight w:val="397"/>
        </w:trPr>
        <w:tc>
          <w:tcPr>
            <w:tcW w:w="3249" w:type="dxa"/>
            <w:tcBorders>
              <w:left w:val="single" w:sz="8" w:space="0" w:color="808080"/>
            </w:tcBorders>
            <w:vAlign w:val="center"/>
          </w:tcPr>
          <w:p w14:paraId="5873CB96"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6D562EC1"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 Stefano Servidei</w:t>
            </w:r>
          </w:p>
        </w:tc>
      </w:tr>
      <w:tr w:rsidR="00B764E8" w14:paraId="0C75334C"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78C5DF97"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5A1FAE79" w14:textId="77777777" w:rsidR="00B764E8" w:rsidRDefault="00B764E8" w:rsidP="00420960">
            <w:pPr>
              <w:pStyle w:val="Livello4"/>
              <w:snapToGrid w:val="0"/>
              <w:rPr>
                <w:rFonts w:ascii="Arial" w:hAnsi="Arial" w:cs="Arial"/>
                <w:sz w:val="20"/>
                <w:szCs w:val="20"/>
                <w:lang w:val="de-DE"/>
              </w:rPr>
            </w:pPr>
          </w:p>
        </w:tc>
      </w:tr>
    </w:tbl>
    <w:p w14:paraId="073DAE33" w14:textId="77777777" w:rsidR="00B764E8" w:rsidRDefault="00B764E8" w:rsidP="00B764E8">
      <w:pPr>
        <w:pStyle w:val="Text"/>
        <w:spacing w:before="0" w:line="240" w:lineRule="auto"/>
        <w:rPr>
          <w:rFonts w:ascii="Arial" w:hAnsi="Arial" w:cs="Arial"/>
        </w:rPr>
      </w:pPr>
    </w:p>
    <w:p w14:paraId="645087DB" w14:textId="77777777" w:rsidR="00B764E8" w:rsidRDefault="00B764E8" w:rsidP="00B764E8">
      <w:pPr>
        <w:pStyle w:val="Text"/>
        <w:spacing w:line="240" w:lineRule="auto"/>
        <w:rPr>
          <w:rFonts w:ascii="Arial" w:hAnsi="Arial" w:cs="Arial"/>
        </w:rPr>
      </w:pPr>
      <w:r>
        <w:rPr>
          <w:rFonts w:ascii="Arial" w:hAnsi="Arial" w:cs="Arial"/>
        </w:rPr>
        <w:t xml:space="preserve"> </w:t>
      </w:r>
    </w:p>
    <w:p w14:paraId="0078D8A5" w14:textId="77777777" w:rsidR="00B764E8" w:rsidRDefault="00B764E8" w:rsidP="00B764E8">
      <w:pPr>
        <w:pStyle w:val="Text"/>
        <w:spacing w:line="240" w:lineRule="auto"/>
        <w:rPr>
          <w:rFonts w:ascii="Arial" w:hAnsi="Arial" w:cs="Arial"/>
        </w:rPr>
      </w:pPr>
      <w:r>
        <w:rPr>
          <w:rFonts w:ascii="Arial" w:hAnsi="Arial" w:cs="Arial"/>
        </w:rPr>
        <w:t xml:space="preserve">Spese sostenute per la restituzione delle risorse finanziarie relative alle quote di capitale acquisite dall'ente per mutui e finanziamenti a medio e lungo termine. Non comprende le spese relative agli interessi, ricomprese </w:t>
      </w:r>
      <w:proofErr w:type="spellStart"/>
      <w:r>
        <w:rPr>
          <w:rFonts w:ascii="Arial" w:hAnsi="Arial" w:cs="Arial"/>
        </w:rPr>
        <w:t>ne</w:t>
      </w:r>
      <w:proofErr w:type="spellEnd"/>
      <w:r>
        <w:rPr>
          <w:rFonts w:ascii="Arial" w:hAnsi="Arial" w:cs="Arial"/>
        </w:rPr>
        <w:t xml:space="preserve"> i vari specifici programmi del bilancio.</w:t>
      </w:r>
      <w:r>
        <w:rPr>
          <w:rFonts w:ascii="Arial" w:hAnsi="Arial" w:cs="Arial"/>
        </w:rPr>
        <w:br/>
      </w:r>
    </w:p>
    <w:p w14:paraId="371BDDA0" w14:textId="77777777" w:rsidR="00B764E8" w:rsidRDefault="00B764E8" w:rsidP="00B764E8">
      <w:pPr>
        <w:pStyle w:val="Text"/>
        <w:rPr>
          <w:rFonts w:ascii="Arial" w:hAnsi="Arial" w:cs="Arial"/>
        </w:rPr>
      </w:pPr>
    </w:p>
    <w:p w14:paraId="431218FE" w14:textId="77777777" w:rsidR="00B764E8" w:rsidRDefault="00B764E8" w:rsidP="00B764E8">
      <w:pPr>
        <w:pStyle w:val="TitoloProdotto"/>
        <w:rPr>
          <w:rFonts w:ascii="Arial" w:hAnsi="Arial" w:cs="Arial"/>
        </w:rPr>
      </w:pPr>
    </w:p>
    <w:p w14:paraId="2855B3B9" w14:textId="77777777" w:rsidR="00B764E8" w:rsidRDefault="00B764E8" w:rsidP="00B764E8">
      <w:pPr>
        <w:pStyle w:val="Text"/>
        <w:rPr>
          <w:rFonts w:ascii="Arial" w:hAnsi="Arial" w:cs="Arial"/>
          <w:b/>
          <w:i/>
          <w:sz w:val="24"/>
          <w:szCs w:val="24"/>
        </w:rPr>
      </w:pPr>
      <w:r>
        <w:br w:type="page"/>
      </w:r>
    </w:p>
    <w:p w14:paraId="7ADC85D0" w14:textId="77777777" w:rsidR="00B764E8" w:rsidRDefault="00B764E8" w:rsidP="00B764E8">
      <w:pPr>
        <w:pStyle w:val="Text"/>
        <w:rPr>
          <w:rFonts w:ascii="Arial" w:hAnsi="Arial" w:cs="Arial"/>
          <w:b/>
          <w:i/>
          <w:sz w:val="24"/>
          <w:szCs w:val="24"/>
        </w:rPr>
      </w:pPr>
      <w:r>
        <w:rPr>
          <w:rFonts w:ascii="Arial" w:hAnsi="Arial" w:cs="Arial"/>
          <w:b/>
          <w:i/>
          <w:sz w:val="24"/>
          <w:szCs w:val="24"/>
        </w:rPr>
        <w:t>Anticipazioni finanziarie - Anticipazioni finanziarie - Restituzione anticipazioni di tesoreria</w:t>
      </w:r>
    </w:p>
    <w:p w14:paraId="790672F2" w14:textId="77777777" w:rsidR="00B764E8" w:rsidRDefault="00B764E8" w:rsidP="00B764E8">
      <w:pPr>
        <w:pStyle w:val="TitoloProdotto"/>
        <w:spacing w:line="240" w:lineRule="auto"/>
        <w:rPr>
          <w:rFonts w:ascii="Arial" w:hAnsi="Arial" w:cs="Arial"/>
          <w:sz w:val="18"/>
          <w:szCs w:val="18"/>
        </w:rPr>
      </w:pPr>
    </w:p>
    <w:p w14:paraId="0774ADD2"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Anticipazioni finanziarie - Restituzione anticipazioni di tesoreria</w:t>
      </w:r>
      <w:r w:rsidRPr="00B764E8">
        <w:rPr>
          <w:lang w:val="it-IT"/>
        </w:rPr>
        <w:t xml:space="preserve"> </w:t>
      </w:r>
    </w:p>
    <w:p w14:paraId="223D072A"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75EA017B"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1A48A0BD"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6F4B3B43"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342D79EB"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4FAAFA85"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6D59AB76"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2413C455"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255FAB1A"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6233BD1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68E96F99"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2D47BBA1"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33F5D15A"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86D3692"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0D366D1"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91C296F"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686E4211"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1C78898F"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5E6B3039"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5125ED4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70C65DB"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1AC4AB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9BB253F"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1B90C8EA"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370D6DBE"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5741F08A"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17B5C3D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325C8B2"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B912F1A"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BC8DB81"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03999C4A"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378698CC"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1937E7F8"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10CAD5AF"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50746414"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1C30346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005609F1"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20" w:space="0" w:color="808080"/>
              <w:right w:val="single" w:sz="8" w:space="0" w:color="808080"/>
            </w:tcBorders>
          </w:tcPr>
          <w:p w14:paraId="7FC80577" w14:textId="77777777" w:rsidR="00B764E8" w:rsidRDefault="00B764E8" w:rsidP="00420960">
            <w:pPr>
              <w:pStyle w:val="GF"/>
              <w:jc w:val="right"/>
              <w:rPr>
                <w:rFonts w:ascii="Arial" w:hAnsi="Arial" w:cs="Arial"/>
                <w:b w:val="0"/>
              </w:rPr>
            </w:pPr>
            <w:r>
              <w:rPr>
                <w:rFonts w:ascii="Arial" w:hAnsi="Arial" w:cs="Arial"/>
                <w:b w:val="0"/>
              </w:rPr>
              <w:t>0,00</w:t>
            </w:r>
          </w:p>
        </w:tc>
      </w:tr>
    </w:tbl>
    <w:p w14:paraId="41A0A7FF" w14:textId="77777777" w:rsidR="00B764E8" w:rsidRDefault="00B764E8" w:rsidP="00B764E8">
      <w:pPr>
        <w:pStyle w:val="GF"/>
        <w:rPr>
          <w:rFonts w:ascii="Arial" w:hAnsi="Arial" w:cs="Arial"/>
          <w:b w:val="0"/>
        </w:rPr>
      </w:pPr>
    </w:p>
    <w:p w14:paraId="4B59ABF7"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4A2703C3" w14:textId="77777777" w:rsidR="00B764E8" w:rsidRDefault="00B764E8" w:rsidP="00B764E8">
      <w:pPr>
        <w:pStyle w:val="TitoloProdotto"/>
        <w:rPr>
          <w:rFonts w:ascii="Arial" w:hAnsi="Arial" w:cs="Arial"/>
        </w:rPr>
      </w:pPr>
      <w:r>
        <w:rPr>
          <w:rFonts w:ascii="Arial" w:hAnsi="Arial" w:cs="Arial"/>
        </w:rPr>
        <w:t xml:space="preserve">Anticipazioni finanziarie - Restituzione anticipazioni di tesoreria </w:t>
      </w:r>
    </w:p>
    <w:p w14:paraId="55C8324B"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61580351" w14:textId="77777777" w:rsidTr="00420960">
        <w:trPr>
          <w:cantSplit/>
          <w:trHeight w:hRule="exact" w:val="57"/>
        </w:trPr>
        <w:tc>
          <w:tcPr>
            <w:tcW w:w="3249" w:type="dxa"/>
            <w:tcBorders>
              <w:top w:val="single" w:sz="20" w:space="0" w:color="808080"/>
              <w:left w:val="single" w:sz="8" w:space="0" w:color="808080"/>
            </w:tcBorders>
            <w:vAlign w:val="center"/>
          </w:tcPr>
          <w:p w14:paraId="7C3E5B02"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7F364DEA"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363B35E4" w14:textId="77777777" w:rsidTr="00420960">
        <w:trPr>
          <w:cantSplit/>
          <w:trHeight w:val="397"/>
        </w:trPr>
        <w:tc>
          <w:tcPr>
            <w:tcW w:w="3249" w:type="dxa"/>
            <w:tcBorders>
              <w:left w:val="single" w:sz="8" w:space="0" w:color="808080"/>
            </w:tcBorders>
            <w:vAlign w:val="center"/>
          </w:tcPr>
          <w:p w14:paraId="08841744"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4E7D4134"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 Stefano Servidei</w:t>
            </w:r>
          </w:p>
        </w:tc>
      </w:tr>
      <w:tr w:rsidR="00B764E8" w14:paraId="18B71C38"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188F490B"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4BF1DCF9" w14:textId="77777777" w:rsidR="00B764E8" w:rsidRDefault="00B764E8" w:rsidP="00420960">
            <w:pPr>
              <w:pStyle w:val="Livello4"/>
              <w:snapToGrid w:val="0"/>
              <w:rPr>
                <w:rFonts w:ascii="Arial" w:hAnsi="Arial" w:cs="Arial"/>
                <w:sz w:val="20"/>
                <w:szCs w:val="20"/>
                <w:lang w:val="de-DE"/>
              </w:rPr>
            </w:pPr>
          </w:p>
        </w:tc>
      </w:tr>
    </w:tbl>
    <w:p w14:paraId="43C24911" w14:textId="77777777" w:rsidR="00B764E8" w:rsidRDefault="00B764E8" w:rsidP="00B764E8">
      <w:pPr>
        <w:pStyle w:val="Text"/>
        <w:spacing w:before="0" w:line="240" w:lineRule="auto"/>
        <w:rPr>
          <w:rFonts w:ascii="Arial" w:hAnsi="Arial" w:cs="Arial"/>
          <w:b/>
          <w:bCs/>
        </w:rPr>
      </w:pPr>
    </w:p>
    <w:p w14:paraId="0F79D7E9" w14:textId="77777777" w:rsidR="00B764E8" w:rsidRDefault="00B764E8" w:rsidP="00B764E8">
      <w:pPr>
        <w:pStyle w:val="Text"/>
        <w:spacing w:before="0" w:line="240" w:lineRule="auto"/>
        <w:rPr>
          <w:rFonts w:ascii="Arial" w:hAnsi="Arial" w:cs="Arial"/>
          <w:b/>
          <w:bCs/>
        </w:rPr>
      </w:pPr>
    </w:p>
    <w:p w14:paraId="505CCB1A"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12E88CE6" w14:textId="77777777" w:rsidR="00B764E8" w:rsidRDefault="00B764E8" w:rsidP="00B764E8">
      <w:pPr>
        <w:pStyle w:val="Text"/>
        <w:spacing w:before="0" w:line="240" w:lineRule="auto"/>
        <w:rPr>
          <w:rFonts w:ascii="Arial" w:hAnsi="Arial" w:cs="Arial"/>
        </w:rPr>
      </w:pPr>
      <w:r>
        <w:rPr>
          <w:rFonts w:ascii="Arial" w:hAnsi="Arial" w:cs="Arial"/>
        </w:rPr>
        <w:t>Ottenere in anticipo somme da parte della Tesoreria Comunale al fine di provvedere a pagamenti qualora ci siano difficoltà di cassa</w:t>
      </w:r>
    </w:p>
    <w:p w14:paraId="7E720EF8"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78B541DE" w14:textId="77777777" w:rsidR="00B764E8" w:rsidRDefault="00B764E8" w:rsidP="00B764E8">
      <w:pPr>
        <w:pStyle w:val="Text"/>
        <w:spacing w:before="0" w:line="240" w:lineRule="auto"/>
        <w:rPr>
          <w:rFonts w:ascii="Arial" w:hAnsi="Arial" w:cs="Arial"/>
        </w:rPr>
      </w:pPr>
      <w:r>
        <w:rPr>
          <w:rFonts w:ascii="Arial" w:hAnsi="Arial" w:cs="Arial"/>
        </w:rPr>
        <w:t>Evitare contenziosi e/o il pagamento di interessi sulle fatture passive.</w:t>
      </w:r>
    </w:p>
    <w:p w14:paraId="5CACD290" w14:textId="77777777" w:rsidR="00B764E8" w:rsidRDefault="00B764E8" w:rsidP="00B764E8">
      <w:pPr>
        <w:pStyle w:val="Text"/>
        <w:spacing w:line="240" w:lineRule="auto"/>
        <w:rPr>
          <w:rFonts w:ascii="Arial" w:hAnsi="Arial" w:cs="Arial"/>
        </w:rPr>
      </w:pPr>
      <w:r>
        <w:rPr>
          <w:rFonts w:ascii="Arial" w:hAnsi="Arial" w:cs="Arial"/>
        </w:rPr>
        <w:t xml:space="preserve"> </w:t>
      </w:r>
    </w:p>
    <w:p w14:paraId="6D16D452" w14:textId="77777777" w:rsidR="00B764E8" w:rsidRDefault="00B764E8" w:rsidP="00B764E8">
      <w:pPr>
        <w:pStyle w:val="Text"/>
        <w:spacing w:line="240" w:lineRule="auto"/>
        <w:rPr>
          <w:rFonts w:ascii="Arial" w:hAnsi="Arial" w:cs="Arial"/>
        </w:rPr>
      </w:pPr>
      <w:r>
        <w:rPr>
          <w:rFonts w:ascii="Arial" w:hAnsi="Arial" w:cs="Arial"/>
        </w:rPr>
        <w:t>Spese sostenute per la restituzione delle risorse finanziarie anticipate dall'Istituto di credito che svolge il servizio di tesoreria, per fare fronte a momentanee esigenze di liquidità. Sono incluse le connesse spese per interessi contabilizzate nel titolo 1 della spesa. L'Ente non ha usufruito di anticipi di Tesoreria.</w:t>
      </w:r>
    </w:p>
    <w:p w14:paraId="1FDC5137" w14:textId="77777777" w:rsidR="00B764E8" w:rsidRDefault="00B764E8" w:rsidP="00B764E8">
      <w:pPr>
        <w:pStyle w:val="Text"/>
        <w:rPr>
          <w:rFonts w:ascii="Arial" w:hAnsi="Arial" w:cs="Arial"/>
        </w:rPr>
      </w:pPr>
    </w:p>
    <w:p w14:paraId="62247588" w14:textId="77777777" w:rsidR="00B764E8" w:rsidRDefault="00B764E8" w:rsidP="00B764E8">
      <w:pPr>
        <w:pStyle w:val="TitoloProdotto"/>
        <w:rPr>
          <w:rFonts w:ascii="Arial" w:hAnsi="Arial" w:cs="Arial"/>
        </w:rPr>
      </w:pPr>
    </w:p>
    <w:p w14:paraId="2BBDD858" w14:textId="77777777" w:rsidR="00B764E8" w:rsidRDefault="00B764E8" w:rsidP="00B764E8">
      <w:pPr>
        <w:pStyle w:val="Text"/>
        <w:rPr>
          <w:rFonts w:ascii="Arial" w:hAnsi="Arial" w:cs="Arial"/>
          <w:b/>
          <w:i/>
          <w:sz w:val="24"/>
          <w:szCs w:val="24"/>
        </w:rPr>
      </w:pPr>
      <w:r>
        <w:br w:type="page"/>
      </w:r>
    </w:p>
    <w:p w14:paraId="2D217E10" w14:textId="77777777" w:rsidR="00B764E8" w:rsidRDefault="00B764E8" w:rsidP="00B764E8">
      <w:pPr>
        <w:pStyle w:val="Text"/>
        <w:rPr>
          <w:rFonts w:ascii="Arial" w:hAnsi="Arial" w:cs="Arial"/>
          <w:b/>
          <w:i/>
          <w:sz w:val="24"/>
          <w:szCs w:val="24"/>
        </w:rPr>
      </w:pPr>
      <w:r>
        <w:rPr>
          <w:rFonts w:ascii="Arial" w:hAnsi="Arial" w:cs="Arial"/>
          <w:b/>
          <w:i/>
          <w:sz w:val="24"/>
          <w:szCs w:val="24"/>
        </w:rPr>
        <w:t>Servizi per conto terzi - Servizi per conto terzi - Servizi per conto terzi - partite di giro</w:t>
      </w:r>
    </w:p>
    <w:p w14:paraId="78EDFA56" w14:textId="77777777" w:rsidR="00B764E8" w:rsidRDefault="00B764E8" w:rsidP="00B764E8">
      <w:pPr>
        <w:pStyle w:val="TitoloProdotto"/>
        <w:spacing w:line="240" w:lineRule="auto"/>
        <w:rPr>
          <w:rFonts w:ascii="Arial" w:hAnsi="Arial" w:cs="Arial"/>
          <w:sz w:val="18"/>
          <w:szCs w:val="18"/>
        </w:rPr>
      </w:pPr>
    </w:p>
    <w:p w14:paraId="5CA99CDE" w14:textId="77777777" w:rsidR="00B764E8" w:rsidRPr="00B764E8" w:rsidRDefault="00B764E8" w:rsidP="00B764E8">
      <w:pPr>
        <w:spacing w:before="180" w:after="180" w:line="280" w:lineRule="exact"/>
        <w:rPr>
          <w:lang w:val="it-IT"/>
        </w:rPr>
      </w:pPr>
      <w:r w:rsidRPr="00B764E8">
        <w:rPr>
          <w:rFonts w:ascii="Arial" w:hAnsi="Arial" w:cs="Arial"/>
          <w:b/>
          <w:i/>
          <w:iCs/>
          <w:lang w:val="it-IT" w:eastAsia="it-IT"/>
        </w:rPr>
        <w:t>Spesa prevista per la realizzazione del programma Servizi per conto terzi - Servizi per conto terzi - partite di giro</w:t>
      </w:r>
      <w:r w:rsidRPr="00B764E8">
        <w:rPr>
          <w:lang w:val="it-IT"/>
        </w:rPr>
        <w:t xml:space="preserve"> </w:t>
      </w:r>
    </w:p>
    <w:p w14:paraId="71F3D294" w14:textId="77777777" w:rsidR="00B764E8" w:rsidRDefault="00B764E8" w:rsidP="00B764E8">
      <w:pPr>
        <w:pStyle w:val="GF"/>
        <w:rPr>
          <w:rFonts w:ascii="Arial" w:hAnsi="Arial" w:cs="Arial"/>
          <w:b w:val="0"/>
        </w:rPr>
      </w:pPr>
    </w:p>
    <w:tbl>
      <w:tblPr>
        <w:tblW w:w="9382" w:type="dxa"/>
        <w:tblInd w:w="-24" w:type="dxa"/>
        <w:tblLayout w:type="fixed"/>
        <w:tblCellMar>
          <w:left w:w="70" w:type="dxa"/>
          <w:right w:w="70" w:type="dxa"/>
        </w:tblCellMar>
        <w:tblLook w:val="0000" w:firstRow="0" w:lastRow="0" w:firstColumn="0" w:lastColumn="0" w:noHBand="0" w:noVBand="0"/>
      </w:tblPr>
      <w:tblGrid>
        <w:gridCol w:w="1371"/>
        <w:gridCol w:w="1602"/>
        <w:gridCol w:w="1602"/>
        <w:gridCol w:w="1602"/>
        <w:gridCol w:w="1602"/>
        <w:gridCol w:w="1603"/>
      </w:tblGrid>
      <w:tr w:rsidR="00B764E8" w14:paraId="2F5B08FA" w14:textId="77777777" w:rsidTr="00420960">
        <w:trPr>
          <w:trHeight w:val="456"/>
        </w:trPr>
        <w:tc>
          <w:tcPr>
            <w:tcW w:w="1371" w:type="dxa"/>
            <w:tcBorders>
              <w:top w:val="single" w:sz="20" w:space="0" w:color="808080"/>
              <w:left w:val="single" w:sz="8" w:space="0" w:color="808080"/>
              <w:bottom w:val="single" w:sz="8" w:space="0" w:color="808080"/>
            </w:tcBorders>
            <w:shd w:val="clear" w:color="auto" w:fill="E5E5E5"/>
            <w:vAlign w:val="center"/>
          </w:tcPr>
          <w:p w14:paraId="31E2611E" w14:textId="77777777" w:rsidR="00B764E8" w:rsidRDefault="00B764E8" w:rsidP="00420960">
            <w:pPr>
              <w:jc w:val="center"/>
              <w:rPr>
                <w:rFonts w:cs="Arial"/>
                <w:b/>
                <w:szCs w:val="20"/>
              </w:rPr>
            </w:pPr>
            <w:r>
              <w:rPr>
                <w:rFonts w:cs="Arial"/>
                <w:b/>
                <w:szCs w:val="20"/>
              </w:rPr>
              <w:t>Titolo</w:t>
            </w:r>
          </w:p>
        </w:tc>
        <w:tc>
          <w:tcPr>
            <w:tcW w:w="1602" w:type="dxa"/>
            <w:tcBorders>
              <w:top w:val="single" w:sz="20" w:space="0" w:color="808080"/>
              <w:left w:val="single" w:sz="8" w:space="0" w:color="808080"/>
              <w:bottom w:val="single" w:sz="8" w:space="0" w:color="808080"/>
            </w:tcBorders>
            <w:shd w:val="clear" w:color="auto" w:fill="E5E5E5"/>
            <w:vAlign w:val="center"/>
          </w:tcPr>
          <w:p w14:paraId="54B47E5C"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Stanziamento Tot 2025</w:t>
            </w:r>
          </w:p>
        </w:tc>
        <w:tc>
          <w:tcPr>
            <w:tcW w:w="1602" w:type="dxa"/>
            <w:tcBorders>
              <w:top w:val="single" w:sz="20" w:space="0" w:color="808080"/>
              <w:left w:val="single" w:sz="8" w:space="0" w:color="808080"/>
              <w:bottom w:val="single" w:sz="8" w:space="0" w:color="808080"/>
            </w:tcBorders>
            <w:shd w:val="clear" w:color="auto" w:fill="E5E5E5"/>
            <w:vAlign w:val="center"/>
          </w:tcPr>
          <w:p w14:paraId="2B606DAF"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Di cui Fondo</w:t>
            </w:r>
          </w:p>
        </w:tc>
        <w:tc>
          <w:tcPr>
            <w:tcW w:w="1602" w:type="dxa"/>
            <w:tcBorders>
              <w:top w:val="single" w:sz="20" w:space="0" w:color="808080"/>
              <w:left w:val="single" w:sz="8" w:space="0" w:color="808080"/>
              <w:bottom w:val="single" w:sz="8" w:space="0" w:color="808080"/>
            </w:tcBorders>
            <w:shd w:val="clear" w:color="auto" w:fill="E5E5E5"/>
            <w:vAlign w:val="center"/>
          </w:tcPr>
          <w:p w14:paraId="2D5C9962"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Cassa 2025</w:t>
            </w:r>
          </w:p>
        </w:tc>
        <w:tc>
          <w:tcPr>
            <w:tcW w:w="1602" w:type="dxa"/>
            <w:tcBorders>
              <w:top w:val="single" w:sz="20" w:space="0" w:color="808080"/>
              <w:left w:val="single" w:sz="8" w:space="0" w:color="808080"/>
              <w:bottom w:val="single" w:sz="8" w:space="0" w:color="808080"/>
            </w:tcBorders>
            <w:shd w:val="clear" w:color="auto" w:fill="E5E5E5"/>
            <w:vAlign w:val="center"/>
          </w:tcPr>
          <w:p w14:paraId="54751107"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 xml:space="preserve">Impegni </w:t>
            </w:r>
          </w:p>
          <w:p w14:paraId="2A1B1DE0"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c>
          <w:tcPr>
            <w:tcW w:w="1603" w:type="dxa"/>
            <w:tcBorders>
              <w:top w:val="single" w:sz="20" w:space="0" w:color="808080"/>
              <w:left w:val="single" w:sz="8" w:space="0" w:color="808080"/>
              <w:bottom w:val="single" w:sz="8" w:space="0" w:color="808080"/>
              <w:right w:val="single" w:sz="8" w:space="0" w:color="808080"/>
            </w:tcBorders>
            <w:shd w:val="clear" w:color="auto" w:fill="E5E5E5"/>
            <w:vAlign w:val="center"/>
          </w:tcPr>
          <w:p w14:paraId="6D55D62A"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Pagamenti</w:t>
            </w:r>
          </w:p>
          <w:p w14:paraId="11060784" w14:textId="77777777" w:rsidR="00B764E8" w:rsidRDefault="00B764E8" w:rsidP="00420960">
            <w:pPr>
              <w:pStyle w:val="Livello4"/>
              <w:jc w:val="center"/>
              <w:rPr>
                <w:rFonts w:ascii="Arial" w:hAnsi="Arial" w:cs="Arial"/>
                <w:bCs/>
                <w:color w:val="365F91"/>
                <w:sz w:val="20"/>
                <w:szCs w:val="20"/>
              </w:rPr>
            </w:pPr>
            <w:r>
              <w:rPr>
                <w:rFonts w:ascii="Arial" w:hAnsi="Arial" w:cs="Arial"/>
                <w:bCs/>
                <w:color w:val="365F91"/>
                <w:sz w:val="20"/>
                <w:szCs w:val="20"/>
              </w:rPr>
              <w:t>Tot 2025</w:t>
            </w:r>
          </w:p>
        </w:tc>
      </w:tr>
      <w:tr w:rsidR="00B764E8" w14:paraId="20789DE4" w14:textId="77777777" w:rsidTr="00420960">
        <w:trPr>
          <w:trHeight w:val="427"/>
        </w:trPr>
        <w:tc>
          <w:tcPr>
            <w:tcW w:w="1371" w:type="dxa"/>
            <w:tcBorders>
              <w:top w:val="single" w:sz="8" w:space="0" w:color="808080"/>
              <w:left w:val="single" w:sz="8" w:space="0" w:color="808080"/>
              <w:bottom w:val="single" w:sz="8" w:space="0" w:color="808080"/>
            </w:tcBorders>
            <w:vAlign w:val="center"/>
          </w:tcPr>
          <w:p w14:paraId="5274373C" w14:textId="77777777" w:rsidR="00B764E8" w:rsidRDefault="00B764E8" w:rsidP="00420960">
            <w:pPr>
              <w:pStyle w:val="Livello4"/>
              <w:rPr>
                <w:rFonts w:ascii="Arial" w:hAnsi="Arial" w:cs="Arial"/>
                <w:bCs/>
                <w:sz w:val="18"/>
                <w:szCs w:val="18"/>
              </w:rPr>
            </w:pPr>
            <w:r>
              <w:rPr>
                <w:rFonts w:ascii="Arial" w:hAnsi="Arial" w:cs="Arial"/>
                <w:bCs/>
                <w:sz w:val="18"/>
                <w:szCs w:val="18"/>
              </w:rPr>
              <w:t>Spese correnti</w:t>
            </w:r>
          </w:p>
        </w:tc>
        <w:tc>
          <w:tcPr>
            <w:tcW w:w="1602" w:type="dxa"/>
            <w:tcBorders>
              <w:top w:val="single" w:sz="8" w:space="0" w:color="808080"/>
              <w:left w:val="single" w:sz="8" w:space="0" w:color="808080"/>
              <w:bottom w:val="single" w:sz="8" w:space="0" w:color="808080"/>
            </w:tcBorders>
          </w:tcPr>
          <w:p w14:paraId="4F77DF86"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44C6F2A5"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F576B0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7B293A8"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18D78E3E"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6D957B41" w14:textId="77777777" w:rsidTr="00420960">
        <w:trPr>
          <w:trHeight w:val="478"/>
        </w:trPr>
        <w:tc>
          <w:tcPr>
            <w:tcW w:w="1371" w:type="dxa"/>
            <w:tcBorders>
              <w:top w:val="single" w:sz="8" w:space="0" w:color="808080"/>
              <w:left w:val="single" w:sz="8" w:space="0" w:color="808080"/>
              <w:bottom w:val="single" w:sz="8" w:space="0" w:color="808080"/>
            </w:tcBorders>
            <w:vAlign w:val="center"/>
          </w:tcPr>
          <w:p w14:paraId="4E4E049A" w14:textId="77777777" w:rsidR="00B764E8" w:rsidRDefault="00B764E8" w:rsidP="00420960">
            <w:pPr>
              <w:pStyle w:val="Livello4"/>
              <w:rPr>
                <w:rFonts w:ascii="Arial" w:hAnsi="Arial" w:cs="Arial"/>
                <w:bCs/>
                <w:sz w:val="18"/>
                <w:szCs w:val="18"/>
              </w:rPr>
            </w:pPr>
            <w:r>
              <w:rPr>
                <w:rFonts w:ascii="Arial" w:hAnsi="Arial" w:cs="Arial"/>
                <w:bCs/>
                <w:sz w:val="18"/>
                <w:szCs w:val="18"/>
              </w:rPr>
              <w:t>Spese in conto capitale</w:t>
            </w:r>
          </w:p>
        </w:tc>
        <w:tc>
          <w:tcPr>
            <w:tcW w:w="1602" w:type="dxa"/>
            <w:tcBorders>
              <w:top w:val="single" w:sz="8" w:space="0" w:color="808080"/>
              <w:left w:val="single" w:sz="8" w:space="0" w:color="808080"/>
              <w:bottom w:val="single" w:sz="8" w:space="0" w:color="808080"/>
            </w:tcBorders>
          </w:tcPr>
          <w:p w14:paraId="22135A72"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B817A5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11402F69"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666778A7"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2A8C90A3"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4D1A2C78" w14:textId="77777777" w:rsidTr="00420960">
        <w:trPr>
          <w:trHeight w:val="969"/>
        </w:trPr>
        <w:tc>
          <w:tcPr>
            <w:tcW w:w="1371" w:type="dxa"/>
            <w:tcBorders>
              <w:top w:val="single" w:sz="8" w:space="0" w:color="808080"/>
              <w:left w:val="single" w:sz="8" w:space="0" w:color="808080"/>
              <w:bottom w:val="single" w:sz="8" w:space="0" w:color="808080"/>
            </w:tcBorders>
            <w:vAlign w:val="center"/>
          </w:tcPr>
          <w:p w14:paraId="1AA655BE" w14:textId="77777777" w:rsidR="00B764E8" w:rsidRDefault="00B764E8" w:rsidP="00420960">
            <w:pPr>
              <w:pStyle w:val="Livello4"/>
              <w:rPr>
                <w:rFonts w:ascii="Arial" w:hAnsi="Arial" w:cs="Arial"/>
                <w:bCs/>
                <w:sz w:val="18"/>
                <w:szCs w:val="18"/>
              </w:rPr>
            </w:pPr>
            <w:r>
              <w:rPr>
                <w:rFonts w:ascii="Arial" w:hAnsi="Arial" w:cs="Arial"/>
                <w:bCs/>
                <w:sz w:val="18"/>
                <w:szCs w:val="18"/>
              </w:rPr>
              <w:t>Spese per incremento attività finanziarie</w:t>
            </w:r>
          </w:p>
        </w:tc>
        <w:tc>
          <w:tcPr>
            <w:tcW w:w="1602" w:type="dxa"/>
            <w:tcBorders>
              <w:top w:val="single" w:sz="8" w:space="0" w:color="808080"/>
              <w:left w:val="single" w:sz="8" w:space="0" w:color="808080"/>
              <w:bottom w:val="single" w:sz="8" w:space="0" w:color="808080"/>
            </w:tcBorders>
          </w:tcPr>
          <w:p w14:paraId="7A340780"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3910C385"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53298F45"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8" w:space="0" w:color="808080"/>
            </w:tcBorders>
          </w:tcPr>
          <w:p w14:paraId="7C6A2E9E"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8" w:space="0" w:color="808080"/>
              <w:right w:val="single" w:sz="8" w:space="0" w:color="808080"/>
            </w:tcBorders>
          </w:tcPr>
          <w:p w14:paraId="108B5A76" w14:textId="77777777" w:rsidR="00B764E8" w:rsidRDefault="00B764E8" w:rsidP="00420960">
            <w:pPr>
              <w:pStyle w:val="GF"/>
              <w:jc w:val="right"/>
              <w:rPr>
                <w:rFonts w:ascii="Arial" w:hAnsi="Arial" w:cs="Arial"/>
                <w:b w:val="0"/>
              </w:rPr>
            </w:pPr>
            <w:r>
              <w:rPr>
                <w:rFonts w:ascii="Arial" w:hAnsi="Arial" w:cs="Arial"/>
                <w:b w:val="0"/>
              </w:rPr>
              <w:t>0,00</w:t>
            </w:r>
          </w:p>
        </w:tc>
      </w:tr>
      <w:tr w:rsidR="00B764E8" w14:paraId="604EA8CB" w14:textId="77777777" w:rsidTr="00420960">
        <w:trPr>
          <w:trHeight w:val="427"/>
        </w:trPr>
        <w:tc>
          <w:tcPr>
            <w:tcW w:w="1371" w:type="dxa"/>
            <w:tcBorders>
              <w:top w:val="single" w:sz="8" w:space="0" w:color="808080"/>
              <w:left w:val="single" w:sz="8" w:space="0" w:color="808080"/>
              <w:bottom w:val="single" w:sz="20" w:space="0" w:color="808080"/>
            </w:tcBorders>
            <w:vAlign w:val="center"/>
          </w:tcPr>
          <w:p w14:paraId="0028DC00" w14:textId="77777777" w:rsidR="00B764E8" w:rsidRDefault="00B764E8" w:rsidP="00420960">
            <w:pPr>
              <w:pStyle w:val="Livello4"/>
              <w:rPr>
                <w:rFonts w:ascii="Arial" w:hAnsi="Arial" w:cs="Arial"/>
                <w:b/>
                <w:bCs/>
                <w:sz w:val="18"/>
                <w:szCs w:val="18"/>
              </w:rPr>
            </w:pPr>
            <w:r>
              <w:rPr>
                <w:rFonts w:ascii="Arial" w:hAnsi="Arial" w:cs="Arial"/>
                <w:b/>
                <w:bCs/>
                <w:sz w:val="18"/>
                <w:szCs w:val="18"/>
              </w:rPr>
              <w:t>Totale</w:t>
            </w:r>
          </w:p>
        </w:tc>
        <w:tc>
          <w:tcPr>
            <w:tcW w:w="1602" w:type="dxa"/>
            <w:tcBorders>
              <w:top w:val="single" w:sz="8" w:space="0" w:color="808080"/>
              <w:left w:val="single" w:sz="8" w:space="0" w:color="808080"/>
              <w:bottom w:val="single" w:sz="20" w:space="0" w:color="808080"/>
            </w:tcBorders>
          </w:tcPr>
          <w:p w14:paraId="3A8CAEC3"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4219429D"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5E1D45BE" w14:textId="77777777" w:rsidR="00B764E8" w:rsidRDefault="00B764E8" w:rsidP="00420960">
            <w:pPr>
              <w:pStyle w:val="GF"/>
              <w:jc w:val="right"/>
              <w:rPr>
                <w:rFonts w:ascii="Arial" w:hAnsi="Arial" w:cs="Arial"/>
                <w:b w:val="0"/>
              </w:rPr>
            </w:pPr>
            <w:r>
              <w:rPr>
                <w:rFonts w:ascii="Arial" w:hAnsi="Arial" w:cs="Arial"/>
                <w:b w:val="0"/>
              </w:rPr>
              <w:t>0,00</w:t>
            </w:r>
          </w:p>
        </w:tc>
        <w:tc>
          <w:tcPr>
            <w:tcW w:w="1602" w:type="dxa"/>
            <w:tcBorders>
              <w:top w:val="single" w:sz="8" w:space="0" w:color="808080"/>
              <w:left w:val="single" w:sz="8" w:space="0" w:color="808080"/>
              <w:bottom w:val="single" w:sz="20" w:space="0" w:color="808080"/>
            </w:tcBorders>
          </w:tcPr>
          <w:p w14:paraId="24097985" w14:textId="77777777" w:rsidR="00B764E8" w:rsidRDefault="00B764E8" w:rsidP="00420960">
            <w:pPr>
              <w:pStyle w:val="GF"/>
              <w:jc w:val="right"/>
              <w:rPr>
                <w:rFonts w:ascii="Arial" w:hAnsi="Arial" w:cs="Arial"/>
                <w:b w:val="0"/>
              </w:rPr>
            </w:pPr>
            <w:r>
              <w:rPr>
                <w:rFonts w:ascii="Arial" w:hAnsi="Arial" w:cs="Arial"/>
                <w:b w:val="0"/>
              </w:rPr>
              <w:t>0,00</w:t>
            </w:r>
          </w:p>
        </w:tc>
        <w:tc>
          <w:tcPr>
            <w:tcW w:w="1603" w:type="dxa"/>
            <w:tcBorders>
              <w:top w:val="single" w:sz="8" w:space="0" w:color="808080"/>
              <w:left w:val="single" w:sz="8" w:space="0" w:color="808080"/>
              <w:bottom w:val="single" w:sz="20" w:space="0" w:color="808080"/>
              <w:right w:val="single" w:sz="8" w:space="0" w:color="808080"/>
            </w:tcBorders>
          </w:tcPr>
          <w:p w14:paraId="1A87A196" w14:textId="77777777" w:rsidR="00B764E8" w:rsidRDefault="00B764E8" w:rsidP="00420960">
            <w:pPr>
              <w:pStyle w:val="GF"/>
              <w:jc w:val="right"/>
              <w:rPr>
                <w:rFonts w:ascii="Arial" w:hAnsi="Arial" w:cs="Arial"/>
                <w:b w:val="0"/>
              </w:rPr>
            </w:pPr>
            <w:r>
              <w:rPr>
                <w:rFonts w:ascii="Arial" w:hAnsi="Arial" w:cs="Arial"/>
                <w:b w:val="0"/>
              </w:rPr>
              <w:t>0,00</w:t>
            </w:r>
          </w:p>
        </w:tc>
      </w:tr>
    </w:tbl>
    <w:p w14:paraId="44AE6184" w14:textId="77777777" w:rsidR="00B764E8" w:rsidRDefault="00B764E8" w:rsidP="00B764E8">
      <w:pPr>
        <w:pStyle w:val="GF"/>
        <w:rPr>
          <w:rFonts w:ascii="Arial" w:hAnsi="Arial" w:cs="Arial"/>
          <w:b w:val="0"/>
        </w:rPr>
      </w:pPr>
    </w:p>
    <w:p w14:paraId="70DFE2C3" w14:textId="77777777" w:rsidR="00B764E8" w:rsidRDefault="00B764E8" w:rsidP="00B764E8">
      <w:pPr>
        <w:pStyle w:val="TitoloProdotto"/>
        <w:rPr>
          <w:rFonts w:ascii="Arial" w:hAnsi="Arial" w:cs="Arial"/>
          <w:b/>
          <w:i/>
          <w:color w:val="000000"/>
          <w:sz w:val="24"/>
          <w:szCs w:val="24"/>
        </w:rPr>
      </w:pPr>
      <w:r>
        <w:rPr>
          <w:rFonts w:ascii="Arial" w:hAnsi="Arial" w:cs="Arial"/>
          <w:b/>
          <w:i/>
          <w:color w:val="000000"/>
          <w:sz w:val="24"/>
          <w:szCs w:val="24"/>
        </w:rPr>
        <w:t>Obiettivi Operativi</w:t>
      </w:r>
    </w:p>
    <w:p w14:paraId="580B3C90" w14:textId="77777777" w:rsidR="00B764E8" w:rsidRDefault="00B764E8" w:rsidP="00B764E8">
      <w:pPr>
        <w:pStyle w:val="TitoloProdotto"/>
        <w:rPr>
          <w:rFonts w:ascii="Arial" w:hAnsi="Arial" w:cs="Arial"/>
        </w:rPr>
      </w:pPr>
      <w:r>
        <w:rPr>
          <w:rFonts w:ascii="Arial" w:hAnsi="Arial" w:cs="Arial"/>
        </w:rPr>
        <w:t xml:space="preserve">Servizi per conto terzi - Servizi per conto terzi - partite di giro </w:t>
      </w:r>
    </w:p>
    <w:p w14:paraId="421F458A" w14:textId="77777777" w:rsidR="00B764E8" w:rsidRDefault="00B764E8" w:rsidP="00B764E8">
      <w:pPr>
        <w:pStyle w:val="TitoloProdotto"/>
        <w:spacing w:line="240" w:lineRule="auto"/>
        <w:rPr>
          <w:rFonts w:ascii="Arial" w:hAnsi="Arial" w:cs="Arial"/>
          <w:sz w:val="18"/>
          <w:szCs w:val="18"/>
        </w:rPr>
      </w:pPr>
    </w:p>
    <w:tbl>
      <w:tblPr>
        <w:tblW w:w="9383" w:type="dxa"/>
        <w:tblInd w:w="-7" w:type="dxa"/>
        <w:tblLayout w:type="fixed"/>
        <w:tblCellMar>
          <w:left w:w="70" w:type="dxa"/>
          <w:right w:w="70" w:type="dxa"/>
        </w:tblCellMar>
        <w:tblLook w:val="0000" w:firstRow="0" w:lastRow="0" w:firstColumn="0" w:lastColumn="0" w:noHBand="0" w:noVBand="0"/>
      </w:tblPr>
      <w:tblGrid>
        <w:gridCol w:w="3249"/>
        <w:gridCol w:w="6134"/>
      </w:tblGrid>
      <w:tr w:rsidR="00B764E8" w:rsidRPr="00B764E8" w14:paraId="3DAC752F" w14:textId="77777777" w:rsidTr="00420960">
        <w:trPr>
          <w:cantSplit/>
          <w:trHeight w:hRule="exact" w:val="57"/>
        </w:trPr>
        <w:tc>
          <w:tcPr>
            <w:tcW w:w="3249" w:type="dxa"/>
            <w:tcBorders>
              <w:top w:val="single" w:sz="20" w:space="0" w:color="808080"/>
              <w:left w:val="single" w:sz="8" w:space="0" w:color="808080"/>
            </w:tcBorders>
            <w:vAlign w:val="center"/>
          </w:tcPr>
          <w:p w14:paraId="44BBA82F" w14:textId="77777777" w:rsidR="00B764E8" w:rsidRPr="00B764E8" w:rsidRDefault="00B764E8" w:rsidP="00420960">
            <w:pPr>
              <w:snapToGrid w:val="0"/>
              <w:rPr>
                <w:rFonts w:cs="Arial"/>
                <w:sz w:val="10"/>
                <w:lang w:val="it-IT"/>
              </w:rPr>
            </w:pPr>
          </w:p>
        </w:tc>
        <w:tc>
          <w:tcPr>
            <w:tcW w:w="6134" w:type="dxa"/>
            <w:tcBorders>
              <w:top w:val="single" w:sz="20" w:space="0" w:color="808080"/>
              <w:left w:val="single" w:sz="8" w:space="0" w:color="808080"/>
              <w:right w:val="single" w:sz="8" w:space="0" w:color="808080"/>
            </w:tcBorders>
            <w:vAlign w:val="center"/>
          </w:tcPr>
          <w:p w14:paraId="6E2FDFE0" w14:textId="77777777" w:rsidR="00B764E8" w:rsidRDefault="00B764E8" w:rsidP="00420960">
            <w:pPr>
              <w:pStyle w:val="Livello4"/>
              <w:snapToGrid w:val="0"/>
              <w:spacing w:line="260" w:lineRule="exact"/>
              <w:rPr>
                <w:rFonts w:ascii="Arial" w:hAnsi="Arial" w:cs="Arial"/>
                <w:sz w:val="10"/>
                <w:szCs w:val="20"/>
                <w:lang w:val="de-DE"/>
              </w:rPr>
            </w:pPr>
          </w:p>
        </w:tc>
      </w:tr>
      <w:tr w:rsidR="00B764E8" w14:paraId="5EB47D88" w14:textId="77777777" w:rsidTr="00420960">
        <w:trPr>
          <w:cantSplit/>
          <w:trHeight w:val="397"/>
        </w:trPr>
        <w:tc>
          <w:tcPr>
            <w:tcW w:w="3249" w:type="dxa"/>
            <w:tcBorders>
              <w:left w:val="single" w:sz="8" w:space="0" w:color="808080"/>
            </w:tcBorders>
            <w:vAlign w:val="center"/>
          </w:tcPr>
          <w:p w14:paraId="1C1859A1" w14:textId="77777777" w:rsidR="00B764E8" w:rsidRDefault="00B764E8" w:rsidP="00420960">
            <w:pPr>
              <w:rPr>
                <w:rFonts w:ascii="Arial" w:hAnsi="Arial" w:cs="Arial"/>
              </w:rPr>
            </w:pPr>
            <w:proofErr w:type="spellStart"/>
            <w:r>
              <w:rPr>
                <w:rFonts w:ascii="Arial" w:hAnsi="Arial" w:cs="Arial"/>
              </w:rPr>
              <w:t>Responsabile</w:t>
            </w:r>
            <w:proofErr w:type="spellEnd"/>
            <w:r>
              <w:rPr>
                <w:rFonts w:ascii="Arial" w:hAnsi="Arial" w:cs="Arial"/>
              </w:rPr>
              <w:t>:</w:t>
            </w:r>
          </w:p>
        </w:tc>
        <w:tc>
          <w:tcPr>
            <w:tcW w:w="6134" w:type="dxa"/>
            <w:tcBorders>
              <w:left w:val="single" w:sz="8" w:space="0" w:color="808080"/>
              <w:right w:val="single" w:sz="8" w:space="0" w:color="808080"/>
            </w:tcBorders>
            <w:vAlign w:val="center"/>
          </w:tcPr>
          <w:p w14:paraId="6D3328E3" w14:textId="77777777" w:rsidR="00B764E8" w:rsidRDefault="00B764E8" w:rsidP="00420960">
            <w:pPr>
              <w:pStyle w:val="Livello4"/>
              <w:spacing w:line="260" w:lineRule="exact"/>
              <w:rPr>
                <w:rFonts w:ascii="Arial" w:hAnsi="Arial" w:cs="Arial"/>
                <w:b/>
                <w:sz w:val="20"/>
                <w:szCs w:val="20"/>
              </w:rPr>
            </w:pPr>
            <w:r>
              <w:rPr>
                <w:rFonts w:ascii="Arial" w:hAnsi="Arial" w:cs="Arial"/>
                <w:b/>
                <w:sz w:val="20"/>
                <w:szCs w:val="20"/>
              </w:rPr>
              <w:t>Dr. Stefano Servidei</w:t>
            </w:r>
          </w:p>
        </w:tc>
      </w:tr>
      <w:tr w:rsidR="00B764E8" w14:paraId="0699B3E0" w14:textId="77777777" w:rsidTr="00420960">
        <w:trPr>
          <w:cantSplit/>
          <w:trHeight w:hRule="exact" w:val="57"/>
        </w:trPr>
        <w:tc>
          <w:tcPr>
            <w:tcW w:w="3249" w:type="dxa"/>
            <w:tcBorders>
              <w:top w:val="single" w:sz="8" w:space="0" w:color="808080"/>
              <w:left w:val="single" w:sz="8" w:space="0" w:color="808080"/>
              <w:bottom w:val="single" w:sz="20" w:space="0" w:color="808080"/>
            </w:tcBorders>
            <w:vAlign w:val="center"/>
          </w:tcPr>
          <w:p w14:paraId="4D40A7FE" w14:textId="77777777" w:rsidR="00B764E8" w:rsidRDefault="00B764E8" w:rsidP="00420960">
            <w:pPr>
              <w:pStyle w:val="Text"/>
              <w:snapToGrid w:val="0"/>
              <w:rPr>
                <w:rFonts w:ascii="Arial" w:hAnsi="Arial" w:cs="Arial"/>
              </w:rPr>
            </w:pPr>
          </w:p>
        </w:tc>
        <w:tc>
          <w:tcPr>
            <w:tcW w:w="6134" w:type="dxa"/>
            <w:tcBorders>
              <w:top w:val="single" w:sz="8" w:space="0" w:color="808080"/>
              <w:left w:val="single" w:sz="8" w:space="0" w:color="808080"/>
              <w:bottom w:val="single" w:sz="20" w:space="0" w:color="808080"/>
              <w:right w:val="single" w:sz="8" w:space="0" w:color="808080"/>
            </w:tcBorders>
            <w:vAlign w:val="center"/>
          </w:tcPr>
          <w:p w14:paraId="44799018" w14:textId="77777777" w:rsidR="00B764E8" w:rsidRDefault="00B764E8" w:rsidP="00420960">
            <w:pPr>
              <w:pStyle w:val="Livello4"/>
              <w:snapToGrid w:val="0"/>
              <w:rPr>
                <w:rFonts w:ascii="Arial" w:hAnsi="Arial" w:cs="Arial"/>
                <w:sz w:val="20"/>
                <w:szCs w:val="20"/>
                <w:lang w:val="de-DE"/>
              </w:rPr>
            </w:pPr>
          </w:p>
        </w:tc>
      </w:tr>
    </w:tbl>
    <w:p w14:paraId="519652F8" w14:textId="77777777" w:rsidR="00B764E8" w:rsidRDefault="00B764E8" w:rsidP="00B764E8">
      <w:pPr>
        <w:pStyle w:val="Text"/>
        <w:spacing w:before="0" w:line="240" w:lineRule="auto"/>
        <w:rPr>
          <w:rFonts w:ascii="Arial" w:hAnsi="Arial" w:cs="Arial"/>
          <w:b/>
          <w:bCs/>
        </w:rPr>
      </w:pPr>
    </w:p>
    <w:p w14:paraId="209D58A7" w14:textId="77777777" w:rsidR="00B764E8" w:rsidRDefault="00B764E8" w:rsidP="00B764E8">
      <w:pPr>
        <w:pStyle w:val="Text"/>
        <w:spacing w:before="0" w:line="240" w:lineRule="auto"/>
        <w:rPr>
          <w:rFonts w:ascii="Arial" w:hAnsi="Arial" w:cs="Arial"/>
          <w:b/>
          <w:bCs/>
        </w:rPr>
      </w:pPr>
    </w:p>
    <w:p w14:paraId="4F5ECA1F" w14:textId="77777777" w:rsidR="00B764E8" w:rsidRDefault="00B764E8" w:rsidP="00B764E8">
      <w:pPr>
        <w:pStyle w:val="Text"/>
        <w:spacing w:before="0" w:line="240" w:lineRule="auto"/>
        <w:rPr>
          <w:rFonts w:ascii="Arial" w:hAnsi="Arial" w:cs="Arial"/>
          <w:b/>
          <w:bCs/>
        </w:rPr>
      </w:pPr>
      <w:r>
        <w:rPr>
          <w:rFonts w:ascii="Arial" w:hAnsi="Arial" w:cs="Arial"/>
          <w:b/>
          <w:bCs/>
        </w:rPr>
        <w:t>Finalità:</w:t>
      </w:r>
    </w:p>
    <w:p w14:paraId="027CDDBC" w14:textId="77777777" w:rsidR="00B764E8" w:rsidRDefault="00B764E8" w:rsidP="00B764E8">
      <w:pPr>
        <w:pStyle w:val="Text"/>
        <w:spacing w:before="0" w:line="240" w:lineRule="auto"/>
        <w:rPr>
          <w:rFonts w:ascii="Arial" w:hAnsi="Arial" w:cs="Arial"/>
        </w:rPr>
      </w:pPr>
      <w:r>
        <w:rPr>
          <w:rFonts w:ascii="Arial" w:hAnsi="Arial" w:cs="Arial"/>
        </w:rPr>
        <w:t>La finalità è quella di mantenere in equilibrio finanziario con verifiche mirate la gestione di tali spese nell'ambito delle partite di giro.</w:t>
      </w:r>
    </w:p>
    <w:p w14:paraId="0B5319F1" w14:textId="77777777" w:rsidR="00B764E8" w:rsidRDefault="00B764E8" w:rsidP="00B764E8">
      <w:pPr>
        <w:pStyle w:val="Text"/>
        <w:spacing w:before="0" w:line="240" w:lineRule="auto"/>
        <w:rPr>
          <w:rFonts w:ascii="Arial" w:hAnsi="Arial" w:cs="Arial"/>
          <w:b/>
          <w:bCs/>
        </w:rPr>
      </w:pPr>
      <w:r>
        <w:rPr>
          <w:rFonts w:ascii="Arial" w:hAnsi="Arial" w:cs="Arial"/>
          <w:b/>
          <w:bCs/>
        </w:rPr>
        <w:t>Motivazioni:</w:t>
      </w:r>
    </w:p>
    <w:p w14:paraId="0E16DF37" w14:textId="77777777" w:rsidR="00B764E8" w:rsidRDefault="00B764E8" w:rsidP="00B764E8">
      <w:pPr>
        <w:pStyle w:val="Text"/>
        <w:spacing w:before="0" w:line="240" w:lineRule="auto"/>
        <w:rPr>
          <w:rFonts w:ascii="Arial" w:hAnsi="Arial" w:cs="Arial"/>
        </w:rPr>
      </w:pPr>
    </w:p>
    <w:p w14:paraId="1E7DEEFB" w14:textId="77777777" w:rsidR="00B764E8" w:rsidRDefault="00B764E8" w:rsidP="00B764E8">
      <w:pPr>
        <w:pStyle w:val="Text"/>
        <w:spacing w:line="240" w:lineRule="auto"/>
        <w:rPr>
          <w:rFonts w:ascii="Arial" w:hAnsi="Arial" w:cs="Arial"/>
        </w:rPr>
      </w:pPr>
      <w:r>
        <w:rPr>
          <w:rFonts w:ascii="Arial" w:hAnsi="Arial" w:cs="Arial"/>
        </w:rPr>
        <w:t xml:space="preserve"> </w:t>
      </w:r>
    </w:p>
    <w:p w14:paraId="6045CBA4" w14:textId="77777777" w:rsidR="00B764E8" w:rsidRDefault="00B764E8" w:rsidP="00B764E8">
      <w:pPr>
        <w:pStyle w:val="Text"/>
        <w:spacing w:line="240" w:lineRule="auto"/>
        <w:rPr>
          <w:rFonts w:ascii="Arial" w:hAnsi="Arial" w:cs="Arial"/>
          <w:b/>
          <w:i/>
          <w:sz w:val="24"/>
          <w:szCs w:val="24"/>
        </w:rPr>
      </w:pPr>
      <w:r>
        <w:rPr>
          <w:rFonts w:ascii="Arial" w:hAnsi="Arial" w:cs="Arial"/>
        </w:rPr>
        <w:t>Comprende le spese per: ritenute previdenziali e assistenziali al personale; ritenute erariali; altre ritenute al personale per conto di terzi; restituzione di depositi cauzionali; spese per acquisti di beni e servizi per conto di terzi; spese per trasferimenti per conto terzi; anticipazione di fondi per il servizio economato; restituzione di depositi per spese contrattuali, Gestione dell'I.V.A. Split Payment.</w:t>
      </w:r>
    </w:p>
    <w:p w14:paraId="70A23A77" w14:textId="77777777" w:rsidR="00B764E8" w:rsidRDefault="00B764E8" w:rsidP="00B764E8">
      <w:pPr>
        <w:pStyle w:val="Text"/>
        <w:rPr>
          <w:rFonts w:ascii="Arial" w:hAnsi="Arial" w:cs="Arial"/>
          <w:b/>
          <w:i/>
          <w:sz w:val="24"/>
          <w:szCs w:val="24"/>
        </w:rPr>
      </w:pPr>
    </w:p>
    <w:sectPr w:rsidR="00B764E8" w:rsidSect="0050230E">
      <w:footerReference w:type="default" r:id="rId114"/>
      <w:pgSz w:w="11900" w:h="16840"/>
      <w:pgMar w:top="0" w:right="300" w:bottom="0" w:left="500" w:header="500" w:footer="30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6F402" w14:textId="77777777" w:rsidR="00B53A16" w:rsidRDefault="00B53A16">
      <w:r>
        <w:separator/>
      </w:r>
    </w:p>
  </w:endnote>
  <w:endnote w:type="continuationSeparator" w:id="0">
    <w:p w14:paraId="559F30DD" w14:textId="77777777" w:rsidR="00B53A16" w:rsidRDefault="00B53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Sans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penSymbol">
    <w:altName w:val="Calibri"/>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0C69C93D" w14:textId="77777777">
      <w:trPr>
        <w:trHeight w:hRule="exact" w:val="200"/>
      </w:trPr>
      <w:tc>
        <w:tcPr>
          <w:tcW w:w="1220" w:type="dxa"/>
          <w:tcMar>
            <w:top w:w="0" w:type="dxa"/>
            <w:left w:w="0" w:type="dxa"/>
            <w:bottom w:w="0" w:type="dxa"/>
            <w:right w:w="0" w:type="dxa"/>
          </w:tcMar>
          <w:vAlign w:val="bottom"/>
        </w:tcPr>
        <w:p w14:paraId="4294867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 di</w:t>
          </w:r>
        </w:p>
      </w:tc>
      <w:tc>
        <w:tcPr>
          <w:tcW w:w="400" w:type="dxa"/>
          <w:tcMar>
            <w:top w:w="0" w:type="dxa"/>
            <w:left w:w="0" w:type="dxa"/>
            <w:bottom w:w="0" w:type="dxa"/>
            <w:right w:w="0" w:type="dxa"/>
          </w:tcMar>
          <w:vAlign w:val="bottom"/>
        </w:tcPr>
        <w:p w14:paraId="56F83DD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4B526611" w14:textId="77777777">
      <w:trPr>
        <w:trHeight w:hRule="exact" w:val="200"/>
      </w:trPr>
      <w:tc>
        <w:tcPr>
          <w:tcW w:w="1220" w:type="dxa"/>
          <w:tcMar>
            <w:top w:w="0" w:type="dxa"/>
            <w:left w:w="0" w:type="dxa"/>
            <w:bottom w:w="0" w:type="dxa"/>
            <w:right w:w="0" w:type="dxa"/>
          </w:tcMar>
          <w:vAlign w:val="bottom"/>
        </w:tcPr>
        <w:p w14:paraId="7DD9FD3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 di</w:t>
          </w:r>
        </w:p>
      </w:tc>
      <w:tc>
        <w:tcPr>
          <w:tcW w:w="400" w:type="dxa"/>
          <w:tcMar>
            <w:top w:w="0" w:type="dxa"/>
            <w:left w:w="0" w:type="dxa"/>
            <w:bottom w:w="0" w:type="dxa"/>
            <w:right w:w="0" w:type="dxa"/>
          </w:tcMar>
          <w:vAlign w:val="bottom"/>
        </w:tcPr>
        <w:p w14:paraId="2ED5636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11D48012" w14:textId="77777777">
      <w:trPr>
        <w:trHeight w:hRule="exact" w:val="200"/>
      </w:trPr>
      <w:tc>
        <w:tcPr>
          <w:tcW w:w="1220" w:type="dxa"/>
          <w:tcMar>
            <w:top w:w="0" w:type="dxa"/>
            <w:left w:w="0" w:type="dxa"/>
            <w:bottom w:w="0" w:type="dxa"/>
            <w:right w:w="0" w:type="dxa"/>
          </w:tcMar>
          <w:vAlign w:val="bottom"/>
        </w:tcPr>
        <w:p w14:paraId="4AEC391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 di</w:t>
          </w:r>
        </w:p>
      </w:tc>
      <w:tc>
        <w:tcPr>
          <w:tcW w:w="400" w:type="dxa"/>
          <w:tcMar>
            <w:top w:w="0" w:type="dxa"/>
            <w:left w:w="0" w:type="dxa"/>
            <w:bottom w:w="0" w:type="dxa"/>
            <w:right w:w="0" w:type="dxa"/>
          </w:tcMar>
          <w:vAlign w:val="bottom"/>
        </w:tcPr>
        <w:p w14:paraId="6356BE6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3FD9EAA8" w14:textId="77777777">
      <w:trPr>
        <w:trHeight w:hRule="exact" w:val="200"/>
      </w:trPr>
      <w:tc>
        <w:tcPr>
          <w:tcW w:w="1220" w:type="dxa"/>
          <w:tcMar>
            <w:top w:w="0" w:type="dxa"/>
            <w:left w:w="0" w:type="dxa"/>
            <w:bottom w:w="0" w:type="dxa"/>
            <w:right w:w="0" w:type="dxa"/>
          </w:tcMar>
          <w:vAlign w:val="bottom"/>
        </w:tcPr>
        <w:p w14:paraId="196A2CE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 di</w:t>
          </w:r>
        </w:p>
      </w:tc>
      <w:tc>
        <w:tcPr>
          <w:tcW w:w="400" w:type="dxa"/>
          <w:tcMar>
            <w:top w:w="0" w:type="dxa"/>
            <w:left w:w="0" w:type="dxa"/>
            <w:bottom w:w="0" w:type="dxa"/>
            <w:right w:w="0" w:type="dxa"/>
          </w:tcMar>
          <w:vAlign w:val="bottom"/>
        </w:tcPr>
        <w:p w14:paraId="1949D0B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1EF4EE80" w14:textId="77777777">
      <w:trPr>
        <w:trHeight w:hRule="exact" w:val="200"/>
      </w:trPr>
      <w:tc>
        <w:tcPr>
          <w:tcW w:w="1220" w:type="dxa"/>
          <w:tcMar>
            <w:top w:w="0" w:type="dxa"/>
            <w:left w:w="0" w:type="dxa"/>
            <w:bottom w:w="0" w:type="dxa"/>
            <w:right w:w="0" w:type="dxa"/>
          </w:tcMar>
          <w:vAlign w:val="bottom"/>
        </w:tcPr>
        <w:p w14:paraId="34E2DA0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 di</w:t>
          </w:r>
        </w:p>
      </w:tc>
      <w:tc>
        <w:tcPr>
          <w:tcW w:w="400" w:type="dxa"/>
          <w:tcMar>
            <w:top w:w="0" w:type="dxa"/>
            <w:left w:w="0" w:type="dxa"/>
            <w:bottom w:w="0" w:type="dxa"/>
            <w:right w:w="0" w:type="dxa"/>
          </w:tcMar>
          <w:vAlign w:val="bottom"/>
        </w:tcPr>
        <w:p w14:paraId="7DD2E70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785B9496" w14:textId="77777777">
      <w:trPr>
        <w:trHeight w:hRule="exact" w:val="200"/>
      </w:trPr>
      <w:tc>
        <w:tcPr>
          <w:tcW w:w="1220" w:type="dxa"/>
          <w:tcMar>
            <w:top w:w="0" w:type="dxa"/>
            <w:left w:w="0" w:type="dxa"/>
            <w:bottom w:w="0" w:type="dxa"/>
            <w:right w:w="0" w:type="dxa"/>
          </w:tcMar>
          <w:vAlign w:val="bottom"/>
        </w:tcPr>
        <w:p w14:paraId="69AFAFC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 di</w:t>
          </w:r>
        </w:p>
      </w:tc>
      <w:tc>
        <w:tcPr>
          <w:tcW w:w="400" w:type="dxa"/>
          <w:tcMar>
            <w:top w:w="0" w:type="dxa"/>
            <w:left w:w="0" w:type="dxa"/>
            <w:bottom w:w="0" w:type="dxa"/>
            <w:right w:w="0" w:type="dxa"/>
          </w:tcMar>
          <w:vAlign w:val="bottom"/>
        </w:tcPr>
        <w:p w14:paraId="13F6A66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06EB05EC" w14:textId="77777777">
      <w:trPr>
        <w:trHeight w:hRule="exact" w:val="200"/>
      </w:trPr>
      <w:tc>
        <w:tcPr>
          <w:tcW w:w="1220" w:type="dxa"/>
          <w:tcMar>
            <w:top w:w="0" w:type="dxa"/>
            <w:left w:w="0" w:type="dxa"/>
            <w:bottom w:w="0" w:type="dxa"/>
            <w:right w:w="0" w:type="dxa"/>
          </w:tcMar>
          <w:vAlign w:val="bottom"/>
        </w:tcPr>
        <w:p w14:paraId="42D38A1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 di</w:t>
          </w:r>
        </w:p>
      </w:tc>
      <w:tc>
        <w:tcPr>
          <w:tcW w:w="400" w:type="dxa"/>
          <w:tcMar>
            <w:top w:w="0" w:type="dxa"/>
            <w:left w:w="0" w:type="dxa"/>
            <w:bottom w:w="0" w:type="dxa"/>
            <w:right w:w="0" w:type="dxa"/>
          </w:tcMar>
          <w:vAlign w:val="bottom"/>
        </w:tcPr>
        <w:p w14:paraId="4865DD6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28F795EB" w14:textId="77777777">
      <w:trPr>
        <w:trHeight w:hRule="exact" w:val="200"/>
      </w:trPr>
      <w:tc>
        <w:tcPr>
          <w:tcW w:w="1220" w:type="dxa"/>
          <w:tcMar>
            <w:top w:w="0" w:type="dxa"/>
            <w:left w:w="0" w:type="dxa"/>
            <w:bottom w:w="0" w:type="dxa"/>
            <w:right w:w="0" w:type="dxa"/>
          </w:tcMar>
          <w:vAlign w:val="bottom"/>
        </w:tcPr>
        <w:p w14:paraId="47D65F7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 di</w:t>
          </w:r>
        </w:p>
      </w:tc>
      <w:tc>
        <w:tcPr>
          <w:tcW w:w="400" w:type="dxa"/>
          <w:tcMar>
            <w:top w:w="0" w:type="dxa"/>
            <w:left w:w="0" w:type="dxa"/>
            <w:bottom w:w="0" w:type="dxa"/>
            <w:right w:w="0" w:type="dxa"/>
          </w:tcMar>
          <w:vAlign w:val="bottom"/>
        </w:tcPr>
        <w:p w14:paraId="0619DB1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18FEDC0F" w14:textId="77777777">
      <w:trPr>
        <w:trHeight w:hRule="exact" w:val="200"/>
      </w:trPr>
      <w:tc>
        <w:tcPr>
          <w:tcW w:w="1220" w:type="dxa"/>
          <w:tcMar>
            <w:top w:w="0" w:type="dxa"/>
            <w:left w:w="0" w:type="dxa"/>
            <w:bottom w:w="0" w:type="dxa"/>
            <w:right w:w="0" w:type="dxa"/>
          </w:tcMar>
          <w:vAlign w:val="bottom"/>
        </w:tcPr>
        <w:p w14:paraId="393758A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 di</w:t>
          </w:r>
        </w:p>
      </w:tc>
      <w:tc>
        <w:tcPr>
          <w:tcW w:w="400" w:type="dxa"/>
          <w:tcMar>
            <w:top w:w="0" w:type="dxa"/>
            <w:left w:w="0" w:type="dxa"/>
            <w:bottom w:w="0" w:type="dxa"/>
            <w:right w:w="0" w:type="dxa"/>
          </w:tcMar>
          <w:vAlign w:val="bottom"/>
        </w:tcPr>
        <w:p w14:paraId="1B514CE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64EBBF0F" w14:textId="77777777">
      <w:trPr>
        <w:trHeight w:hRule="exact" w:val="200"/>
      </w:trPr>
      <w:tc>
        <w:tcPr>
          <w:tcW w:w="1220" w:type="dxa"/>
          <w:tcMar>
            <w:top w:w="0" w:type="dxa"/>
            <w:left w:w="0" w:type="dxa"/>
            <w:bottom w:w="0" w:type="dxa"/>
            <w:right w:w="0" w:type="dxa"/>
          </w:tcMar>
          <w:vAlign w:val="bottom"/>
        </w:tcPr>
        <w:p w14:paraId="14FF910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11 di</w:t>
          </w:r>
        </w:p>
      </w:tc>
      <w:tc>
        <w:tcPr>
          <w:tcW w:w="400" w:type="dxa"/>
          <w:tcMar>
            <w:top w:w="0" w:type="dxa"/>
            <w:left w:w="0" w:type="dxa"/>
            <w:bottom w:w="0" w:type="dxa"/>
            <w:right w:w="0" w:type="dxa"/>
          </w:tcMar>
          <w:vAlign w:val="bottom"/>
        </w:tcPr>
        <w:p w14:paraId="2B6BE2E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2E9EAA77" w14:textId="77777777">
      <w:trPr>
        <w:trHeight w:hRule="exact" w:val="200"/>
      </w:trPr>
      <w:tc>
        <w:tcPr>
          <w:tcW w:w="1220" w:type="dxa"/>
          <w:tcMar>
            <w:top w:w="0" w:type="dxa"/>
            <w:left w:w="0" w:type="dxa"/>
            <w:bottom w:w="0" w:type="dxa"/>
            <w:right w:w="0" w:type="dxa"/>
          </w:tcMar>
          <w:vAlign w:val="bottom"/>
        </w:tcPr>
        <w:p w14:paraId="777A13A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12 di</w:t>
          </w:r>
        </w:p>
      </w:tc>
      <w:tc>
        <w:tcPr>
          <w:tcW w:w="400" w:type="dxa"/>
          <w:tcMar>
            <w:top w:w="0" w:type="dxa"/>
            <w:left w:w="0" w:type="dxa"/>
            <w:bottom w:w="0" w:type="dxa"/>
            <w:right w:w="0" w:type="dxa"/>
          </w:tcMar>
          <w:vAlign w:val="bottom"/>
        </w:tcPr>
        <w:p w14:paraId="2150AA3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0FD3EFF1" w14:textId="77777777">
      <w:trPr>
        <w:trHeight w:hRule="exact" w:val="200"/>
      </w:trPr>
      <w:tc>
        <w:tcPr>
          <w:tcW w:w="1220" w:type="dxa"/>
          <w:tcMar>
            <w:top w:w="0" w:type="dxa"/>
            <w:left w:w="0" w:type="dxa"/>
            <w:bottom w:w="0" w:type="dxa"/>
            <w:right w:w="0" w:type="dxa"/>
          </w:tcMar>
          <w:vAlign w:val="bottom"/>
        </w:tcPr>
        <w:p w14:paraId="173631D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13 di</w:t>
          </w:r>
        </w:p>
      </w:tc>
      <w:tc>
        <w:tcPr>
          <w:tcW w:w="400" w:type="dxa"/>
          <w:tcMar>
            <w:top w:w="0" w:type="dxa"/>
            <w:left w:w="0" w:type="dxa"/>
            <w:bottom w:w="0" w:type="dxa"/>
            <w:right w:w="0" w:type="dxa"/>
          </w:tcMar>
          <w:vAlign w:val="bottom"/>
        </w:tcPr>
        <w:p w14:paraId="15238C8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4A65A144" w14:textId="77777777">
      <w:trPr>
        <w:trHeight w:hRule="exact" w:val="200"/>
      </w:trPr>
      <w:tc>
        <w:tcPr>
          <w:tcW w:w="1220" w:type="dxa"/>
          <w:tcMar>
            <w:top w:w="0" w:type="dxa"/>
            <w:left w:w="0" w:type="dxa"/>
            <w:bottom w:w="0" w:type="dxa"/>
            <w:right w:w="0" w:type="dxa"/>
          </w:tcMar>
          <w:vAlign w:val="bottom"/>
        </w:tcPr>
        <w:p w14:paraId="71308C2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14 di</w:t>
          </w:r>
        </w:p>
      </w:tc>
      <w:tc>
        <w:tcPr>
          <w:tcW w:w="400" w:type="dxa"/>
          <w:tcMar>
            <w:top w:w="0" w:type="dxa"/>
            <w:left w:w="0" w:type="dxa"/>
            <w:bottom w:w="0" w:type="dxa"/>
            <w:right w:w="0" w:type="dxa"/>
          </w:tcMar>
          <w:vAlign w:val="bottom"/>
        </w:tcPr>
        <w:p w14:paraId="6E7CF23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7010DAA4" w14:textId="77777777">
      <w:trPr>
        <w:trHeight w:hRule="exact" w:val="200"/>
      </w:trPr>
      <w:tc>
        <w:tcPr>
          <w:tcW w:w="1220" w:type="dxa"/>
          <w:tcMar>
            <w:top w:w="0" w:type="dxa"/>
            <w:left w:w="0" w:type="dxa"/>
            <w:bottom w:w="0" w:type="dxa"/>
            <w:right w:w="0" w:type="dxa"/>
          </w:tcMar>
          <w:vAlign w:val="bottom"/>
        </w:tcPr>
        <w:p w14:paraId="707C1BF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15 di</w:t>
          </w:r>
        </w:p>
      </w:tc>
      <w:tc>
        <w:tcPr>
          <w:tcW w:w="400" w:type="dxa"/>
          <w:tcMar>
            <w:top w:w="0" w:type="dxa"/>
            <w:left w:w="0" w:type="dxa"/>
            <w:bottom w:w="0" w:type="dxa"/>
            <w:right w:w="0" w:type="dxa"/>
          </w:tcMar>
          <w:vAlign w:val="bottom"/>
        </w:tcPr>
        <w:p w14:paraId="64496E1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5702CF91" w14:textId="77777777">
      <w:trPr>
        <w:trHeight w:hRule="exact" w:val="200"/>
      </w:trPr>
      <w:tc>
        <w:tcPr>
          <w:tcW w:w="1220" w:type="dxa"/>
          <w:tcMar>
            <w:top w:w="0" w:type="dxa"/>
            <w:left w:w="0" w:type="dxa"/>
            <w:bottom w:w="0" w:type="dxa"/>
            <w:right w:w="0" w:type="dxa"/>
          </w:tcMar>
          <w:vAlign w:val="bottom"/>
        </w:tcPr>
        <w:p w14:paraId="1E6ECB3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16 di</w:t>
          </w:r>
        </w:p>
      </w:tc>
      <w:tc>
        <w:tcPr>
          <w:tcW w:w="400" w:type="dxa"/>
          <w:tcMar>
            <w:top w:w="0" w:type="dxa"/>
            <w:left w:w="0" w:type="dxa"/>
            <w:bottom w:w="0" w:type="dxa"/>
            <w:right w:w="0" w:type="dxa"/>
          </w:tcMar>
          <w:vAlign w:val="bottom"/>
        </w:tcPr>
        <w:p w14:paraId="1B779E5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04A1096D" w14:textId="77777777">
      <w:trPr>
        <w:trHeight w:hRule="exact" w:val="200"/>
      </w:trPr>
      <w:tc>
        <w:tcPr>
          <w:tcW w:w="1220" w:type="dxa"/>
          <w:tcMar>
            <w:top w:w="0" w:type="dxa"/>
            <w:left w:w="0" w:type="dxa"/>
            <w:bottom w:w="0" w:type="dxa"/>
            <w:right w:w="0" w:type="dxa"/>
          </w:tcMar>
          <w:vAlign w:val="bottom"/>
        </w:tcPr>
        <w:p w14:paraId="6D3FC9A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17 di</w:t>
          </w:r>
        </w:p>
      </w:tc>
      <w:tc>
        <w:tcPr>
          <w:tcW w:w="400" w:type="dxa"/>
          <w:tcMar>
            <w:top w:w="0" w:type="dxa"/>
            <w:left w:w="0" w:type="dxa"/>
            <w:bottom w:w="0" w:type="dxa"/>
            <w:right w:w="0" w:type="dxa"/>
          </w:tcMar>
          <w:vAlign w:val="bottom"/>
        </w:tcPr>
        <w:p w14:paraId="432885C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8A3489" w14:paraId="52620CB7" w14:textId="77777777">
      <w:trPr>
        <w:trHeight w:hRule="exact" w:val="200"/>
      </w:trPr>
      <w:tc>
        <w:tcPr>
          <w:tcW w:w="1220" w:type="dxa"/>
          <w:tcMar>
            <w:top w:w="0" w:type="dxa"/>
            <w:left w:w="0" w:type="dxa"/>
            <w:bottom w:w="0" w:type="dxa"/>
            <w:right w:w="0" w:type="dxa"/>
          </w:tcMar>
          <w:vAlign w:val="bottom"/>
        </w:tcPr>
        <w:p w14:paraId="1B1EC4BD" w14:textId="77777777" w:rsidR="008A3489" w:rsidRDefault="008A3489">
          <w:pPr>
            <w:jc w:val="right"/>
            <w:rPr>
              <w:rFonts w:ascii="Arial" w:eastAsia="Arial" w:hAnsi="Arial" w:cs="Arial"/>
              <w:color w:val="000000"/>
              <w:sz w:val="14"/>
              <w:lang w:val="it-IT"/>
            </w:rPr>
          </w:pPr>
          <w:r>
            <w:rPr>
              <w:rFonts w:ascii="Arial" w:eastAsia="Arial" w:hAnsi="Arial" w:cs="Arial"/>
              <w:color w:val="000000"/>
              <w:sz w:val="14"/>
              <w:lang w:val="it-IT"/>
            </w:rPr>
            <w:t>18 di</w:t>
          </w:r>
        </w:p>
      </w:tc>
      <w:tc>
        <w:tcPr>
          <w:tcW w:w="400" w:type="dxa"/>
          <w:tcMar>
            <w:top w:w="0" w:type="dxa"/>
            <w:left w:w="0" w:type="dxa"/>
            <w:bottom w:w="0" w:type="dxa"/>
            <w:right w:w="0" w:type="dxa"/>
          </w:tcMar>
          <w:vAlign w:val="bottom"/>
        </w:tcPr>
        <w:p w14:paraId="066E593C" w14:textId="77777777" w:rsidR="008A3489" w:rsidRDefault="008A3489">
          <w:pPr>
            <w:rPr>
              <w:rFonts w:ascii="Arial" w:eastAsia="Arial" w:hAnsi="Arial" w:cs="Arial"/>
              <w:color w:val="000000"/>
              <w:sz w:val="14"/>
              <w:lang w:val="it-IT"/>
            </w:rPr>
          </w:pPr>
          <w:r>
            <w:rPr>
              <w:rFonts w:ascii="Arial" w:eastAsia="Arial" w:hAnsi="Arial" w:cs="Arial"/>
              <w:color w:val="000000"/>
              <w:sz w:val="14"/>
              <w:lang w:val="it-IT"/>
            </w:rPr>
            <w:t xml:space="preserve"> 95</w:t>
          </w:r>
        </w:p>
      </w:tc>
    </w:tr>
  </w:tbl>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6736BD85" w14:textId="77777777">
      <w:trPr>
        <w:trHeight w:hRule="exact" w:val="200"/>
      </w:trPr>
      <w:tc>
        <w:tcPr>
          <w:tcW w:w="1220" w:type="dxa"/>
          <w:tcMar>
            <w:top w:w="0" w:type="dxa"/>
            <w:left w:w="0" w:type="dxa"/>
            <w:bottom w:w="0" w:type="dxa"/>
            <w:right w:w="0" w:type="dxa"/>
          </w:tcMar>
          <w:vAlign w:val="bottom"/>
        </w:tcPr>
        <w:p w14:paraId="612C79E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19 di</w:t>
          </w:r>
        </w:p>
      </w:tc>
      <w:tc>
        <w:tcPr>
          <w:tcW w:w="400" w:type="dxa"/>
          <w:tcMar>
            <w:top w:w="0" w:type="dxa"/>
            <w:left w:w="0" w:type="dxa"/>
            <w:bottom w:w="0" w:type="dxa"/>
            <w:right w:w="0" w:type="dxa"/>
          </w:tcMar>
          <w:vAlign w:val="bottom"/>
        </w:tcPr>
        <w:p w14:paraId="024D36A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16CC6698" w14:textId="77777777">
      <w:trPr>
        <w:trHeight w:hRule="exact" w:val="200"/>
      </w:trPr>
      <w:tc>
        <w:tcPr>
          <w:tcW w:w="1220" w:type="dxa"/>
          <w:tcMar>
            <w:top w:w="0" w:type="dxa"/>
            <w:left w:w="0" w:type="dxa"/>
            <w:bottom w:w="0" w:type="dxa"/>
            <w:right w:w="0" w:type="dxa"/>
          </w:tcMar>
          <w:vAlign w:val="bottom"/>
        </w:tcPr>
        <w:p w14:paraId="4D53CFF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20 di</w:t>
          </w:r>
        </w:p>
      </w:tc>
      <w:tc>
        <w:tcPr>
          <w:tcW w:w="400" w:type="dxa"/>
          <w:tcMar>
            <w:top w:w="0" w:type="dxa"/>
            <w:left w:w="0" w:type="dxa"/>
            <w:bottom w:w="0" w:type="dxa"/>
            <w:right w:w="0" w:type="dxa"/>
          </w:tcMar>
          <w:vAlign w:val="bottom"/>
        </w:tcPr>
        <w:p w14:paraId="235F36F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2E515F93" w14:textId="77777777">
      <w:trPr>
        <w:trHeight w:hRule="exact" w:val="200"/>
      </w:trPr>
      <w:tc>
        <w:tcPr>
          <w:tcW w:w="1220" w:type="dxa"/>
          <w:tcMar>
            <w:top w:w="0" w:type="dxa"/>
            <w:left w:w="0" w:type="dxa"/>
            <w:bottom w:w="0" w:type="dxa"/>
            <w:right w:w="0" w:type="dxa"/>
          </w:tcMar>
          <w:vAlign w:val="bottom"/>
        </w:tcPr>
        <w:p w14:paraId="22868B2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21 di</w:t>
          </w:r>
        </w:p>
      </w:tc>
      <w:tc>
        <w:tcPr>
          <w:tcW w:w="400" w:type="dxa"/>
          <w:tcMar>
            <w:top w:w="0" w:type="dxa"/>
            <w:left w:w="0" w:type="dxa"/>
            <w:bottom w:w="0" w:type="dxa"/>
            <w:right w:w="0" w:type="dxa"/>
          </w:tcMar>
          <w:vAlign w:val="bottom"/>
        </w:tcPr>
        <w:p w14:paraId="1E93FCA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4B0E6AEE" w14:textId="77777777">
      <w:trPr>
        <w:trHeight w:hRule="exact" w:val="200"/>
      </w:trPr>
      <w:tc>
        <w:tcPr>
          <w:tcW w:w="1220" w:type="dxa"/>
          <w:tcMar>
            <w:top w:w="0" w:type="dxa"/>
            <w:left w:w="0" w:type="dxa"/>
            <w:bottom w:w="0" w:type="dxa"/>
            <w:right w:w="0" w:type="dxa"/>
          </w:tcMar>
          <w:vAlign w:val="bottom"/>
        </w:tcPr>
        <w:p w14:paraId="76598E4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22 di</w:t>
          </w:r>
        </w:p>
      </w:tc>
      <w:tc>
        <w:tcPr>
          <w:tcW w:w="400" w:type="dxa"/>
          <w:tcMar>
            <w:top w:w="0" w:type="dxa"/>
            <w:left w:w="0" w:type="dxa"/>
            <w:bottom w:w="0" w:type="dxa"/>
            <w:right w:w="0" w:type="dxa"/>
          </w:tcMar>
          <w:vAlign w:val="bottom"/>
        </w:tcPr>
        <w:p w14:paraId="64B33BE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1411DEFF" w14:textId="77777777">
      <w:trPr>
        <w:trHeight w:hRule="exact" w:val="200"/>
      </w:trPr>
      <w:tc>
        <w:tcPr>
          <w:tcW w:w="1220" w:type="dxa"/>
          <w:tcMar>
            <w:top w:w="0" w:type="dxa"/>
            <w:left w:w="0" w:type="dxa"/>
            <w:bottom w:w="0" w:type="dxa"/>
            <w:right w:w="0" w:type="dxa"/>
          </w:tcMar>
          <w:vAlign w:val="bottom"/>
        </w:tcPr>
        <w:p w14:paraId="590B9C5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23 di</w:t>
          </w:r>
        </w:p>
      </w:tc>
      <w:tc>
        <w:tcPr>
          <w:tcW w:w="400" w:type="dxa"/>
          <w:tcMar>
            <w:top w:w="0" w:type="dxa"/>
            <w:left w:w="0" w:type="dxa"/>
            <w:bottom w:w="0" w:type="dxa"/>
            <w:right w:w="0" w:type="dxa"/>
          </w:tcMar>
          <w:vAlign w:val="bottom"/>
        </w:tcPr>
        <w:p w14:paraId="2D78F31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66F04E15" w14:textId="77777777">
      <w:trPr>
        <w:trHeight w:hRule="exact" w:val="200"/>
      </w:trPr>
      <w:tc>
        <w:tcPr>
          <w:tcW w:w="1220" w:type="dxa"/>
          <w:tcMar>
            <w:top w:w="0" w:type="dxa"/>
            <w:left w:w="0" w:type="dxa"/>
            <w:bottom w:w="0" w:type="dxa"/>
            <w:right w:w="0" w:type="dxa"/>
          </w:tcMar>
          <w:vAlign w:val="bottom"/>
        </w:tcPr>
        <w:p w14:paraId="1FE33E1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24 di</w:t>
          </w:r>
        </w:p>
      </w:tc>
      <w:tc>
        <w:tcPr>
          <w:tcW w:w="400" w:type="dxa"/>
          <w:tcMar>
            <w:top w:w="0" w:type="dxa"/>
            <w:left w:w="0" w:type="dxa"/>
            <w:bottom w:w="0" w:type="dxa"/>
            <w:right w:w="0" w:type="dxa"/>
          </w:tcMar>
          <w:vAlign w:val="bottom"/>
        </w:tcPr>
        <w:p w14:paraId="6BD1B3E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1A2B4F80" w14:textId="77777777">
      <w:trPr>
        <w:trHeight w:hRule="exact" w:val="200"/>
      </w:trPr>
      <w:tc>
        <w:tcPr>
          <w:tcW w:w="1220" w:type="dxa"/>
          <w:tcMar>
            <w:top w:w="0" w:type="dxa"/>
            <w:left w:w="0" w:type="dxa"/>
            <w:bottom w:w="0" w:type="dxa"/>
            <w:right w:w="0" w:type="dxa"/>
          </w:tcMar>
          <w:vAlign w:val="bottom"/>
        </w:tcPr>
        <w:p w14:paraId="404A946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25 di</w:t>
          </w:r>
        </w:p>
      </w:tc>
      <w:tc>
        <w:tcPr>
          <w:tcW w:w="400" w:type="dxa"/>
          <w:tcMar>
            <w:top w:w="0" w:type="dxa"/>
            <w:left w:w="0" w:type="dxa"/>
            <w:bottom w:w="0" w:type="dxa"/>
            <w:right w:w="0" w:type="dxa"/>
          </w:tcMar>
          <w:vAlign w:val="bottom"/>
        </w:tcPr>
        <w:p w14:paraId="082BFA3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374650DF" w14:textId="77777777">
      <w:trPr>
        <w:trHeight w:hRule="exact" w:val="200"/>
      </w:trPr>
      <w:tc>
        <w:tcPr>
          <w:tcW w:w="1220" w:type="dxa"/>
          <w:tcMar>
            <w:top w:w="0" w:type="dxa"/>
            <w:left w:w="0" w:type="dxa"/>
            <w:bottom w:w="0" w:type="dxa"/>
            <w:right w:w="0" w:type="dxa"/>
          </w:tcMar>
          <w:vAlign w:val="bottom"/>
        </w:tcPr>
        <w:p w14:paraId="29137A6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26 di</w:t>
          </w:r>
        </w:p>
      </w:tc>
      <w:tc>
        <w:tcPr>
          <w:tcW w:w="400" w:type="dxa"/>
          <w:tcMar>
            <w:top w:w="0" w:type="dxa"/>
            <w:left w:w="0" w:type="dxa"/>
            <w:bottom w:w="0" w:type="dxa"/>
            <w:right w:w="0" w:type="dxa"/>
          </w:tcMar>
          <w:vAlign w:val="bottom"/>
        </w:tcPr>
        <w:p w14:paraId="6B4AFFD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74C11D25" w14:textId="77777777">
      <w:trPr>
        <w:trHeight w:hRule="exact" w:val="200"/>
      </w:trPr>
      <w:tc>
        <w:tcPr>
          <w:tcW w:w="1220" w:type="dxa"/>
          <w:tcMar>
            <w:top w:w="0" w:type="dxa"/>
            <w:left w:w="0" w:type="dxa"/>
            <w:bottom w:w="0" w:type="dxa"/>
            <w:right w:w="0" w:type="dxa"/>
          </w:tcMar>
          <w:vAlign w:val="bottom"/>
        </w:tcPr>
        <w:p w14:paraId="57170F5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27 di</w:t>
          </w:r>
        </w:p>
      </w:tc>
      <w:tc>
        <w:tcPr>
          <w:tcW w:w="400" w:type="dxa"/>
          <w:tcMar>
            <w:top w:w="0" w:type="dxa"/>
            <w:left w:w="0" w:type="dxa"/>
            <w:bottom w:w="0" w:type="dxa"/>
            <w:right w:w="0" w:type="dxa"/>
          </w:tcMar>
          <w:vAlign w:val="bottom"/>
        </w:tcPr>
        <w:p w14:paraId="2AB4CA4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311E2BCB" w14:textId="77777777">
      <w:trPr>
        <w:trHeight w:hRule="exact" w:val="200"/>
      </w:trPr>
      <w:tc>
        <w:tcPr>
          <w:tcW w:w="1220" w:type="dxa"/>
          <w:tcMar>
            <w:top w:w="0" w:type="dxa"/>
            <w:left w:w="0" w:type="dxa"/>
            <w:bottom w:w="0" w:type="dxa"/>
            <w:right w:w="0" w:type="dxa"/>
          </w:tcMar>
          <w:vAlign w:val="bottom"/>
        </w:tcPr>
        <w:p w14:paraId="120E556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28 di</w:t>
          </w:r>
        </w:p>
      </w:tc>
      <w:tc>
        <w:tcPr>
          <w:tcW w:w="400" w:type="dxa"/>
          <w:tcMar>
            <w:top w:w="0" w:type="dxa"/>
            <w:left w:w="0" w:type="dxa"/>
            <w:bottom w:w="0" w:type="dxa"/>
            <w:right w:w="0" w:type="dxa"/>
          </w:tcMar>
          <w:vAlign w:val="bottom"/>
        </w:tcPr>
        <w:p w14:paraId="4AEE401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125EB15A" w14:textId="77777777">
      <w:trPr>
        <w:trHeight w:hRule="exact" w:val="200"/>
      </w:trPr>
      <w:tc>
        <w:tcPr>
          <w:tcW w:w="1220" w:type="dxa"/>
          <w:tcMar>
            <w:top w:w="0" w:type="dxa"/>
            <w:left w:w="0" w:type="dxa"/>
            <w:bottom w:w="0" w:type="dxa"/>
            <w:right w:w="0" w:type="dxa"/>
          </w:tcMar>
          <w:vAlign w:val="bottom"/>
        </w:tcPr>
        <w:p w14:paraId="4FB3953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29 di</w:t>
          </w:r>
        </w:p>
      </w:tc>
      <w:tc>
        <w:tcPr>
          <w:tcW w:w="400" w:type="dxa"/>
          <w:tcMar>
            <w:top w:w="0" w:type="dxa"/>
            <w:left w:w="0" w:type="dxa"/>
            <w:bottom w:w="0" w:type="dxa"/>
            <w:right w:w="0" w:type="dxa"/>
          </w:tcMar>
          <w:vAlign w:val="bottom"/>
        </w:tcPr>
        <w:p w14:paraId="3771588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1327E4DE" w14:textId="77777777">
      <w:trPr>
        <w:trHeight w:hRule="exact" w:val="200"/>
      </w:trPr>
      <w:tc>
        <w:tcPr>
          <w:tcW w:w="1220" w:type="dxa"/>
          <w:tcMar>
            <w:top w:w="0" w:type="dxa"/>
            <w:left w:w="0" w:type="dxa"/>
            <w:bottom w:w="0" w:type="dxa"/>
            <w:right w:w="0" w:type="dxa"/>
          </w:tcMar>
          <w:vAlign w:val="bottom"/>
        </w:tcPr>
        <w:p w14:paraId="7DCF7D5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31 di</w:t>
          </w:r>
        </w:p>
      </w:tc>
      <w:tc>
        <w:tcPr>
          <w:tcW w:w="400" w:type="dxa"/>
          <w:tcMar>
            <w:top w:w="0" w:type="dxa"/>
            <w:left w:w="0" w:type="dxa"/>
            <w:bottom w:w="0" w:type="dxa"/>
            <w:right w:w="0" w:type="dxa"/>
          </w:tcMar>
          <w:vAlign w:val="bottom"/>
        </w:tcPr>
        <w:p w14:paraId="1C08A82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003E0F59" w14:textId="77777777">
      <w:trPr>
        <w:trHeight w:hRule="exact" w:val="200"/>
      </w:trPr>
      <w:tc>
        <w:tcPr>
          <w:tcW w:w="1220" w:type="dxa"/>
          <w:tcMar>
            <w:top w:w="0" w:type="dxa"/>
            <w:left w:w="0" w:type="dxa"/>
            <w:bottom w:w="0" w:type="dxa"/>
            <w:right w:w="0" w:type="dxa"/>
          </w:tcMar>
          <w:vAlign w:val="bottom"/>
        </w:tcPr>
        <w:p w14:paraId="6B2BABE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32 di</w:t>
          </w:r>
        </w:p>
      </w:tc>
      <w:tc>
        <w:tcPr>
          <w:tcW w:w="400" w:type="dxa"/>
          <w:tcMar>
            <w:top w:w="0" w:type="dxa"/>
            <w:left w:w="0" w:type="dxa"/>
            <w:bottom w:w="0" w:type="dxa"/>
            <w:right w:w="0" w:type="dxa"/>
          </w:tcMar>
          <w:vAlign w:val="bottom"/>
        </w:tcPr>
        <w:p w14:paraId="056EA1B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286AE57D" w14:textId="77777777">
      <w:trPr>
        <w:trHeight w:hRule="exact" w:val="200"/>
      </w:trPr>
      <w:tc>
        <w:tcPr>
          <w:tcW w:w="1220" w:type="dxa"/>
          <w:tcMar>
            <w:top w:w="0" w:type="dxa"/>
            <w:left w:w="0" w:type="dxa"/>
            <w:bottom w:w="0" w:type="dxa"/>
            <w:right w:w="0" w:type="dxa"/>
          </w:tcMar>
          <w:vAlign w:val="bottom"/>
        </w:tcPr>
        <w:p w14:paraId="00CFE4E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33 di</w:t>
          </w:r>
        </w:p>
      </w:tc>
      <w:tc>
        <w:tcPr>
          <w:tcW w:w="400" w:type="dxa"/>
          <w:tcMar>
            <w:top w:w="0" w:type="dxa"/>
            <w:left w:w="0" w:type="dxa"/>
            <w:bottom w:w="0" w:type="dxa"/>
            <w:right w:w="0" w:type="dxa"/>
          </w:tcMar>
          <w:vAlign w:val="bottom"/>
        </w:tcPr>
        <w:p w14:paraId="428CA38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0D7CC1AC" w14:textId="77777777">
      <w:trPr>
        <w:trHeight w:hRule="exact" w:val="200"/>
      </w:trPr>
      <w:tc>
        <w:tcPr>
          <w:tcW w:w="1220" w:type="dxa"/>
          <w:tcMar>
            <w:top w:w="0" w:type="dxa"/>
            <w:left w:w="0" w:type="dxa"/>
            <w:bottom w:w="0" w:type="dxa"/>
            <w:right w:w="0" w:type="dxa"/>
          </w:tcMar>
          <w:vAlign w:val="bottom"/>
        </w:tcPr>
        <w:p w14:paraId="2481BB6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34 di</w:t>
          </w:r>
        </w:p>
      </w:tc>
      <w:tc>
        <w:tcPr>
          <w:tcW w:w="400" w:type="dxa"/>
          <w:tcMar>
            <w:top w:w="0" w:type="dxa"/>
            <w:left w:w="0" w:type="dxa"/>
            <w:bottom w:w="0" w:type="dxa"/>
            <w:right w:w="0" w:type="dxa"/>
          </w:tcMar>
          <w:vAlign w:val="bottom"/>
        </w:tcPr>
        <w:p w14:paraId="1FFECFF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3CC3B457" w14:textId="77777777">
      <w:trPr>
        <w:trHeight w:hRule="exact" w:val="200"/>
      </w:trPr>
      <w:tc>
        <w:tcPr>
          <w:tcW w:w="1220" w:type="dxa"/>
          <w:tcMar>
            <w:top w:w="0" w:type="dxa"/>
            <w:left w:w="0" w:type="dxa"/>
            <w:bottom w:w="0" w:type="dxa"/>
            <w:right w:w="0" w:type="dxa"/>
          </w:tcMar>
          <w:vAlign w:val="bottom"/>
        </w:tcPr>
        <w:p w14:paraId="618ECAA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35 di</w:t>
          </w:r>
        </w:p>
      </w:tc>
      <w:tc>
        <w:tcPr>
          <w:tcW w:w="400" w:type="dxa"/>
          <w:tcMar>
            <w:top w:w="0" w:type="dxa"/>
            <w:left w:w="0" w:type="dxa"/>
            <w:bottom w:w="0" w:type="dxa"/>
            <w:right w:w="0" w:type="dxa"/>
          </w:tcMar>
          <w:vAlign w:val="bottom"/>
        </w:tcPr>
        <w:p w14:paraId="3E00B8F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2A522722" w14:textId="77777777">
      <w:trPr>
        <w:trHeight w:hRule="exact" w:val="200"/>
      </w:trPr>
      <w:tc>
        <w:tcPr>
          <w:tcW w:w="1220" w:type="dxa"/>
          <w:tcMar>
            <w:top w:w="0" w:type="dxa"/>
            <w:left w:w="0" w:type="dxa"/>
            <w:bottom w:w="0" w:type="dxa"/>
            <w:right w:w="0" w:type="dxa"/>
          </w:tcMar>
          <w:vAlign w:val="bottom"/>
        </w:tcPr>
        <w:p w14:paraId="49FFE3D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36 di</w:t>
          </w:r>
        </w:p>
      </w:tc>
      <w:tc>
        <w:tcPr>
          <w:tcW w:w="400" w:type="dxa"/>
          <w:tcMar>
            <w:top w:w="0" w:type="dxa"/>
            <w:left w:w="0" w:type="dxa"/>
            <w:bottom w:w="0" w:type="dxa"/>
            <w:right w:w="0" w:type="dxa"/>
          </w:tcMar>
          <w:vAlign w:val="bottom"/>
        </w:tcPr>
        <w:p w14:paraId="78D54F5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3D8925B4" w14:textId="77777777">
      <w:trPr>
        <w:trHeight w:hRule="exact" w:val="200"/>
      </w:trPr>
      <w:tc>
        <w:tcPr>
          <w:tcW w:w="1220" w:type="dxa"/>
          <w:tcMar>
            <w:top w:w="0" w:type="dxa"/>
            <w:left w:w="0" w:type="dxa"/>
            <w:bottom w:w="0" w:type="dxa"/>
            <w:right w:w="0" w:type="dxa"/>
          </w:tcMar>
          <w:vAlign w:val="bottom"/>
        </w:tcPr>
        <w:p w14:paraId="122A50F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37 di</w:t>
          </w:r>
        </w:p>
      </w:tc>
      <w:tc>
        <w:tcPr>
          <w:tcW w:w="400" w:type="dxa"/>
          <w:tcMar>
            <w:top w:w="0" w:type="dxa"/>
            <w:left w:w="0" w:type="dxa"/>
            <w:bottom w:w="0" w:type="dxa"/>
            <w:right w:w="0" w:type="dxa"/>
          </w:tcMar>
          <w:vAlign w:val="bottom"/>
        </w:tcPr>
        <w:p w14:paraId="7C72072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58C54792" w14:textId="77777777">
      <w:trPr>
        <w:trHeight w:hRule="exact" w:val="200"/>
      </w:trPr>
      <w:tc>
        <w:tcPr>
          <w:tcW w:w="1220" w:type="dxa"/>
          <w:tcMar>
            <w:top w:w="0" w:type="dxa"/>
            <w:left w:w="0" w:type="dxa"/>
            <w:bottom w:w="0" w:type="dxa"/>
            <w:right w:w="0" w:type="dxa"/>
          </w:tcMar>
          <w:vAlign w:val="bottom"/>
        </w:tcPr>
        <w:p w14:paraId="0F93497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38 di</w:t>
          </w:r>
        </w:p>
      </w:tc>
      <w:tc>
        <w:tcPr>
          <w:tcW w:w="400" w:type="dxa"/>
          <w:tcMar>
            <w:top w:w="0" w:type="dxa"/>
            <w:left w:w="0" w:type="dxa"/>
            <w:bottom w:w="0" w:type="dxa"/>
            <w:right w:w="0" w:type="dxa"/>
          </w:tcMar>
          <w:vAlign w:val="bottom"/>
        </w:tcPr>
        <w:p w14:paraId="20758D9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47AAA7A2" w14:textId="77777777">
      <w:trPr>
        <w:trHeight w:hRule="exact" w:val="200"/>
      </w:trPr>
      <w:tc>
        <w:tcPr>
          <w:tcW w:w="1220" w:type="dxa"/>
          <w:tcMar>
            <w:top w:w="0" w:type="dxa"/>
            <w:left w:w="0" w:type="dxa"/>
            <w:bottom w:w="0" w:type="dxa"/>
            <w:right w:w="0" w:type="dxa"/>
          </w:tcMar>
          <w:vAlign w:val="bottom"/>
        </w:tcPr>
        <w:p w14:paraId="73A02D6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39 di</w:t>
          </w:r>
        </w:p>
      </w:tc>
      <w:tc>
        <w:tcPr>
          <w:tcW w:w="400" w:type="dxa"/>
          <w:tcMar>
            <w:top w:w="0" w:type="dxa"/>
            <w:left w:w="0" w:type="dxa"/>
            <w:bottom w:w="0" w:type="dxa"/>
            <w:right w:w="0" w:type="dxa"/>
          </w:tcMar>
          <w:vAlign w:val="bottom"/>
        </w:tcPr>
        <w:p w14:paraId="62FAB97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7C1982FB" w14:textId="77777777">
      <w:trPr>
        <w:trHeight w:hRule="exact" w:val="200"/>
      </w:trPr>
      <w:tc>
        <w:tcPr>
          <w:tcW w:w="1220" w:type="dxa"/>
          <w:tcMar>
            <w:top w:w="0" w:type="dxa"/>
            <w:left w:w="0" w:type="dxa"/>
            <w:bottom w:w="0" w:type="dxa"/>
            <w:right w:w="0" w:type="dxa"/>
          </w:tcMar>
          <w:vAlign w:val="bottom"/>
        </w:tcPr>
        <w:p w14:paraId="66EE515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41 di</w:t>
          </w:r>
        </w:p>
      </w:tc>
      <w:tc>
        <w:tcPr>
          <w:tcW w:w="400" w:type="dxa"/>
          <w:tcMar>
            <w:top w:w="0" w:type="dxa"/>
            <w:left w:w="0" w:type="dxa"/>
            <w:bottom w:w="0" w:type="dxa"/>
            <w:right w:w="0" w:type="dxa"/>
          </w:tcMar>
          <w:vAlign w:val="bottom"/>
        </w:tcPr>
        <w:p w14:paraId="5FB3498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C06ED9" w14:paraId="27ED893A" w14:textId="77777777">
      <w:trPr>
        <w:trHeight w:hRule="exact" w:val="200"/>
      </w:trPr>
      <w:tc>
        <w:tcPr>
          <w:tcW w:w="1220" w:type="dxa"/>
          <w:tcMar>
            <w:top w:w="0" w:type="dxa"/>
            <w:left w:w="0" w:type="dxa"/>
            <w:bottom w:w="0" w:type="dxa"/>
            <w:right w:w="0" w:type="dxa"/>
          </w:tcMar>
          <w:vAlign w:val="bottom"/>
        </w:tcPr>
        <w:p w14:paraId="10EC0A7E" w14:textId="77777777" w:rsidR="00C06ED9" w:rsidRDefault="00C06ED9">
          <w:pPr>
            <w:jc w:val="right"/>
            <w:rPr>
              <w:rFonts w:ascii="Arial" w:eastAsia="Arial" w:hAnsi="Arial" w:cs="Arial"/>
              <w:color w:val="000000"/>
              <w:sz w:val="14"/>
              <w:lang w:val="it-IT"/>
            </w:rPr>
          </w:pPr>
          <w:r>
            <w:rPr>
              <w:rFonts w:ascii="Arial" w:eastAsia="Arial" w:hAnsi="Arial" w:cs="Arial"/>
              <w:color w:val="000000"/>
              <w:sz w:val="14"/>
              <w:lang w:val="it-IT"/>
            </w:rPr>
            <w:t>42 di</w:t>
          </w:r>
        </w:p>
      </w:tc>
      <w:tc>
        <w:tcPr>
          <w:tcW w:w="400" w:type="dxa"/>
          <w:tcMar>
            <w:top w:w="0" w:type="dxa"/>
            <w:left w:w="0" w:type="dxa"/>
            <w:bottom w:w="0" w:type="dxa"/>
            <w:right w:w="0" w:type="dxa"/>
          </w:tcMar>
          <w:vAlign w:val="bottom"/>
        </w:tcPr>
        <w:p w14:paraId="4A5B342D" w14:textId="77777777" w:rsidR="00C06ED9" w:rsidRDefault="00C06ED9">
          <w:pPr>
            <w:rPr>
              <w:rFonts w:ascii="Arial" w:eastAsia="Arial" w:hAnsi="Arial" w:cs="Arial"/>
              <w:color w:val="000000"/>
              <w:sz w:val="14"/>
              <w:lang w:val="it-IT"/>
            </w:rPr>
          </w:pPr>
          <w:r>
            <w:rPr>
              <w:rFonts w:ascii="Arial" w:eastAsia="Arial" w:hAnsi="Arial" w:cs="Arial"/>
              <w:color w:val="000000"/>
              <w:sz w:val="14"/>
              <w:lang w:val="it-IT"/>
            </w:rPr>
            <w:t xml:space="preserve"> 98</w:t>
          </w:r>
        </w:p>
      </w:tc>
    </w:tr>
  </w:tbl>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C06ED9" w14:paraId="65806417" w14:textId="77777777">
      <w:trPr>
        <w:trHeight w:hRule="exact" w:val="200"/>
      </w:trPr>
      <w:tc>
        <w:tcPr>
          <w:tcW w:w="1220" w:type="dxa"/>
          <w:tcMar>
            <w:top w:w="0" w:type="dxa"/>
            <w:left w:w="0" w:type="dxa"/>
            <w:bottom w:w="0" w:type="dxa"/>
            <w:right w:w="0" w:type="dxa"/>
          </w:tcMar>
          <w:vAlign w:val="bottom"/>
        </w:tcPr>
        <w:p w14:paraId="0FA6778A" w14:textId="77777777" w:rsidR="00C06ED9" w:rsidRDefault="00C06ED9">
          <w:pPr>
            <w:jc w:val="right"/>
            <w:rPr>
              <w:rFonts w:ascii="Arial" w:eastAsia="Arial" w:hAnsi="Arial" w:cs="Arial"/>
              <w:color w:val="000000"/>
              <w:sz w:val="14"/>
              <w:lang w:val="it-IT"/>
            </w:rPr>
          </w:pPr>
          <w:r>
            <w:rPr>
              <w:rFonts w:ascii="Arial" w:eastAsia="Arial" w:hAnsi="Arial" w:cs="Arial"/>
              <w:color w:val="000000"/>
              <w:sz w:val="14"/>
              <w:lang w:val="it-IT"/>
            </w:rPr>
            <w:t>42 di</w:t>
          </w:r>
        </w:p>
      </w:tc>
      <w:tc>
        <w:tcPr>
          <w:tcW w:w="400" w:type="dxa"/>
          <w:tcMar>
            <w:top w:w="0" w:type="dxa"/>
            <w:left w:w="0" w:type="dxa"/>
            <w:bottom w:w="0" w:type="dxa"/>
            <w:right w:w="0" w:type="dxa"/>
          </w:tcMar>
          <w:vAlign w:val="bottom"/>
        </w:tcPr>
        <w:p w14:paraId="0044ABD3" w14:textId="77777777" w:rsidR="00C06ED9" w:rsidRDefault="00C06ED9">
          <w:pPr>
            <w:rPr>
              <w:rFonts w:ascii="Arial" w:eastAsia="Arial" w:hAnsi="Arial" w:cs="Arial"/>
              <w:color w:val="000000"/>
              <w:sz w:val="14"/>
              <w:lang w:val="it-IT"/>
            </w:rPr>
          </w:pPr>
          <w:r>
            <w:rPr>
              <w:rFonts w:ascii="Arial" w:eastAsia="Arial" w:hAnsi="Arial" w:cs="Arial"/>
              <w:color w:val="000000"/>
              <w:sz w:val="14"/>
              <w:lang w:val="it-IT"/>
            </w:rPr>
            <w:t xml:space="preserve"> 95</w:t>
          </w:r>
        </w:p>
      </w:tc>
    </w:tr>
  </w:tbl>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5E363617" w14:textId="77777777">
      <w:trPr>
        <w:trHeight w:hRule="exact" w:val="200"/>
      </w:trPr>
      <w:tc>
        <w:tcPr>
          <w:tcW w:w="1220" w:type="dxa"/>
          <w:tcMar>
            <w:top w:w="0" w:type="dxa"/>
            <w:left w:w="0" w:type="dxa"/>
            <w:bottom w:w="0" w:type="dxa"/>
            <w:right w:w="0" w:type="dxa"/>
          </w:tcMar>
          <w:vAlign w:val="bottom"/>
        </w:tcPr>
        <w:p w14:paraId="4D67236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44 di</w:t>
          </w:r>
        </w:p>
      </w:tc>
      <w:tc>
        <w:tcPr>
          <w:tcW w:w="400" w:type="dxa"/>
          <w:tcMar>
            <w:top w:w="0" w:type="dxa"/>
            <w:left w:w="0" w:type="dxa"/>
            <w:bottom w:w="0" w:type="dxa"/>
            <w:right w:w="0" w:type="dxa"/>
          </w:tcMar>
          <w:vAlign w:val="bottom"/>
        </w:tcPr>
        <w:p w14:paraId="08C73B2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7AA321E0" w14:textId="77777777">
      <w:trPr>
        <w:trHeight w:hRule="exact" w:val="200"/>
      </w:trPr>
      <w:tc>
        <w:tcPr>
          <w:tcW w:w="1220" w:type="dxa"/>
          <w:tcMar>
            <w:top w:w="0" w:type="dxa"/>
            <w:left w:w="0" w:type="dxa"/>
            <w:bottom w:w="0" w:type="dxa"/>
            <w:right w:w="0" w:type="dxa"/>
          </w:tcMar>
          <w:vAlign w:val="bottom"/>
        </w:tcPr>
        <w:p w14:paraId="268D911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45 di</w:t>
          </w:r>
        </w:p>
      </w:tc>
      <w:tc>
        <w:tcPr>
          <w:tcW w:w="400" w:type="dxa"/>
          <w:tcMar>
            <w:top w:w="0" w:type="dxa"/>
            <w:left w:w="0" w:type="dxa"/>
            <w:bottom w:w="0" w:type="dxa"/>
            <w:right w:w="0" w:type="dxa"/>
          </w:tcMar>
          <w:vAlign w:val="bottom"/>
        </w:tcPr>
        <w:p w14:paraId="2004FE7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26EFB70E" w14:textId="77777777">
      <w:trPr>
        <w:trHeight w:hRule="exact" w:val="200"/>
      </w:trPr>
      <w:tc>
        <w:tcPr>
          <w:tcW w:w="1220" w:type="dxa"/>
          <w:tcMar>
            <w:top w:w="0" w:type="dxa"/>
            <w:left w:w="0" w:type="dxa"/>
            <w:bottom w:w="0" w:type="dxa"/>
            <w:right w:w="0" w:type="dxa"/>
          </w:tcMar>
          <w:vAlign w:val="bottom"/>
        </w:tcPr>
        <w:p w14:paraId="399E9CA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46 di</w:t>
          </w:r>
        </w:p>
      </w:tc>
      <w:tc>
        <w:tcPr>
          <w:tcW w:w="400" w:type="dxa"/>
          <w:tcMar>
            <w:top w:w="0" w:type="dxa"/>
            <w:left w:w="0" w:type="dxa"/>
            <w:bottom w:w="0" w:type="dxa"/>
            <w:right w:w="0" w:type="dxa"/>
          </w:tcMar>
          <w:vAlign w:val="bottom"/>
        </w:tcPr>
        <w:p w14:paraId="14EB6E3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5790DFD8" w14:textId="77777777">
      <w:trPr>
        <w:trHeight w:hRule="exact" w:val="200"/>
      </w:trPr>
      <w:tc>
        <w:tcPr>
          <w:tcW w:w="1220" w:type="dxa"/>
          <w:tcMar>
            <w:top w:w="0" w:type="dxa"/>
            <w:left w:w="0" w:type="dxa"/>
            <w:bottom w:w="0" w:type="dxa"/>
            <w:right w:w="0" w:type="dxa"/>
          </w:tcMar>
          <w:vAlign w:val="bottom"/>
        </w:tcPr>
        <w:p w14:paraId="39AE735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47 di</w:t>
          </w:r>
        </w:p>
      </w:tc>
      <w:tc>
        <w:tcPr>
          <w:tcW w:w="400" w:type="dxa"/>
          <w:tcMar>
            <w:top w:w="0" w:type="dxa"/>
            <w:left w:w="0" w:type="dxa"/>
            <w:bottom w:w="0" w:type="dxa"/>
            <w:right w:w="0" w:type="dxa"/>
          </w:tcMar>
          <w:vAlign w:val="bottom"/>
        </w:tcPr>
        <w:p w14:paraId="748CC5E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01C37BD1" w14:textId="77777777">
      <w:trPr>
        <w:trHeight w:hRule="exact" w:val="200"/>
      </w:trPr>
      <w:tc>
        <w:tcPr>
          <w:tcW w:w="1220" w:type="dxa"/>
          <w:tcMar>
            <w:top w:w="0" w:type="dxa"/>
            <w:left w:w="0" w:type="dxa"/>
            <w:bottom w:w="0" w:type="dxa"/>
            <w:right w:w="0" w:type="dxa"/>
          </w:tcMar>
          <w:vAlign w:val="bottom"/>
        </w:tcPr>
        <w:p w14:paraId="4ABEAEC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48 di</w:t>
          </w:r>
        </w:p>
      </w:tc>
      <w:tc>
        <w:tcPr>
          <w:tcW w:w="400" w:type="dxa"/>
          <w:tcMar>
            <w:top w:w="0" w:type="dxa"/>
            <w:left w:w="0" w:type="dxa"/>
            <w:bottom w:w="0" w:type="dxa"/>
            <w:right w:w="0" w:type="dxa"/>
          </w:tcMar>
          <w:vAlign w:val="bottom"/>
        </w:tcPr>
        <w:p w14:paraId="1043529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4176FE30" w14:textId="77777777">
      <w:trPr>
        <w:trHeight w:hRule="exact" w:val="200"/>
      </w:trPr>
      <w:tc>
        <w:tcPr>
          <w:tcW w:w="1220" w:type="dxa"/>
          <w:tcMar>
            <w:top w:w="0" w:type="dxa"/>
            <w:left w:w="0" w:type="dxa"/>
            <w:bottom w:w="0" w:type="dxa"/>
            <w:right w:w="0" w:type="dxa"/>
          </w:tcMar>
          <w:vAlign w:val="bottom"/>
        </w:tcPr>
        <w:p w14:paraId="7B08F1C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49 di</w:t>
          </w:r>
        </w:p>
      </w:tc>
      <w:tc>
        <w:tcPr>
          <w:tcW w:w="400" w:type="dxa"/>
          <w:tcMar>
            <w:top w:w="0" w:type="dxa"/>
            <w:left w:w="0" w:type="dxa"/>
            <w:bottom w:w="0" w:type="dxa"/>
            <w:right w:w="0" w:type="dxa"/>
          </w:tcMar>
          <w:vAlign w:val="bottom"/>
        </w:tcPr>
        <w:p w14:paraId="212FCA7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4F537B68" w14:textId="77777777">
      <w:trPr>
        <w:trHeight w:hRule="exact" w:val="200"/>
      </w:trPr>
      <w:tc>
        <w:tcPr>
          <w:tcW w:w="1220" w:type="dxa"/>
          <w:tcMar>
            <w:top w:w="0" w:type="dxa"/>
            <w:left w:w="0" w:type="dxa"/>
            <w:bottom w:w="0" w:type="dxa"/>
            <w:right w:w="0" w:type="dxa"/>
          </w:tcMar>
          <w:vAlign w:val="bottom"/>
        </w:tcPr>
        <w:p w14:paraId="2D09019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50 di</w:t>
          </w:r>
        </w:p>
      </w:tc>
      <w:tc>
        <w:tcPr>
          <w:tcW w:w="400" w:type="dxa"/>
          <w:tcMar>
            <w:top w:w="0" w:type="dxa"/>
            <w:left w:w="0" w:type="dxa"/>
            <w:bottom w:w="0" w:type="dxa"/>
            <w:right w:w="0" w:type="dxa"/>
          </w:tcMar>
          <w:vAlign w:val="bottom"/>
        </w:tcPr>
        <w:p w14:paraId="4D8DADD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32237BB1" w14:textId="77777777">
      <w:trPr>
        <w:trHeight w:hRule="exact" w:val="200"/>
      </w:trPr>
      <w:tc>
        <w:tcPr>
          <w:tcW w:w="1220" w:type="dxa"/>
          <w:tcMar>
            <w:top w:w="0" w:type="dxa"/>
            <w:left w:w="0" w:type="dxa"/>
            <w:bottom w:w="0" w:type="dxa"/>
            <w:right w:w="0" w:type="dxa"/>
          </w:tcMar>
          <w:vAlign w:val="bottom"/>
        </w:tcPr>
        <w:p w14:paraId="5C3F2C14"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51 di</w:t>
          </w:r>
        </w:p>
      </w:tc>
      <w:tc>
        <w:tcPr>
          <w:tcW w:w="400" w:type="dxa"/>
          <w:tcMar>
            <w:top w:w="0" w:type="dxa"/>
            <w:left w:w="0" w:type="dxa"/>
            <w:bottom w:w="0" w:type="dxa"/>
            <w:right w:w="0" w:type="dxa"/>
          </w:tcMar>
          <w:vAlign w:val="bottom"/>
        </w:tcPr>
        <w:p w14:paraId="7E8AE94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427DB109" w14:textId="77777777">
      <w:trPr>
        <w:trHeight w:hRule="exact" w:val="200"/>
      </w:trPr>
      <w:tc>
        <w:tcPr>
          <w:tcW w:w="1220" w:type="dxa"/>
          <w:tcMar>
            <w:top w:w="0" w:type="dxa"/>
            <w:left w:w="0" w:type="dxa"/>
            <w:bottom w:w="0" w:type="dxa"/>
            <w:right w:w="0" w:type="dxa"/>
          </w:tcMar>
          <w:vAlign w:val="bottom"/>
        </w:tcPr>
        <w:p w14:paraId="25D4A38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52 di</w:t>
          </w:r>
        </w:p>
      </w:tc>
      <w:tc>
        <w:tcPr>
          <w:tcW w:w="400" w:type="dxa"/>
          <w:tcMar>
            <w:top w:w="0" w:type="dxa"/>
            <w:left w:w="0" w:type="dxa"/>
            <w:bottom w:w="0" w:type="dxa"/>
            <w:right w:w="0" w:type="dxa"/>
          </w:tcMar>
          <w:vAlign w:val="bottom"/>
        </w:tcPr>
        <w:p w14:paraId="6992DEE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5EE4B368" w14:textId="77777777">
      <w:trPr>
        <w:trHeight w:hRule="exact" w:val="200"/>
      </w:trPr>
      <w:tc>
        <w:tcPr>
          <w:tcW w:w="1220" w:type="dxa"/>
          <w:tcMar>
            <w:top w:w="0" w:type="dxa"/>
            <w:left w:w="0" w:type="dxa"/>
            <w:bottom w:w="0" w:type="dxa"/>
            <w:right w:w="0" w:type="dxa"/>
          </w:tcMar>
          <w:vAlign w:val="bottom"/>
        </w:tcPr>
        <w:p w14:paraId="1B75F4D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53 di</w:t>
          </w:r>
        </w:p>
      </w:tc>
      <w:tc>
        <w:tcPr>
          <w:tcW w:w="400" w:type="dxa"/>
          <w:tcMar>
            <w:top w:w="0" w:type="dxa"/>
            <w:left w:w="0" w:type="dxa"/>
            <w:bottom w:w="0" w:type="dxa"/>
            <w:right w:w="0" w:type="dxa"/>
          </w:tcMar>
          <w:vAlign w:val="bottom"/>
        </w:tcPr>
        <w:p w14:paraId="173ECA54"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792B3498" w14:textId="77777777">
      <w:trPr>
        <w:trHeight w:hRule="exact" w:val="200"/>
      </w:trPr>
      <w:tc>
        <w:tcPr>
          <w:tcW w:w="1220" w:type="dxa"/>
          <w:tcMar>
            <w:top w:w="0" w:type="dxa"/>
            <w:left w:w="0" w:type="dxa"/>
            <w:bottom w:w="0" w:type="dxa"/>
            <w:right w:w="0" w:type="dxa"/>
          </w:tcMar>
          <w:vAlign w:val="bottom"/>
        </w:tcPr>
        <w:p w14:paraId="1817107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54 di</w:t>
          </w:r>
        </w:p>
      </w:tc>
      <w:tc>
        <w:tcPr>
          <w:tcW w:w="400" w:type="dxa"/>
          <w:tcMar>
            <w:top w:w="0" w:type="dxa"/>
            <w:left w:w="0" w:type="dxa"/>
            <w:bottom w:w="0" w:type="dxa"/>
            <w:right w:w="0" w:type="dxa"/>
          </w:tcMar>
          <w:vAlign w:val="bottom"/>
        </w:tcPr>
        <w:p w14:paraId="47E00BA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747A870A" w14:textId="77777777">
      <w:trPr>
        <w:trHeight w:hRule="exact" w:val="200"/>
      </w:trPr>
      <w:tc>
        <w:tcPr>
          <w:tcW w:w="1220" w:type="dxa"/>
          <w:tcMar>
            <w:top w:w="0" w:type="dxa"/>
            <w:left w:w="0" w:type="dxa"/>
            <w:bottom w:w="0" w:type="dxa"/>
            <w:right w:w="0" w:type="dxa"/>
          </w:tcMar>
          <w:vAlign w:val="bottom"/>
        </w:tcPr>
        <w:p w14:paraId="17E2836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55 di</w:t>
          </w:r>
        </w:p>
      </w:tc>
      <w:tc>
        <w:tcPr>
          <w:tcW w:w="400" w:type="dxa"/>
          <w:tcMar>
            <w:top w:w="0" w:type="dxa"/>
            <w:left w:w="0" w:type="dxa"/>
            <w:bottom w:w="0" w:type="dxa"/>
            <w:right w:w="0" w:type="dxa"/>
          </w:tcMar>
          <w:vAlign w:val="bottom"/>
        </w:tcPr>
        <w:p w14:paraId="67D86A7F"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5D501045" w14:textId="77777777">
      <w:trPr>
        <w:trHeight w:hRule="exact" w:val="200"/>
      </w:trPr>
      <w:tc>
        <w:tcPr>
          <w:tcW w:w="1220" w:type="dxa"/>
          <w:tcMar>
            <w:top w:w="0" w:type="dxa"/>
            <w:left w:w="0" w:type="dxa"/>
            <w:bottom w:w="0" w:type="dxa"/>
            <w:right w:w="0" w:type="dxa"/>
          </w:tcMar>
          <w:vAlign w:val="bottom"/>
        </w:tcPr>
        <w:p w14:paraId="37FC332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56 di</w:t>
          </w:r>
        </w:p>
      </w:tc>
      <w:tc>
        <w:tcPr>
          <w:tcW w:w="400" w:type="dxa"/>
          <w:tcMar>
            <w:top w:w="0" w:type="dxa"/>
            <w:left w:w="0" w:type="dxa"/>
            <w:bottom w:w="0" w:type="dxa"/>
            <w:right w:w="0" w:type="dxa"/>
          </w:tcMar>
          <w:vAlign w:val="bottom"/>
        </w:tcPr>
        <w:p w14:paraId="6142DE1E"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7B462E57" w14:textId="77777777">
      <w:trPr>
        <w:trHeight w:hRule="exact" w:val="200"/>
      </w:trPr>
      <w:tc>
        <w:tcPr>
          <w:tcW w:w="1220" w:type="dxa"/>
          <w:tcMar>
            <w:top w:w="0" w:type="dxa"/>
            <w:left w:w="0" w:type="dxa"/>
            <w:bottom w:w="0" w:type="dxa"/>
            <w:right w:w="0" w:type="dxa"/>
          </w:tcMar>
          <w:vAlign w:val="bottom"/>
        </w:tcPr>
        <w:p w14:paraId="3514E2A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57 di</w:t>
          </w:r>
        </w:p>
      </w:tc>
      <w:tc>
        <w:tcPr>
          <w:tcW w:w="400" w:type="dxa"/>
          <w:tcMar>
            <w:top w:w="0" w:type="dxa"/>
            <w:left w:w="0" w:type="dxa"/>
            <w:bottom w:w="0" w:type="dxa"/>
            <w:right w:w="0" w:type="dxa"/>
          </w:tcMar>
          <w:vAlign w:val="bottom"/>
        </w:tcPr>
        <w:p w14:paraId="7D492CB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457B3813" w14:textId="77777777">
      <w:trPr>
        <w:trHeight w:hRule="exact" w:val="200"/>
      </w:trPr>
      <w:tc>
        <w:tcPr>
          <w:tcW w:w="1220" w:type="dxa"/>
          <w:tcMar>
            <w:top w:w="0" w:type="dxa"/>
            <w:left w:w="0" w:type="dxa"/>
            <w:bottom w:w="0" w:type="dxa"/>
            <w:right w:w="0" w:type="dxa"/>
          </w:tcMar>
          <w:vAlign w:val="bottom"/>
        </w:tcPr>
        <w:p w14:paraId="3CC7FCC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58 di</w:t>
          </w:r>
        </w:p>
      </w:tc>
      <w:tc>
        <w:tcPr>
          <w:tcW w:w="400" w:type="dxa"/>
          <w:tcMar>
            <w:top w:w="0" w:type="dxa"/>
            <w:left w:w="0" w:type="dxa"/>
            <w:bottom w:w="0" w:type="dxa"/>
            <w:right w:w="0" w:type="dxa"/>
          </w:tcMar>
          <w:vAlign w:val="bottom"/>
        </w:tcPr>
        <w:p w14:paraId="5F39BFA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6E48AE3B" w14:textId="77777777">
      <w:trPr>
        <w:trHeight w:hRule="exact" w:val="200"/>
      </w:trPr>
      <w:tc>
        <w:tcPr>
          <w:tcW w:w="1220" w:type="dxa"/>
          <w:tcMar>
            <w:top w:w="0" w:type="dxa"/>
            <w:left w:w="0" w:type="dxa"/>
            <w:bottom w:w="0" w:type="dxa"/>
            <w:right w:w="0" w:type="dxa"/>
          </w:tcMar>
          <w:vAlign w:val="bottom"/>
        </w:tcPr>
        <w:p w14:paraId="106EA31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59 di</w:t>
          </w:r>
        </w:p>
      </w:tc>
      <w:tc>
        <w:tcPr>
          <w:tcW w:w="400" w:type="dxa"/>
          <w:tcMar>
            <w:top w:w="0" w:type="dxa"/>
            <w:left w:w="0" w:type="dxa"/>
            <w:bottom w:w="0" w:type="dxa"/>
            <w:right w:w="0" w:type="dxa"/>
          </w:tcMar>
          <w:vAlign w:val="bottom"/>
        </w:tcPr>
        <w:p w14:paraId="7F72B2F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111E6F43" w14:textId="77777777">
      <w:trPr>
        <w:trHeight w:hRule="exact" w:val="200"/>
      </w:trPr>
      <w:tc>
        <w:tcPr>
          <w:tcW w:w="1220" w:type="dxa"/>
          <w:tcMar>
            <w:top w:w="0" w:type="dxa"/>
            <w:left w:w="0" w:type="dxa"/>
            <w:bottom w:w="0" w:type="dxa"/>
            <w:right w:w="0" w:type="dxa"/>
          </w:tcMar>
          <w:vAlign w:val="bottom"/>
        </w:tcPr>
        <w:p w14:paraId="3EBC180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60 di</w:t>
          </w:r>
        </w:p>
      </w:tc>
      <w:tc>
        <w:tcPr>
          <w:tcW w:w="400" w:type="dxa"/>
          <w:tcMar>
            <w:top w:w="0" w:type="dxa"/>
            <w:left w:w="0" w:type="dxa"/>
            <w:bottom w:w="0" w:type="dxa"/>
            <w:right w:w="0" w:type="dxa"/>
          </w:tcMar>
          <w:vAlign w:val="bottom"/>
        </w:tcPr>
        <w:p w14:paraId="50F2E3E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759716E8" w14:textId="77777777">
      <w:trPr>
        <w:trHeight w:hRule="exact" w:val="200"/>
      </w:trPr>
      <w:tc>
        <w:tcPr>
          <w:tcW w:w="1220" w:type="dxa"/>
          <w:tcMar>
            <w:top w:w="0" w:type="dxa"/>
            <w:left w:w="0" w:type="dxa"/>
            <w:bottom w:w="0" w:type="dxa"/>
            <w:right w:w="0" w:type="dxa"/>
          </w:tcMar>
          <w:vAlign w:val="bottom"/>
        </w:tcPr>
        <w:p w14:paraId="0E0F9FA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61 di</w:t>
          </w:r>
        </w:p>
      </w:tc>
      <w:tc>
        <w:tcPr>
          <w:tcW w:w="400" w:type="dxa"/>
          <w:tcMar>
            <w:top w:w="0" w:type="dxa"/>
            <w:left w:w="0" w:type="dxa"/>
            <w:bottom w:w="0" w:type="dxa"/>
            <w:right w:w="0" w:type="dxa"/>
          </w:tcMar>
          <w:vAlign w:val="bottom"/>
        </w:tcPr>
        <w:p w14:paraId="086DC12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17617D9A" w14:textId="77777777">
      <w:trPr>
        <w:trHeight w:hRule="exact" w:val="200"/>
      </w:trPr>
      <w:tc>
        <w:tcPr>
          <w:tcW w:w="1220" w:type="dxa"/>
          <w:tcMar>
            <w:top w:w="0" w:type="dxa"/>
            <w:left w:w="0" w:type="dxa"/>
            <w:bottom w:w="0" w:type="dxa"/>
            <w:right w:w="0" w:type="dxa"/>
          </w:tcMar>
          <w:vAlign w:val="bottom"/>
        </w:tcPr>
        <w:p w14:paraId="588A422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62 di</w:t>
          </w:r>
        </w:p>
      </w:tc>
      <w:tc>
        <w:tcPr>
          <w:tcW w:w="400" w:type="dxa"/>
          <w:tcMar>
            <w:top w:w="0" w:type="dxa"/>
            <w:left w:w="0" w:type="dxa"/>
            <w:bottom w:w="0" w:type="dxa"/>
            <w:right w:w="0" w:type="dxa"/>
          </w:tcMar>
          <w:vAlign w:val="bottom"/>
        </w:tcPr>
        <w:p w14:paraId="4B18F45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565ADF92" w14:textId="77777777">
      <w:trPr>
        <w:trHeight w:hRule="exact" w:val="200"/>
      </w:trPr>
      <w:tc>
        <w:tcPr>
          <w:tcW w:w="1220" w:type="dxa"/>
          <w:tcMar>
            <w:top w:w="0" w:type="dxa"/>
            <w:left w:w="0" w:type="dxa"/>
            <w:bottom w:w="0" w:type="dxa"/>
            <w:right w:w="0" w:type="dxa"/>
          </w:tcMar>
          <w:vAlign w:val="bottom"/>
        </w:tcPr>
        <w:p w14:paraId="605A7B4F"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63 di</w:t>
          </w:r>
        </w:p>
      </w:tc>
      <w:tc>
        <w:tcPr>
          <w:tcW w:w="400" w:type="dxa"/>
          <w:tcMar>
            <w:top w:w="0" w:type="dxa"/>
            <w:left w:w="0" w:type="dxa"/>
            <w:bottom w:w="0" w:type="dxa"/>
            <w:right w:w="0" w:type="dxa"/>
          </w:tcMar>
          <w:vAlign w:val="bottom"/>
        </w:tcPr>
        <w:p w14:paraId="0A39616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026E284C" w14:textId="77777777">
      <w:trPr>
        <w:trHeight w:hRule="exact" w:val="200"/>
      </w:trPr>
      <w:tc>
        <w:tcPr>
          <w:tcW w:w="1220" w:type="dxa"/>
          <w:tcMar>
            <w:top w:w="0" w:type="dxa"/>
            <w:left w:w="0" w:type="dxa"/>
            <w:bottom w:w="0" w:type="dxa"/>
            <w:right w:w="0" w:type="dxa"/>
          </w:tcMar>
          <w:vAlign w:val="bottom"/>
        </w:tcPr>
        <w:p w14:paraId="6521BE5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64 di</w:t>
          </w:r>
        </w:p>
      </w:tc>
      <w:tc>
        <w:tcPr>
          <w:tcW w:w="400" w:type="dxa"/>
          <w:tcMar>
            <w:top w:w="0" w:type="dxa"/>
            <w:left w:w="0" w:type="dxa"/>
            <w:bottom w:w="0" w:type="dxa"/>
            <w:right w:w="0" w:type="dxa"/>
          </w:tcMar>
          <w:vAlign w:val="bottom"/>
        </w:tcPr>
        <w:p w14:paraId="5A90DCA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05999E27" w14:textId="77777777">
      <w:trPr>
        <w:trHeight w:hRule="exact" w:val="200"/>
      </w:trPr>
      <w:tc>
        <w:tcPr>
          <w:tcW w:w="1220" w:type="dxa"/>
          <w:tcMar>
            <w:top w:w="0" w:type="dxa"/>
            <w:left w:w="0" w:type="dxa"/>
            <w:bottom w:w="0" w:type="dxa"/>
            <w:right w:w="0" w:type="dxa"/>
          </w:tcMar>
          <w:vAlign w:val="bottom"/>
        </w:tcPr>
        <w:p w14:paraId="1BF4CD0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65 di</w:t>
          </w:r>
        </w:p>
      </w:tc>
      <w:tc>
        <w:tcPr>
          <w:tcW w:w="400" w:type="dxa"/>
          <w:tcMar>
            <w:top w:w="0" w:type="dxa"/>
            <w:left w:w="0" w:type="dxa"/>
            <w:bottom w:w="0" w:type="dxa"/>
            <w:right w:w="0" w:type="dxa"/>
          </w:tcMar>
          <w:vAlign w:val="bottom"/>
        </w:tcPr>
        <w:p w14:paraId="1969A98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5804CCAB" w14:textId="77777777">
      <w:trPr>
        <w:trHeight w:hRule="exact" w:val="200"/>
      </w:trPr>
      <w:tc>
        <w:tcPr>
          <w:tcW w:w="1220" w:type="dxa"/>
          <w:tcMar>
            <w:top w:w="0" w:type="dxa"/>
            <w:left w:w="0" w:type="dxa"/>
            <w:bottom w:w="0" w:type="dxa"/>
            <w:right w:w="0" w:type="dxa"/>
          </w:tcMar>
          <w:vAlign w:val="bottom"/>
        </w:tcPr>
        <w:p w14:paraId="610F4C6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66 di</w:t>
          </w:r>
        </w:p>
      </w:tc>
      <w:tc>
        <w:tcPr>
          <w:tcW w:w="400" w:type="dxa"/>
          <w:tcMar>
            <w:top w:w="0" w:type="dxa"/>
            <w:left w:w="0" w:type="dxa"/>
            <w:bottom w:w="0" w:type="dxa"/>
            <w:right w:w="0" w:type="dxa"/>
          </w:tcMar>
          <w:vAlign w:val="bottom"/>
        </w:tcPr>
        <w:p w14:paraId="22F2CF3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0801D49E" w14:textId="77777777">
      <w:trPr>
        <w:trHeight w:hRule="exact" w:val="200"/>
      </w:trPr>
      <w:tc>
        <w:tcPr>
          <w:tcW w:w="1220" w:type="dxa"/>
          <w:tcMar>
            <w:top w:w="0" w:type="dxa"/>
            <w:left w:w="0" w:type="dxa"/>
            <w:bottom w:w="0" w:type="dxa"/>
            <w:right w:w="0" w:type="dxa"/>
          </w:tcMar>
          <w:vAlign w:val="bottom"/>
        </w:tcPr>
        <w:p w14:paraId="0BC92A48"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67 di</w:t>
          </w:r>
        </w:p>
      </w:tc>
      <w:tc>
        <w:tcPr>
          <w:tcW w:w="400" w:type="dxa"/>
          <w:tcMar>
            <w:top w:w="0" w:type="dxa"/>
            <w:left w:w="0" w:type="dxa"/>
            <w:bottom w:w="0" w:type="dxa"/>
            <w:right w:w="0" w:type="dxa"/>
          </w:tcMar>
          <w:vAlign w:val="bottom"/>
        </w:tcPr>
        <w:p w14:paraId="3F67B11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45C0A222" w14:textId="77777777">
      <w:trPr>
        <w:trHeight w:hRule="exact" w:val="200"/>
      </w:trPr>
      <w:tc>
        <w:tcPr>
          <w:tcW w:w="1220" w:type="dxa"/>
          <w:tcMar>
            <w:top w:w="0" w:type="dxa"/>
            <w:left w:w="0" w:type="dxa"/>
            <w:bottom w:w="0" w:type="dxa"/>
            <w:right w:w="0" w:type="dxa"/>
          </w:tcMar>
          <w:vAlign w:val="bottom"/>
        </w:tcPr>
        <w:p w14:paraId="2B9BC26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68 di</w:t>
          </w:r>
        </w:p>
      </w:tc>
      <w:tc>
        <w:tcPr>
          <w:tcW w:w="400" w:type="dxa"/>
          <w:tcMar>
            <w:top w:w="0" w:type="dxa"/>
            <w:left w:w="0" w:type="dxa"/>
            <w:bottom w:w="0" w:type="dxa"/>
            <w:right w:w="0" w:type="dxa"/>
          </w:tcMar>
          <w:vAlign w:val="bottom"/>
        </w:tcPr>
        <w:p w14:paraId="117EBA6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187422A0" w14:textId="77777777">
      <w:trPr>
        <w:trHeight w:hRule="exact" w:val="200"/>
      </w:trPr>
      <w:tc>
        <w:tcPr>
          <w:tcW w:w="1220" w:type="dxa"/>
          <w:tcMar>
            <w:top w:w="0" w:type="dxa"/>
            <w:left w:w="0" w:type="dxa"/>
            <w:bottom w:w="0" w:type="dxa"/>
            <w:right w:w="0" w:type="dxa"/>
          </w:tcMar>
          <w:vAlign w:val="bottom"/>
        </w:tcPr>
        <w:p w14:paraId="72B4D89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69 di</w:t>
          </w:r>
        </w:p>
      </w:tc>
      <w:tc>
        <w:tcPr>
          <w:tcW w:w="400" w:type="dxa"/>
          <w:tcMar>
            <w:top w:w="0" w:type="dxa"/>
            <w:left w:w="0" w:type="dxa"/>
            <w:bottom w:w="0" w:type="dxa"/>
            <w:right w:w="0" w:type="dxa"/>
          </w:tcMar>
          <w:vAlign w:val="bottom"/>
        </w:tcPr>
        <w:p w14:paraId="1EE6D48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680CEB2C" w14:textId="77777777">
      <w:trPr>
        <w:trHeight w:hRule="exact" w:val="200"/>
      </w:trPr>
      <w:tc>
        <w:tcPr>
          <w:tcW w:w="1220" w:type="dxa"/>
          <w:tcMar>
            <w:top w:w="0" w:type="dxa"/>
            <w:left w:w="0" w:type="dxa"/>
            <w:bottom w:w="0" w:type="dxa"/>
            <w:right w:w="0" w:type="dxa"/>
          </w:tcMar>
          <w:vAlign w:val="bottom"/>
        </w:tcPr>
        <w:p w14:paraId="39BAB61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70 di</w:t>
          </w:r>
        </w:p>
      </w:tc>
      <w:tc>
        <w:tcPr>
          <w:tcW w:w="400" w:type="dxa"/>
          <w:tcMar>
            <w:top w:w="0" w:type="dxa"/>
            <w:left w:w="0" w:type="dxa"/>
            <w:bottom w:w="0" w:type="dxa"/>
            <w:right w:w="0" w:type="dxa"/>
          </w:tcMar>
          <w:vAlign w:val="bottom"/>
        </w:tcPr>
        <w:p w14:paraId="4AE9026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186568DB" w14:textId="77777777">
      <w:trPr>
        <w:trHeight w:hRule="exact" w:val="200"/>
      </w:trPr>
      <w:tc>
        <w:tcPr>
          <w:tcW w:w="1220" w:type="dxa"/>
          <w:tcMar>
            <w:top w:w="0" w:type="dxa"/>
            <w:left w:w="0" w:type="dxa"/>
            <w:bottom w:w="0" w:type="dxa"/>
            <w:right w:w="0" w:type="dxa"/>
          </w:tcMar>
          <w:vAlign w:val="bottom"/>
        </w:tcPr>
        <w:p w14:paraId="54261833"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72 di</w:t>
          </w:r>
        </w:p>
      </w:tc>
      <w:tc>
        <w:tcPr>
          <w:tcW w:w="400" w:type="dxa"/>
          <w:tcMar>
            <w:top w:w="0" w:type="dxa"/>
            <w:left w:w="0" w:type="dxa"/>
            <w:bottom w:w="0" w:type="dxa"/>
            <w:right w:w="0" w:type="dxa"/>
          </w:tcMar>
          <w:vAlign w:val="bottom"/>
        </w:tcPr>
        <w:p w14:paraId="547B472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3AB8DD12" w14:textId="77777777">
      <w:trPr>
        <w:trHeight w:hRule="exact" w:val="200"/>
      </w:trPr>
      <w:tc>
        <w:tcPr>
          <w:tcW w:w="1220" w:type="dxa"/>
          <w:tcMar>
            <w:top w:w="0" w:type="dxa"/>
            <w:left w:w="0" w:type="dxa"/>
            <w:bottom w:w="0" w:type="dxa"/>
            <w:right w:w="0" w:type="dxa"/>
          </w:tcMar>
          <w:vAlign w:val="bottom"/>
        </w:tcPr>
        <w:p w14:paraId="594EE8DB"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73 di</w:t>
          </w:r>
        </w:p>
      </w:tc>
      <w:tc>
        <w:tcPr>
          <w:tcW w:w="400" w:type="dxa"/>
          <w:tcMar>
            <w:top w:w="0" w:type="dxa"/>
            <w:left w:w="0" w:type="dxa"/>
            <w:bottom w:w="0" w:type="dxa"/>
            <w:right w:w="0" w:type="dxa"/>
          </w:tcMar>
          <w:vAlign w:val="bottom"/>
        </w:tcPr>
        <w:p w14:paraId="4347F61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016C9B12" w14:textId="77777777">
      <w:trPr>
        <w:trHeight w:hRule="exact" w:val="200"/>
      </w:trPr>
      <w:tc>
        <w:tcPr>
          <w:tcW w:w="1220" w:type="dxa"/>
          <w:tcMar>
            <w:top w:w="0" w:type="dxa"/>
            <w:left w:w="0" w:type="dxa"/>
            <w:bottom w:w="0" w:type="dxa"/>
            <w:right w:w="0" w:type="dxa"/>
          </w:tcMar>
          <w:vAlign w:val="bottom"/>
        </w:tcPr>
        <w:p w14:paraId="3889F3E5"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74 di</w:t>
          </w:r>
        </w:p>
      </w:tc>
      <w:tc>
        <w:tcPr>
          <w:tcW w:w="400" w:type="dxa"/>
          <w:tcMar>
            <w:top w:w="0" w:type="dxa"/>
            <w:left w:w="0" w:type="dxa"/>
            <w:bottom w:w="0" w:type="dxa"/>
            <w:right w:w="0" w:type="dxa"/>
          </w:tcMar>
          <w:vAlign w:val="bottom"/>
        </w:tcPr>
        <w:p w14:paraId="1F5E584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05474AD0" w14:textId="77777777">
      <w:trPr>
        <w:trHeight w:hRule="exact" w:val="200"/>
      </w:trPr>
      <w:tc>
        <w:tcPr>
          <w:tcW w:w="1220" w:type="dxa"/>
          <w:tcMar>
            <w:top w:w="0" w:type="dxa"/>
            <w:left w:w="0" w:type="dxa"/>
            <w:bottom w:w="0" w:type="dxa"/>
            <w:right w:w="0" w:type="dxa"/>
          </w:tcMar>
          <w:vAlign w:val="bottom"/>
        </w:tcPr>
        <w:p w14:paraId="2A27F00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75 di</w:t>
          </w:r>
        </w:p>
      </w:tc>
      <w:tc>
        <w:tcPr>
          <w:tcW w:w="400" w:type="dxa"/>
          <w:tcMar>
            <w:top w:w="0" w:type="dxa"/>
            <w:left w:w="0" w:type="dxa"/>
            <w:bottom w:w="0" w:type="dxa"/>
            <w:right w:w="0" w:type="dxa"/>
          </w:tcMar>
          <w:vAlign w:val="bottom"/>
        </w:tcPr>
        <w:p w14:paraId="592F43C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5D0BFBBA" w14:textId="77777777">
      <w:trPr>
        <w:trHeight w:hRule="exact" w:val="200"/>
      </w:trPr>
      <w:tc>
        <w:tcPr>
          <w:tcW w:w="1220" w:type="dxa"/>
          <w:tcMar>
            <w:top w:w="0" w:type="dxa"/>
            <w:left w:w="0" w:type="dxa"/>
            <w:bottom w:w="0" w:type="dxa"/>
            <w:right w:w="0" w:type="dxa"/>
          </w:tcMar>
          <w:vAlign w:val="bottom"/>
        </w:tcPr>
        <w:p w14:paraId="796B918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76 di</w:t>
          </w:r>
        </w:p>
      </w:tc>
      <w:tc>
        <w:tcPr>
          <w:tcW w:w="400" w:type="dxa"/>
          <w:tcMar>
            <w:top w:w="0" w:type="dxa"/>
            <w:left w:w="0" w:type="dxa"/>
            <w:bottom w:w="0" w:type="dxa"/>
            <w:right w:w="0" w:type="dxa"/>
          </w:tcMar>
          <w:vAlign w:val="bottom"/>
        </w:tcPr>
        <w:p w14:paraId="2EBB287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1B1B3627" w14:textId="77777777">
      <w:trPr>
        <w:trHeight w:hRule="exact" w:val="200"/>
      </w:trPr>
      <w:tc>
        <w:tcPr>
          <w:tcW w:w="1220" w:type="dxa"/>
          <w:tcMar>
            <w:top w:w="0" w:type="dxa"/>
            <w:left w:w="0" w:type="dxa"/>
            <w:bottom w:w="0" w:type="dxa"/>
            <w:right w:w="0" w:type="dxa"/>
          </w:tcMar>
          <w:vAlign w:val="bottom"/>
        </w:tcPr>
        <w:p w14:paraId="2FAA7A9A"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77 di</w:t>
          </w:r>
        </w:p>
      </w:tc>
      <w:tc>
        <w:tcPr>
          <w:tcW w:w="400" w:type="dxa"/>
          <w:tcMar>
            <w:top w:w="0" w:type="dxa"/>
            <w:left w:w="0" w:type="dxa"/>
            <w:bottom w:w="0" w:type="dxa"/>
            <w:right w:w="0" w:type="dxa"/>
          </w:tcMar>
          <w:vAlign w:val="bottom"/>
        </w:tcPr>
        <w:p w14:paraId="3A2E3E5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350E86BC" w14:textId="77777777">
      <w:trPr>
        <w:trHeight w:hRule="exact" w:val="200"/>
      </w:trPr>
      <w:tc>
        <w:tcPr>
          <w:tcW w:w="1220" w:type="dxa"/>
          <w:tcMar>
            <w:top w:w="0" w:type="dxa"/>
            <w:left w:w="0" w:type="dxa"/>
            <w:bottom w:w="0" w:type="dxa"/>
            <w:right w:w="0" w:type="dxa"/>
          </w:tcMar>
          <w:vAlign w:val="bottom"/>
        </w:tcPr>
        <w:p w14:paraId="5AEA8EA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78 di</w:t>
          </w:r>
        </w:p>
      </w:tc>
      <w:tc>
        <w:tcPr>
          <w:tcW w:w="400" w:type="dxa"/>
          <w:tcMar>
            <w:top w:w="0" w:type="dxa"/>
            <w:left w:w="0" w:type="dxa"/>
            <w:bottom w:w="0" w:type="dxa"/>
            <w:right w:w="0" w:type="dxa"/>
          </w:tcMar>
          <w:vAlign w:val="bottom"/>
        </w:tcPr>
        <w:p w14:paraId="737044D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010BE7C6" w14:textId="77777777">
      <w:trPr>
        <w:trHeight w:hRule="exact" w:val="200"/>
      </w:trPr>
      <w:tc>
        <w:tcPr>
          <w:tcW w:w="1220" w:type="dxa"/>
          <w:tcMar>
            <w:top w:w="0" w:type="dxa"/>
            <w:left w:w="0" w:type="dxa"/>
            <w:bottom w:w="0" w:type="dxa"/>
            <w:right w:w="0" w:type="dxa"/>
          </w:tcMar>
          <w:vAlign w:val="bottom"/>
        </w:tcPr>
        <w:p w14:paraId="6C0CEA8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79 di</w:t>
          </w:r>
        </w:p>
      </w:tc>
      <w:tc>
        <w:tcPr>
          <w:tcW w:w="400" w:type="dxa"/>
          <w:tcMar>
            <w:top w:w="0" w:type="dxa"/>
            <w:left w:w="0" w:type="dxa"/>
            <w:bottom w:w="0" w:type="dxa"/>
            <w:right w:w="0" w:type="dxa"/>
          </w:tcMar>
          <w:vAlign w:val="bottom"/>
        </w:tcPr>
        <w:p w14:paraId="468F430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6FE4BB03" w14:textId="77777777">
      <w:trPr>
        <w:trHeight w:hRule="exact" w:val="200"/>
      </w:trPr>
      <w:tc>
        <w:tcPr>
          <w:tcW w:w="1220" w:type="dxa"/>
          <w:tcMar>
            <w:top w:w="0" w:type="dxa"/>
            <w:left w:w="0" w:type="dxa"/>
            <w:bottom w:w="0" w:type="dxa"/>
            <w:right w:w="0" w:type="dxa"/>
          </w:tcMar>
          <w:vAlign w:val="bottom"/>
        </w:tcPr>
        <w:p w14:paraId="378FB43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80 di</w:t>
          </w:r>
        </w:p>
      </w:tc>
      <w:tc>
        <w:tcPr>
          <w:tcW w:w="400" w:type="dxa"/>
          <w:tcMar>
            <w:top w:w="0" w:type="dxa"/>
            <w:left w:w="0" w:type="dxa"/>
            <w:bottom w:w="0" w:type="dxa"/>
            <w:right w:w="0" w:type="dxa"/>
          </w:tcMar>
          <w:vAlign w:val="bottom"/>
        </w:tcPr>
        <w:p w14:paraId="1F007712"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638EB5E5" w14:textId="77777777">
      <w:trPr>
        <w:trHeight w:hRule="exact" w:val="200"/>
      </w:trPr>
      <w:tc>
        <w:tcPr>
          <w:tcW w:w="1220" w:type="dxa"/>
          <w:tcMar>
            <w:top w:w="0" w:type="dxa"/>
            <w:left w:w="0" w:type="dxa"/>
            <w:bottom w:w="0" w:type="dxa"/>
            <w:right w:w="0" w:type="dxa"/>
          </w:tcMar>
          <w:vAlign w:val="bottom"/>
        </w:tcPr>
        <w:p w14:paraId="2AA4752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81 di</w:t>
          </w:r>
        </w:p>
      </w:tc>
      <w:tc>
        <w:tcPr>
          <w:tcW w:w="400" w:type="dxa"/>
          <w:tcMar>
            <w:top w:w="0" w:type="dxa"/>
            <w:left w:w="0" w:type="dxa"/>
            <w:bottom w:w="0" w:type="dxa"/>
            <w:right w:w="0" w:type="dxa"/>
          </w:tcMar>
          <w:vAlign w:val="bottom"/>
        </w:tcPr>
        <w:p w14:paraId="022F16E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6A84A05F" w14:textId="77777777">
      <w:trPr>
        <w:trHeight w:hRule="exact" w:val="200"/>
      </w:trPr>
      <w:tc>
        <w:tcPr>
          <w:tcW w:w="1220" w:type="dxa"/>
          <w:tcMar>
            <w:top w:w="0" w:type="dxa"/>
            <w:left w:w="0" w:type="dxa"/>
            <w:bottom w:w="0" w:type="dxa"/>
            <w:right w:w="0" w:type="dxa"/>
          </w:tcMar>
          <w:vAlign w:val="bottom"/>
        </w:tcPr>
        <w:p w14:paraId="0ECF659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82 di</w:t>
          </w:r>
        </w:p>
      </w:tc>
      <w:tc>
        <w:tcPr>
          <w:tcW w:w="400" w:type="dxa"/>
          <w:tcMar>
            <w:top w:w="0" w:type="dxa"/>
            <w:left w:w="0" w:type="dxa"/>
            <w:bottom w:w="0" w:type="dxa"/>
            <w:right w:w="0" w:type="dxa"/>
          </w:tcMar>
          <w:vAlign w:val="bottom"/>
        </w:tcPr>
        <w:p w14:paraId="4579BE4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3CF355CB" w14:textId="77777777">
      <w:trPr>
        <w:trHeight w:hRule="exact" w:val="200"/>
      </w:trPr>
      <w:tc>
        <w:tcPr>
          <w:tcW w:w="1220" w:type="dxa"/>
          <w:tcMar>
            <w:top w:w="0" w:type="dxa"/>
            <w:left w:w="0" w:type="dxa"/>
            <w:bottom w:w="0" w:type="dxa"/>
            <w:right w:w="0" w:type="dxa"/>
          </w:tcMar>
          <w:vAlign w:val="bottom"/>
        </w:tcPr>
        <w:p w14:paraId="6A78F2B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83 di</w:t>
          </w:r>
        </w:p>
      </w:tc>
      <w:tc>
        <w:tcPr>
          <w:tcW w:w="400" w:type="dxa"/>
          <w:tcMar>
            <w:top w:w="0" w:type="dxa"/>
            <w:left w:w="0" w:type="dxa"/>
            <w:bottom w:w="0" w:type="dxa"/>
            <w:right w:w="0" w:type="dxa"/>
          </w:tcMar>
          <w:vAlign w:val="bottom"/>
        </w:tcPr>
        <w:p w14:paraId="3D0326C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4FC6AC7E" w14:textId="77777777">
      <w:trPr>
        <w:trHeight w:hRule="exact" w:val="200"/>
      </w:trPr>
      <w:tc>
        <w:tcPr>
          <w:tcW w:w="1220" w:type="dxa"/>
          <w:tcMar>
            <w:top w:w="0" w:type="dxa"/>
            <w:left w:w="0" w:type="dxa"/>
            <w:bottom w:w="0" w:type="dxa"/>
            <w:right w:w="0" w:type="dxa"/>
          </w:tcMar>
          <w:vAlign w:val="bottom"/>
        </w:tcPr>
        <w:p w14:paraId="5021EE9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84 di</w:t>
          </w:r>
        </w:p>
      </w:tc>
      <w:tc>
        <w:tcPr>
          <w:tcW w:w="400" w:type="dxa"/>
          <w:tcMar>
            <w:top w:w="0" w:type="dxa"/>
            <w:left w:w="0" w:type="dxa"/>
            <w:bottom w:w="0" w:type="dxa"/>
            <w:right w:w="0" w:type="dxa"/>
          </w:tcMar>
          <w:vAlign w:val="bottom"/>
        </w:tcPr>
        <w:p w14:paraId="40CB3BE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1E09E7DD" w14:textId="77777777">
      <w:trPr>
        <w:trHeight w:hRule="exact" w:val="200"/>
      </w:trPr>
      <w:tc>
        <w:tcPr>
          <w:tcW w:w="1220" w:type="dxa"/>
          <w:tcMar>
            <w:top w:w="0" w:type="dxa"/>
            <w:left w:w="0" w:type="dxa"/>
            <w:bottom w:w="0" w:type="dxa"/>
            <w:right w:w="0" w:type="dxa"/>
          </w:tcMar>
          <w:vAlign w:val="bottom"/>
        </w:tcPr>
        <w:p w14:paraId="502F8AA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85 di</w:t>
          </w:r>
        </w:p>
      </w:tc>
      <w:tc>
        <w:tcPr>
          <w:tcW w:w="400" w:type="dxa"/>
          <w:tcMar>
            <w:top w:w="0" w:type="dxa"/>
            <w:left w:w="0" w:type="dxa"/>
            <w:bottom w:w="0" w:type="dxa"/>
            <w:right w:w="0" w:type="dxa"/>
          </w:tcMar>
          <w:vAlign w:val="bottom"/>
        </w:tcPr>
        <w:p w14:paraId="4AE7147D"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65D6BA03" w14:textId="77777777">
      <w:trPr>
        <w:trHeight w:hRule="exact" w:val="200"/>
      </w:trPr>
      <w:tc>
        <w:tcPr>
          <w:tcW w:w="1220" w:type="dxa"/>
          <w:tcMar>
            <w:top w:w="0" w:type="dxa"/>
            <w:left w:w="0" w:type="dxa"/>
            <w:bottom w:w="0" w:type="dxa"/>
            <w:right w:w="0" w:type="dxa"/>
          </w:tcMar>
          <w:vAlign w:val="bottom"/>
        </w:tcPr>
        <w:p w14:paraId="3A5B9DB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87 di</w:t>
          </w:r>
        </w:p>
      </w:tc>
      <w:tc>
        <w:tcPr>
          <w:tcW w:w="400" w:type="dxa"/>
          <w:tcMar>
            <w:top w:w="0" w:type="dxa"/>
            <w:left w:w="0" w:type="dxa"/>
            <w:bottom w:w="0" w:type="dxa"/>
            <w:right w:w="0" w:type="dxa"/>
          </w:tcMar>
          <w:vAlign w:val="bottom"/>
        </w:tcPr>
        <w:p w14:paraId="67BD579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6DF152F7" w14:textId="77777777">
      <w:trPr>
        <w:trHeight w:hRule="exact" w:val="200"/>
      </w:trPr>
      <w:tc>
        <w:tcPr>
          <w:tcW w:w="1220" w:type="dxa"/>
          <w:tcMar>
            <w:top w:w="0" w:type="dxa"/>
            <w:left w:w="0" w:type="dxa"/>
            <w:bottom w:w="0" w:type="dxa"/>
            <w:right w:w="0" w:type="dxa"/>
          </w:tcMar>
          <w:vAlign w:val="bottom"/>
        </w:tcPr>
        <w:p w14:paraId="2BEF19D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88 di</w:t>
          </w:r>
        </w:p>
      </w:tc>
      <w:tc>
        <w:tcPr>
          <w:tcW w:w="400" w:type="dxa"/>
          <w:tcMar>
            <w:top w:w="0" w:type="dxa"/>
            <w:left w:w="0" w:type="dxa"/>
            <w:bottom w:w="0" w:type="dxa"/>
            <w:right w:w="0" w:type="dxa"/>
          </w:tcMar>
          <w:vAlign w:val="bottom"/>
        </w:tcPr>
        <w:p w14:paraId="0EBFC4E6"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67BE13B6" w14:textId="77777777">
      <w:trPr>
        <w:trHeight w:hRule="exact" w:val="200"/>
      </w:trPr>
      <w:tc>
        <w:tcPr>
          <w:tcW w:w="1220" w:type="dxa"/>
          <w:tcMar>
            <w:top w:w="0" w:type="dxa"/>
            <w:left w:w="0" w:type="dxa"/>
            <w:bottom w:w="0" w:type="dxa"/>
            <w:right w:w="0" w:type="dxa"/>
          </w:tcMar>
          <w:vAlign w:val="bottom"/>
        </w:tcPr>
        <w:p w14:paraId="103079D6"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89 di</w:t>
          </w:r>
        </w:p>
      </w:tc>
      <w:tc>
        <w:tcPr>
          <w:tcW w:w="400" w:type="dxa"/>
          <w:tcMar>
            <w:top w:w="0" w:type="dxa"/>
            <w:left w:w="0" w:type="dxa"/>
            <w:bottom w:w="0" w:type="dxa"/>
            <w:right w:w="0" w:type="dxa"/>
          </w:tcMar>
          <w:vAlign w:val="bottom"/>
        </w:tcPr>
        <w:p w14:paraId="2EBEC5F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65769A29" w14:textId="77777777">
      <w:trPr>
        <w:trHeight w:hRule="exact" w:val="200"/>
      </w:trPr>
      <w:tc>
        <w:tcPr>
          <w:tcW w:w="1220" w:type="dxa"/>
          <w:tcMar>
            <w:top w:w="0" w:type="dxa"/>
            <w:left w:w="0" w:type="dxa"/>
            <w:bottom w:w="0" w:type="dxa"/>
            <w:right w:w="0" w:type="dxa"/>
          </w:tcMar>
          <w:vAlign w:val="bottom"/>
        </w:tcPr>
        <w:p w14:paraId="6357CE87"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90 di</w:t>
          </w:r>
        </w:p>
      </w:tc>
      <w:tc>
        <w:tcPr>
          <w:tcW w:w="400" w:type="dxa"/>
          <w:tcMar>
            <w:top w:w="0" w:type="dxa"/>
            <w:left w:w="0" w:type="dxa"/>
            <w:bottom w:w="0" w:type="dxa"/>
            <w:right w:w="0" w:type="dxa"/>
          </w:tcMar>
          <w:vAlign w:val="bottom"/>
        </w:tcPr>
        <w:p w14:paraId="3A9AF35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52E72EF1" w14:textId="77777777">
      <w:trPr>
        <w:trHeight w:hRule="exact" w:val="200"/>
      </w:trPr>
      <w:tc>
        <w:tcPr>
          <w:tcW w:w="1220" w:type="dxa"/>
          <w:tcMar>
            <w:top w:w="0" w:type="dxa"/>
            <w:left w:w="0" w:type="dxa"/>
            <w:bottom w:w="0" w:type="dxa"/>
            <w:right w:w="0" w:type="dxa"/>
          </w:tcMar>
          <w:vAlign w:val="bottom"/>
        </w:tcPr>
        <w:p w14:paraId="661AC55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91 di</w:t>
          </w:r>
        </w:p>
      </w:tc>
      <w:tc>
        <w:tcPr>
          <w:tcW w:w="400" w:type="dxa"/>
          <w:tcMar>
            <w:top w:w="0" w:type="dxa"/>
            <w:left w:w="0" w:type="dxa"/>
            <w:bottom w:w="0" w:type="dxa"/>
            <w:right w:w="0" w:type="dxa"/>
          </w:tcMar>
          <w:vAlign w:val="bottom"/>
        </w:tcPr>
        <w:p w14:paraId="2C123E27"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65DC0AAE" w14:textId="77777777">
      <w:trPr>
        <w:trHeight w:hRule="exact" w:val="200"/>
      </w:trPr>
      <w:tc>
        <w:tcPr>
          <w:tcW w:w="1220" w:type="dxa"/>
          <w:tcMar>
            <w:top w:w="0" w:type="dxa"/>
            <w:left w:w="0" w:type="dxa"/>
            <w:bottom w:w="0" w:type="dxa"/>
            <w:right w:w="0" w:type="dxa"/>
          </w:tcMar>
          <w:vAlign w:val="bottom"/>
        </w:tcPr>
        <w:p w14:paraId="55EEF3AC"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92 di</w:t>
          </w:r>
        </w:p>
      </w:tc>
      <w:tc>
        <w:tcPr>
          <w:tcW w:w="400" w:type="dxa"/>
          <w:tcMar>
            <w:top w:w="0" w:type="dxa"/>
            <w:left w:w="0" w:type="dxa"/>
            <w:bottom w:w="0" w:type="dxa"/>
            <w:right w:w="0" w:type="dxa"/>
          </w:tcMar>
          <w:vAlign w:val="bottom"/>
        </w:tcPr>
        <w:p w14:paraId="4B06FB1B"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5B801025" w14:textId="77777777">
      <w:trPr>
        <w:trHeight w:hRule="exact" w:val="200"/>
      </w:trPr>
      <w:tc>
        <w:tcPr>
          <w:tcW w:w="1220" w:type="dxa"/>
          <w:tcMar>
            <w:top w:w="0" w:type="dxa"/>
            <w:left w:w="0" w:type="dxa"/>
            <w:bottom w:w="0" w:type="dxa"/>
            <w:right w:w="0" w:type="dxa"/>
          </w:tcMar>
          <w:vAlign w:val="bottom"/>
        </w:tcPr>
        <w:p w14:paraId="26244DC1"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93 di</w:t>
          </w:r>
        </w:p>
      </w:tc>
      <w:tc>
        <w:tcPr>
          <w:tcW w:w="400" w:type="dxa"/>
          <w:tcMar>
            <w:top w:w="0" w:type="dxa"/>
            <w:left w:w="0" w:type="dxa"/>
            <w:bottom w:w="0" w:type="dxa"/>
            <w:right w:w="0" w:type="dxa"/>
          </w:tcMar>
          <w:vAlign w:val="bottom"/>
        </w:tcPr>
        <w:p w14:paraId="59C7A7E0"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4E526DC9" w14:textId="77777777">
      <w:trPr>
        <w:trHeight w:hRule="exact" w:val="200"/>
      </w:trPr>
      <w:tc>
        <w:tcPr>
          <w:tcW w:w="1220" w:type="dxa"/>
          <w:tcMar>
            <w:top w:w="0" w:type="dxa"/>
            <w:left w:w="0" w:type="dxa"/>
            <w:bottom w:w="0" w:type="dxa"/>
            <w:right w:w="0" w:type="dxa"/>
          </w:tcMar>
          <w:vAlign w:val="bottom"/>
        </w:tcPr>
        <w:p w14:paraId="7F8E17E9"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94 di</w:t>
          </w:r>
        </w:p>
      </w:tc>
      <w:tc>
        <w:tcPr>
          <w:tcW w:w="400" w:type="dxa"/>
          <w:tcMar>
            <w:top w:w="0" w:type="dxa"/>
            <w:left w:w="0" w:type="dxa"/>
            <w:bottom w:w="0" w:type="dxa"/>
            <w:right w:w="0" w:type="dxa"/>
          </w:tcMar>
          <w:vAlign w:val="bottom"/>
        </w:tcPr>
        <w:p w14:paraId="09384241"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3FB246C2" w14:textId="77777777">
      <w:trPr>
        <w:trHeight w:hRule="exact" w:val="200"/>
      </w:trPr>
      <w:tc>
        <w:tcPr>
          <w:tcW w:w="1220" w:type="dxa"/>
          <w:tcMar>
            <w:top w:w="0" w:type="dxa"/>
            <w:left w:w="0" w:type="dxa"/>
            <w:bottom w:w="0" w:type="dxa"/>
            <w:right w:w="0" w:type="dxa"/>
          </w:tcMar>
          <w:vAlign w:val="bottom"/>
        </w:tcPr>
        <w:p w14:paraId="08AA8100"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95 di</w:t>
          </w:r>
        </w:p>
      </w:tc>
      <w:tc>
        <w:tcPr>
          <w:tcW w:w="400" w:type="dxa"/>
          <w:tcMar>
            <w:top w:w="0" w:type="dxa"/>
            <w:left w:w="0" w:type="dxa"/>
            <w:bottom w:w="0" w:type="dxa"/>
            <w:right w:w="0" w:type="dxa"/>
          </w:tcMar>
          <w:vAlign w:val="bottom"/>
        </w:tcPr>
        <w:p w14:paraId="1023925A"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2B4AD69D" w14:textId="77777777">
      <w:trPr>
        <w:trHeight w:hRule="exact" w:val="200"/>
      </w:trPr>
      <w:tc>
        <w:tcPr>
          <w:tcW w:w="1220" w:type="dxa"/>
          <w:tcMar>
            <w:top w:w="0" w:type="dxa"/>
            <w:left w:w="0" w:type="dxa"/>
            <w:bottom w:w="0" w:type="dxa"/>
            <w:right w:w="0" w:type="dxa"/>
          </w:tcMar>
          <w:vAlign w:val="bottom"/>
        </w:tcPr>
        <w:p w14:paraId="0EC0330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96 di</w:t>
          </w:r>
        </w:p>
      </w:tc>
      <w:tc>
        <w:tcPr>
          <w:tcW w:w="400" w:type="dxa"/>
          <w:tcMar>
            <w:top w:w="0" w:type="dxa"/>
            <w:left w:w="0" w:type="dxa"/>
            <w:bottom w:w="0" w:type="dxa"/>
            <w:right w:w="0" w:type="dxa"/>
          </w:tcMar>
          <w:vAlign w:val="bottom"/>
        </w:tcPr>
        <w:p w14:paraId="7E736085"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6BCB5813" w14:textId="77777777">
      <w:trPr>
        <w:trHeight w:hRule="exact" w:val="200"/>
      </w:trPr>
      <w:tc>
        <w:tcPr>
          <w:tcW w:w="1220" w:type="dxa"/>
          <w:tcMar>
            <w:top w:w="0" w:type="dxa"/>
            <w:left w:w="0" w:type="dxa"/>
            <w:bottom w:w="0" w:type="dxa"/>
            <w:right w:w="0" w:type="dxa"/>
          </w:tcMar>
          <w:vAlign w:val="bottom"/>
        </w:tcPr>
        <w:p w14:paraId="41FB705D"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97 di</w:t>
          </w:r>
        </w:p>
      </w:tc>
      <w:tc>
        <w:tcPr>
          <w:tcW w:w="400" w:type="dxa"/>
          <w:tcMar>
            <w:top w:w="0" w:type="dxa"/>
            <w:left w:w="0" w:type="dxa"/>
            <w:bottom w:w="0" w:type="dxa"/>
            <w:right w:w="0" w:type="dxa"/>
          </w:tcMar>
          <w:vAlign w:val="bottom"/>
        </w:tcPr>
        <w:p w14:paraId="66126C23"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3EEA4CBB" w14:textId="77777777">
      <w:trPr>
        <w:trHeight w:hRule="exact" w:val="200"/>
      </w:trPr>
      <w:tc>
        <w:tcPr>
          <w:tcW w:w="1220" w:type="dxa"/>
          <w:tcMar>
            <w:top w:w="0" w:type="dxa"/>
            <w:left w:w="0" w:type="dxa"/>
            <w:bottom w:w="0" w:type="dxa"/>
            <w:right w:w="0" w:type="dxa"/>
          </w:tcMar>
          <w:vAlign w:val="bottom"/>
        </w:tcPr>
        <w:p w14:paraId="30C6374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98 di</w:t>
          </w:r>
        </w:p>
      </w:tc>
      <w:tc>
        <w:tcPr>
          <w:tcW w:w="400" w:type="dxa"/>
          <w:tcMar>
            <w:top w:w="0" w:type="dxa"/>
            <w:left w:w="0" w:type="dxa"/>
            <w:bottom w:w="0" w:type="dxa"/>
            <w:right w:w="0" w:type="dxa"/>
          </w:tcMar>
          <w:vAlign w:val="bottom"/>
        </w:tcPr>
        <w:p w14:paraId="3F446BD9"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1C29F54A" w14:textId="77777777">
      <w:trPr>
        <w:trHeight w:hRule="exact" w:val="200"/>
      </w:trPr>
      <w:tc>
        <w:tcPr>
          <w:tcW w:w="1220" w:type="dxa"/>
          <w:tcMar>
            <w:top w:w="0" w:type="dxa"/>
            <w:left w:w="0" w:type="dxa"/>
            <w:bottom w:w="0" w:type="dxa"/>
            <w:right w:w="0" w:type="dxa"/>
          </w:tcMar>
          <w:vAlign w:val="bottom"/>
        </w:tcPr>
        <w:p w14:paraId="1FE418F2"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99 di</w:t>
          </w:r>
        </w:p>
      </w:tc>
      <w:tc>
        <w:tcPr>
          <w:tcW w:w="400" w:type="dxa"/>
          <w:tcMar>
            <w:top w:w="0" w:type="dxa"/>
            <w:left w:w="0" w:type="dxa"/>
            <w:bottom w:w="0" w:type="dxa"/>
            <w:right w:w="0" w:type="dxa"/>
          </w:tcMar>
          <w:vAlign w:val="bottom"/>
        </w:tcPr>
        <w:p w14:paraId="0C9DC8B8"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480" w:type="dxa"/>
      <w:tblLayout w:type="fixed"/>
      <w:tblLook w:val="04A0" w:firstRow="1" w:lastRow="0" w:firstColumn="1" w:lastColumn="0" w:noHBand="0" w:noVBand="1"/>
    </w:tblPr>
    <w:tblGrid>
      <w:gridCol w:w="1220"/>
      <w:gridCol w:w="400"/>
    </w:tblGrid>
    <w:tr w:rsidR="005D379E" w14:paraId="16DDA91A" w14:textId="77777777">
      <w:trPr>
        <w:trHeight w:hRule="exact" w:val="200"/>
      </w:trPr>
      <w:tc>
        <w:tcPr>
          <w:tcW w:w="1220" w:type="dxa"/>
          <w:tcMar>
            <w:top w:w="0" w:type="dxa"/>
            <w:left w:w="0" w:type="dxa"/>
            <w:bottom w:w="0" w:type="dxa"/>
            <w:right w:w="0" w:type="dxa"/>
          </w:tcMar>
          <w:vAlign w:val="bottom"/>
        </w:tcPr>
        <w:p w14:paraId="5A7ED5CE" w14:textId="77777777" w:rsidR="005D379E" w:rsidRDefault="005D379E">
          <w:pPr>
            <w:jc w:val="right"/>
            <w:rPr>
              <w:rFonts w:ascii="Arial" w:eastAsia="Arial" w:hAnsi="Arial" w:cs="Arial"/>
              <w:color w:val="000000"/>
              <w:sz w:val="14"/>
              <w:lang w:val="it-IT"/>
            </w:rPr>
          </w:pPr>
          <w:r>
            <w:rPr>
              <w:rFonts w:ascii="Arial" w:eastAsia="Arial" w:hAnsi="Arial" w:cs="Arial"/>
              <w:color w:val="000000"/>
              <w:sz w:val="14"/>
              <w:lang w:val="it-IT"/>
            </w:rPr>
            <w:t>1 di</w:t>
          </w:r>
        </w:p>
      </w:tc>
      <w:tc>
        <w:tcPr>
          <w:tcW w:w="400" w:type="dxa"/>
          <w:tcMar>
            <w:top w:w="0" w:type="dxa"/>
            <w:left w:w="0" w:type="dxa"/>
            <w:bottom w:w="0" w:type="dxa"/>
            <w:right w:w="0" w:type="dxa"/>
          </w:tcMar>
          <w:vAlign w:val="bottom"/>
        </w:tcPr>
        <w:p w14:paraId="4EDD3240" w14:textId="77777777" w:rsidR="005D379E" w:rsidRDefault="005D379E">
          <w:pPr>
            <w:rPr>
              <w:rFonts w:ascii="Arial" w:eastAsia="Arial" w:hAnsi="Arial" w:cs="Arial"/>
              <w:color w:val="000000"/>
              <w:sz w:val="14"/>
              <w:lang w:val="it-IT"/>
            </w:rPr>
          </w:pPr>
          <w:r>
            <w:rPr>
              <w:rFonts w:ascii="Arial" w:eastAsia="Arial" w:hAnsi="Arial" w:cs="Arial"/>
              <w:color w:val="000000"/>
              <w:sz w:val="14"/>
              <w:lang w:val="it-IT"/>
            </w:rPr>
            <w:t xml:space="preserve"> 12</w:t>
          </w:r>
        </w:p>
      </w:tc>
    </w:tr>
  </w:tbl>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480" w:type="dxa"/>
      <w:tblLayout w:type="fixed"/>
      <w:tblLook w:val="04A0" w:firstRow="1" w:lastRow="0" w:firstColumn="1" w:lastColumn="0" w:noHBand="0" w:noVBand="1"/>
    </w:tblPr>
    <w:tblGrid>
      <w:gridCol w:w="1220"/>
      <w:gridCol w:w="400"/>
    </w:tblGrid>
    <w:tr w:rsidR="005D379E" w14:paraId="62837F7A" w14:textId="77777777">
      <w:trPr>
        <w:trHeight w:hRule="exact" w:val="200"/>
      </w:trPr>
      <w:tc>
        <w:tcPr>
          <w:tcW w:w="1220" w:type="dxa"/>
          <w:tcMar>
            <w:top w:w="0" w:type="dxa"/>
            <w:left w:w="0" w:type="dxa"/>
            <w:bottom w:w="0" w:type="dxa"/>
            <w:right w:w="0" w:type="dxa"/>
          </w:tcMar>
          <w:vAlign w:val="bottom"/>
        </w:tcPr>
        <w:p w14:paraId="1BEBA67D" w14:textId="77777777" w:rsidR="005D379E" w:rsidRDefault="005D379E">
          <w:pPr>
            <w:jc w:val="right"/>
            <w:rPr>
              <w:rFonts w:ascii="Arial" w:eastAsia="Arial" w:hAnsi="Arial" w:cs="Arial"/>
              <w:color w:val="000000"/>
              <w:sz w:val="14"/>
              <w:lang w:val="it-IT"/>
            </w:rPr>
          </w:pPr>
          <w:r>
            <w:rPr>
              <w:rFonts w:ascii="Arial" w:eastAsia="Arial" w:hAnsi="Arial" w:cs="Arial"/>
              <w:color w:val="000000"/>
              <w:sz w:val="14"/>
              <w:lang w:val="it-IT"/>
            </w:rPr>
            <w:t>2 di</w:t>
          </w:r>
        </w:p>
      </w:tc>
      <w:tc>
        <w:tcPr>
          <w:tcW w:w="400" w:type="dxa"/>
          <w:tcMar>
            <w:top w:w="0" w:type="dxa"/>
            <w:left w:w="0" w:type="dxa"/>
            <w:bottom w:w="0" w:type="dxa"/>
            <w:right w:w="0" w:type="dxa"/>
          </w:tcMar>
          <w:vAlign w:val="bottom"/>
        </w:tcPr>
        <w:p w14:paraId="3A5ED0F8" w14:textId="77777777" w:rsidR="005D379E" w:rsidRDefault="005D379E">
          <w:pPr>
            <w:rPr>
              <w:rFonts w:ascii="Arial" w:eastAsia="Arial" w:hAnsi="Arial" w:cs="Arial"/>
              <w:color w:val="000000"/>
              <w:sz w:val="14"/>
              <w:lang w:val="it-IT"/>
            </w:rPr>
          </w:pPr>
          <w:r>
            <w:rPr>
              <w:rFonts w:ascii="Arial" w:eastAsia="Arial" w:hAnsi="Arial" w:cs="Arial"/>
              <w:color w:val="000000"/>
              <w:sz w:val="14"/>
              <w:lang w:val="it-IT"/>
            </w:rPr>
            <w:t xml:space="preserve"> 12</w:t>
          </w:r>
        </w:p>
      </w:tc>
    </w:tr>
  </w:tbl>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480" w:type="dxa"/>
      <w:tblLayout w:type="fixed"/>
      <w:tblLook w:val="04A0" w:firstRow="1" w:lastRow="0" w:firstColumn="1" w:lastColumn="0" w:noHBand="0" w:noVBand="1"/>
    </w:tblPr>
    <w:tblGrid>
      <w:gridCol w:w="1220"/>
      <w:gridCol w:w="400"/>
    </w:tblGrid>
    <w:tr w:rsidR="005D379E" w14:paraId="4A1F9215" w14:textId="77777777">
      <w:trPr>
        <w:trHeight w:hRule="exact" w:val="200"/>
      </w:trPr>
      <w:tc>
        <w:tcPr>
          <w:tcW w:w="1220" w:type="dxa"/>
          <w:tcMar>
            <w:top w:w="0" w:type="dxa"/>
            <w:left w:w="0" w:type="dxa"/>
            <w:bottom w:w="0" w:type="dxa"/>
            <w:right w:w="0" w:type="dxa"/>
          </w:tcMar>
          <w:vAlign w:val="bottom"/>
        </w:tcPr>
        <w:p w14:paraId="44953A60" w14:textId="77777777" w:rsidR="005D379E" w:rsidRDefault="005D379E">
          <w:pPr>
            <w:jc w:val="right"/>
            <w:rPr>
              <w:rFonts w:ascii="Arial" w:eastAsia="Arial" w:hAnsi="Arial" w:cs="Arial"/>
              <w:color w:val="000000"/>
              <w:sz w:val="14"/>
              <w:lang w:val="it-IT"/>
            </w:rPr>
          </w:pPr>
          <w:r>
            <w:rPr>
              <w:rFonts w:ascii="Arial" w:eastAsia="Arial" w:hAnsi="Arial" w:cs="Arial"/>
              <w:color w:val="000000"/>
              <w:sz w:val="14"/>
              <w:lang w:val="it-IT"/>
            </w:rPr>
            <w:t>3 di</w:t>
          </w:r>
        </w:p>
      </w:tc>
      <w:tc>
        <w:tcPr>
          <w:tcW w:w="400" w:type="dxa"/>
          <w:tcMar>
            <w:top w:w="0" w:type="dxa"/>
            <w:left w:w="0" w:type="dxa"/>
            <w:bottom w:w="0" w:type="dxa"/>
            <w:right w:w="0" w:type="dxa"/>
          </w:tcMar>
          <w:vAlign w:val="bottom"/>
        </w:tcPr>
        <w:p w14:paraId="2BED4FEA" w14:textId="77777777" w:rsidR="005D379E" w:rsidRDefault="005D379E">
          <w:pPr>
            <w:rPr>
              <w:rFonts w:ascii="Arial" w:eastAsia="Arial" w:hAnsi="Arial" w:cs="Arial"/>
              <w:color w:val="000000"/>
              <w:sz w:val="14"/>
              <w:lang w:val="it-IT"/>
            </w:rPr>
          </w:pPr>
          <w:r>
            <w:rPr>
              <w:rFonts w:ascii="Arial" w:eastAsia="Arial" w:hAnsi="Arial" w:cs="Arial"/>
              <w:color w:val="000000"/>
              <w:sz w:val="14"/>
              <w:lang w:val="it-IT"/>
            </w:rPr>
            <w:t xml:space="preserve"> 12</w:t>
          </w:r>
        </w:p>
      </w:tc>
    </w:tr>
  </w:tbl>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480" w:type="dxa"/>
      <w:tblLayout w:type="fixed"/>
      <w:tblLook w:val="04A0" w:firstRow="1" w:lastRow="0" w:firstColumn="1" w:lastColumn="0" w:noHBand="0" w:noVBand="1"/>
    </w:tblPr>
    <w:tblGrid>
      <w:gridCol w:w="1220"/>
      <w:gridCol w:w="400"/>
    </w:tblGrid>
    <w:tr w:rsidR="005D379E" w14:paraId="4BA266ED" w14:textId="77777777">
      <w:trPr>
        <w:trHeight w:hRule="exact" w:val="200"/>
      </w:trPr>
      <w:tc>
        <w:tcPr>
          <w:tcW w:w="1220" w:type="dxa"/>
          <w:tcMar>
            <w:top w:w="0" w:type="dxa"/>
            <w:left w:w="0" w:type="dxa"/>
            <w:bottom w:w="0" w:type="dxa"/>
            <w:right w:w="0" w:type="dxa"/>
          </w:tcMar>
          <w:vAlign w:val="bottom"/>
        </w:tcPr>
        <w:p w14:paraId="40E8C06B" w14:textId="77777777" w:rsidR="005D379E" w:rsidRDefault="005D379E">
          <w:pPr>
            <w:jc w:val="right"/>
            <w:rPr>
              <w:rFonts w:ascii="Arial" w:eastAsia="Arial" w:hAnsi="Arial" w:cs="Arial"/>
              <w:color w:val="000000"/>
              <w:sz w:val="14"/>
              <w:lang w:val="it-IT"/>
            </w:rPr>
          </w:pPr>
          <w:r>
            <w:rPr>
              <w:rFonts w:ascii="Arial" w:eastAsia="Arial" w:hAnsi="Arial" w:cs="Arial"/>
              <w:color w:val="000000"/>
              <w:sz w:val="14"/>
              <w:lang w:val="it-IT"/>
            </w:rPr>
            <w:t>4 di</w:t>
          </w:r>
        </w:p>
      </w:tc>
      <w:tc>
        <w:tcPr>
          <w:tcW w:w="400" w:type="dxa"/>
          <w:tcMar>
            <w:top w:w="0" w:type="dxa"/>
            <w:left w:w="0" w:type="dxa"/>
            <w:bottom w:w="0" w:type="dxa"/>
            <w:right w:w="0" w:type="dxa"/>
          </w:tcMar>
          <w:vAlign w:val="bottom"/>
        </w:tcPr>
        <w:p w14:paraId="3C2AA901" w14:textId="77777777" w:rsidR="005D379E" w:rsidRDefault="005D379E">
          <w:pPr>
            <w:rPr>
              <w:rFonts w:ascii="Arial" w:eastAsia="Arial" w:hAnsi="Arial" w:cs="Arial"/>
              <w:color w:val="000000"/>
              <w:sz w:val="14"/>
              <w:lang w:val="it-IT"/>
            </w:rPr>
          </w:pPr>
          <w:r>
            <w:rPr>
              <w:rFonts w:ascii="Arial" w:eastAsia="Arial" w:hAnsi="Arial" w:cs="Arial"/>
              <w:color w:val="000000"/>
              <w:sz w:val="14"/>
              <w:lang w:val="it-IT"/>
            </w:rPr>
            <w:t xml:space="preserve"> 12</w:t>
          </w:r>
        </w:p>
      </w:tc>
    </w:tr>
  </w:tbl>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480" w:type="dxa"/>
      <w:tblLayout w:type="fixed"/>
      <w:tblLook w:val="04A0" w:firstRow="1" w:lastRow="0" w:firstColumn="1" w:lastColumn="0" w:noHBand="0" w:noVBand="1"/>
    </w:tblPr>
    <w:tblGrid>
      <w:gridCol w:w="1220"/>
      <w:gridCol w:w="400"/>
    </w:tblGrid>
    <w:tr w:rsidR="005D379E" w14:paraId="6F9433A3" w14:textId="77777777">
      <w:trPr>
        <w:trHeight w:hRule="exact" w:val="200"/>
      </w:trPr>
      <w:tc>
        <w:tcPr>
          <w:tcW w:w="1220" w:type="dxa"/>
          <w:tcMar>
            <w:top w:w="0" w:type="dxa"/>
            <w:left w:w="0" w:type="dxa"/>
            <w:bottom w:w="0" w:type="dxa"/>
            <w:right w:w="0" w:type="dxa"/>
          </w:tcMar>
          <w:vAlign w:val="bottom"/>
        </w:tcPr>
        <w:p w14:paraId="0B2CEA31" w14:textId="77777777" w:rsidR="005D379E" w:rsidRDefault="005D379E">
          <w:pPr>
            <w:jc w:val="right"/>
            <w:rPr>
              <w:rFonts w:ascii="Arial" w:eastAsia="Arial" w:hAnsi="Arial" w:cs="Arial"/>
              <w:color w:val="000000"/>
              <w:sz w:val="14"/>
              <w:lang w:val="it-IT"/>
            </w:rPr>
          </w:pPr>
          <w:r>
            <w:rPr>
              <w:rFonts w:ascii="Arial" w:eastAsia="Arial" w:hAnsi="Arial" w:cs="Arial"/>
              <w:color w:val="000000"/>
              <w:sz w:val="14"/>
              <w:lang w:val="it-IT"/>
            </w:rPr>
            <w:t>5 di</w:t>
          </w:r>
        </w:p>
      </w:tc>
      <w:tc>
        <w:tcPr>
          <w:tcW w:w="400" w:type="dxa"/>
          <w:tcMar>
            <w:top w:w="0" w:type="dxa"/>
            <w:left w:w="0" w:type="dxa"/>
            <w:bottom w:w="0" w:type="dxa"/>
            <w:right w:w="0" w:type="dxa"/>
          </w:tcMar>
          <w:vAlign w:val="bottom"/>
        </w:tcPr>
        <w:p w14:paraId="55210A47" w14:textId="77777777" w:rsidR="005D379E" w:rsidRDefault="005D379E">
          <w:pPr>
            <w:rPr>
              <w:rFonts w:ascii="Arial" w:eastAsia="Arial" w:hAnsi="Arial" w:cs="Arial"/>
              <w:color w:val="000000"/>
              <w:sz w:val="14"/>
              <w:lang w:val="it-IT"/>
            </w:rPr>
          </w:pPr>
          <w:r>
            <w:rPr>
              <w:rFonts w:ascii="Arial" w:eastAsia="Arial" w:hAnsi="Arial" w:cs="Arial"/>
              <w:color w:val="000000"/>
              <w:sz w:val="14"/>
              <w:lang w:val="it-IT"/>
            </w:rPr>
            <w:t xml:space="preserve"> 12</w:t>
          </w:r>
        </w:p>
      </w:tc>
    </w:tr>
  </w:tbl>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880" w:type="dxa"/>
      <w:tblLayout w:type="fixed"/>
      <w:tblLook w:val="04A0" w:firstRow="1" w:lastRow="0" w:firstColumn="1" w:lastColumn="0" w:noHBand="0" w:noVBand="1"/>
    </w:tblPr>
    <w:tblGrid>
      <w:gridCol w:w="1220"/>
      <w:gridCol w:w="400"/>
    </w:tblGrid>
    <w:tr w:rsidR="005D379E" w14:paraId="1E43595F" w14:textId="77777777">
      <w:trPr>
        <w:trHeight w:hRule="exact" w:val="200"/>
      </w:trPr>
      <w:tc>
        <w:tcPr>
          <w:tcW w:w="1220" w:type="dxa"/>
          <w:tcMar>
            <w:top w:w="0" w:type="dxa"/>
            <w:left w:w="0" w:type="dxa"/>
            <w:bottom w:w="0" w:type="dxa"/>
            <w:right w:w="0" w:type="dxa"/>
          </w:tcMar>
          <w:vAlign w:val="bottom"/>
        </w:tcPr>
        <w:p w14:paraId="13CA6DF4" w14:textId="77777777" w:rsidR="005D379E" w:rsidRDefault="005D379E">
          <w:pPr>
            <w:jc w:val="right"/>
            <w:rPr>
              <w:rFonts w:ascii="Arial" w:eastAsia="Arial" w:hAnsi="Arial" w:cs="Arial"/>
              <w:color w:val="000000"/>
              <w:sz w:val="14"/>
              <w:lang w:val="it-IT"/>
            </w:rPr>
          </w:pPr>
          <w:r>
            <w:rPr>
              <w:rFonts w:ascii="Arial" w:eastAsia="Arial" w:hAnsi="Arial" w:cs="Arial"/>
              <w:color w:val="000000"/>
              <w:sz w:val="14"/>
              <w:lang w:val="it-IT"/>
            </w:rPr>
            <w:t>6 di</w:t>
          </w:r>
        </w:p>
      </w:tc>
      <w:tc>
        <w:tcPr>
          <w:tcW w:w="400" w:type="dxa"/>
          <w:tcMar>
            <w:top w:w="0" w:type="dxa"/>
            <w:left w:w="0" w:type="dxa"/>
            <w:bottom w:w="0" w:type="dxa"/>
            <w:right w:w="0" w:type="dxa"/>
          </w:tcMar>
          <w:vAlign w:val="bottom"/>
        </w:tcPr>
        <w:p w14:paraId="57E8EFC6" w14:textId="77777777" w:rsidR="005D379E" w:rsidRDefault="005D379E">
          <w:pPr>
            <w:rPr>
              <w:rFonts w:ascii="Arial" w:eastAsia="Arial" w:hAnsi="Arial" w:cs="Arial"/>
              <w:color w:val="000000"/>
              <w:sz w:val="14"/>
              <w:lang w:val="it-IT"/>
            </w:rPr>
          </w:pPr>
          <w:r>
            <w:rPr>
              <w:rFonts w:ascii="Arial" w:eastAsia="Arial" w:hAnsi="Arial" w:cs="Arial"/>
              <w:color w:val="000000"/>
              <w:sz w:val="14"/>
              <w:lang w:val="it-IT"/>
            </w:rPr>
            <w:t xml:space="preserve"> 12</w:t>
          </w:r>
        </w:p>
      </w:tc>
    </w:tr>
  </w:tbl>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880" w:type="dxa"/>
      <w:tblLayout w:type="fixed"/>
      <w:tblLook w:val="04A0" w:firstRow="1" w:lastRow="0" w:firstColumn="1" w:lastColumn="0" w:noHBand="0" w:noVBand="1"/>
    </w:tblPr>
    <w:tblGrid>
      <w:gridCol w:w="1220"/>
      <w:gridCol w:w="400"/>
    </w:tblGrid>
    <w:tr w:rsidR="005D379E" w14:paraId="162DC57C" w14:textId="77777777">
      <w:trPr>
        <w:trHeight w:hRule="exact" w:val="200"/>
      </w:trPr>
      <w:tc>
        <w:tcPr>
          <w:tcW w:w="1220" w:type="dxa"/>
          <w:tcMar>
            <w:top w:w="0" w:type="dxa"/>
            <w:left w:w="0" w:type="dxa"/>
            <w:bottom w:w="0" w:type="dxa"/>
            <w:right w:w="0" w:type="dxa"/>
          </w:tcMar>
          <w:vAlign w:val="bottom"/>
        </w:tcPr>
        <w:p w14:paraId="576CFFAC" w14:textId="77777777" w:rsidR="005D379E" w:rsidRDefault="005D379E">
          <w:pPr>
            <w:jc w:val="right"/>
            <w:rPr>
              <w:rFonts w:ascii="Arial" w:eastAsia="Arial" w:hAnsi="Arial" w:cs="Arial"/>
              <w:color w:val="000000"/>
              <w:sz w:val="14"/>
              <w:lang w:val="it-IT"/>
            </w:rPr>
          </w:pPr>
          <w:r>
            <w:rPr>
              <w:rFonts w:ascii="Arial" w:eastAsia="Arial" w:hAnsi="Arial" w:cs="Arial"/>
              <w:color w:val="000000"/>
              <w:sz w:val="14"/>
              <w:lang w:val="it-IT"/>
            </w:rPr>
            <w:t>7 di</w:t>
          </w:r>
        </w:p>
      </w:tc>
      <w:tc>
        <w:tcPr>
          <w:tcW w:w="400" w:type="dxa"/>
          <w:tcMar>
            <w:top w:w="0" w:type="dxa"/>
            <w:left w:w="0" w:type="dxa"/>
            <w:bottom w:w="0" w:type="dxa"/>
            <w:right w:w="0" w:type="dxa"/>
          </w:tcMar>
          <w:vAlign w:val="bottom"/>
        </w:tcPr>
        <w:p w14:paraId="0B996113" w14:textId="77777777" w:rsidR="005D379E" w:rsidRDefault="005D379E">
          <w:pPr>
            <w:rPr>
              <w:rFonts w:ascii="Arial" w:eastAsia="Arial" w:hAnsi="Arial" w:cs="Arial"/>
              <w:color w:val="000000"/>
              <w:sz w:val="14"/>
              <w:lang w:val="it-IT"/>
            </w:rPr>
          </w:pPr>
          <w:r>
            <w:rPr>
              <w:rFonts w:ascii="Arial" w:eastAsia="Arial" w:hAnsi="Arial" w:cs="Arial"/>
              <w:color w:val="000000"/>
              <w:sz w:val="14"/>
              <w:lang w:val="it-IT"/>
            </w:rPr>
            <w:t xml:space="preserve"> 12</w:t>
          </w:r>
        </w:p>
      </w:tc>
    </w:tr>
  </w:tbl>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480" w:type="dxa"/>
      <w:tblLayout w:type="fixed"/>
      <w:tblLook w:val="04A0" w:firstRow="1" w:lastRow="0" w:firstColumn="1" w:lastColumn="0" w:noHBand="0" w:noVBand="1"/>
    </w:tblPr>
    <w:tblGrid>
      <w:gridCol w:w="1220"/>
      <w:gridCol w:w="400"/>
    </w:tblGrid>
    <w:tr w:rsidR="005D379E" w14:paraId="43B2DE92" w14:textId="77777777">
      <w:trPr>
        <w:trHeight w:hRule="exact" w:val="200"/>
      </w:trPr>
      <w:tc>
        <w:tcPr>
          <w:tcW w:w="1220" w:type="dxa"/>
          <w:tcMar>
            <w:top w:w="0" w:type="dxa"/>
            <w:left w:w="0" w:type="dxa"/>
            <w:bottom w:w="0" w:type="dxa"/>
            <w:right w:w="0" w:type="dxa"/>
          </w:tcMar>
          <w:vAlign w:val="bottom"/>
        </w:tcPr>
        <w:p w14:paraId="4B85C4B8" w14:textId="77777777" w:rsidR="005D379E" w:rsidRDefault="005D379E">
          <w:pPr>
            <w:jc w:val="right"/>
            <w:rPr>
              <w:rFonts w:ascii="Arial" w:eastAsia="Arial" w:hAnsi="Arial" w:cs="Arial"/>
              <w:color w:val="000000"/>
              <w:sz w:val="14"/>
              <w:lang w:val="it-IT"/>
            </w:rPr>
          </w:pPr>
          <w:r>
            <w:rPr>
              <w:rFonts w:ascii="Arial" w:eastAsia="Arial" w:hAnsi="Arial" w:cs="Arial"/>
              <w:color w:val="000000"/>
              <w:sz w:val="14"/>
              <w:lang w:val="it-IT"/>
            </w:rPr>
            <w:t>8 di</w:t>
          </w:r>
        </w:p>
      </w:tc>
      <w:tc>
        <w:tcPr>
          <w:tcW w:w="400" w:type="dxa"/>
          <w:tcMar>
            <w:top w:w="0" w:type="dxa"/>
            <w:left w:w="0" w:type="dxa"/>
            <w:bottom w:w="0" w:type="dxa"/>
            <w:right w:w="0" w:type="dxa"/>
          </w:tcMar>
          <w:vAlign w:val="bottom"/>
        </w:tcPr>
        <w:p w14:paraId="65D8A806" w14:textId="77777777" w:rsidR="005D379E" w:rsidRDefault="005D379E">
          <w:pPr>
            <w:rPr>
              <w:rFonts w:ascii="Arial" w:eastAsia="Arial" w:hAnsi="Arial" w:cs="Arial"/>
              <w:color w:val="000000"/>
              <w:sz w:val="14"/>
              <w:lang w:val="it-IT"/>
            </w:rPr>
          </w:pPr>
          <w:r>
            <w:rPr>
              <w:rFonts w:ascii="Arial" w:eastAsia="Arial" w:hAnsi="Arial" w:cs="Arial"/>
              <w:color w:val="000000"/>
              <w:sz w:val="14"/>
              <w:lang w:val="it-IT"/>
            </w:rPr>
            <w:t xml:space="preserve"> 12</w:t>
          </w:r>
        </w:p>
      </w:tc>
    </w:tr>
  </w:tbl>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880" w:type="dxa"/>
      <w:tblLayout w:type="fixed"/>
      <w:tblLook w:val="04A0" w:firstRow="1" w:lastRow="0" w:firstColumn="1" w:lastColumn="0" w:noHBand="0" w:noVBand="1"/>
    </w:tblPr>
    <w:tblGrid>
      <w:gridCol w:w="1220"/>
      <w:gridCol w:w="400"/>
    </w:tblGrid>
    <w:tr w:rsidR="005D379E" w14:paraId="1A00D7ED" w14:textId="77777777">
      <w:trPr>
        <w:trHeight w:hRule="exact" w:val="200"/>
      </w:trPr>
      <w:tc>
        <w:tcPr>
          <w:tcW w:w="1220" w:type="dxa"/>
          <w:tcMar>
            <w:top w:w="0" w:type="dxa"/>
            <w:left w:w="0" w:type="dxa"/>
            <w:bottom w:w="0" w:type="dxa"/>
            <w:right w:w="0" w:type="dxa"/>
          </w:tcMar>
          <w:vAlign w:val="bottom"/>
        </w:tcPr>
        <w:p w14:paraId="7864CAE3" w14:textId="77777777" w:rsidR="005D379E" w:rsidRDefault="005D379E">
          <w:pPr>
            <w:jc w:val="right"/>
            <w:rPr>
              <w:rFonts w:ascii="Arial" w:eastAsia="Arial" w:hAnsi="Arial" w:cs="Arial"/>
              <w:color w:val="000000"/>
              <w:sz w:val="14"/>
              <w:lang w:val="it-IT"/>
            </w:rPr>
          </w:pPr>
          <w:r>
            <w:rPr>
              <w:rFonts w:ascii="Arial" w:eastAsia="Arial" w:hAnsi="Arial" w:cs="Arial"/>
              <w:color w:val="000000"/>
              <w:sz w:val="14"/>
              <w:lang w:val="it-IT"/>
            </w:rPr>
            <w:t>9 di</w:t>
          </w:r>
        </w:p>
      </w:tc>
      <w:tc>
        <w:tcPr>
          <w:tcW w:w="400" w:type="dxa"/>
          <w:tcMar>
            <w:top w:w="0" w:type="dxa"/>
            <w:left w:w="0" w:type="dxa"/>
            <w:bottom w:w="0" w:type="dxa"/>
            <w:right w:w="0" w:type="dxa"/>
          </w:tcMar>
          <w:vAlign w:val="bottom"/>
        </w:tcPr>
        <w:p w14:paraId="4DC858BB" w14:textId="77777777" w:rsidR="005D379E" w:rsidRDefault="005D379E">
          <w:pPr>
            <w:rPr>
              <w:rFonts w:ascii="Arial" w:eastAsia="Arial" w:hAnsi="Arial" w:cs="Arial"/>
              <w:color w:val="000000"/>
              <w:sz w:val="14"/>
              <w:lang w:val="it-IT"/>
            </w:rPr>
          </w:pPr>
          <w:r>
            <w:rPr>
              <w:rFonts w:ascii="Arial" w:eastAsia="Arial" w:hAnsi="Arial" w:cs="Arial"/>
              <w:color w:val="000000"/>
              <w:sz w:val="14"/>
              <w:lang w:val="it-IT"/>
            </w:rPr>
            <w:t xml:space="preserve"> 12</w:t>
          </w:r>
        </w:p>
      </w:tc>
    </w:tr>
  </w:tbl>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480" w:type="dxa"/>
      <w:tblLayout w:type="fixed"/>
      <w:tblLook w:val="04A0" w:firstRow="1" w:lastRow="0" w:firstColumn="1" w:lastColumn="0" w:noHBand="0" w:noVBand="1"/>
    </w:tblPr>
    <w:tblGrid>
      <w:gridCol w:w="1220"/>
      <w:gridCol w:w="400"/>
    </w:tblGrid>
    <w:tr w:rsidR="005D379E" w14:paraId="2AD6D016" w14:textId="77777777">
      <w:trPr>
        <w:trHeight w:hRule="exact" w:val="200"/>
      </w:trPr>
      <w:tc>
        <w:tcPr>
          <w:tcW w:w="1220" w:type="dxa"/>
          <w:tcMar>
            <w:top w:w="0" w:type="dxa"/>
            <w:left w:w="0" w:type="dxa"/>
            <w:bottom w:w="0" w:type="dxa"/>
            <w:right w:w="0" w:type="dxa"/>
          </w:tcMar>
          <w:vAlign w:val="bottom"/>
        </w:tcPr>
        <w:p w14:paraId="1711F91E" w14:textId="77777777" w:rsidR="005D379E" w:rsidRDefault="005D379E">
          <w:pPr>
            <w:jc w:val="right"/>
            <w:rPr>
              <w:rFonts w:ascii="Arial" w:eastAsia="Arial" w:hAnsi="Arial" w:cs="Arial"/>
              <w:color w:val="000000"/>
              <w:sz w:val="14"/>
              <w:lang w:val="it-IT"/>
            </w:rPr>
          </w:pPr>
          <w:r>
            <w:rPr>
              <w:rFonts w:ascii="Arial" w:eastAsia="Arial" w:hAnsi="Arial" w:cs="Arial"/>
              <w:color w:val="000000"/>
              <w:sz w:val="14"/>
              <w:lang w:val="it-IT"/>
            </w:rPr>
            <w:t>10 di</w:t>
          </w:r>
        </w:p>
      </w:tc>
      <w:tc>
        <w:tcPr>
          <w:tcW w:w="400" w:type="dxa"/>
          <w:tcMar>
            <w:top w:w="0" w:type="dxa"/>
            <w:left w:w="0" w:type="dxa"/>
            <w:bottom w:w="0" w:type="dxa"/>
            <w:right w:w="0" w:type="dxa"/>
          </w:tcMar>
          <w:vAlign w:val="bottom"/>
        </w:tcPr>
        <w:p w14:paraId="278EC2E0" w14:textId="77777777" w:rsidR="005D379E" w:rsidRDefault="005D379E">
          <w:pPr>
            <w:rPr>
              <w:rFonts w:ascii="Arial" w:eastAsia="Arial" w:hAnsi="Arial" w:cs="Arial"/>
              <w:color w:val="000000"/>
              <w:sz w:val="14"/>
              <w:lang w:val="it-IT"/>
            </w:rPr>
          </w:pPr>
          <w:r>
            <w:rPr>
              <w:rFonts w:ascii="Arial" w:eastAsia="Arial" w:hAnsi="Arial" w:cs="Arial"/>
              <w:color w:val="000000"/>
              <w:sz w:val="14"/>
              <w:lang w:val="it-IT"/>
            </w:rPr>
            <w:t xml:space="preserve"> 12</w:t>
          </w:r>
        </w:p>
      </w:tc>
    </w:tr>
  </w:tbl>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480" w:type="dxa"/>
      <w:tblLayout w:type="fixed"/>
      <w:tblLook w:val="04A0" w:firstRow="1" w:lastRow="0" w:firstColumn="1" w:lastColumn="0" w:noHBand="0" w:noVBand="1"/>
    </w:tblPr>
    <w:tblGrid>
      <w:gridCol w:w="1220"/>
      <w:gridCol w:w="400"/>
    </w:tblGrid>
    <w:tr w:rsidR="005D379E" w14:paraId="2D31538B" w14:textId="77777777">
      <w:trPr>
        <w:trHeight w:hRule="exact" w:val="200"/>
      </w:trPr>
      <w:tc>
        <w:tcPr>
          <w:tcW w:w="1220" w:type="dxa"/>
          <w:tcMar>
            <w:top w:w="0" w:type="dxa"/>
            <w:left w:w="0" w:type="dxa"/>
            <w:bottom w:w="0" w:type="dxa"/>
            <w:right w:w="0" w:type="dxa"/>
          </w:tcMar>
          <w:vAlign w:val="bottom"/>
        </w:tcPr>
        <w:p w14:paraId="3D407AE4" w14:textId="77777777" w:rsidR="005D379E" w:rsidRDefault="005D379E">
          <w:pPr>
            <w:jc w:val="right"/>
            <w:rPr>
              <w:rFonts w:ascii="Arial" w:eastAsia="Arial" w:hAnsi="Arial" w:cs="Arial"/>
              <w:color w:val="000000"/>
              <w:sz w:val="14"/>
              <w:lang w:val="it-IT"/>
            </w:rPr>
          </w:pPr>
          <w:r>
            <w:rPr>
              <w:rFonts w:ascii="Arial" w:eastAsia="Arial" w:hAnsi="Arial" w:cs="Arial"/>
              <w:color w:val="000000"/>
              <w:sz w:val="14"/>
              <w:lang w:val="it-IT"/>
            </w:rPr>
            <w:t>11 di</w:t>
          </w:r>
        </w:p>
      </w:tc>
      <w:tc>
        <w:tcPr>
          <w:tcW w:w="400" w:type="dxa"/>
          <w:tcMar>
            <w:top w:w="0" w:type="dxa"/>
            <w:left w:w="0" w:type="dxa"/>
            <w:bottom w:w="0" w:type="dxa"/>
            <w:right w:w="0" w:type="dxa"/>
          </w:tcMar>
          <w:vAlign w:val="bottom"/>
        </w:tcPr>
        <w:p w14:paraId="6DB7547E" w14:textId="77777777" w:rsidR="005D379E" w:rsidRDefault="005D379E">
          <w:pPr>
            <w:rPr>
              <w:rFonts w:ascii="Arial" w:eastAsia="Arial" w:hAnsi="Arial" w:cs="Arial"/>
              <w:color w:val="000000"/>
              <w:sz w:val="14"/>
              <w:lang w:val="it-IT"/>
            </w:rPr>
          </w:pPr>
          <w:r>
            <w:rPr>
              <w:rFonts w:ascii="Arial" w:eastAsia="Arial" w:hAnsi="Arial" w:cs="Arial"/>
              <w:color w:val="000000"/>
              <w:sz w:val="14"/>
              <w:lang w:val="it-IT"/>
            </w:rPr>
            <w:t xml:space="preserve"> 12</w:t>
          </w:r>
        </w:p>
      </w:tc>
    </w:tr>
  </w:tbl>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420" w:type="dxa"/>
      <w:tblLayout w:type="fixed"/>
      <w:tblLook w:val="04A0" w:firstRow="1" w:lastRow="0" w:firstColumn="1" w:lastColumn="0" w:noHBand="0" w:noVBand="1"/>
    </w:tblPr>
    <w:tblGrid>
      <w:gridCol w:w="1220"/>
      <w:gridCol w:w="400"/>
    </w:tblGrid>
    <w:tr w:rsidR="00BF2BB5" w14:paraId="27C05132" w14:textId="77777777">
      <w:trPr>
        <w:trHeight w:hRule="exact" w:val="200"/>
      </w:trPr>
      <w:tc>
        <w:tcPr>
          <w:tcW w:w="1220" w:type="dxa"/>
          <w:tcMar>
            <w:top w:w="0" w:type="dxa"/>
            <w:left w:w="0" w:type="dxa"/>
            <w:bottom w:w="0" w:type="dxa"/>
            <w:right w:w="0" w:type="dxa"/>
          </w:tcMar>
          <w:vAlign w:val="bottom"/>
        </w:tcPr>
        <w:p w14:paraId="5CB1BC9E" w14:textId="77777777" w:rsidR="00BF2BB5" w:rsidRDefault="007958B1">
          <w:pPr>
            <w:jc w:val="right"/>
            <w:rPr>
              <w:rFonts w:ascii="Arial" w:eastAsia="Arial" w:hAnsi="Arial" w:cs="Arial"/>
              <w:color w:val="000000"/>
              <w:sz w:val="14"/>
              <w:lang w:val="it-IT"/>
            </w:rPr>
          </w:pPr>
          <w:r>
            <w:rPr>
              <w:rFonts w:ascii="Arial" w:eastAsia="Arial" w:hAnsi="Arial" w:cs="Arial"/>
              <w:color w:val="000000"/>
              <w:sz w:val="14"/>
              <w:lang w:val="it-IT"/>
            </w:rPr>
            <w:t>101 di</w:t>
          </w:r>
        </w:p>
      </w:tc>
      <w:tc>
        <w:tcPr>
          <w:tcW w:w="400" w:type="dxa"/>
          <w:tcMar>
            <w:top w:w="0" w:type="dxa"/>
            <w:left w:w="0" w:type="dxa"/>
            <w:bottom w:w="0" w:type="dxa"/>
            <w:right w:w="0" w:type="dxa"/>
          </w:tcMar>
          <w:vAlign w:val="bottom"/>
        </w:tcPr>
        <w:p w14:paraId="299DD9FC" w14:textId="77777777" w:rsidR="00BF2BB5" w:rsidRDefault="007958B1">
          <w:pPr>
            <w:rPr>
              <w:rFonts w:ascii="Arial" w:eastAsia="Arial" w:hAnsi="Arial" w:cs="Arial"/>
              <w:color w:val="000000"/>
              <w:sz w:val="14"/>
              <w:lang w:val="it-IT"/>
            </w:rPr>
          </w:pPr>
          <w:r>
            <w:rPr>
              <w:rFonts w:ascii="Arial" w:eastAsia="Arial" w:hAnsi="Arial" w:cs="Arial"/>
              <w:color w:val="000000"/>
              <w:sz w:val="14"/>
              <w:lang w:val="it-IT"/>
            </w:rPr>
            <w:t xml:space="preserve"> 101</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B6B71" w14:textId="77777777" w:rsidR="00B53A16" w:rsidRDefault="00B53A16">
      <w:r>
        <w:separator/>
      </w:r>
    </w:p>
  </w:footnote>
  <w:footnote w:type="continuationSeparator" w:id="0">
    <w:p w14:paraId="2DDBC581" w14:textId="77777777" w:rsidR="00B53A16" w:rsidRDefault="00B53A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10FF"/>
    <w:multiLevelType w:val="hybridMultilevel"/>
    <w:tmpl w:val="B1103A0C"/>
    <w:lvl w:ilvl="0" w:tplc="83968228">
      <w:start w:val="4"/>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3501EBB"/>
    <w:multiLevelType w:val="hybridMultilevel"/>
    <w:tmpl w:val="F56E1BD8"/>
    <w:lvl w:ilvl="0" w:tplc="08284BAE">
      <w:numFmt w:val="bullet"/>
      <w:lvlText w:val="•"/>
      <w:lvlJc w:val="left"/>
      <w:pPr>
        <w:ind w:left="1025"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5F1AFF"/>
    <w:multiLevelType w:val="multilevel"/>
    <w:tmpl w:val="A8484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F9605C"/>
    <w:multiLevelType w:val="multilevel"/>
    <w:tmpl w:val="EEE21274"/>
    <w:lvl w:ilvl="0">
      <w:start w:val="1"/>
      <w:numFmt w:val="decimal"/>
      <w:pStyle w:val="Livello2"/>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15:restartNumberingAfterBreak="0">
    <w:nsid w:val="5D7523D8"/>
    <w:multiLevelType w:val="multilevel"/>
    <w:tmpl w:val="85C8B36E"/>
    <w:lvl w:ilvl="0">
      <w:start w:val="1"/>
      <w:numFmt w:val="none"/>
      <w:suff w:val="nothing"/>
      <w:lvlText w:val="%1"/>
      <w:lvlJc w:val="left"/>
      <w:pPr>
        <w:tabs>
          <w:tab w:val="num" w:pos="0"/>
        </w:tabs>
        <w:ind w:left="432" w:hanging="432"/>
      </w:pPr>
    </w:lvl>
    <w:lvl w:ilvl="1">
      <w:start w:val="1"/>
      <w:numFmt w:val="none"/>
      <w:pStyle w:val="Titolo2"/>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5" w15:restartNumberingAfterBreak="0">
    <w:nsid w:val="6F7C4843"/>
    <w:multiLevelType w:val="hybridMultilevel"/>
    <w:tmpl w:val="D624DB30"/>
    <w:lvl w:ilvl="0" w:tplc="27DEC2B2">
      <w:start w:val="1"/>
      <w:numFmt w:val="decimal"/>
      <w:lvlText w:val="%1."/>
      <w:lvlJc w:val="left"/>
      <w:pPr>
        <w:ind w:left="814" w:hanging="360"/>
      </w:pPr>
      <w:rPr>
        <w:rFonts w:hint="default"/>
      </w:rPr>
    </w:lvl>
    <w:lvl w:ilvl="1" w:tplc="04100019" w:tentative="1">
      <w:start w:val="1"/>
      <w:numFmt w:val="lowerLetter"/>
      <w:lvlText w:val="%2."/>
      <w:lvlJc w:val="left"/>
      <w:pPr>
        <w:ind w:left="1534" w:hanging="360"/>
      </w:pPr>
    </w:lvl>
    <w:lvl w:ilvl="2" w:tplc="0410001B" w:tentative="1">
      <w:start w:val="1"/>
      <w:numFmt w:val="lowerRoman"/>
      <w:lvlText w:val="%3."/>
      <w:lvlJc w:val="right"/>
      <w:pPr>
        <w:ind w:left="2254" w:hanging="180"/>
      </w:pPr>
    </w:lvl>
    <w:lvl w:ilvl="3" w:tplc="0410000F" w:tentative="1">
      <w:start w:val="1"/>
      <w:numFmt w:val="decimal"/>
      <w:lvlText w:val="%4."/>
      <w:lvlJc w:val="left"/>
      <w:pPr>
        <w:ind w:left="2974" w:hanging="360"/>
      </w:pPr>
    </w:lvl>
    <w:lvl w:ilvl="4" w:tplc="04100019" w:tentative="1">
      <w:start w:val="1"/>
      <w:numFmt w:val="lowerLetter"/>
      <w:lvlText w:val="%5."/>
      <w:lvlJc w:val="left"/>
      <w:pPr>
        <w:ind w:left="3694" w:hanging="360"/>
      </w:pPr>
    </w:lvl>
    <w:lvl w:ilvl="5" w:tplc="0410001B" w:tentative="1">
      <w:start w:val="1"/>
      <w:numFmt w:val="lowerRoman"/>
      <w:lvlText w:val="%6."/>
      <w:lvlJc w:val="right"/>
      <w:pPr>
        <w:ind w:left="4414" w:hanging="180"/>
      </w:pPr>
    </w:lvl>
    <w:lvl w:ilvl="6" w:tplc="0410000F" w:tentative="1">
      <w:start w:val="1"/>
      <w:numFmt w:val="decimal"/>
      <w:lvlText w:val="%7."/>
      <w:lvlJc w:val="left"/>
      <w:pPr>
        <w:ind w:left="5134" w:hanging="360"/>
      </w:pPr>
    </w:lvl>
    <w:lvl w:ilvl="7" w:tplc="04100019" w:tentative="1">
      <w:start w:val="1"/>
      <w:numFmt w:val="lowerLetter"/>
      <w:lvlText w:val="%8."/>
      <w:lvlJc w:val="left"/>
      <w:pPr>
        <w:ind w:left="5854" w:hanging="360"/>
      </w:pPr>
    </w:lvl>
    <w:lvl w:ilvl="8" w:tplc="0410001B" w:tentative="1">
      <w:start w:val="1"/>
      <w:numFmt w:val="lowerRoman"/>
      <w:lvlText w:val="%9."/>
      <w:lvlJc w:val="right"/>
      <w:pPr>
        <w:ind w:left="6574" w:hanging="180"/>
      </w:pPr>
    </w:lvl>
  </w:abstractNum>
  <w:num w:numId="1" w16cid:durableId="1212573774">
    <w:abstractNumId w:val="1"/>
  </w:num>
  <w:num w:numId="2" w16cid:durableId="752775448">
    <w:abstractNumId w:val="5"/>
  </w:num>
  <w:num w:numId="3" w16cid:durableId="1994412563">
    <w:abstractNumId w:val="2"/>
  </w:num>
  <w:num w:numId="4" w16cid:durableId="1808428994">
    <w:abstractNumId w:val="0"/>
  </w:num>
  <w:num w:numId="5" w16cid:durableId="35937297">
    <w:abstractNumId w:val="4"/>
  </w:num>
  <w:num w:numId="6" w16cid:durableId="5191219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BF2BB5"/>
    <w:rsid w:val="00022F5C"/>
    <w:rsid w:val="000230B4"/>
    <w:rsid w:val="00043205"/>
    <w:rsid w:val="00051AFA"/>
    <w:rsid w:val="00061C74"/>
    <w:rsid w:val="0006510C"/>
    <w:rsid w:val="0007790C"/>
    <w:rsid w:val="0008111E"/>
    <w:rsid w:val="000852BE"/>
    <w:rsid w:val="000903D2"/>
    <w:rsid w:val="000A4552"/>
    <w:rsid w:val="000A58D2"/>
    <w:rsid w:val="00100202"/>
    <w:rsid w:val="00103B66"/>
    <w:rsid w:val="00103DAF"/>
    <w:rsid w:val="00115744"/>
    <w:rsid w:val="00143F50"/>
    <w:rsid w:val="00180687"/>
    <w:rsid w:val="001856E0"/>
    <w:rsid w:val="0019034A"/>
    <w:rsid w:val="00196EBA"/>
    <w:rsid w:val="001A1D4D"/>
    <w:rsid w:val="001B5CDE"/>
    <w:rsid w:val="001B7B75"/>
    <w:rsid w:val="001F0C30"/>
    <w:rsid w:val="002450BA"/>
    <w:rsid w:val="00250683"/>
    <w:rsid w:val="002832A3"/>
    <w:rsid w:val="00286F86"/>
    <w:rsid w:val="002A090D"/>
    <w:rsid w:val="002A1419"/>
    <w:rsid w:val="002A7D46"/>
    <w:rsid w:val="002C3F6B"/>
    <w:rsid w:val="002C7E59"/>
    <w:rsid w:val="00301148"/>
    <w:rsid w:val="003074D7"/>
    <w:rsid w:val="0034418B"/>
    <w:rsid w:val="00350478"/>
    <w:rsid w:val="003564A2"/>
    <w:rsid w:val="00370A9A"/>
    <w:rsid w:val="003816B6"/>
    <w:rsid w:val="003C133F"/>
    <w:rsid w:val="003C493F"/>
    <w:rsid w:val="0040014C"/>
    <w:rsid w:val="0040367C"/>
    <w:rsid w:val="00411B7B"/>
    <w:rsid w:val="004179D5"/>
    <w:rsid w:val="00421851"/>
    <w:rsid w:val="0042228B"/>
    <w:rsid w:val="00446C7D"/>
    <w:rsid w:val="00461939"/>
    <w:rsid w:val="0047646A"/>
    <w:rsid w:val="00476D64"/>
    <w:rsid w:val="00477399"/>
    <w:rsid w:val="00491326"/>
    <w:rsid w:val="00494085"/>
    <w:rsid w:val="004C7DCA"/>
    <w:rsid w:val="0050230E"/>
    <w:rsid w:val="00530677"/>
    <w:rsid w:val="005447E6"/>
    <w:rsid w:val="00557AC0"/>
    <w:rsid w:val="00576C61"/>
    <w:rsid w:val="00576F31"/>
    <w:rsid w:val="00584F19"/>
    <w:rsid w:val="00597B80"/>
    <w:rsid w:val="005D3073"/>
    <w:rsid w:val="005D379E"/>
    <w:rsid w:val="005D77EC"/>
    <w:rsid w:val="005E48C6"/>
    <w:rsid w:val="005E55E1"/>
    <w:rsid w:val="005E7ED8"/>
    <w:rsid w:val="005F3269"/>
    <w:rsid w:val="005F3452"/>
    <w:rsid w:val="00600F43"/>
    <w:rsid w:val="00603C6F"/>
    <w:rsid w:val="00614D83"/>
    <w:rsid w:val="006423FD"/>
    <w:rsid w:val="006448F3"/>
    <w:rsid w:val="00646DF4"/>
    <w:rsid w:val="00681713"/>
    <w:rsid w:val="0068284D"/>
    <w:rsid w:val="00687784"/>
    <w:rsid w:val="006924F4"/>
    <w:rsid w:val="006A1A8C"/>
    <w:rsid w:val="006B7ABE"/>
    <w:rsid w:val="006C15F1"/>
    <w:rsid w:val="006D79BC"/>
    <w:rsid w:val="006E33FB"/>
    <w:rsid w:val="006E634D"/>
    <w:rsid w:val="006E73A8"/>
    <w:rsid w:val="00727423"/>
    <w:rsid w:val="007341F5"/>
    <w:rsid w:val="00735153"/>
    <w:rsid w:val="00771988"/>
    <w:rsid w:val="0079564D"/>
    <w:rsid w:val="007958B1"/>
    <w:rsid w:val="007F68F3"/>
    <w:rsid w:val="007F6E9B"/>
    <w:rsid w:val="008057BC"/>
    <w:rsid w:val="00834E9C"/>
    <w:rsid w:val="008564FC"/>
    <w:rsid w:val="008600E2"/>
    <w:rsid w:val="008670DC"/>
    <w:rsid w:val="00876A99"/>
    <w:rsid w:val="00880730"/>
    <w:rsid w:val="00884526"/>
    <w:rsid w:val="008A3489"/>
    <w:rsid w:val="008E4A0E"/>
    <w:rsid w:val="008E6417"/>
    <w:rsid w:val="009076B2"/>
    <w:rsid w:val="00916FB7"/>
    <w:rsid w:val="009234F8"/>
    <w:rsid w:val="00925955"/>
    <w:rsid w:val="009468B7"/>
    <w:rsid w:val="009A4E5B"/>
    <w:rsid w:val="009B5206"/>
    <w:rsid w:val="009D18E5"/>
    <w:rsid w:val="009E3B34"/>
    <w:rsid w:val="00A103AF"/>
    <w:rsid w:val="00A25196"/>
    <w:rsid w:val="00A33A2D"/>
    <w:rsid w:val="00A576B6"/>
    <w:rsid w:val="00A84465"/>
    <w:rsid w:val="00AA0CD0"/>
    <w:rsid w:val="00AA1001"/>
    <w:rsid w:val="00AA1382"/>
    <w:rsid w:val="00AC07BE"/>
    <w:rsid w:val="00AD7D8D"/>
    <w:rsid w:val="00AE432B"/>
    <w:rsid w:val="00AE6620"/>
    <w:rsid w:val="00AF1DDF"/>
    <w:rsid w:val="00B2254D"/>
    <w:rsid w:val="00B22BDC"/>
    <w:rsid w:val="00B246BE"/>
    <w:rsid w:val="00B46BAC"/>
    <w:rsid w:val="00B53A16"/>
    <w:rsid w:val="00B54E87"/>
    <w:rsid w:val="00B57341"/>
    <w:rsid w:val="00B57F1F"/>
    <w:rsid w:val="00B72259"/>
    <w:rsid w:val="00B764E8"/>
    <w:rsid w:val="00B818E9"/>
    <w:rsid w:val="00B906BE"/>
    <w:rsid w:val="00B92E1C"/>
    <w:rsid w:val="00B947A5"/>
    <w:rsid w:val="00BA6939"/>
    <w:rsid w:val="00BC08C2"/>
    <w:rsid w:val="00BD45BC"/>
    <w:rsid w:val="00BD56CF"/>
    <w:rsid w:val="00BF2BB5"/>
    <w:rsid w:val="00C06C51"/>
    <w:rsid w:val="00C06ED9"/>
    <w:rsid w:val="00C22C08"/>
    <w:rsid w:val="00C23465"/>
    <w:rsid w:val="00C53D3A"/>
    <w:rsid w:val="00C56719"/>
    <w:rsid w:val="00C70AC6"/>
    <w:rsid w:val="00C7388D"/>
    <w:rsid w:val="00C75B78"/>
    <w:rsid w:val="00C90D1E"/>
    <w:rsid w:val="00C94098"/>
    <w:rsid w:val="00CA086A"/>
    <w:rsid w:val="00CE7D39"/>
    <w:rsid w:val="00CF6CA1"/>
    <w:rsid w:val="00D273A8"/>
    <w:rsid w:val="00D3566A"/>
    <w:rsid w:val="00D93671"/>
    <w:rsid w:val="00D94B71"/>
    <w:rsid w:val="00DA1FA1"/>
    <w:rsid w:val="00DA7C02"/>
    <w:rsid w:val="00DB6325"/>
    <w:rsid w:val="00DC01CD"/>
    <w:rsid w:val="00DE2032"/>
    <w:rsid w:val="00E038B9"/>
    <w:rsid w:val="00E23A34"/>
    <w:rsid w:val="00E303B4"/>
    <w:rsid w:val="00E436B3"/>
    <w:rsid w:val="00E57C70"/>
    <w:rsid w:val="00E63CA4"/>
    <w:rsid w:val="00E67543"/>
    <w:rsid w:val="00E67AD0"/>
    <w:rsid w:val="00E70EE0"/>
    <w:rsid w:val="00E715DF"/>
    <w:rsid w:val="00E77ABF"/>
    <w:rsid w:val="00E97336"/>
    <w:rsid w:val="00EB6346"/>
    <w:rsid w:val="00EB7A74"/>
    <w:rsid w:val="00ED70EB"/>
    <w:rsid w:val="00EF39BE"/>
    <w:rsid w:val="00F07173"/>
    <w:rsid w:val="00F367FC"/>
    <w:rsid w:val="00F45553"/>
    <w:rsid w:val="00F51B0A"/>
    <w:rsid w:val="00F6557D"/>
    <w:rsid w:val="00F66A7D"/>
    <w:rsid w:val="00F7447F"/>
    <w:rsid w:val="00F7587A"/>
    <w:rsid w:val="00F768DE"/>
    <w:rsid w:val="00FB127D"/>
    <w:rsid w:val="00FB3424"/>
    <w:rsid w:val="00FD0E41"/>
    <w:rsid w:val="00FF57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02D60E"/>
  <w15:docId w15:val="{B69A5732-6CA2-43B7-A666-5A58F00D7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link w:val="Titolo1Carattere"/>
    <w:uiPriority w:val="9"/>
    <w:qFormat/>
    <w:rsid w:val="00B764E8"/>
    <w:pPr>
      <w:keepNext/>
      <w:suppressAutoHyphens/>
      <w:spacing w:before="240" w:after="60"/>
      <w:outlineLvl w:val="0"/>
    </w:pPr>
    <w:rPr>
      <w:rFonts w:ascii="Verdana" w:eastAsia="Arial Unicode MS" w:hAnsi="Verdana" w:cs="Arial"/>
      <w:b/>
      <w:bCs/>
      <w:sz w:val="36"/>
      <w:szCs w:val="36"/>
      <w:lang w:val="it-IT" w:eastAsia="zh-CN"/>
    </w:rPr>
  </w:style>
  <w:style w:type="paragraph" w:styleId="Titolo2">
    <w:name w:val="heading 2"/>
    <w:next w:val="Text"/>
    <w:link w:val="Titolo2Carattere"/>
    <w:uiPriority w:val="9"/>
    <w:semiHidden/>
    <w:unhideWhenUsed/>
    <w:qFormat/>
    <w:rsid w:val="00B764E8"/>
    <w:pPr>
      <w:keepNext/>
      <w:numPr>
        <w:ilvl w:val="1"/>
        <w:numId w:val="5"/>
      </w:numPr>
      <w:suppressAutoHyphens/>
      <w:spacing w:before="240" w:after="60"/>
      <w:outlineLvl w:val="1"/>
    </w:pPr>
    <w:rPr>
      <w:rFonts w:ascii="Verdana" w:eastAsia="Arial Unicode MS" w:hAnsi="Verdana" w:cs="Arial"/>
      <w:b/>
      <w:bCs/>
      <w:iCs/>
      <w:kern w:val="2"/>
      <w:sz w:val="28"/>
      <w:szCs w:val="28"/>
      <w:lang w:val="it-IT" w:eastAsia="zh-CN"/>
    </w:rPr>
  </w:style>
  <w:style w:type="paragraph" w:styleId="Titolo3">
    <w:name w:val="heading 3"/>
    <w:next w:val="Text"/>
    <w:link w:val="Titolo3Carattere"/>
    <w:uiPriority w:val="9"/>
    <w:semiHidden/>
    <w:unhideWhenUsed/>
    <w:qFormat/>
    <w:rsid w:val="00B764E8"/>
    <w:pPr>
      <w:keepNext/>
      <w:suppressAutoHyphens/>
      <w:spacing w:before="240" w:after="60"/>
      <w:outlineLvl w:val="2"/>
    </w:pPr>
    <w:rPr>
      <w:rFonts w:ascii="Verdana" w:eastAsia="Arial Unicode MS" w:hAnsi="Verdana" w:cs="Arial"/>
      <w:bCs/>
      <w:color w:val="336699"/>
      <w:sz w:val="24"/>
      <w:szCs w:val="26"/>
      <w:lang w:val="it-IT" w:eastAsia="zh-CN"/>
    </w:rPr>
  </w:style>
  <w:style w:type="paragraph" w:styleId="Titolo8">
    <w:name w:val="heading 8"/>
    <w:basedOn w:val="Normale"/>
    <w:next w:val="Normale"/>
    <w:link w:val="Titolo8Carattere"/>
    <w:qFormat/>
    <w:rsid w:val="00B764E8"/>
    <w:pPr>
      <w:widowControl w:val="0"/>
      <w:suppressAutoHyphens/>
      <w:spacing w:before="240" w:after="60"/>
      <w:jc w:val="both"/>
      <w:textAlignment w:val="baseline"/>
      <w:outlineLvl w:val="7"/>
    </w:pPr>
    <w:rPr>
      <w:rFonts w:ascii="Verdana" w:eastAsia="Arial Unicode MS" w:hAnsi="Verdana"/>
      <w:i/>
      <w:iCs/>
      <w:kern w:val="2"/>
      <w:lang w:val="it-IT"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Label">
    <w:name w:val="Label"/>
    <w:qFormat/>
    <w:rPr>
      <w:b/>
      <w:color w:val="5B6679"/>
    </w:rPr>
  </w:style>
  <w:style w:type="paragraph" w:customStyle="1" w:styleId="Bordi">
    <w:name w:val="Bordi"/>
    <w:qFormat/>
  </w:style>
  <w:style w:type="paragraph" w:customStyle="1" w:styleId="BordiLaterali">
    <w:name w:val="Bordi Laterali"/>
    <w:qFormat/>
  </w:style>
  <w:style w:type="paragraph" w:customStyle="1" w:styleId="BordiLateraliinf">
    <w:name w:val="Bordi Laterali inf"/>
    <w:qFormat/>
  </w:style>
  <w:style w:type="paragraph" w:customStyle="1" w:styleId="Field">
    <w:name w:val="Field"/>
    <w:qFormat/>
    <w:rPr>
      <w:sz w:val="24"/>
    </w:rPr>
  </w:style>
  <w:style w:type="paragraph" w:customStyle="1" w:styleId="FieldImporto">
    <w:name w:val="FieldImporto"/>
    <w:qFormat/>
    <w:rPr>
      <w:sz w:val="24"/>
    </w:rPr>
  </w:style>
  <w:style w:type="paragraph" w:customStyle="1" w:styleId="FieldTotale">
    <w:name w:val="FieldTotale"/>
    <w:qFormat/>
    <w:rPr>
      <w:b/>
      <w:color w:val="5B6679"/>
      <w:sz w:val="24"/>
    </w:rPr>
  </w:style>
  <w:style w:type="paragraph" w:customStyle="1" w:styleId="LabelTotale">
    <w:name w:val="LabelTotale"/>
    <w:qFormat/>
    <w:rPr>
      <w:b/>
      <w:color w:val="5B6679"/>
      <w:sz w:val="24"/>
    </w:rPr>
  </w:style>
  <w:style w:type="paragraph" w:customStyle="1" w:styleId="Body">
    <w:name w:val="Body"/>
    <w:qFormat/>
    <w:rPr>
      <w:rFonts w:ascii="SansSerif" w:eastAsia="SansSerif" w:hAnsi="SansSerif" w:cs="SansSerif"/>
      <w:color w:val="354358"/>
    </w:rPr>
  </w:style>
  <w:style w:type="paragraph" w:customStyle="1" w:styleId="DoppiBordisingLatDx">
    <w:name w:val="Doppi Bordi sing Lat Dx"/>
    <w:qFormat/>
  </w:style>
  <w:style w:type="paragraph" w:customStyle="1" w:styleId="DoppiBordisingLatSxDx">
    <w:name w:val="Doppi Bordi sing Lat Sx Dx"/>
    <w:qFormat/>
  </w:style>
  <w:style w:type="paragraph" w:customStyle="1" w:styleId="DoppiBordiSxlineaDx">
    <w:name w:val="Doppi Bordi Sx linea Dx"/>
    <w:qFormat/>
  </w:style>
  <w:style w:type="paragraph" w:customStyle="1" w:styleId="DoppiBordiSinglatdx0">
    <w:name w:val="Doppi Bordi Sing lat dx"/>
    <w:qFormat/>
  </w:style>
  <w:style w:type="paragraph" w:customStyle="1" w:styleId="DoppioBordoinflatsing">
    <w:name w:val="Doppio Bordo inf lat sing"/>
    <w:qFormat/>
  </w:style>
  <w:style w:type="paragraph" w:customStyle="1" w:styleId="DoppiBordiDxlineaSx">
    <w:name w:val="Doppi Bordi Dx linea Sx"/>
    <w:qFormat/>
  </w:style>
  <w:style w:type="paragraph" w:customStyle="1" w:styleId="DoppiBordisuplatdx">
    <w:name w:val="Doppi Bordi sup lat dx"/>
    <w:qFormat/>
  </w:style>
  <w:style w:type="paragraph" w:customStyle="1" w:styleId="DoppiBordiinfdx">
    <w:name w:val="Doppi Bordi inf dx"/>
    <w:qFormat/>
  </w:style>
  <w:style w:type="paragraph" w:customStyle="1" w:styleId="FieldTotaleImporto">
    <w:name w:val="FieldTotaleImporto"/>
    <w:basedOn w:val="FieldTotale"/>
    <w:qFormat/>
  </w:style>
  <w:style w:type="paragraph" w:customStyle="1" w:styleId="LabelTotaleImporto">
    <w:name w:val="LabelTotaleImporto"/>
    <w:basedOn w:val="LabelTotale"/>
    <w:qFormat/>
  </w:style>
  <w:style w:type="paragraph" w:customStyle="1" w:styleId="H1Evidenziato">
    <w:name w:val="H1 Evidenziato"/>
    <w:basedOn w:val="Body"/>
    <w:qFormat/>
    <w:rPr>
      <w:b/>
      <w:color w:val="5B6679"/>
      <w:sz w:val="32"/>
    </w:rPr>
  </w:style>
  <w:style w:type="paragraph" w:customStyle="1" w:styleId="H2">
    <w:name w:val="H2"/>
    <w:basedOn w:val="Body"/>
    <w:qFormat/>
    <w:rPr>
      <w:color w:val="7F8C93"/>
      <w:sz w:val="26"/>
    </w:rPr>
  </w:style>
  <w:style w:type="paragraph" w:customStyle="1" w:styleId="H3">
    <w:name w:val="H3"/>
    <w:basedOn w:val="Body"/>
    <w:qFormat/>
    <w:rPr>
      <w:color w:val="6B8796"/>
      <w:sz w:val="18"/>
    </w:rPr>
  </w:style>
  <w:style w:type="paragraph" w:customStyle="1" w:styleId="Titolo10">
    <w:name w:val="Titolo1"/>
    <w:basedOn w:val="H2"/>
    <w:qFormat/>
    <w:rPr>
      <w:color w:val="354358"/>
      <w:sz w:val="20"/>
    </w:rPr>
  </w:style>
  <w:style w:type="paragraph" w:customStyle="1" w:styleId="Default">
    <w:name w:val="Default"/>
    <w:basedOn w:val="Normale"/>
    <w:rsid w:val="00646DF4"/>
    <w:pPr>
      <w:widowControl w:val="0"/>
      <w:suppressAutoHyphens/>
      <w:autoSpaceDE w:val="0"/>
    </w:pPr>
    <w:rPr>
      <w:color w:val="000000"/>
      <w:kern w:val="1"/>
      <w:lang w:val="it-IT" w:eastAsia="zh-CN" w:bidi="hi-IN"/>
    </w:rPr>
  </w:style>
  <w:style w:type="paragraph" w:styleId="Corpotesto">
    <w:name w:val="Body Text"/>
    <w:basedOn w:val="Normale"/>
    <w:link w:val="CorpotestoCarattere"/>
    <w:rsid w:val="00FD0E41"/>
    <w:pPr>
      <w:widowControl w:val="0"/>
      <w:suppressAutoHyphens/>
      <w:spacing w:after="120"/>
    </w:pPr>
    <w:rPr>
      <w:rFonts w:eastAsia="SimSun" w:cs="Mangal"/>
      <w:kern w:val="1"/>
      <w:lang w:val="it-IT" w:eastAsia="zh-CN" w:bidi="hi-IN"/>
    </w:rPr>
  </w:style>
  <w:style w:type="character" w:customStyle="1" w:styleId="CorpotestoCarattere">
    <w:name w:val="Corpo testo Carattere"/>
    <w:basedOn w:val="Carpredefinitoparagrafo"/>
    <w:link w:val="Corpotesto"/>
    <w:uiPriority w:val="99"/>
    <w:rsid w:val="00FD0E41"/>
    <w:rPr>
      <w:rFonts w:eastAsia="SimSun" w:cs="Mangal"/>
      <w:kern w:val="1"/>
      <w:sz w:val="24"/>
      <w:szCs w:val="24"/>
      <w:lang w:val="it-IT" w:eastAsia="zh-CN" w:bidi="hi-IN"/>
    </w:rPr>
  </w:style>
  <w:style w:type="paragraph" w:styleId="Paragrafoelenco">
    <w:name w:val="List Paragraph"/>
    <w:basedOn w:val="Normale"/>
    <w:qFormat/>
    <w:rsid w:val="0042228B"/>
    <w:pPr>
      <w:widowControl w:val="0"/>
      <w:suppressAutoHyphens/>
      <w:ind w:left="720"/>
    </w:pPr>
    <w:rPr>
      <w:rFonts w:eastAsia="SimSun" w:cs="Mangal"/>
      <w:kern w:val="1"/>
      <w:lang w:val="it-IT" w:eastAsia="zh-CN" w:bidi="hi-IN"/>
    </w:rPr>
  </w:style>
  <w:style w:type="paragraph" w:customStyle="1" w:styleId="Contenutotabella">
    <w:name w:val="Contenuto tabella"/>
    <w:basedOn w:val="Normale"/>
    <w:rsid w:val="00C23465"/>
    <w:pPr>
      <w:widowControl w:val="0"/>
      <w:suppressLineNumbers/>
      <w:suppressAutoHyphens/>
    </w:pPr>
    <w:rPr>
      <w:rFonts w:eastAsia="SimSun" w:cs="Mangal"/>
      <w:kern w:val="1"/>
      <w:lang w:val="it-IT" w:eastAsia="zh-CN" w:bidi="hi-IN"/>
    </w:rPr>
  </w:style>
  <w:style w:type="table" w:styleId="Grigliatabella">
    <w:name w:val="Table Grid"/>
    <w:basedOn w:val="Tabellanormale"/>
    <w:uiPriority w:val="39"/>
    <w:rsid w:val="00421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rsid w:val="00421851"/>
    <w:pPr>
      <w:spacing w:before="100" w:after="119"/>
    </w:pPr>
    <w:rPr>
      <w:kern w:val="1"/>
      <w:lang w:val="it-IT" w:eastAsia="zh-CN"/>
    </w:rPr>
  </w:style>
  <w:style w:type="character" w:customStyle="1" w:styleId="Titolo1Carattere">
    <w:name w:val="Titolo 1 Carattere"/>
    <w:basedOn w:val="Carpredefinitoparagrafo"/>
    <w:link w:val="Titolo1"/>
    <w:uiPriority w:val="9"/>
    <w:rsid w:val="00B764E8"/>
    <w:rPr>
      <w:rFonts w:ascii="Verdana" w:eastAsia="Arial Unicode MS" w:hAnsi="Verdana" w:cs="Arial"/>
      <w:b/>
      <w:bCs/>
      <w:sz w:val="36"/>
      <w:szCs w:val="36"/>
      <w:lang w:val="it-IT" w:eastAsia="zh-CN"/>
    </w:rPr>
  </w:style>
  <w:style w:type="character" w:customStyle="1" w:styleId="Titolo2Carattere">
    <w:name w:val="Titolo 2 Carattere"/>
    <w:basedOn w:val="Carpredefinitoparagrafo"/>
    <w:link w:val="Titolo2"/>
    <w:uiPriority w:val="9"/>
    <w:semiHidden/>
    <w:rsid w:val="00B764E8"/>
    <w:rPr>
      <w:rFonts w:ascii="Verdana" w:eastAsia="Arial Unicode MS" w:hAnsi="Verdana" w:cs="Arial"/>
      <w:b/>
      <w:bCs/>
      <w:iCs/>
      <w:kern w:val="2"/>
      <w:sz w:val="28"/>
      <w:szCs w:val="28"/>
      <w:lang w:val="it-IT" w:eastAsia="zh-CN"/>
    </w:rPr>
  </w:style>
  <w:style w:type="character" w:customStyle="1" w:styleId="Titolo3Carattere">
    <w:name w:val="Titolo 3 Carattere"/>
    <w:basedOn w:val="Carpredefinitoparagrafo"/>
    <w:link w:val="Titolo3"/>
    <w:uiPriority w:val="9"/>
    <w:semiHidden/>
    <w:rsid w:val="00B764E8"/>
    <w:rPr>
      <w:rFonts w:ascii="Verdana" w:eastAsia="Arial Unicode MS" w:hAnsi="Verdana" w:cs="Arial"/>
      <w:bCs/>
      <w:color w:val="336699"/>
      <w:sz w:val="24"/>
      <w:szCs w:val="26"/>
      <w:lang w:val="it-IT" w:eastAsia="zh-CN"/>
    </w:rPr>
  </w:style>
  <w:style w:type="character" w:customStyle="1" w:styleId="Titolo8Carattere">
    <w:name w:val="Titolo 8 Carattere"/>
    <w:basedOn w:val="Carpredefinitoparagrafo"/>
    <w:link w:val="Titolo8"/>
    <w:rsid w:val="00B764E8"/>
    <w:rPr>
      <w:rFonts w:ascii="Verdana" w:eastAsia="Arial Unicode MS" w:hAnsi="Verdana"/>
      <w:i/>
      <w:iCs/>
      <w:kern w:val="2"/>
      <w:sz w:val="24"/>
      <w:szCs w:val="24"/>
      <w:lang w:val="it-IT" w:eastAsia="zh-CN"/>
    </w:rPr>
  </w:style>
  <w:style w:type="character" w:customStyle="1" w:styleId="WW8Num1z0">
    <w:name w:val="WW8Num1z0"/>
    <w:qFormat/>
    <w:rsid w:val="00B764E8"/>
  </w:style>
  <w:style w:type="character" w:customStyle="1" w:styleId="WW8Num1z1">
    <w:name w:val="WW8Num1z1"/>
    <w:qFormat/>
    <w:rsid w:val="00B764E8"/>
  </w:style>
  <w:style w:type="character" w:customStyle="1" w:styleId="WW8Num1z2">
    <w:name w:val="WW8Num1z2"/>
    <w:qFormat/>
    <w:rsid w:val="00B764E8"/>
  </w:style>
  <w:style w:type="character" w:customStyle="1" w:styleId="WW8Num1z3">
    <w:name w:val="WW8Num1z3"/>
    <w:qFormat/>
    <w:rsid w:val="00B764E8"/>
  </w:style>
  <w:style w:type="character" w:customStyle="1" w:styleId="WW8Num1z4">
    <w:name w:val="WW8Num1z4"/>
    <w:qFormat/>
    <w:rsid w:val="00B764E8"/>
  </w:style>
  <w:style w:type="character" w:customStyle="1" w:styleId="WW8Num1z5">
    <w:name w:val="WW8Num1z5"/>
    <w:qFormat/>
    <w:rsid w:val="00B764E8"/>
  </w:style>
  <w:style w:type="character" w:customStyle="1" w:styleId="WW8Num1z6">
    <w:name w:val="WW8Num1z6"/>
    <w:qFormat/>
    <w:rsid w:val="00B764E8"/>
  </w:style>
  <w:style w:type="character" w:customStyle="1" w:styleId="WW8Num1z7">
    <w:name w:val="WW8Num1z7"/>
    <w:qFormat/>
    <w:rsid w:val="00B764E8"/>
  </w:style>
  <w:style w:type="character" w:customStyle="1" w:styleId="WW8Num1z8">
    <w:name w:val="WW8Num1z8"/>
    <w:qFormat/>
    <w:rsid w:val="00B764E8"/>
  </w:style>
  <w:style w:type="character" w:customStyle="1" w:styleId="WW8Num2z0">
    <w:name w:val="WW8Num2z0"/>
    <w:qFormat/>
    <w:rsid w:val="00B764E8"/>
  </w:style>
  <w:style w:type="character" w:customStyle="1" w:styleId="WW8Num2z1">
    <w:name w:val="WW8Num2z1"/>
    <w:qFormat/>
    <w:rsid w:val="00B764E8"/>
  </w:style>
  <w:style w:type="character" w:customStyle="1" w:styleId="WW8Num2z2">
    <w:name w:val="WW8Num2z2"/>
    <w:qFormat/>
    <w:rsid w:val="00B764E8"/>
  </w:style>
  <w:style w:type="character" w:customStyle="1" w:styleId="WW8Num2z3">
    <w:name w:val="WW8Num2z3"/>
    <w:qFormat/>
    <w:rsid w:val="00B764E8"/>
  </w:style>
  <w:style w:type="character" w:customStyle="1" w:styleId="WW8Num2z4">
    <w:name w:val="WW8Num2z4"/>
    <w:qFormat/>
    <w:rsid w:val="00B764E8"/>
  </w:style>
  <w:style w:type="character" w:customStyle="1" w:styleId="WW8Num2z5">
    <w:name w:val="WW8Num2z5"/>
    <w:qFormat/>
    <w:rsid w:val="00B764E8"/>
  </w:style>
  <w:style w:type="character" w:customStyle="1" w:styleId="WW8Num2z6">
    <w:name w:val="WW8Num2z6"/>
    <w:qFormat/>
    <w:rsid w:val="00B764E8"/>
  </w:style>
  <w:style w:type="character" w:customStyle="1" w:styleId="WW8Num2z7">
    <w:name w:val="WW8Num2z7"/>
    <w:qFormat/>
    <w:rsid w:val="00B764E8"/>
  </w:style>
  <w:style w:type="character" w:customStyle="1" w:styleId="WW8Num2z8">
    <w:name w:val="WW8Num2z8"/>
    <w:qFormat/>
    <w:rsid w:val="00B764E8"/>
  </w:style>
  <w:style w:type="character" w:customStyle="1" w:styleId="WW8Num3z0">
    <w:name w:val="WW8Num3z0"/>
    <w:qFormat/>
    <w:rsid w:val="00B764E8"/>
  </w:style>
  <w:style w:type="character" w:customStyle="1" w:styleId="WW8Num3z1">
    <w:name w:val="WW8Num3z1"/>
    <w:qFormat/>
    <w:rsid w:val="00B764E8"/>
  </w:style>
  <w:style w:type="character" w:customStyle="1" w:styleId="WW8Num3z2">
    <w:name w:val="WW8Num3z2"/>
    <w:qFormat/>
    <w:rsid w:val="00B764E8"/>
  </w:style>
  <w:style w:type="character" w:customStyle="1" w:styleId="WW8Num3z3">
    <w:name w:val="WW8Num3z3"/>
    <w:qFormat/>
    <w:rsid w:val="00B764E8"/>
  </w:style>
  <w:style w:type="character" w:customStyle="1" w:styleId="WW8Num3z4">
    <w:name w:val="WW8Num3z4"/>
    <w:qFormat/>
    <w:rsid w:val="00B764E8"/>
  </w:style>
  <w:style w:type="character" w:customStyle="1" w:styleId="WW8Num3z5">
    <w:name w:val="WW8Num3z5"/>
    <w:qFormat/>
    <w:rsid w:val="00B764E8"/>
  </w:style>
  <w:style w:type="character" w:customStyle="1" w:styleId="WW8Num3z6">
    <w:name w:val="WW8Num3z6"/>
    <w:qFormat/>
    <w:rsid w:val="00B764E8"/>
  </w:style>
  <w:style w:type="character" w:customStyle="1" w:styleId="WW8Num3z7">
    <w:name w:val="WW8Num3z7"/>
    <w:qFormat/>
    <w:rsid w:val="00B764E8"/>
  </w:style>
  <w:style w:type="character" w:customStyle="1" w:styleId="WW8Num3z8">
    <w:name w:val="WW8Num3z8"/>
    <w:qFormat/>
    <w:rsid w:val="00B764E8"/>
  </w:style>
  <w:style w:type="character" w:customStyle="1" w:styleId="WW8Num4z0">
    <w:name w:val="WW8Num4z0"/>
    <w:qFormat/>
    <w:rsid w:val="00B764E8"/>
    <w:rPr>
      <w:rFonts w:ascii="Symbol" w:hAnsi="Symbol" w:cs="Symbol"/>
    </w:rPr>
  </w:style>
  <w:style w:type="character" w:customStyle="1" w:styleId="WW8Num4z1">
    <w:name w:val="WW8Num4z1"/>
    <w:qFormat/>
    <w:rsid w:val="00B764E8"/>
    <w:rPr>
      <w:rFonts w:ascii="Courier New" w:hAnsi="Courier New" w:cs="Courier New"/>
    </w:rPr>
  </w:style>
  <w:style w:type="character" w:customStyle="1" w:styleId="WW8Num4z2">
    <w:name w:val="WW8Num4z2"/>
    <w:qFormat/>
    <w:rsid w:val="00B764E8"/>
    <w:rPr>
      <w:rFonts w:ascii="Wingdings" w:hAnsi="Wingdings" w:cs="Wingdings"/>
    </w:rPr>
  </w:style>
  <w:style w:type="character" w:customStyle="1" w:styleId="WW8Num4z4">
    <w:name w:val="WW8Num4z4"/>
    <w:qFormat/>
    <w:rsid w:val="00B764E8"/>
    <w:rPr>
      <w:rFonts w:ascii="Symbol" w:hAnsi="Symbol" w:cs="Symbol"/>
      <w:sz w:val="18"/>
    </w:rPr>
  </w:style>
  <w:style w:type="character" w:customStyle="1" w:styleId="WW8Num5z0">
    <w:name w:val="WW8Num5z0"/>
    <w:qFormat/>
    <w:rsid w:val="00B764E8"/>
    <w:rPr>
      <w:rFonts w:ascii="Symbol" w:hAnsi="Symbol" w:cs="Symbol"/>
    </w:rPr>
  </w:style>
  <w:style w:type="character" w:customStyle="1" w:styleId="WW8Num5z1">
    <w:name w:val="WW8Num5z1"/>
    <w:qFormat/>
    <w:rsid w:val="00B764E8"/>
    <w:rPr>
      <w:rFonts w:ascii="Courier New" w:hAnsi="Courier New" w:cs="Courier New"/>
    </w:rPr>
  </w:style>
  <w:style w:type="character" w:customStyle="1" w:styleId="WW8Num5z2">
    <w:name w:val="WW8Num5z2"/>
    <w:qFormat/>
    <w:rsid w:val="00B764E8"/>
    <w:rPr>
      <w:rFonts w:ascii="Wingdings" w:hAnsi="Wingdings" w:cs="Wingdings"/>
    </w:rPr>
  </w:style>
  <w:style w:type="character" w:customStyle="1" w:styleId="Carpredefinitoparagrafo2">
    <w:name w:val="Car. predefinito paragrafo2"/>
    <w:qFormat/>
    <w:rsid w:val="00B764E8"/>
  </w:style>
  <w:style w:type="character" w:customStyle="1" w:styleId="WW8Num6z0">
    <w:name w:val="WW8Num6z0"/>
    <w:qFormat/>
    <w:rsid w:val="00B764E8"/>
    <w:rPr>
      <w:rFonts w:ascii="Symbol" w:hAnsi="Symbol" w:cs="Symbol"/>
    </w:rPr>
  </w:style>
  <w:style w:type="character" w:customStyle="1" w:styleId="WW8Num7z0">
    <w:name w:val="WW8Num7z0"/>
    <w:qFormat/>
    <w:rsid w:val="00B764E8"/>
    <w:rPr>
      <w:rFonts w:ascii="Symbol" w:hAnsi="Symbol" w:cs="Symbol"/>
    </w:rPr>
  </w:style>
  <w:style w:type="character" w:customStyle="1" w:styleId="WW8Num8z0">
    <w:name w:val="WW8Num8z0"/>
    <w:qFormat/>
    <w:rsid w:val="00B764E8"/>
    <w:rPr>
      <w:rFonts w:ascii="Symbol" w:hAnsi="Symbol" w:cs="Symbol"/>
    </w:rPr>
  </w:style>
  <w:style w:type="character" w:customStyle="1" w:styleId="WW8Num10z0">
    <w:name w:val="WW8Num10z0"/>
    <w:qFormat/>
    <w:rsid w:val="00B764E8"/>
    <w:rPr>
      <w:rFonts w:ascii="Symbol" w:hAnsi="Symbol" w:cs="Symbol"/>
    </w:rPr>
  </w:style>
  <w:style w:type="character" w:customStyle="1" w:styleId="WW8Num13z0">
    <w:name w:val="WW8Num13z0"/>
    <w:qFormat/>
    <w:rsid w:val="00B764E8"/>
    <w:rPr>
      <w:rFonts w:ascii="Symbol" w:hAnsi="Symbol" w:cs="Symbol"/>
    </w:rPr>
  </w:style>
  <w:style w:type="character" w:customStyle="1" w:styleId="WW8Num15z0">
    <w:name w:val="WW8Num15z0"/>
    <w:qFormat/>
    <w:rsid w:val="00B764E8"/>
    <w:rPr>
      <w:rFonts w:ascii="Wingdings" w:eastAsia="Times New Roman" w:hAnsi="Wingdings" w:cs="Times New Roman"/>
    </w:rPr>
  </w:style>
  <w:style w:type="character" w:customStyle="1" w:styleId="WW8Num15z1">
    <w:name w:val="WW8Num15z1"/>
    <w:qFormat/>
    <w:rsid w:val="00B764E8"/>
    <w:rPr>
      <w:rFonts w:ascii="Courier New" w:hAnsi="Courier New" w:cs="Courier New"/>
    </w:rPr>
  </w:style>
  <w:style w:type="character" w:customStyle="1" w:styleId="WW8Num15z2">
    <w:name w:val="WW8Num15z2"/>
    <w:qFormat/>
    <w:rsid w:val="00B764E8"/>
    <w:rPr>
      <w:rFonts w:ascii="Wingdings" w:hAnsi="Wingdings" w:cs="Wingdings"/>
    </w:rPr>
  </w:style>
  <w:style w:type="character" w:customStyle="1" w:styleId="WW8Num15z3">
    <w:name w:val="WW8Num15z3"/>
    <w:qFormat/>
    <w:rsid w:val="00B764E8"/>
    <w:rPr>
      <w:rFonts w:ascii="Symbol" w:hAnsi="Symbol" w:cs="Symbol"/>
    </w:rPr>
  </w:style>
  <w:style w:type="character" w:customStyle="1" w:styleId="WW8Num16z0">
    <w:name w:val="WW8Num16z0"/>
    <w:qFormat/>
    <w:rsid w:val="00B764E8"/>
    <w:rPr>
      <w:rFonts w:ascii="Symbol" w:hAnsi="Symbol" w:cs="Symbol"/>
    </w:rPr>
  </w:style>
  <w:style w:type="character" w:customStyle="1" w:styleId="WW8Num16z1">
    <w:name w:val="WW8Num16z1"/>
    <w:qFormat/>
    <w:rsid w:val="00B764E8"/>
    <w:rPr>
      <w:rFonts w:ascii="Courier New" w:hAnsi="Courier New" w:cs="Courier New"/>
    </w:rPr>
  </w:style>
  <w:style w:type="character" w:customStyle="1" w:styleId="WW8Num16z2">
    <w:name w:val="WW8Num16z2"/>
    <w:qFormat/>
    <w:rsid w:val="00B764E8"/>
    <w:rPr>
      <w:rFonts w:ascii="Wingdings" w:hAnsi="Wingdings" w:cs="Wingdings"/>
    </w:rPr>
  </w:style>
  <w:style w:type="character" w:customStyle="1" w:styleId="WW8Num17z0">
    <w:name w:val="WW8Num17z0"/>
    <w:qFormat/>
    <w:rsid w:val="00B764E8"/>
    <w:rPr>
      <w:rFonts w:ascii="Symbol" w:hAnsi="Symbol" w:cs="Symbol"/>
      <w:b/>
      <w:i w:val="0"/>
    </w:rPr>
  </w:style>
  <w:style w:type="character" w:customStyle="1" w:styleId="WW8Num17z1">
    <w:name w:val="WW8Num17z1"/>
    <w:qFormat/>
    <w:rsid w:val="00B764E8"/>
    <w:rPr>
      <w:rFonts w:ascii="Verdana" w:eastAsia="Times New Roman" w:hAnsi="Verdana" w:cs="Times New Roman"/>
    </w:rPr>
  </w:style>
  <w:style w:type="character" w:customStyle="1" w:styleId="WW8Num17z2">
    <w:name w:val="WW8Num17z2"/>
    <w:qFormat/>
    <w:rsid w:val="00B764E8"/>
    <w:rPr>
      <w:rFonts w:ascii="Wingdings" w:hAnsi="Wingdings" w:cs="Wingdings"/>
    </w:rPr>
  </w:style>
  <w:style w:type="character" w:customStyle="1" w:styleId="WW8Num17z3">
    <w:name w:val="WW8Num17z3"/>
    <w:qFormat/>
    <w:rsid w:val="00B764E8"/>
    <w:rPr>
      <w:rFonts w:ascii="Symbol" w:hAnsi="Symbol" w:cs="Symbol"/>
    </w:rPr>
  </w:style>
  <w:style w:type="character" w:customStyle="1" w:styleId="WW8Num17z4">
    <w:name w:val="WW8Num17z4"/>
    <w:qFormat/>
    <w:rsid w:val="00B764E8"/>
    <w:rPr>
      <w:rFonts w:ascii="Courier New" w:hAnsi="Courier New" w:cs="Courier New"/>
    </w:rPr>
  </w:style>
  <w:style w:type="character" w:customStyle="1" w:styleId="Carpredefinitoparagrafo1">
    <w:name w:val="Car. predefinito paragrafo1"/>
    <w:qFormat/>
    <w:rsid w:val="00B764E8"/>
  </w:style>
  <w:style w:type="character" w:styleId="Collegamentoipertestuale">
    <w:name w:val="Hyperlink"/>
    <w:basedOn w:val="Carpredefinitoparagrafo1"/>
    <w:rsid w:val="00B764E8"/>
    <w:rPr>
      <w:color w:val="0000FF"/>
      <w:u w:val="single"/>
    </w:rPr>
  </w:style>
  <w:style w:type="character" w:customStyle="1" w:styleId="CarattereCarattere">
    <w:name w:val="Carattere Carattere"/>
    <w:basedOn w:val="Carpredefinitoparagrafo1"/>
    <w:qFormat/>
    <w:rsid w:val="00B764E8"/>
    <w:rPr>
      <w:rFonts w:eastAsia="Arial Unicode MS" w:cs="Tahoma"/>
      <w:kern w:val="2"/>
      <w:sz w:val="24"/>
      <w:szCs w:val="24"/>
      <w:lang w:val="it-IT" w:bidi="ar-SA"/>
    </w:rPr>
  </w:style>
  <w:style w:type="character" w:customStyle="1" w:styleId="CarattereCarattere1">
    <w:name w:val="Carattere Carattere1"/>
    <w:basedOn w:val="Carpredefinitoparagrafo1"/>
    <w:qFormat/>
    <w:rsid w:val="00B764E8"/>
    <w:rPr>
      <w:rFonts w:ascii="Calibri" w:eastAsia="Arial Unicode MS" w:hAnsi="Calibri" w:cs="Tahoma"/>
      <w:b/>
      <w:kern w:val="2"/>
      <w:sz w:val="32"/>
      <w:lang w:val="it-IT" w:bidi="ar-SA"/>
    </w:rPr>
  </w:style>
  <w:style w:type="character" w:styleId="Collegamentovisitato">
    <w:name w:val="FollowedHyperlink"/>
    <w:rsid w:val="00B764E8"/>
    <w:rPr>
      <w:color w:val="800000"/>
      <w:u w:val="single"/>
    </w:rPr>
  </w:style>
  <w:style w:type="character" w:customStyle="1" w:styleId="NumberingSymbols">
    <w:name w:val="Numbering Symbols"/>
    <w:qFormat/>
    <w:rsid w:val="00B764E8"/>
  </w:style>
  <w:style w:type="character" w:customStyle="1" w:styleId="Bullets">
    <w:name w:val="Bullets"/>
    <w:qFormat/>
    <w:rsid w:val="00B764E8"/>
    <w:rPr>
      <w:rFonts w:ascii="OpenSymbol" w:eastAsia="OpenSymbol" w:hAnsi="OpenSymbol" w:cs="OpenSymbol"/>
    </w:rPr>
  </w:style>
  <w:style w:type="character" w:customStyle="1" w:styleId="MappadocumentoCarattere">
    <w:name w:val="Mappa documento Carattere"/>
    <w:basedOn w:val="Carpredefinitoparagrafo2"/>
    <w:qFormat/>
    <w:rsid w:val="00B764E8"/>
    <w:rPr>
      <w:rFonts w:ascii="Tahoma" w:eastAsia="Arial Unicode MS" w:hAnsi="Tahoma" w:cs="Tahoma"/>
      <w:kern w:val="2"/>
      <w:sz w:val="16"/>
      <w:szCs w:val="16"/>
    </w:rPr>
  </w:style>
  <w:style w:type="paragraph" w:customStyle="1" w:styleId="Heading">
    <w:name w:val="Heading"/>
    <w:basedOn w:val="Normale"/>
    <w:next w:val="Corpotesto"/>
    <w:qFormat/>
    <w:rsid w:val="00B764E8"/>
    <w:pPr>
      <w:keepNext/>
      <w:widowControl w:val="0"/>
      <w:suppressAutoHyphens/>
      <w:spacing w:before="240" w:after="120"/>
      <w:jc w:val="both"/>
      <w:textAlignment w:val="baseline"/>
    </w:pPr>
    <w:rPr>
      <w:rFonts w:ascii="Arial" w:eastAsia="Microsoft YaHei" w:hAnsi="Arial" w:cs="Mangal"/>
      <w:kern w:val="2"/>
      <w:sz w:val="28"/>
      <w:szCs w:val="28"/>
      <w:lang w:val="it-IT" w:eastAsia="zh-CN"/>
    </w:rPr>
  </w:style>
  <w:style w:type="paragraph" w:styleId="Elenco">
    <w:name w:val="List"/>
    <w:basedOn w:val="Corpotesto"/>
    <w:rsid w:val="00B764E8"/>
    <w:pPr>
      <w:jc w:val="both"/>
      <w:textAlignment w:val="baseline"/>
    </w:pPr>
    <w:rPr>
      <w:rFonts w:ascii="Verdana" w:eastAsia="Arial Unicode MS" w:hAnsi="Verdana"/>
      <w:kern w:val="2"/>
      <w:lang w:bidi="ar-SA"/>
    </w:rPr>
  </w:style>
  <w:style w:type="paragraph" w:styleId="Didascalia">
    <w:name w:val="caption"/>
    <w:basedOn w:val="Normale"/>
    <w:qFormat/>
    <w:rsid w:val="00B764E8"/>
    <w:pPr>
      <w:widowControl w:val="0"/>
      <w:suppressLineNumbers/>
      <w:suppressAutoHyphens/>
      <w:spacing w:before="120" w:after="120"/>
      <w:jc w:val="both"/>
      <w:textAlignment w:val="baseline"/>
    </w:pPr>
    <w:rPr>
      <w:rFonts w:ascii="Verdana" w:eastAsia="Arial Unicode MS" w:hAnsi="Verdana" w:cs="Mangal"/>
      <w:i/>
      <w:iCs/>
      <w:kern w:val="2"/>
      <w:lang w:val="it-IT" w:eastAsia="zh-CN"/>
    </w:rPr>
  </w:style>
  <w:style w:type="paragraph" w:customStyle="1" w:styleId="Index">
    <w:name w:val="Index"/>
    <w:basedOn w:val="Standard"/>
    <w:qFormat/>
    <w:rsid w:val="00B764E8"/>
    <w:rPr>
      <w:rFonts w:ascii="Verdana" w:hAnsi="Verdana" w:cs="Verdana"/>
      <w:b/>
      <w:bCs/>
      <w:color w:val="336699"/>
      <w:sz w:val="36"/>
    </w:rPr>
  </w:style>
  <w:style w:type="paragraph" w:customStyle="1" w:styleId="Intestazione2">
    <w:name w:val="Intestazione2"/>
    <w:basedOn w:val="Normale"/>
    <w:next w:val="Corpotesto"/>
    <w:qFormat/>
    <w:rsid w:val="00B764E8"/>
    <w:pPr>
      <w:keepNext/>
      <w:widowControl w:val="0"/>
      <w:suppressAutoHyphens/>
      <w:spacing w:before="240" w:after="120"/>
      <w:jc w:val="both"/>
      <w:textAlignment w:val="baseline"/>
    </w:pPr>
    <w:rPr>
      <w:rFonts w:ascii="Arial" w:eastAsia="Microsoft YaHei" w:hAnsi="Arial" w:cs="Mangal"/>
      <w:kern w:val="2"/>
      <w:sz w:val="28"/>
      <w:szCs w:val="28"/>
      <w:lang w:val="it-IT" w:eastAsia="zh-CN"/>
    </w:rPr>
  </w:style>
  <w:style w:type="paragraph" w:customStyle="1" w:styleId="Didascalia2">
    <w:name w:val="Didascalia2"/>
    <w:basedOn w:val="Normale"/>
    <w:qFormat/>
    <w:rsid w:val="00B764E8"/>
    <w:pPr>
      <w:widowControl w:val="0"/>
      <w:suppressLineNumbers/>
      <w:suppressAutoHyphens/>
      <w:spacing w:before="120" w:after="120"/>
      <w:jc w:val="both"/>
      <w:textAlignment w:val="baseline"/>
    </w:pPr>
    <w:rPr>
      <w:rFonts w:ascii="Verdana" w:eastAsia="Arial Unicode MS" w:hAnsi="Verdana" w:cs="Mangal"/>
      <w:i/>
      <w:iCs/>
      <w:kern w:val="2"/>
      <w:lang w:val="it-IT" w:eastAsia="zh-CN"/>
    </w:rPr>
  </w:style>
  <w:style w:type="paragraph" w:customStyle="1" w:styleId="Standard">
    <w:name w:val="Standard"/>
    <w:qFormat/>
    <w:rsid w:val="00B764E8"/>
    <w:pPr>
      <w:widowControl w:val="0"/>
      <w:suppressAutoHyphens/>
      <w:textAlignment w:val="baseline"/>
    </w:pPr>
    <w:rPr>
      <w:rFonts w:eastAsia="Arial Unicode MS" w:cs="Tahoma"/>
      <w:kern w:val="2"/>
      <w:sz w:val="24"/>
      <w:szCs w:val="24"/>
      <w:lang w:val="it-IT" w:eastAsia="zh-CN"/>
    </w:rPr>
  </w:style>
  <w:style w:type="paragraph" w:customStyle="1" w:styleId="Intestazione1">
    <w:name w:val="Intestazione1"/>
    <w:basedOn w:val="Normale"/>
    <w:next w:val="Corpotesto"/>
    <w:qFormat/>
    <w:rsid w:val="00B764E8"/>
    <w:pPr>
      <w:keepNext/>
      <w:widowControl w:val="0"/>
      <w:suppressAutoHyphens/>
      <w:spacing w:before="240" w:after="120"/>
      <w:jc w:val="both"/>
      <w:textAlignment w:val="baseline"/>
    </w:pPr>
    <w:rPr>
      <w:rFonts w:ascii="Arial" w:eastAsia="Microsoft YaHei" w:hAnsi="Arial" w:cs="Mangal"/>
      <w:kern w:val="2"/>
      <w:sz w:val="28"/>
      <w:szCs w:val="28"/>
      <w:lang w:val="it-IT" w:eastAsia="zh-CN"/>
    </w:rPr>
  </w:style>
  <w:style w:type="paragraph" w:customStyle="1" w:styleId="Didascalia1">
    <w:name w:val="Didascalia1"/>
    <w:basedOn w:val="Normale"/>
    <w:qFormat/>
    <w:rsid w:val="00B764E8"/>
    <w:pPr>
      <w:widowControl w:val="0"/>
      <w:suppressLineNumbers/>
      <w:suppressAutoHyphens/>
      <w:spacing w:before="120" w:after="120"/>
      <w:jc w:val="both"/>
      <w:textAlignment w:val="baseline"/>
    </w:pPr>
    <w:rPr>
      <w:rFonts w:ascii="Verdana" w:eastAsia="Arial Unicode MS" w:hAnsi="Verdana" w:cs="Mangal"/>
      <w:i/>
      <w:iCs/>
      <w:kern w:val="2"/>
      <w:lang w:val="it-IT" w:eastAsia="zh-CN"/>
    </w:rPr>
  </w:style>
  <w:style w:type="paragraph" w:styleId="Sommario1">
    <w:name w:val="toc 1"/>
    <w:basedOn w:val="Normale"/>
    <w:next w:val="Normale"/>
    <w:rsid w:val="00B764E8"/>
    <w:pPr>
      <w:widowControl w:val="0"/>
      <w:tabs>
        <w:tab w:val="right" w:leader="dot" w:pos="9361"/>
      </w:tabs>
      <w:suppressAutoHyphens/>
      <w:spacing w:before="120" w:line="360" w:lineRule="auto"/>
      <w:jc w:val="both"/>
      <w:textAlignment w:val="baseline"/>
    </w:pPr>
    <w:rPr>
      <w:rFonts w:ascii="Calibri" w:eastAsia="Arial Unicode MS" w:hAnsi="Calibri" w:cs="Calibri"/>
      <w:b/>
      <w:kern w:val="2"/>
      <w:sz w:val="32"/>
      <w:szCs w:val="20"/>
      <w:lang w:val="it-IT" w:eastAsia="zh-CN"/>
    </w:rPr>
  </w:style>
  <w:style w:type="paragraph" w:customStyle="1" w:styleId="Testodelblocco1">
    <w:name w:val="Testo del blocco1"/>
    <w:basedOn w:val="Normale"/>
    <w:qFormat/>
    <w:rsid w:val="00B764E8"/>
    <w:pPr>
      <w:ind w:left="900" w:right="98"/>
      <w:jc w:val="both"/>
    </w:pPr>
    <w:rPr>
      <w:rFonts w:ascii="Verdana" w:eastAsia="Arial Unicode MS" w:hAnsi="Verdana"/>
      <w:kern w:val="2"/>
      <w:lang w:val="it-IT" w:eastAsia="zh-CN"/>
    </w:rPr>
  </w:style>
  <w:style w:type="paragraph" w:customStyle="1" w:styleId="TitoloProdotto">
    <w:name w:val="Titolo Prodotto"/>
    <w:basedOn w:val="Standard"/>
    <w:qFormat/>
    <w:rsid w:val="00B764E8"/>
    <w:pPr>
      <w:spacing w:line="480" w:lineRule="exact"/>
    </w:pPr>
    <w:rPr>
      <w:rFonts w:ascii="Verdana" w:hAnsi="Verdana" w:cs="Verdana"/>
      <w:color w:val="808080"/>
      <w:sz w:val="28"/>
      <w:szCs w:val="28"/>
    </w:rPr>
  </w:style>
  <w:style w:type="paragraph" w:styleId="Testofumetto">
    <w:name w:val="Balloon Text"/>
    <w:basedOn w:val="Normale"/>
    <w:link w:val="TestofumettoCarattere"/>
    <w:qFormat/>
    <w:rsid w:val="00B764E8"/>
    <w:pPr>
      <w:widowControl w:val="0"/>
      <w:suppressAutoHyphens/>
      <w:jc w:val="both"/>
      <w:textAlignment w:val="baseline"/>
    </w:pPr>
    <w:rPr>
      <w:rFonts w:ascii="Tahoma" w:eastAsia="Arial Unicode MS" w:hAnsi="Tahoma" w:cs="Tahoma"/>
      <w:kern w:val="2"/>
      <w:sz w:val="16"/>
      <w:szCs w:val="16"/>
      <w:lang w:val="it-IT" w:eastAsia="zh-CN"/>
    </w:rPr>
  </w:style>
  <w:style w:type="character" w:customStyle="1" w:styleId="TestofumettoCarattere">
    <w:name w:val="Testo fumetto Carattere"/>
    <w:basedOn w:val="Carpredefinitoparagrafo"/>
    <w:link w:val="Testofumetto"/>
    <w:rsid w:val="00B764E8"/>
    <w:rPr>
      <w:rFonts w:ascii="Tahoma" w:eastAsia="Arial Unicode MS" w:hAnsi="Tahoma" w:cs="Tahoma"/>
      <w:kern w:val="2"/>
      <w:sz w:val="16"/>
      <w:szCs w:val="16"/>
      <w:lang w:val="it-IT" w:eastAsia="zh-CN"/>
    </w:rPr>
  </w:style>
  <w:style w:type="paragraph" w:customStyle="1" w:styleId="Text">
    <w:name w:val="Text"/>
    <w:basedOn w:val="Normale"/>
    <w:qFormat/>
    <w:rsid w:val="00B764E8"/>
    <w:pPr>
      <w:spacing w:before="120" w:line="280" w:lineRule="exact"/>
      <w:jc w:val="both"/>
    </w:pPr>
    <w:rPr>
      <w:rFonts w:ascii="Verdana" w:hAnsi="Verdana"/>
      <w:kern w:val="2"/>
      <w:sz w:val="19"/>
      <w:szCs w:val="20"/>
      <w:lang w:val="it-IT" w:eastAsia="zh-CN"/>
    </w:rPr>
  </w:style>
  <w:style w:type="paragraph" w:styleId="Sommario2">
    <w:name w:val="toc 2"/>
    <w:basedOn w:val="Normale"/>
    <w:next w:val="Normale"/>
    <w:rsid w:val="00B764E8"/>
    <w:pPr>
      <w:widowControl w:val="0"/>
      <w:tabs>
        <w:tab w:val="right" w:leader="dot" w:pos="9360"/>
      </w:tabs>
      <w:suppressAutoHyphens/>
      <w:ind w:left="240"/>
      <w:jc w:val="both"/>
      <w:textAlignment w:val="baseline"/>
    </w:pPr>
    <w:rPr>
      <w:rFonts w:ascii="Calibri" w:eastAsia="Arial Unicode MS" w:hAnsi="Calibri" w:cs="Calibri"/>
      <w:kern w:val="2"/>
      <w:sz w:val="26"/>
      <w:lang w:val="it-IT" w:eastAsia="zh-CN"/>
    </w:rPr>
  </w:style>
  <w:style w:type="paragraph" w:styleId="Sommario3">
    <w:name w:val="toc 3"/>
    <w:basedOn w:val="Normale"/>
    <w:next w:val="Normale"/>
    <w:rsid w:val="00B764E8"/>
    <w:pPr>
      <w:widowControl w:val="0"/>
      <w:tabs>
        <w:tab w:val="right" w:leader="dot" w:pos="9360"/>
      </w:tabs>
      <w:suppressAutoHyphens/>
      <w:ind w:left="480"/>
      <w:jc w:val="both"/>
      <w:textAlignment w:val="baseline"/>
    </w:pPr>
    <w:rPr>
      <w:rFonts w:ascii="Calibri" w:eastAsia="Arial Unicode MS" w:hAnsi="Calibri" w:cs="Calibri"/>
      <w:color w:val="808080"/>
      <w:kern w:val="2"/>
      <w:lang w:val="it-IT" w:eastAsia="zh-CN"/>
    </w:rPr>
  </w:style>
  <w:style w:type="paragraph" w:customStyle="1" w:styleId="StileTitolo3LatinoCalibri">
    <w:name w:val="Stile Titolo 3 + (Latino) Calibri"/>
    <w:basedOn w:val="Titolo3"/>
    <w:qFormat/>
    <w:rsid w:val="00B764E8"/>
    <w:pPr>
      <w:spacing w:before="0" w:after="0"/>
      <w:outlineLvl w:val="9"/>
    </w:pPr>
    <w:rPr>
      <w:rFonts w:ascii="Calibri" w:hAnsi="Calibri" w:cs="Calibri"/>
      <w:bCs w:val="0"/>
    </w:rPr>
  </w:style>
  <w:style w:type="paragraph" w:customStyle="1" w:styleId="Testodaevidenziare">
    <w:name w:val="Testo da evidenziare"/>
    <w:basedOn w:val="Text"/>
    <w:next w:val="Text"/>
    <w:qFormat/>
    <w:rsid w:val="00B764E8"/>
    <w:rPr>
      <w:b/>
      <w:bCs/>
      <w:color w:val="336699"/>
    </w:rPr>
  </w:style>
  <w:style w:type="paragraph" w:customStyle="1" w:styleId="Rientro1">
    <w:name w:val="Rientro 1"/>
    <w:basedOn w:val="Normale"/>
    <w:next w:val="Text"/>
    <w:qFormat/>
    <w:rsid w:val="00B764E8"/>
    <w:pPr>
      <w:widowControl w:val="0"/>
      <w:suppressAutoHyphens/>
      <w:spacing w:line="280" w:lineRule="exact"/>
      <w:ind w:left="714" w:hanging="357"/>
      <w:jc w:val="both"/>
      <w:textAlignment w:val="baseline"/>
    </w:pPr>
    <w:rPr>
      <w:rFonts w:ascii="Verdana" w:hAnsi="Verdana"/>
      <w:kern w:val="2"/>
      <w:sz w:val="19"/>
      <w:szCs w:val="20"/>
      <w:lang w:val="it-IT" w:eastAsia="zh-CN"/>
    </w:rPr>
  </w:style>
  <w:style w:type="paragraph" w:customStyle="1" w:styleId="HeaderandFooter">
    <w:name w:val="Header and Footer"/>
    <w:basedOn w:val="Normale"/>
    <w:qFormat/>
    <w:rsid w:val="00B764E8"/>
    <w:pPr>
      <w:widowControl w:val="0"/>
      <w:suppressLineNumbers/>
      <w:tabs>
        <w:tab w:val="center" w:pos="4986"/>
        <w:tab w:val="right" w:pos="9972"/>
      </w:tabs>
      <w:suppressAutoHyphens/>
      <w:jc w:val="both"/>
      <w:textAlignment w:val="baseline"/>
    </w:pPr>
    <w:rPr>
      <w:rFonts w:ascii="Verdana" w:eastAsia="Arial Unicode MS" w:hAnsi="Verdana" w:cs="Tahoma"/>
      <w:kern w:val="2"/>
      <w:lang w:val="it-IT" w:eastAsia="zh-CN"/>
    </w:rPr>
  </w:style>
  <w:style w:type="paragraph" w:styleId="Pidipagina">
    <w:name w:val="footer"/>
    <w:basedOn w:val="Normale"/>
    <w:link w:val="PidipaginaCarattere"/>
    <w:rsid w:val="00B764E8"/>
    <w:pPr>
      <w:widowControl w:val="0"/>
      <w:tabs>
        <w:tab w:val="center" w:pos="4819"/>
        <w:tab w:val="right" w:pos="9638"/>
      </w:tabs>
      <w:suppressAutoHyphens/>
      <w:jc w:val="both"/>
      <w:textAlignment w:val="baseline"/>
    </w:pPr>
    <w:rPr>
      <w:rFonts w:ascii="Verdana" w:eastAsia="Arial Unicode MS" w:hAnsi="Verdana" w:cs="Tahoma"/>
      <w:kern w:val="2"/>
      <w:lang w:val="it-IT" w:eastAsia="zh-CN"/>
    </w:rPr>
  </w:style>
  <w:style w:type="character" w:customStyle="1" w:styleId="PidipaginaCarattere">
    <w:name w:val="Piè di pagina Carattere"/>
    <w:basedOn w:val="Carpredefinitoparagrafo"/>
    <w:link w:val="Pidipagina"/>
    <w:rsid w:val="00B764E8"/>
    <w:rPr>
      <w:rFonts w:ascii="Verdana" w:eastAsia="Arial Unicode MS" w:hAnsi="Verdana" w:cs="Tahoma"/>
      <w:kern w:val="2"/>
      <w:sz w:val="24"/>
      <w:szCs w:val="24"/>
      <w:lang w:val="it-IT" w:eastAsia="zh-CN"/>
    </w:rPr>
  </w:style>
  <w:style w:type="paragraph" w:customStyle="1" w:styleId="Rientro2">
    <w:name w:val="Rientro 2"/>
    <w:basedOn w:val="Normale"/>
    <w:next w:val="Rientro1"/>
    <w:qFormat/>
    <w:rsid w:val="00B764E8"/>
    <w:pPr>
      <w:widowControl w:val="0"/>
      <w:suppressAutoHyphens/>
      <w:spacing w:line="280" w:lineRule="exact"/>
      <w:ind w:left="1077" w:hanging="357"/>
      <w:jc w:val="both"/>
      <w:textAlignment w:val="baseline"/>
    </w:pPr>
    <w:rPr>
      <w:rFonts w:ascii="Verdana" w:hAnsi="Verdana"/>
      <w:kern w:val="2"/>
      <w:sz w:val="19"/>
      <w:szCs w:val="20"/>
      <w:lang w:val="it-IT" w:eastAsia="zh-CN"/>
    </w:rPr>
  </w:style>
  <w:style w:type="paragraph" w:customStyle="1" w:styleId="Riferimentifigure">
    <w:name w:val="Riferimenti figure"/>
    <w:basedOn w:val="Text"/>
    <w:qFormat/>
    <w:rsid w:val="00B764E8"/>
    <w:rPr>
      <w:rFonts w:cs="Verdana"/>
      <w:color w:val="808080"/>
      <w:sz w:val="18"/>
      <w:szCs w:val="18"/>
    </w:rPr>
  </w:style>
  <w:style w:type="paragraph" w:styleId="Intestazione">
    <w:name w:val="header"/>
    <w:basedOn w:val="Normale"/>
    <w:link w:val="IntestazioneCarattere"/>
    <w:rsid w:val="00B764E8"/>
    <w:pPr>
      <w:widowControl w:val="0"/>
      <w:tabs>
        <w:tab w:val="center" w:pos="4819"/>
        <w:tab w:val="right" w:pos="9638"/>
      </w:tabs>
      <w:suppressAutoHyphens/>
      <w:jc w:val="both"/>
      <w:textAlignment w:val="baseline"/>
    </w:pPr>
    <w:rPr>
      <w:rFonts w:ascii="Verdana" w:eastAsia="Arial Unicode MS" w:hAnsi="Verdana" w:cs="Tahoma"/>
      <w:kern w:val="2"/>
      <w:lang w:val="it-IT" w:eastAsia="zh-CN"/>
    </w:rPr>
  </w:style>
  <w:style w:type="character" w:customStyle="1" w:styleId="IntestazioneCarattere">
    <w:name w:val="Intestazione Carattere"/>
    <w:basedOn w:val="Carpredefinitoparagrafo"/>
    <w:link w:val="Intestazione"/>
    <w:rsid w:val="00B764E8"/>
    <w:rPr>
      <w:rFonts w:ascii="Verdana" w:eastAsia="Arial Unicode MS" w:hAnsi="Verdana" w:cs="Tahoma"/>
      <w:kern w:val="2"/>
      <w:sz w:val="24"/>
      <w:szCs w:val="24"/>
      <w:lang w:val="it-IT" w:eastAsia="zh-CN"/>
    </w:rPr>
  </w:style>
  <w:style w:type="paragraph" w:customStyle="1" w:styleId="Citazioni">
    <w:name w:val="Citazioni"/>
    <w:basedOn w:val="Text"/>
    <w:qFormat/>
    <w:rsid w:val="00B764E8"/>
    <w:rPr>
      <w:rFonts w:ascii="Arial" w:hAnsi="Arial" w:cs="Arial"/>
      <w:i/>
      <w:iCs/>
    </w:rPr>
  </w:style>
  <w:style w:type="paragraph" w:customStyle="1" w:styleId="Sottolineato">
    <w:name w:val="Sottolineato"/>
    <w:basedOn w:val="Text"/>
    <w:qFormat/>
    <w:rsid w:val="00B764E8"/>
    <w:rPr>
      <w:u w:val="single"/>
    </w:rPr>
  </w:style>
  <w:style w:type="paragraph" w:customStyle="1" w:styleId="intestacopertina">
    <w:name w:val="intesta_copertina"/>
    <w:basedOn w:val="Normale"/>
    <w:qFormat/>
    <w:rsid w:val="00B764E8"/>
    <w:pPr>
      <w:widowControl w:val="0"/>
      <w:suppressAutoHyphens/>
      <w:ind w:right="-596" w:hanging="720"/>
      <w:jc w:val="both"/>
      <w:textAlignment w:val="baseline"/>
    </w:pPr>
    <w:rPr>
      <w:rFonts w:ascii="Verdana" w:eastAsia="Arial Unicode MS" w:hAnsi="Verdana" w:cs="Tahoma"/>
      <w:kern w:val="2"/>
      <w:lang w:val="it-IT" w:eastAsia="zh-CN"/>
    </w:rPr>
  </w:style>
  <w:style w:type="paragraph" w:customStyle="1" w:styleId="piedecopertina">
    <w:name w:val="piede_copertina"/>
    <w:basedOn w:val="Normale"/>
    <w:qFormat/>
    <w:rsid w:val="00B764E8"/>
    <w:pPr>
      <w:widowControl w:val="0"/>
      <w:suppressAutoHyphens/>
      <w:ind w:left="-720"/>
      <w:jc w:val="both"/>
      <w:textAlignment w:val="baseline"/>
    </w:pPr>
    <w:rPr>
      <w:rFonts w:ascii="Verdana" w:eastAsia="Arial Unicode MS" w:hAnsi="Verdana" w:cs="Tahoma"/>
      <w:kern w:val="2"/>
      <w:lang w:val="it-IT" w:eastAsia="zh-CN"/>
    </w:rPr>
  </w:style>
  <w:style w:type="paragraph" w:customStyle="1" w:styleId="tp-intesta-interno">
    <w:name w:val="tp-intesta-interno"/>
    <w:basedOn w:val="Normale"/>
    <w:qFormat/>
    <w:rsid w:val="00B764E8"/>
    <w:pPr>
      <w:widowControl w:val="0"/>
      <w:suppressAutoHyphens/>
      <w:jc w:val="right"/>
      <w:textAlignment w:val="baseline"/>
    </w:pPr>
    <w:rPr>
      <w:rFonts w:ascii="Verdana" w:eastAsia="Arial Unicode MS" w:hAnsi="Verdana" w:cs="Verdana"/>
      <w:color w:val="336699"/>
      <w:kern w:val="2"/>
      <w:lang w:val="it-IT" w:eastAsia="zh-CN"/>
    </w:rPr>
  </w:style>
  <w:style w:type="paragraph" w:customStyle="1" w:styleId="np-intesta-interno">
    <w:name w:val="np-intesta-interno"/>
    <w:basedOn w:val="Normale"/>
    <w:qFormat/>
    <w:rsid w:val="00B764E8"/>
    <w:pPr>
      <w:widowControl w:val="0"/>
      <w:suppressAutoHyphens/>
      <w:jc w:val="both"/>
      <w:textAlignment w:val="baseline"/>
    </w:pPr>
    <w:rPr>
      <w:rFonts w:ascii="Verdana" w:eastAsia="Arial Unicode MS" w:hAnsi="Verdana" w:cs="Verdana"/>
      <w:b/>
      <w:color w:val="336699"/>
      <w:kern w:val="2"/>
      <w:lang w:val="it-IT" w:eastAsia="zh-CN"/>
    </w:rPr>
  </w:style>
  <w:style w:type="paragraph" w:customStyle="1" w:styleId="sottitolo-interno">
    <w:name w:val="sottitolo-interno"/>
    <w:basedOn w:val="Normale"/>
    <w:qFormat/>
    <w:rsid w:val="00B764E8"/>
    <w:pPr>
      <w:widowControl w:val="0"/>
      <w:suppressAutoHyphens/>
      <w:jc w:val="both"/>
      <w:textAlignment w:val="baseline"/>
    </w:pPr>
    <w:rPr>
      <w:rFonts w:ascii="Verdana" w:eastAsia="Arial Unicode MS" w:hAnsi="Verdana" w:cs="Verdana"/>
      <w:color w:val="999999"/>
      <w:kern w:val="2"/>
      <w:sz w:val="20"/>
      <w:szCs w:val="20"/>
      <w:lang w:val="it-IT" w:eastAsia="zh-CN"/>
    </w:rPr>
  </w:style>
  <w:style w:type="paragraph" w:customStyle="1" w:styleId="intestainterno">
    <w:name w:val="intesta_interno"/>
    <w:basedOn w:val="Normale"/>
    <w:qFormat/>
    <w:rsid w:val="00B764E8"/>
    <w:pPr>
      <w:widowControl w:val="0"/>
      <w:suppressAutoHyphens/>
      <w:ind w:right="-27"/>
      <w:jc w:val="both"/>
      <w:textAlignment w:val="baseline"/>
    </w:pPr>
    <w:rPr>
      <w:rFonts w:ascii="Verdana" w:eastAsia="Arial Unicode MS" w:hAnsi="Verdana" w:cs="Tahoma"/>
      <w:kern w:val="2"/>
      <w:lang w:val="it-IT" w:eastAsia="zh-CN"/>
    </w:rPr>
  </w:style>
  <w:style w:type="paragraph" w:customStyle="1" w:styleId="GF">
    <w:name w:val="GF"/>
    <w:basedOn w:val="Normale"/>
    <w:qFormat/>
    <w:rsid w:val="00B764E8"/>
    <w:pPr>
      <w:widowControl w:val="0"/>
      <w:suppressAutoHyphens/>
      <w:spacing w:line="280" w:lineRule="exact"/>
      <w:jc w:val="both"/>
      <w:textAlignment w:val="baseline"/>
    </w:pPr>
    <w:rPr>
      <w:rFonts w:ascii="Verdana" w:eastAsia="Arial Unicode MS" w:hAnsi="Verdana" w:cs="Verdana"/>
      <w:b/>
      <w:kern w:val="2"/>
      <w:sz w:val="18"/>
      <w:szCs w:val="18"/>
      <w:lang w:val="it-IT" w:eastAsia="zh-CN"/>
    </w:rPr>
  </w:style>
  <w:style w:type="paragraph" w:customStyle="1" w:styleId="tuttiidiritti">
    <w:name w:val="tutti i diritti"/>
    <w:basedOn w:val="Normale"/>
    <w:qFormat/>
    <w:rsid w:val="00B764E8"/>
    <w:pPr>
      <w:widowControl w:val="0"/>
      <w:suppressAutoHyphens/>
      <w:spacing w:line="180" w:lineRule="exact"/>
      <w:jc w:val="both"/>
      <w:textAlignment w:val="baseline"/>
    </w:pPr>
    <w:rPr>
      <w:rFonts w:ascii="Verdana" w:eastAsia="Arial Unicode MS" w:hAnsi="Verdana" w:cs="Verdana"/>
      <w:color w:val="999999"/>
      <w:kern w:val="2"/>
      <w:sz w:val="16"/>
      <w:szCs w:val="16"/>
      <w:lang w:val="it-IT" w:eastAsia="zh-CN"/>
    </w:rPr>
  </w:style>
  <w:style w:type="paragraph" w:customStyle="1" w:styleId="pag">
    <w:name w:val="pag."/>
    <w:basedOn w:val="Normale"/>
    <w:qFormat/>
    <w:rsid w:val="00B764E8"/>
    <w:pPr>
      <w:widowControl w:val="0"/>
      <w:suppressAutoHyphens/>
      <w:spacing w:line="280" w:lineRule="exact"/>
      <w:jc w:val="right"/>
      <w:textAlignment w:val="baseline"/>
    </w:pPr>
    <w:rPr>
      <w:rFonts w:ascii="Verdana" w:eastAsia="Arial Unicode MS" w:hAnsi="Verdana" w:cs="Verdana"/>
      <w:color w:val="999999"/>
      <w:kern w:val="2"/>
      <w:sz w:val="20"/>
      <w:szCs w:val="20"/>
      <w:lang w:val="it-IT" w:eastAsia="zh-CN"/>
    </w:rPr>
  </w:style>
  <w:style w:type="paragraph" w:customStyle="1" w:styleId="campomod">
    <w:name w:val="campo mod."/>
    <w:basedOn w:val="Normale"/>
    <w:qFormat/>
    <w:rsid w:val="00B764E8"/>
    <w:pPr>
      <w:widowControl w:val="0"/>
      <w:suppressAutoHyphens/>
      <w:spacing w:line="180" w:lineRule="exact"/>
      <w:jc w:val="both"/>
      <w:textAlignment w:val="baseline"/>
    </w:pPr>
    <w:rPr>
      <w:rFonts w:ascii="Verdana" w:eastAsia="Arial Unicode MS" w:hAnsi="Verdana" w:cs="Verdana"/>
      <w:color w:val="333333"/>
      <w:kern w:val="2"/>
      <w:sz w:val="10"/>
      <w:lang w:val="it-IT" w:eastAsia="zh-CN"/>
    </w:rPr>
  </w:style>
  <w:style w:type="paragraph" w:customStyle="1" w:styleId="rev">
    <w:name w:val="rev."/>
    <w:basedOn w:val="Normale"/>
    <w:qFormat/>
    <w:rsid w:val="00B764E8"/>
    <w:pPr>
      <w:widowControl w:val="0"/>
      <w:suppressAutoHyphens/>
      <w:spacing w:line="280" w:lineRule="exact"/>
      <w:jc w:val="center"/>
      <w:textAlignment w:val="baseline"/>
    </w:pPr>
    <w:rPr>
      <w:rFonts w:ascii="Verdana" w:eastAsia="Arial Unicode MS" w:hAnsi="Verdana" w:cs="Verdana"/>
      <w:kern w:val="2"/>
      <w:sz w:val="16"/>
      <w:szCs w:val="16"/>
      <w:lang w:val="it-IT" w:eastAsia="zh-CN"/>
    </w:rPr>
  </w:style>
  <w:style w:type="paragraph" w:customStyle="1" w:styleId="piedeinterno">
    <w:name w:val="piede_interno"/>
    <w:basedOn w:val="Normale"/>
    <w:qFormat/>
    <w:rsid w:val="00B764E8"/>
    <w:pPr>
      <w:widowControl w:val="0"/>
      <w:suppressAutoHyphens/>
      <w:jc w:val="center"/>
      <w:textAlignment w:val="baseline"/>
    </w:pPr>
    <w:rPr>
      <w:rFonts w:ascii="Verdana" w:eastAsia="Arial Unicode MS" w:hAnsi="Verdana" w:cs="Tahoma"/>
      <w:kern w:val="2"/>
      <w:lang w:val="it-IT" w:eastAsia="zh-CN"/>
    </w:rPr>
  </w:style>
  <w:style w:type="paragraph" w:customStyle="1" w:styleId="NomeCopertina">
    <w:name w:val="Nome Copertina"/>
    <w:basedOn w:val="Standard"/>
    <w:qFormat/>
    <w:rsid w:val="00B764E8"/>
    <w:rPr>
      <w:rFonts w:ascii="Verdana" w:hAnsi="Verdana" w:cs="Calibri"/>
      <w:b/>
      <w:color w:val="336699"/>
      <w:sz w:val="58"/>
      <w:szCs w:val="58"/>
    </w:rPr>
  </w:style>
  <w:style w:type="paragraph" w:customStyle="1" w:styleId="TitoloCopertina">
    <w:name w:val="Titolo Copertina"/>
    <w:basedOn w:val="Standard"/>
    <w:qFormat/>
    <w:rsid w:val="00B764E8"/>
    <w:rPr>
      <w:rFonts w:ascii="Verdana" w:hAnsi="Verdana" w:cs="Calibri"/>
      <w:color w:val="333333"/>
      <w:sz w:val="40"/>
      <w:szCs w:val="40"/>
    </w:rPr>
  </w:style>
  <w:style w:type="paragraph" w:customStyle="1" w:styleId="SottotitoloCopertina">
    <w:name w:val="Sottotitolo Copertina"/>
    <w:basedOn w:val="TitoloProdotto"/>
    <w:qFormat/>
    <w:rsid w:val="00B764E8"/>
  </w:style>
  <w:style w:type="paragraph" w:customStyle="1" w:styleId="TableContents">
    <w:name w:val="Table Contents"/>
    <w:basedOn w:val="Normale"/>
    <w:qFormat/>
    <w:rsid w:val="00B764E8"/>
    <w:pPr>
      <w:widowControl w:val="0"/>
      <w:suppressLineNumbers/>
      <w:suppressAutoHyphens/>
      <w:jc w:val="both"/>
      <w:textAlignment w:val="baseline"/>
    </w:pPr>
    <w:rPr>
      <w:rFonts w:ascii="Verdana" w:eastAsia="Arial Unicode MS" w:hAnsi="Verdana" w:cs="Tahoma"/>
      <w:kern w:val="2"/>
      <w:lang w:val="it-IT" w:eastAsia="zh-CN"/>
    </w:rPr>
  </w:style>
  <w:style w:type="paragraph" w:customStyle="1" w:styleId="TableHeading">
    <w:name w:val="Table Heading"/>
    <w:basedOn w:val="TableContents"/>
    <w:qFormat/>
    <w:rsid w:val="00B764E8"/>
    <w:pPr>
      <w:jc w:val="center"/>
    </w:pPr>
    <w:rPr>
      <w:b/>
      <w:bCs/>
    </w:rPr>
  </w:style>
  <w:style w:type="paragraph" w:styleId="Sommario4">
    <w:name w:val="toc 4"/>
    <w:basedOn w:val="Index"/>
    <w:rsid w:val="00B764E8"/>
    <w:pPr>
      <w:tabs>
        <w:tab w:val="right" w:leader="dot" w:pos="8789"/>
      </w:tabs>
      <w:ind w:left="849"/>
    </w:pPr>
  </w:style>
  <w:style w:type="paragraph" w:styleId="Sommario5">
    <w:name w:val="toc 5"/>
    <w:basedOn w:val="Index"/>
    <w:rsid w:val="00B764E8"/>
    <w:pPr>
      <w:tabs>
        <w:tab w:val="right" w:leader="dot" w:pos="8506"/>
      </w:tabs>
      <w:ind w:left="1132"/>
    </w:pPr>
  </w:style>
  <w:style w:type="paragraph" w:styleId="Sommario6">
    <w:name w:val="toc 6"/>
    <w:basedOn w:val="Index"/>
    <w:rsid w:val="00B764E8"/>
    <w:pPr>
      <w:tabs>
        <w:tab w:val="right" w:leader="dot" w:pos="8223"/>
      </w:tabs>
      <w:ind w:left="1415"/>
    </w:pPr>
  </w:style>
  <w:style w:type="paragraph" w:styleId="Sommario7">
    <w:name w:val="toc 7"/>
    <w:basedOn w:val="Index"/>
    <w:rsid w:val="00B764E8"/>
    <w:pPr>
      <w:tabs>
        <w:tab w:val="right" w:leader="dot" w:pos="7940"/>
      </w:tabs>
      <w:ind w:left="1698"/>
    </w:pPr>
  </w:style>
  <w:style w:type="paragraph" w:styleId="Sommario8">
    <w:name w:val="toc 8"/>
    <w:basedOn w:val="Index"/>
    <w:rsid w:val="00B764E8"/>
    <w:pPr>
      <w:tabs>
        <w:tab w:val="right" w:leader="dot" w:pos="7657"/>
      </w:tabs>
      <w:ind w:left="1981"/>
    </w:pPr>
  </w:style>
  <w:style w:type="paragraph" w:styleId="Sommario9">
    <w:name w:val="toc 9"/>
    <w:basedOn w:val="Index"/>
    <w:rsid w:val="00B764E8"/>
    <w:pPr>
      <w:tabs>
        <w:tab w:val="right" w:leader="dot" w:pos="7374"/>
      </w:tabs>
      <w:ind w:left="2264"/>
    </w:pPr>
  </w:style>
  <w:style w:type="paragraph" w:customStyle="1" w:styleId="Contents10">
    <w:name w:val="Contents 10"/>
    <w:basedOn w:val="Index"/>
    <w:qFormat/>
    <w:rsid w:val="00B764E8"/>
    <w:pPr>
      <w:tabs>
        <w:tab w:val="right" w:leader="dot" w:pos="7091"/>
      </w:tabs>
      <w:ind w:left="2547"/>
    </w:pPr>
  </w:style>
  <w:style w:type="paragraph" w:customStyle="1" w:styleId="FrameContents">
    <w:name w:val="Frame Contents"/>
    <w:basedOn w:val="Corpotesto"/>
    <w:qFormat/>
    <w:rsid w:val="00B764E8"/>
    <w:pPr>
      <w:jc w:val="both"/>
      <w:textAlignment w:val="baseline"/>
    </w:pPr>
    <w:rPr>
      <w:rFonts w:ascii="Verdana" w:eastAsia="Arial Unicode MS" w:hAnsi="Verdana" w:cs="Tahoma"/>
      <w:kern w:val="2"/>
      <w:lang w:bidi="ar-SA"/>
    </w:rPr>
  </w:style>
  <w:style w:type="paragraph" w:customStyle="1" w:styleId="Quotations">
    <w:name w:val="Quotations"/>
    <w:basedOn w:val="Normale"/>
    <w:qFormat/>
    <w:rsid w:val="00B764E8"/>
    <w:pPr>
      <w:widowControl w:val="0"/>
      <w:suppressAutoHyphens/>
      <w:spacing w:after="283"/>
      <w:ind w:left="567" w:right="567"/>
      <w:jc w:val="both"/>
      <w:textAlignment w:val="baseline"/>
    </w:pPr>
    <w:rPr>
      <w:rFonts w:ascii="Verdana" w:eastAsia="Arial Unicode MS" w:hAnsi="Verdana" w:cs="Tahoma"/>
      <w:kern w:val="2"/>
      <w:lang w:val="it-IT" w:eastAsia="zh-CN"/>
    </w:rPr>
  </w:style>
  <w:style w:type="paragraph" w:customStyle="1" w:styleId="ListContents">
    <w:name w:val="List Contents"/>
    <w:basedOn w:val="Normale"/>
    <w:qFormat/>
    <w:rsid w:val="00B764E8"/>
    <w:pPr>
      <w:widowControl w:val="0"/>
      <w:suppressAutoHyphens/>
      <w:ind w:left="567"/>
      <w:jc w:val="both"/>
      <w:textAlignment w:val="baseline"/>
    </w:pPr>
    <w:rPr>
      <w:rFonts w:ascii="Verdana" w:eastAsia="Arial Unicode MS" w:hAnsi="Verdana" w:cs="Tahoma"/>
      <w:kern w:val="2"/>
      <w:lang w:val="it-IT" w:eastAsia="zh-CN"/>
    </w:rPr>
  </w:style>
  <w:style w:type="paragraph" w:styleId="Indirizzodestinatario">
    <w:name w:val="envelope address"/>
    <w:basedOn w:val="Normale"/>
    <w:rsid w:val="00B764E8"/>
    <w:pPr>
      <w:widowControl w:val="0"/>
      <w:suppressLineNumbers/>
      <w:suppressAutoHyphens/>
      <w:spacing w:after="60"/>
      <w:jc w:val="both"/>
      <w:textAlignment w:val="baseline"/>
    </w:pPr>
    <w:rPr>
      <w:rFonts w:ascii="Verdana" w:eastAsia="Arial Unicode MS" w:hAnsi="Verdana" w:cs="Tahoma"/>
      <w:kern w:val="2"/>
      <w:lang w:val="it-IT" w:eastAsia="zh-CN"/>
    </w:rPr>
  </w:style>
  <w:style w:type="paragraph" w:styleId="Indicedellefigure">
    <w:name w:val="table of figures"/>
    <w:basedOn w:val="Didascalia1"/>
    <w:rsid w:val="00B764E8"/>
  </w:style>
  <w:style w:type="paragraph" w:styleId="Elenco2">
    <w:name w:val="List 2"/>
    <w:basedOn w:val="Elenco"/>
    <w:rsid w:val="00B764E8"/>
    <w:pPr>
      <w:ind w:left="360" w:hanging="360"/>
    </w:pPr>
  </w:style>
  <w:style w:type="paragraph" w:customStyle="1" w:styleId="List1End">
    <w:name w:val="List 1 End"/>
    <w:basedOn w:val="Elenco"/>
    <w:next w:val="Elenco2"/>
    <w:qFormat/>
    <w:rsid w:val="00B764E8"/>
    <w:pPr>
      <w:spacing w:after="240"/>
      <w:ind w:left="360" w:hanging="360"/>
    </w:pPr>
  </w:style>
  <w:style w:type="paragraph" w:customStyle="1" w:styleId="List1Start">
    <w:name w:val="List 1 Start"/>
    <w:basedOn w:val="Elenco"/>
    <w:next w:val="Elenco2"/>
    <w:qFormat/>
    <w:rsid w:val="00B764E8"/>
    <w:pPr>
      <w:spacing w:before="240"/>
      <w:ind w:left="360" w:hanging="360"/>
    </w:pPr>
  </w:style>
  <w:style w:type="paragraph" w:styleId="Elencocontinua">
    <w:name w:val="List Continue"/>
    <w:basedOn w:val="Elenco"/>
    <w:rsid w:val="00B764E8"/>
    <w:pPr>
      <w:ind w:left="360"/>
    </w:pPr>
  </w:style>
  <w:style w:type="paragraph" w:customStyle="1" w:styleId="Elenco21">
    <w:name w:val="Elenco 21"/>
    <w:basedOn w:val="Elenco"/>
    <w:qFormat/>
    <w:rsid w:val="00B764E8"/>
    <w:pPr>
      <w:ind w:left="720" w:hanging="360"/>
    </w:pPr>
  </w:style>
  <w:style w:type="paragraph" w:customStyle="1" w:styleId="Elenco31">
    <w:name w:val="Elenco 31"/>
    <w:basedOn w:val="Elenco"/>
    <w:qFormat/>
    <w:rsid w:val="00B764E8"/>
    <w:pPr>
      <w:ind w:left="1080" w:hanging="360"/>
    </w:pPr>
  </w:style>
  <w:style w:type="paragraph" w:styleId="Sottotitolo">
    <w:name w:val="Subtitle"/>
    <w:basedOn w:val="Intestazione1"/>
    <w:next w:val="Corpotesto"/>
    <w:link w:val="SottotitoloCarattere"/>
    <w:uiPriority w:val="11"/>
    <w:qFormat/>
    <w:rsid w:val="00B764E8"/>
    <w:pPr>
      <w:jc w:val="center"/>
    </w:pPr>
    <w:rPr>
      <w:i/>
      <w:iCs/>
    </w:rPr>
  </w:style>
  <w:style w:type="character" w:customStyle="1" w:styleId="SottotitoloCarattere">
    <w:name w:val="Sottotitolo Carattere"/>
    <w:basedOn w:val="Carpredefinitoparagrafo"/>
    <w:link w:val="Sottotitolo"/>
    <w:uiPriority w:val="11"/>
    <w:rsid w:val="00B764E8"/>
    <w:rPr>
      <w:rFonts w:ascii="Arial" w:eastAsia="Microsoft YaHei" w:hAnsi="Arial" w:cs="Mangal"/>
      <w:i/>
      <w:iCs/>
      <w:kern w:val="2"/>
      <w:sz w:val="28"/>
      <w:szCs w:val="28"/>
      <w:lang w:val="it-IT" w:eastAsia="zh-CN"/>
    </w:rPr>
  </w:style>
  <w:style w:type="paragraph" w:styleId="Indice1">
    <w:name w:val="index 1"/>
    <w:basedOn w:val="Index"/>
    <w:rsid w:val="00B764E8"/>
  </w:style>
  <w:style w:type="paragraph" w:styleId="Indice2">
    <w:name w:val="index 2"/>
    <w:basedOn w:val="Index"/>
    <w:rsid w:val="00B764E8"/>
    <w:pPr>
      <w:ind w:left="283"/>
    </w:pPr>
  </w:style>
  <w:style w:type="paragraph" w:customStyle="1" w:styleId="UserIndex1">
    <w:name w:val="User Index 1"/>
    <w:basedOn w:val="Index"/>
    <w:qFormat/>
    <w:rsid w:val="00B764E8"/>
    <w:pPr>
      <w:tabs>
        <w:tab w:val="right" w:leader="dot" w:pos="9373"/>
      </w:tabs>
    </w:pPr>
  </w:style>
  <w:style w:type="paragraph" w:customStyle="1" w:styleId="Mappadocumento1">
    <w:name w:val="Mappa documento1"/>
    <w:basedOn w:val="Normale"/>
    <w:qFormat/>
    <w:rsid w:val="00B764E8"/>
    <w:pPr>
      <w:widowControl w:val="0"/>
      <w:suppressAutoHyphens/>
      <w:jc w:val="both"/>
      <w:textAlignment w:val="baseline"/>
    </w:pPr>
    <w:rPr>
      <w:rFonts w:ascii="Tahoma" w:eastAsia="Arial Unicode MS" w:hAnsi="Tahoma" w:cs="Tahoma"/>
      <w:kern w:val="2"/>
      <w:sz w:val="16"/>
      <w:szCs w:val="16"/>
      <w:lang w:val="it-IT" w:eastAsia="zh-CN"/>
    </w:rPr>
  </w:style>
  <w:style w:type="paragraph" w:customStyle="1" w:styleId="copertinatitolo">
    <w:name w:val="copertina_titolo"/>
    <w:basedOn w:val="Normale"/>
    <w:qFormat/>
    <w:rsid w:val="00B764E8"/>
    <w:pPr>
      <w:jc w:val="right"/>
    </w:pPr>
    <w:rPr>
      <w:rFonts w:ascii="Arial" w:hAnsi="Arial" w:cs="Arial"/>
      <w:b/>
      <w:color w:val="FFFFFF"/>
      <w:kern w:val="2"/>
      <w:sz w:val="70"/>
      <w:szCs w:val="70"/>
      <w:lang w:val="it-IT" w:eastAsia="zh-CN"/>
    </w:rPr>
  </w:style>
  <w:style w:type="paragraph" w:customStyle="1" w:styleId="copertinatecnico">
    <w:name w:val="copertina_tecnico"/>
    <w:basedOn w:val="Normale"/>
    <w:qFormat/>
    <w:rsid w:val="00B764E8"/>
    <w:pPr>
      <w:jc w:val="right"/>
    </w:pPr>
    <w:rPr>
      <w:rFonts w:ascii="Arial" w:hAnsi="Arial" w:cs="Arial"/>
      <w:b/>
      <w:color w:val="336699"/>
      <w:kern w:val="2"/>
      <w:sz w:val="40"/>
      <w:szCs w:val="40"/>
      <w:lang w:val="it-IT" w:eastAsia="zh-CN"/>
    </w:rPr>
  </w:style>
  <w:style w:type="paragraph" w:customStyle="1" w:styleId="copertinadettaglitecnico">
    <w:name w:val="copertina_dettagli tecnico"/>
    <w:basedOn w:val="Normale"/>
    <w:qFormat/>
    <w:rsid w:val="00B764E8"/>
    <w:pPr>
      <w:jc w:val="right"/>
    </w:pPr>
    <w:rPr>
      <w:rFonts w:ascii="Arial" w:hAnsi="Arial" w:cs="Arial"/>
      <w:b/>
      <w:color w:val="333333"/>
      <w:kern w:val="2"/>
      <w:sz w:val="28"/>
      <w:szCs w:val="28"/>
      <w:lang w:val="it-IT" w:eastAsia="zh-CN"/>
    </w:rPr>
  </w:style>
  <w:style w:type="paragraph" w:customStyle="1" w:styleId="Livello4">
    <w:name w:val="Livello 4"/>
    <w:basedOn w:val="Corpotesto"/>
    <w:qFormat/>
    <w:rsid w:val="00B764E8"/>
    <w:pPr>
      <w:widowControl/>
      <w:suppressAutoHyphens w:val="0"/>
      <w:spacing w:after="0"/>
    </w:pPr>
    <w:rPr>
      <w:rFonts w:eastAsia="Times New Roman" w:cs="Times New Roman"/>
      <w:kern w:val="2"/>
      <w:lang w:bidi="ar-SA"/>
    </w:rPr>
  </w:style>
  <w:style w:type="paragraph" w:customStyle="1" w:styleId="Livello2">
    <w:name w:val="Livello 2"/>
    <w:basedOn w:val="Corpotesto"/>
    <w:qFormat/>
    <w:rsid w:val="00B764E8"/>
    <w:pPr>
      <w:widowControl/>
      <w:numPr>
        <w:numId w:val="6"/>
      </w:numPr>
      <w:suppressAutoHyphens w:val="0"/>
      <w:spacing w:after="0"/>
      <w:jc w:val="center"/>
    </w:pPr>
    <w:rPr>
      <w:rFonts w:eastAsia="Times New Roman" w:cs="Times New Roman"/>
      <w:b/>
      <w:bCs/>
      <w:kern w:val="2"/>
      <w:sz w:val="28"/>
      <w:lang w:bidi="ar-SA"/>
    </w:rPr>
  </w:style>
  <w:style w:type="paragraph" w:customStyle="1" w:styleId="Livello3">
    <w:name w:val="Livello 3"/>
    <w:basedOn w:val="Livello2"/>
    <w:qFormat/>
    <w:rsid w:val="00B764E8"/>
    <w:pPr>
      <w:numPr>
        <w:numId w:val="0"/>
      </w:numPr>
    </w:pPr>
    <w:rPr>
      <w:sz w:val="26"/>
    </w:rPr>
  </w:style>
  <w:style w:type="paragraph" w:customStyle="1" w:styleId="Livello5">
    <w:name w:val="Livello 5"/>
    <w:qFormat/>
    <w:rsid w:val="00B764E8"/>
    <w:pPr>
      <w:suppressAutoHyphens/>
    </w:pPr>
    <w:rPr>
      <w:lang w:val="it-IT" w:eastAsia="zh-CN"/>
    </w:rPr>
  </w:style>
  <w:style w:type="paragraph" w:customStyle="1" w:styleId="internointestaidentificativo">
    <w:name w:val="interno_intesta_identificativo"/>
    <w:basedOn w:val="Normale"/>
    <w:qFormat/>
    <w:rsid w:val="00B764E8"/>
    <w:pPr>
      <w:spacing w:line="280" w:lineRule="exact"/>
    </w:pPr>
    <w:rPr>
      <w:rFonts w:ascii="Arial" w:hAnsi="Arial" w:cs="Arial"/>
      <w:b/>
      <w:color w:val="808080"/>
      <w:kern w:val="2"/>
      <w:sz w:val="20"/>
      <w:szCs w:val="20"/>
      <w:lang w:val="it-IT" w:eastAsia="zh-CN"/>
    </w:rPr>
  </w:style>
  <w:style w:type="paragraph" w:customStyle="1" w:styleId="internointestacliente">
    <w:name w:val="interno_intesta_cliente"/>
    <w:basedOn w:val="Normale"/>
    <w:qFormat/>
    <w:rsid w:val="00B764E8"/>
    <w:pPr>
      <w:spacing w:line="280" w:lineRule="exact"/>
      <w:jc w:val="right"/>
    </w:pPr>
    <w:rPr>
      <w:rFonts w:ascii="Arial" w:hAnsi="Arial" w:cs="Arial"/>
      <w:b/>
      <w:color w:val="336699"/>
      <w:kern w:val="2"/>
      <w:sz w:val="22"/>
      <w:szCs w:val="22"/>
      <w:lang w:val="it-IT" w:eastAsia="zh-CN"/>
    </w:rPr>
  </w:style>
  <w:style w:type="paragraph" w:styleId="Titolosommario">
    <w:name w:val="TOC Heading"/>
    <w:basedOn w:val="Titolo1"/>
    <w:next w:val="Normale"/>
    <w:qFormat/>
    <w:rsid w:val="00B764E8"/>
    <w:pPr>
      <w:keepLines/>
      <w:suppressAutoHyphens w:val="0"/>
      <w:spacing w:before="480" w:after="0" w:line="276" w:lineRule="auto"/>
      <w:outlineLvl w:val="9"/>
    </w:pPr>
    <w:rPr>
      <w:rFonts w:ascii="Cambria" w:eastAsia="Times New Roman" w:hAnsi="Cambria" w:cs="Times New Roman"/>
      <w:color w:val="365F91"/>
      <w:kern w:val="2"/>
      <w:sz w:val="28"/>
      <w:szCs w:val="28"/>
    </w:rPr>
  </w:style>
  <w:style w:type="numbering" w:customStyle="1" w:styleId="WW8Num1">
    <w:name w:val="WW8Num1"/>
    <w:qFormat/>
    <w:rsid w:val="00B764E8"/>
  </w:style>
  <w:style w:type="numbering" w:customStyle="1" w:styleId="WW8Num2">
    <w:name w:val="WW8Num2"/>
    <w:qFormat/>
    <w:rsid w:val="00B764E8"/>
  </w:style>
  <w:style w:type="numbering" w:customStyle="1" w:styleId="WW8Num3">
    <w:name w:val="WW8Num3"/>
    <w:qFormat/>
    <w:rsid w:val="00B764E8"/>
  </w:style>
  <w:style w:type="numbering" w:customStyle="1" w:styleId="WW8Num4">
    <w:name w:val="WW8Num4"/>
    <w:qFormat/>
    <w:rsid w:val="00B764E8"/>
  </w:style>
  <w:style w:type="numbering" w:customStyle="1" w:styleId="WW8Num5">
    <w:name w:val="WW8Num5"/>
    <w:qFormat/>
    <w:rsid w:val="00B76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19.xml"/><Relationship Id="rId21" Type="http://schemas.openxmlformats.org/officeDocument/2006/relationships/footer" Target="footer14.xml"/><Relationship Id="rId42" Type="http://schemas.openxmlformats.org/officeDocument/2006/relationships/footer" Target="footer35.xml"/><Relationship Id="rId47" Type="http://schemas.openxmlformats.org/officeDocument/2006/relationships/footer" Target="footer40.xml"/><Relationship Id="rId63" Type="http://schemas.openxmlformats.org/officeDocument/2006/relationships/footer" Target="footer56.xml"/><Relationship Id="rId68" Type="http://schemas.openxmlformats.org/officeDocument/2006/relationships/footer" Target="footer61.xml"/><Relationship Id="rId84" Type="http://schemas.openxmlformats.org/officeDocument/2006/relationships/footer" Target="footer77.xml"/><Relationship Id="rId89" Type="http://schemas.openxmlformats.org/officeDocument/2006/relationships/footer" Target="footer82.xml"/><Relationship Id="rId112" Type="http://schemas.openxmlformats.org/officeDocument/2006/relationships/footer" Target="footer104.xml"/><Relationship Id="rId16" Type="http://schemas.openxmlformats.org/officeDocument/2006/relationships/footer" Target="footer9.xml"/><Relationship Id="rId107" Type="http://schemas.openxmlformats.org/officeDocument/2006/relationships/footer" Target="footer100.xml"/><Relationship Id="rId11" Type="http://schemas.openxmlformats.org/officeDocument/2006/relationships/footer" Target="footer4.xml"/><Relationship Id="rId32" Type="http://schemas.openxmlformats.org/officeDocument/2006/relationships/footer" Target="footer25.xml"/><Relationship Id="rId37" Type="http://schemas.openxmlformats.org/officeDocument/2006/relationships/footer" Target="footer30.xml"/><Relationship Id="rId53" Type="http://schemas.openxmlformats.org/officeDocument/2006/relationships/footer" Target="footer46.xml"/><Relationship Id="rId58" Type="http://schemas.openxmlformats.org/officeDocument/2006/relationships/footer" Target="footer51.xml"/><Relationship Id="rId74" Type="http://schemas.openxmlformats.org/officeDocument/2006/relationships/footer" Target="footer67.xml"/><Relationship Id="rId79" Type="http://schemas.openxmlformats.org/officeDocument/2006/relationships/footer" Target="footer72.xml"/><Relationship Id="rId102" Type="http://schemas.openxmlformats.org/officeDocument/2006/relationships/footer" Target="footer95.xml"/><Relationship Id="rId5" Type="http://schemas.openxmlformats.org/officeDocument/2006/relationships/footnotes" Target="footnotes.xml"/><Relationship Id="rId90" Type="http://schemas.openxmlformats.org/officeDocument/2006/relationships/footer" Target="footer83.xml"/><Relationship Id="rId95" Type="http://schemas.openxmlformats.org/officeDocument/2006/relationships/footer" Target="footer88.xml"/><Relationship Id="rId22" Type="http://schemas.openxmlformats.org/officeDocument/2006/relationships/footer" Target="footer15.xml"/><Relationship Id="rId27" Type="http://schemas.openxmlformats.org/officeDocument/2006/relationships/footer" Target="footer20.xml"/><Relationship Id="rId43" Type="http://schemas.openxmlformats.org/officeDocument/2006/relationships/footer" Target="footer36.xml"/><Relationship Id="rId48" Type="http://schemas.openxmlformats.org/officeDocument/2006/relationships/footer" Target="footer41.xml"/><Relationship Id="rId64" Type="http://schemas.openxmlformats.org/officeDocument/2006/relationships/footer" Target="footer57.xml"/><Relationship Id="rId69" Type="http://schemas.openxmlformats.org/officeDocument/2006/relationships/footer" Target="footer62.xml"/><Relationship Id="rId113" Type="http://schemas.openxmlformats.org/officeDocument/2006/relationships/footer" Target="footer105.xml"/><Relationship Id="rId80" Type="http://schemas.openxmlformats.org/officeDocument/2006/relationships/footer" Target="footer73.xml"/><Relationship Id="rId85" Type="http://schemas.openxmlformats.org/officeDocument/2006/relationships/footer" Target="footer78.xml"/><Relationship Id="rId12" Type="http://schemas.openxmlformats.org/officeDocument/2006/relationships/footer" Target="footer5.xml"/><Relationship Id="rId17" Type="http://schemas.openxmlformats.org/officeDocument/2006/relationships/footer" Target="footer10.xml"/><Relationship Id="rId33" Type="http://schemas.openxmlformats.org/officeDocument/2006/relationships/footer" Target="footer26.xml"/><Relationship Id="rId38" Type="http://schemas.openxmlformats.org/officeDocument/2006/relationships/footer" Target="footer31.xml"/><Relationship Id="rId59" Type="http://schemas.openxmlformats.org/officeDocument/2006/relationships/footer" Target="footer52.xml"/><Relationship Id="rId103" Type="http://schemas.openxmlformats.org/officeDocument/2006/relationships/footer" Target="footer96.xml"/><Relationship Id="rId108" Type="http://schemas.openxmlformats.org/officeDocument/2006/relationships/footer" Target="footer101.xml"/><Relationship Id="rId54" Type="http://schemas.openxmlformats.org/officeDocument/2006/relationships/footer" Target="footer47.xml"/><Relationship Id="rId70" Type="http://schemas.openxmlformats.org/officeDocument/2006/relationships/footer" Target="footer63.xml"/><Relationship Id="rId75" Type="http://schemas.openxmlformats.org/officeDocument/2006/relationships/footer" Target="footer68.xml"/><Relationship Id="rId91" Type="http://schemas.openxmlformats.org/officeDocument/2006/relationships/footer" Target="footer84.xml"/><Relationship Id="rId96" Type="http://schemas.openxmlformats.org/officeDocument/2006/relationships/footer" Target="footer89.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8.xml"/><Relationship Id="rId23" Type="http://schemas.openxmlformats.org/officeDocument/2006/relationships/footer" Target="footer16.xml"/><Relationship Id="rId28" Type="http://schemas.openxmlformats.org/officeDocument/2006/relationships/footer" Target="footer21.xml"/><Relationship Id="rId36" Type="http://schemas.openxmlformats.org/officeDocument/2006/relationships/footer" Target="footer29.xml"/><Relationship Id="rId49" Type="http://schemas.openxmlformats.org/officeDocument/2006/relationships/footer" Target="footer42.xml"/><Relationship Id="rId57" Type="http://schemas.openxmlformats.org/officeDocument/2006/relationships/footer" Target="footer50.xml"/><Relationship Id="rId106" Type="http://schemas.openxmlformats.org/officeDocument/2006/relationships/footer" Target="footer99.xml"/><Relationship Id="rId114" Type="http://schemas.openxmlformats.org/officeDocument/2006/relationships/footer" Target="footer106.xml"/><Relationship Id="rId10" Type="http://schemas.openxmlformats.org/officeDocument/2006/relationships/footer" Target="footer3.xml"/><Relationship Id="rId31" Type="http://schemas.openxmlformats.org/officeDocument/2006/relationships/footer" Target="footer24.xml"/><Relationship Id="rId44" Type="http://schemas.openxmlformats.org/officeDocument/2006/relationships/footer" Target="footer37.xml"/><Relationship Id="rId52" Type="http://schemas.openxmlformats.org/officeDocument/2006/relationships/footer" Target="footer45.xml"/><Relationship Id="rId60" Type="http://schemas.openxmlformats.org/officeDocument/2006/relationships/footer" Target="footer53.xml"/><Relationship Id="rId65" Type="http://schemas.openxmlformats.org/officeDocument/2006/relationships/footer" Target="footer58.xml"/><Relationship Id="rId73" Type="http://schemas.openxmlformats.org/officeDocument/2006/relationships/footer" Target="footer66.xml"/><Relationship Id="rId78" Type="http://schemas.openxmlformats.org/officeDocument/2006/relationships/footer" Target="footer71.xml"/><Relationship Id="rId81" Type="http://schemas.openxmlformats.org/officeDocument/2006/relationships/footer" Target="footer74.xml"/><Relationship Id="rId86" Type="http://schemas.openxmlformats.org/officeDocument/2006/relationships/footer" Target="footer79.xml"/><Relationship Id="rId94" Type="http://schemas.openxmlformats.org/officeDocument/2006/relationships/footer" Target="footer87.xml"/><Relationship Id="rId99" Type="http://schemas.openxmlformats.org/officeDocument/2006/relationships/footer" Target="footer92.xml"/><Relationship Id="rId101" Type="http://schemas.openxmlformats.org/officeDocument/2006/relationships/footer" Target="footer94.xml"/><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footer" Target="footer6.xml"/><Relationship Id="rId18" Type="http://schemas.openxmlformats.org/officeDocument/2006/relationships/footer" Target="footer11.xml"/><Relationship Id="rId39" Type="http://schemas.openxmlformats.org/officeDocument/2006/relationships/footer" Target="footer32.xml"/><Relationship Id="rId109" Type="http://schemas.openxmlformats.org/officeDocument/2006/relationships/footer" Target="footer102.xml"/><Relationship Id="rId34" Type="http://schemas.openxmlformats.org/officeDocument/2006/relationships/footer" Target="footer27.xml"/><Relationship Id="rId50" Type="http://schemas.openxmlformats.org/officeDocument/2006/relationships/footer" Target="footer43.xml"/><Relationship Id="rId55" Type="http://schemas.openxmlformats.org/officeDocument/2006/relationships/footer" Target="footer48.xml"/><Relationship Id="rId76" Type="http://schemas.openxmlformats.org/officeDocument/2006/relationships/footer" Target="footer69.xml"/><Relationship Id="rId97" Type="http://schemas.openxmlformats.org/officeDocument/2006/relationships/footer" Target="footer90.xml"/><Relationship Id="rId104" Type="http://schemas.openxmlformats.org/officeDocument/2006/relationships/footer" Target="footer97.xml"/><Relationship Id="rId7" Type="http://schemas.openxmlformats.org/officeDocument/2006/relationships/image" Target="media/image1.jpeg"/><Relationship Id="rId71" Type="http://schemas.openxmlformats.org/officeDocument/2006/relationships/footer" Target="footer64.xml"/><Relationship Id="rId92" Type="http://schemas.openxmlformats.org/officeDocument/2006/relationships/footer" Target="footer85.xml"/><Relationship Id="rId2" Type="http://schemas.openxmlformats.org/officeDocument/2006/relationships/styles" Target="styles.xml"/><Relationship Id="rId29" Type="http://schemas.openxmlformats.org/officeDocument/2006/relationships/footer" Target="footer22.xml"/><Relationship Id="rId24" Type="http://schemas.openxmlformats.org/officeDocument/2006/relationships/footer" Target="footer17.xml"/><Relationship Id="rId40" Type="http://schemas.openxmlformats.org/officeDocument/2006/relationships/footer" Target="footer33.xml"/><Relationship Id="rId45" Type="http://schemas.openxmlformats.org/officeDocument/2006/relationships/footer" Target="footer38.xml"/><Relationship Id="rId66" Type="http://schemas.openxmlformats.org/officeDocument/2006/relationships/footer" Target="footer59.xml"/><Relationship Id="rId87" Type="http://schemas.openxmlformats.org/officeDocument/2006/relationships/footer" Target="footer80.xml"/><Relationship Id="rId110" Type="http://schemas.openxmlformats.org/officeDocument/2006/relationships/footer" Target="footer103.xml"/><Relationship Id="rId115" Type="http://schemas.openxmlformats.org/officeDocument/2006/relationships/fontTable" Target="fontTable.xml"/><Relationship Id="rId61" Type="http://schemas.openxmlformats.org/officeDocument/2006/relationships/footer" Target="footer54.xml"/><Relationship Id="rId82" Type="http://schemas.openxmlformats.org/officeDocument/2006/relationships/footer" Target="footer75.xml"/><Relationship Id="rId19" Type="http://schemas.openxmlformats.org/officeDocument/2006/relationships/footer" Target="footer12.xml"/><Relationship Id="rId14" Type="http://schemas.openxmlformats.org/officeDocument/2006/relationships/footer" Target="footer7.xml"/><Relationship Id="rId30" Type="http://schemas.openxmlformats.org/officeDocument/2006/relationships/footer" Target="footer23.xml"/><Relationship Id="rId35" Type="http://schemas.openxmlformats.org/officeDocument/2006/relationships/footer" Target="footer28.xml"/><Relationship Id="rId56" Type="http://schemas.openxmlformats.org/officeDocument/2006/relationships/footer" Target="footer49.xml"/><Relationship Id="rId77" Type="http://schemas.openxmlformats.org/officeDocument/2006/relationships/footer" Target="footer70.xml"/><Relationship Id="rId100" Type="http://schemas.openxmlformats.org/officeDocument/2006/relationships/footer" Target="footer93.xml"/><Relationship Id="rId105" Type="http://schemas.openxmlformats.org/officeDocument/2006/relationships/footer" Target="footer98.xml"/><Relationship Id="rId8" Type="http://schemas.openxmlformats.org/officeDocument/2006/relationships/footer" Target="footer1.xml"/><Relationship Id="rId51" Type="http://schemas.openxmlformats.org/officeDocument/2006/relationships/footer" Target="footer44.xml"/><Relationship Id="rId72" Type="http://schemas.openxmlformats.org/officeDocument/2006/relationships/footer" Target="footer65.xml"/><Relationship Id="rId93" Type="http://schemas.openxmlformats.org/officeDocument/2006/relationships/footer" Target="footer86.xml"/><Relationship Id="rId98" Type="http://schemas.openxmlformats.org/officeDocument/2006/relationships/footer" Target="footer91.xml"/><Relationship Id="rId3" Type="http://schemas.openxmlformats.org/officeDocument/2006/relationships/settings" Target="settings.xml"/><Relationship Id="rId25" Type="http://schemas.openxmlformats.org/officeDocument/2006/relationships/footer" Target="footer18.xml"/><Relationship Id="rId46" Type="http://schemas.openxmlformats.org/officeDocument/2006/relationships/footer" Target="footer39.xml"/><Relationship Id="rId67" Type="http://schemas.openxmlformats.org/officeDocument/2006/relationships/footer" Target="footer60.xml"/><Relationship Id="rId116" Type="http://schemas.openxmlformats.org/officeDocument/2006/relationships/theme" Target="theme/theme1.xml"/><Relationship Id="rId20" Type="http://schemas.openxmlformats.org/officeDocument/2006/relationships/footer" Target="footer13.xml"/><Relationship Id="rId41" Type="http://schemas.openxmlformats.org/officeDocument/2006/relationships/footer" Target="footer34.xml"/><Relationship Id="rId62" Type="http://schemas.openxmlformats.org/officeDocument/2006/relationships/footer" Target="footer55.xml"/><Relationship Id="rId83" Type="http://schemas.openxmlformats.org/officeDocument/2006/relationships/footer" Target="footer76.xml"/><Relationship Id="rId88" Type="http://schemas.openxmlformats.org/officeDocument/2006/relationships/footer" Target="footer81.xml"/><Relationship Id="rId11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528</TotalTime>
  <Pages>161</Pages>
  <Words>59141</Words>
  <Characters>337108</Characters>
  <Application>Microsoft Office Word</Application>
  <DocSecurity>0</DocSecurity>
  <Lines>2809</Lines>
  <Paragraphs>790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Stefano Servidei</cp:lastModifiedBy>
  <cp:revision>194</cp:revision>
  <dcterms:created xsi:type="dcterms:W3CDTF">2026-05-11T09:53:00Z</dcterms:created>
  <dcterms:modified xsi:type="dcterms:W3CDTF">2026-05-13T13:58:00Z</dcterms:modified>
</cp:coreProperties>
</file>